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12B32" w14:textId="12C14080" w:rsidR="007C61F1" w:rsidRPr="007C61F1" w:rsidRDefault="00511C1A" w:rsidP="007C61F1">
      <w:pPr>
        <w:pStyle w:val="1"/>
        <w:rPr>
          <w:lang w:val="en-US"/>
        </w:rPr>
      </w:pPr>
      <w:r w:rsidRPr="007C61F1">
        <w:rPr>
          <w:b/>
          <w:bCs/>
          <w:sz w:val="36"/>
          <w:szCs w:val="36"/>
          <w:lang w:val="en-US"/>
        </w:rPr>
        <w:t xml:space="preserve">                      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3170D358" wp14:editId="5D49487E">
            <wp:extent cx="2921635" cy="28934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119" cy="295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6495" w:rsidRPr="007C61F1">
        <w:rPr>
          <w:b/>
          <w:bCs/>
          <w:sz w:val="36"/>
          <w:szCs w:val="36"/>
          <w:lang w:val="en-US"/>
        </w:rPr>
        <w:br/>
      </w:r>
      <w:r w:rsidR="000B6495" w:rsidRPr="007C61F1">
        <w:rPr>
          <w:b/>
          <w:bCs/>
          <w:sz w:val="36"/>
          <w:szCs w:val="36"/>
          <w:lang w:val="en-US"/>
        </w:rPr>
        <w:br/>
      </w:r>
      <w:r w:rsidR="000B6495" w:rsidRPr="007C61F1">
        <w:rPr>
          <w:b/>
          <w:bCs/>
          <w:sz w:val="36"/>
          <w:szCs w:val="36"/>
          <w:lang w:val="en-US"/>
        </w:rPr>
        <w:br/>
      </w:r>
      <w:r w:rsidR="007C61F1">
        <w:t xml:space="preserve">                     </w:t>
      </w:r>
      <w:r w:rsidR="007C61F1" w:rsidRPr="007C61F1">
        <w:rPr>
          <w:lang w:val="en-US"/>
        </w:rPr>
        <w:t>IBITIcoin – Business Plan v2.0 (2025–2026)</w:t>
      </w:r>
    </w:p>
    <w:p w14:paraId="24331161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1. Executive Summary</w:t>
      </w:r>
    </w:p>
    <w:p w14:paraId="562E8583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rStyle w:val="a4"/>
          <w:lang w:val="en-US"/>
        </w:rPr>
        <w:t>IBITIcoin (IBITI)</w:t>
      </w:r>
      <w:r w:rsidRPr="007C61F1">
        <w:rPr>
          <w:lang w:val="en-US"/>
        </w:rPr>
        <w:t xml:space="preserve"> is a DeFi-oriented token on </w:t>
      </w:r>
      <w:r w:rsidRPr="007C61F1">
        <w:rPr>
          <w:rStyle w:val="a4"/>
          <w:lang w:val="en-US"/>
        </w:rPr>
        <w:t>BNB Smart Chain (BEP-20, 8 decimals)</w:t>
      </w:r>
      <w:r w:rsidRPr="007C61F1">
        <w:rPr>
          <w:lang w:val="en-US"/>
        </w:rPr>
        <w:t xml:space="preserve"> with a modular on-chain architecture: staking, NFT-based discounts, dynamic fees, vesting, DAO voting and cross-chain bridge support.</w:t>
      </w:r>
    </w:p>
    <w:p w14:paraId="51C4D32C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The project is already live on BSC with a verified token contract and a public liquidity pool on PancakeSwap. The goal for 2025–2026 is to turn IBITI from a single token + DEX listing into a </w:t>
      </w:r>
      <w:r w:rsidRPr="007C61F1">
        <w:rPr>
          <w:rStyle w:val="a4"/>
          <w:lang w:val="en-US"/>
        </w:rPr>
        <w:t>full ecosystem</w:t>
      </w:r>
      <w:r w:rsidRPr="007C61F1">
        <w:rPr>
          <w:lang w:val="en-US"/>
        </w:rPr>
        <w:t>: staking, NFT marketplace, referral programs and a transparent on-chain treasury.</w:t>
      </w:r>
    </w:p>
    <w:p w14:paraId="06E61DFF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This document is a </w:t>
      </w:r>
      <w:r w:rsidRPr="007C61F1">
        <w:rPr>
          <w:rStyle w:val="a4"/>
          <w:lang w:val="en-US"/>
        </w:rPr>
        <w:t>business plan</w:t>
      </w:r>
      <w:r w:rsidRPr="007C61F1">
        <w:rPr>
          <w:lang w:val="en-US"/>
        </w:rPr>
        <w:t>, not an investment prospectus. It describes what exists now, what we plan to build next, and how the project can become sustainable.</w:t>
      </w:r>
    </w:p>
    <w:p w14:paraId="45197F67" w14:textId="77777777" w:rsidR="007C61F1" w:rsidRDefault="007C61F1" w:rsidP="007C61F1">
      <w:r>
        <w:pict w14:anchorId="13DBBD9A">
          <v:rect id="_x0000_i1037" style="width:0;height:1.5pt" o:hralign="center" o:hrstd="t" o:hr="t" fillcolor="#a0a0a0" stroked="f"/>
        </w:pict>
      </w:r>
    </w:p>
    <w:p w14:paraId="7E395BFE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2. Problem &amp; Opportunity</w:t>
      </w:r>
    </w:p>
    <w:p w14:paraId="798B2DB5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>Current crypto reality:</w:t>
      </w:r>
    </w:p>
    <w:p w14:paraId="6B65847E" w14:textId="77777777" w:rsidR="007C61F1" w:rsidRPr="007C61F1" w:rsidRDefault="007C61F1" w:rsidP="007C61F1">
      <w:pPr>
        <w:pStyle w:val="a3"/>
        <w:numPr>
          <w:ilvl w:val="0"/>
          <w:numId w:val="21"/>
        </w:numPr>
        <w:rPr>
          <w:lang w:val="en-US"/>
        </w:rPr>
      </w:pPr>
      <w:r w:rsidRPr="007C61F1">
        <w:rPr>
          <w:lang w:val="en-US"/>
        </w:rPr>
        <w:t xml:space="preserve">Most retail users face </w:t>
      </w:r>
      <w:r w:rsidRPr="007C61F1">
        <w:rPr>
          <w:rStyle w:val="a4"/>
          <w:lang w:val="en-US"/>
        </w:rPr>
        <w:t>complex DeFi UX</w:t>
      </w:r>
      <w:r w:rsidRPr="007C61F1">
        <w:rPr>
          <w:lang w:val="en-US"/>
        </w:rPr>
        <w:t xml:space="preserve"> and opaque tokenomics.</w:t>
      </w:r>
    </w:p>
    <w:p w14:paraId="3098CCD6" w14:textId="77777777" w:rsidR="007C61F1" w:rsidRPr="007C61F1" w:rsidRDefault="007C61F1" w:rsidP="007C61F1">
      <w:pPr>
        <w:pStyle w:val="a3"/>
        <w:numPr>
          <w:ilvl w:val="0"/>
          <w:numId w:val="21"/>
        </w:numPr>
        <w:rPr>
          <w:lang w:val="en-US"/>
        </w:rPr>
      </w:pPr>
      <w:r w:rsidRPr="007C61F1">
        <w:rPr>
          <w:lang w:val="en-US"/>
        </w:rPr>
        <w:t>Projects often launch tokens first and business logic “someday later”.</w:t>
      </w:r>
    </w:p>
    <w:p w14:paraId="70F6F958" w14:textId="77777777" w:rsidR="007C61F1" w:rsidRPr="007C61F1" w:rsidRDefault="007C61F1" w:rsidP="007C61F1">
      <w:pPr>
        <w:pStyle w:val="a3"/>
        <w:numPr>
          <w:ilvl w:val="0"/>
          <w:numId w:val="21"/>
        </w:numPr>
        <w:rPr>
          <w:lang w:val="en-US"/>
        </w:rPr>
      </w:pPr>
      <w:r w:rsidRPr="007C61F1">
        <w:rPr>
          <w:lang w:val="en-US"/>
        </w:rPr>
        <w:t>Treasury and fee flows are usually unclear, which scares serious users and partners.</w:t>
      </w:r>
    </w:p>
    <w:p w14:paraId="4DC8895F" w14:textId="77777777" w:rsidR="007C61F1" w:rsidRDefault="007C61F1" w:rsidP="007C61F1">
      <w:pPr>
        <w:pStyle w:val="a3"/>
      </w:pPr>
      <w:r>
        <w:t>Opportunity for IBITIcoin:</w:t>
      </w:r>
    </w:p>
    <w:p w14:paraId="214AEAA3" w14:textId="77777777" w:rsidR="007C61F1" w:rsidRPr="007C61F1" w:rsidRDefault="007C61F1" w:rsidP="007C61F1">
      <w:pPr>
        <w:pStyle w:val="a3"/>
        <w:numPr>
          <w:ilvl w:val="0"/>
          <w:numId w:val="22"/>
        </w:numPr>
        <w:rPr>
          <w:lang w:val="en-US"/>
        </w:rPr>
      </w:pPr>
      <w:r w:rsidRPr="007C61F1">
        <w:rPr>
          <w:lang w:val="en-US"/>
        </w:rPr>
        <w:t xml:space="preserve">Provide a </w:t>
      </w:r>
      <w:r w:rsidRPr="007C61F1">
        <w:rPr>
          <w:rStyle w:val="a4"/>
          <w:lang w:val="en-US"/>
        </w:rPr>
        <w:t>simple, visible on-chain structure</w:t>
      </w:r>
      <w:r w:rsidRPr="007C61F1">
        <w:rPr>
          <w:lang w:val="en-US"/>
        </w:rPr>
        <w:t xml:space="preserve"> (fee manager, staking, NFTs, DAO, treasury) that can be verified on BscScan.</w:t>
      </w:r>
    </w:p>
    <w:p w14:paraId="521842FC" w14:textId="77777777" w:rsidR="007C61F1" w:rsidRPr="007C61F1" w:rsidRDefault="007C61F1" w:rsidP="007C61F1">
      <w:pPr>
        <w:pStyle w:val="a3"/>
        <w:numPr>
          <w:ilvl w:val="0"/>
          <w:numId w:val="22"/>
        </w:numPr>
        <w:rPr>
          <w:lang w:val="en-US"/>
        </w:rPr>
      </w:pPr>
      <w:r w:rsidRPr="007C61F1">
        <w:rPr>
          <w:lang w:val="en-US"/>
        </w:rPr>
        <w:t xml:space="preserve">Focus on </w:t>
      </w:r>
      <w:r w:rsidRPr="007C61F1">
        <w:rPr>
          <w:rStyle w:val="a4"/>
          <w:lang w:val="en-US"/>
        </w:rPr>
        <w:t>transparent treasury management</w:t>
      </w:r>
      <w:r w:rsidRPr="007C61F1">
        <w:rPr>
          <w:lang w:val="en-US"/>
        </w:rPr>
        <w:t xml:space="preserve"> and predictable rules instead of hype.</w:t>
      </w:r>
    </w:p>
    <w:p w14:paraId="07CE9A3D" w14:textId="77777777" w:rsidR="007C61F1" w:rsidRPr="007C61F1" w:rsidRDefault="007C61F1" w:rsidP="007C61F1">
      <w:pPr>
        <w:pStyle w:val="a3"/>
        <w:numPr>
          <w:ilvl w:val="0"/>
          <w:numId w:val="22"/>
        </w:numPr>
        <w:rPr>
          <w:lang w:val="en-US"/>
        </w:rPr>
      </w:pPr>
      <w:r w:rsidRPr="007C61F1">
        <w:rPr>
          <w:lang w:val="en-US"/>
        </w:rPr>
        <w:lastRenderedPageBreak/>
        <w:t xml:space="preserve">Use NFTs and staking not just as “bling”, but as </w:t>
      </w:r>
      <w:r w:rsidRPr="007C61F1">
        <w:rPr>
          <w:rStyle w:val="a4"/>
          <w:lang w:val="en-US"/>
        </w:rPr>
        <w:t>mechanisms to manage discounts, loyalty and access</w:t>
      </w:r>
      <w:r w:rsidRPr="007C61F1">
        <w:rPr>
          <w:lang w:val="en-US"/>
        </w:rPr>
        <w:t>.</w:t>
      </w:r>
    </w:p>
    <w:p w14:paraId="1BFFBDBA" w14:textId="77777777" w:rsidR="007C61F1" w:rsidRDefault="007C61F1" w:rsidP="007C61F1">
      <w:r>
        <w:pict w14:anchorId="70057E5B">
          <v:rect id="_x0000_i1038" style="width:0;height:1.5pt" o:hralign="center" o:hrstd="t" o:hr="t" fillcolor="#a0a0a0" stroked="f"/>
        </w:pict>
      </w:r>
    </w:p>
    <w:p w14:paraId="3D1E3873" w14:textId="77777777" w:rsidR="007C61F1" w:rsidRDefault="007C61F1" w:rsidP="007C61F1">
      <w:pPr>
        <w:pStyle w:val="2"/>
      </w:pPr>
      <w:r>
        <w:t>3. Product &amp; Ecosystem Overview</w:t>
      </w:r>
    </w:p>
    <w:p w14:paraId="4B68703D" w14:textId="77777777" w:rsidR="007C61F1" w:rsidRDefault="007C61F1" w:rsidP="007C61F1">
      <w:pPr>
        <w:pStyle w:val="3"/>
      </w:pPr>
      <w:r>
        <w:t>3.1 Core token</w:t>
      </w:r>
    </w:p>
    <w:p w14:paraId="00A6B38C" w14:textId="77777777" w:rsidR="007C61F1" w:rsidRPr="007C61F1" w:rsidRDefault="007C61F1" w:rsidP="007C61F1">
      <w:pPr>
        <w:pStyle w:val="a3"/>
        <w:numPr>
          <w:ilvl w:val="0"/>
          <w:numId w:val="23"/>
        </w:numPr>
        <w:rPr>
          <w:lang w:val="en-US"/>
        </w:rPr>
      </w:pPr>
      <w:r w:rsidRPr="007C61F1">
        <w:rPr>
          <w:rStyle w:val="a4"/>
          <w:lang w:val="en-US"/>
        </w:rPr>
        <w:t>Network:</w:t>
      </w:r>
      <w:r w:rsidRPr="007C61F1">
        <w:rPr>
          <w:lang w:val="en-US"/>
        </w:rPr>
        <w:t xml:space="preserve"> BNB Smart Chain (BEP-20)</w:t>
      </w:r>
    </w:p>
    <w:p w14:paraId="1642BE1B" w14:textId="77777777" w:rsidR="007C61F1" w:rsidRDefault="007C61F1" w:rsidP="007C61F1">
      <w:pPr>
        <w:pStyle w:val="a3"/>
        <w:numPr>
          <w:ilvl w:val="0"/>
          <w:numId w:val="23"/>
        </w:numPr>
      </w:pPr>
      <w:r>
        <w:rPr>
          <w:rStyle w:val="a4"/>
        </w:rPr>
        <w:t>Symbol:</w:t>
      </w:r>
      <w:r>
        <w:t xml:space="preserve"> IBITI</w:t>
      </w:r>
    </w:p>
    <w:p w14:paraId="1983C6C9" w14:textId="77777777" w:rsidR="007C61F1" w:rsidRDefault="007C61F1" w:rsidP="007C61F1">
      <w:pPr>
        <w:pStyle w:val="a3"/>
        <w:numPr>
          <w:ilvl w:val="0"/>
          <w:numId w:val="23"/>
        </w:numPr>
      </w:pPr>
      <w:r>
        <w:rPr>
          <w:rStyle w:val="a4"/>
        </w:rPr>
        <w:t>Decimals:</w:t>
      </w:r>
      <w:r>
        <w:t xml:space="preserve"> 8</w:t>
      </w:r>
    </w:p>
    <w:p w14:paraId="6F6DDC1B" w14:textId="77777777" w:rsidR="007C61F1" w:rsidRDefault="007C61F1" w:rsidP="007C61F1">
      <w:pPr>
        <w:pStyle w:val="a3"/>
        <w:numPr>
          <w:ilvl w:val="0"/>
          <w:numId w:val="23"/>
        </w:numPr>
      </w:pPr>
      <w:r>
        <w:rPr>
          <w:rStyle w:val="a4"/>
        </w:rPr>
        <w:t>Contract address (BSC mainnet):</w:t>
      </w:r>
      <w:r>
        <w:t xml:space="preserve"> </w:t>
      </w:r>
      <w:r>
        <w:rPr>
          <w:rStyle w:val="HTML"/>
          <w:rFonts w:eastAsiaTheme="majorEastAsia"/>
        </w:rPr>
        <w:t>0x47F2FFCb164b2EeCCfb7eC436Dfb3637a457B9bb</w:t>
      </w:r>
    </w:p>
    <w:p w14:paraId="64A1DA26" w14:textId="77777777" w:rsidR="007C61F1" w:rsidRPr="007C61F1" w:rsidRDefault="007C61F1" w:rsidP="007C61F1">
      <w:pPr>
        <w:pStyle w:val="a3"/>
        <w:numPr>
          <w:ilvl w:val="0"/>
          <w:numId w:val="23"/>
        </w:numPr>
        <w:rPr>
          <w:lang w:val="en-US"/>
        </w:rPr>
      </w:pPr>
      <w:r w:rsidRPr="007C61F1">
        <w:rPr>
          <w:rStyle w:val="a4"/>
          <w:lang w:val="en-US"/>
        </w:rPr>
        <w:t>Total supply:</w:t>
      </w:r>
      <w:r w:rsidRPr="007C61F1">
        <w:rPr>
          <w:lang w:val="en-US"/>
        </w:rPr>
        <w:t xml:space="preserve"> 100,000,000 IBITI (fixed in the contract)</w:t>
      </w:r>
    </w:p>
    <w:p w14:paraId="303AE069" w14:textId="77777777" w:rsidR="007C61F1" w:rsidRPr="007C61F1" w:rsidRDefault="007C61F1" w:rsidP="007C61F1">
      <w:pPr>
        <w:pStyle w:val="3"/>
        <w:rPr>
          <w:lang w:val="en-US"/>
        </w:rPr>
      </w:pPr>
      <w:r w:rsidRPr="007C61F1">
        <w:rPr>
          <w:lang w:val="en-US"/>
        </w:rPr>
        <w:t>3.2 Deployed &amp; implemented modules (smart contracts)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173"/>
        <w:gridCol w:w="2365"/>
      </w:tblGrid>
      <w:tr w:rsidR="007C61F1" w14:paraId="253CE09F" w14:textId="77777777" w:rsidTr="007C6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FF89B" w14:textId="77777777" w:rsidR="007C61F1" w:rsidRDefault="007C61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8B131B2" w14:textId="77777777" w:rsidR="007C61F1" w:rsidRDefault="007C61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CC35E8" w14:textId="77777777" w:rsidR="007C61F1" w:rsidRDefault="007C61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(Q4 2025)</w:t>
            </w:r>
          </w:p>
        </w:tc>
      </w:tr>
      <w:tr w:rsidR="007C61F1" w14:paraId="64BCC362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F759" w14:textId="77777777" w:rsidR="007C61F1" w:rsidRDefault="007C61F1">
            <w:r>
              <w:t>IBITIcoin</w:t>
            </w:r>
          </w:p>
        </w:tc>
        <w:tc>
          <w:tcPr>
            <w:tcW w:w="0" w:type="auto"/>
            <w:vAlign w:val="center"/>
            <w:hideMark/>
          </w:tcPr>
          <w:p w14:paraId="33FAE507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Core BEP-20 token, fee hooks, treasury logic</w:t>
            </w:r>
          </w:p>
        </w:tc>
        <w:tc>
          <w:tcPr>
            <w:tcW w:w="0" w:type="auto"/>
            <w:vAlign w:val="center"/>
            <w:hideMark/>
          </w:tcPr>
          <w:p w14:paraId="3B311343" w14:textId="77777777" w:rsidR="007C61F1" w:rsidRDefault="007C61F1">
            <w:r>
              <w:rPr>
                <w:rStyle w:val="a4"/>
              </w:rPr>
              <w:t>Deployed on BSC</w:t>
            </w:r>
          </w:p>
        </w:tc>
      </w:tr>
      <w:tr w:rsidR="007C61F1" w14:paraId="6F9E32E0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82D5" w14:textId="77777777" w:rsidR="007C61F1" w:rsidRDefault="007C61F1">
            <w:r>
              <w:t>FeeManager</w:t>
            </w:r>
          </w:p>
        </w:tc>
        <w:tc>
          <w:tcPr>
            <w:tcW w:w="0" w:type="auto"/>
            <w:vAlign w:val="center"/>
            <w:hideMark/>
          </w:tcPr>
          <w:p w14:paraId="00C8055E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Dynamic buy/sell fees, activity tiers, discounts</w:t>
            </w:r>
          </w:p>
        </w:tc>
        <w:tc>
          <w:tcPr>
            <w:tcW w:w="0" w:type="auto"/>
            <w:vAlign w:val="center"/>
            <w:hideMark/>
          </w:tcPr>
          <w:p w14:paraId="14828E6A" w14:textId="77777777" w:rsidR="007C61F1" w:rsidRDefault="007C61F1">
            <w:r>
              <w:rPr>
                <w:rStyle w:val="a4"/>
              </w:rPr>
              <w:t>Implemented, ready</w:t>
            </w:r>
          </w:p>
        </w:tc>
      </w:tr>
      <w:tr w:rsidR="007C61F1" w14:paraId="54DB4D73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B3D3" w14:textId="77777777" w:rsidR="007C61F1" w:rsidRDefault="007C61F1">
            <w:r>
              <w:t>StakingModule</w:t>
            </w:r>
          </w:p>
        </w:tc>
        <w:tc>
          <w:tcPr>
            <w:tcW w:w="0" w:type="auto"/>
            <w:vAlign w:val="center"/>
            <w:hideMark/>
          </w:tcPr>
          <w:p w14:paraId="1F896BDD" w14:textId="77777777" w:rsidR="007C61F1" w:rsidRDefault="007C61F1">
            <w:r>
              <w:t>Fixed-term staking (3–12 months by default; configurable)</w:t>
            </w:r>
          </w:p>
        </w:tc>
        <w:tc>
          <w:tcPr>
            <w:tcW w:w="0" w:type="auto"/>
            <w:vAlign w:val="center"/>
            <w:hideMark/>
          </w:tcPr>
          <w:p w14:paraId="75FBB853" w14:textId="77777777" w:rsidR="007C61F1" w:rsidRDefault="007C61F1">
            <w:r>
              <w:rPr>
                <w:rStyle w:val="a4"/>
              </w:rPr>
              <w:t>Implemented, to deploy</w:t>
            </w:r>
          </w:p>
        </w:tc>
      </w:tr>
      <w:tr w:rsidR="007C61F1" w14:paraId="28624307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1402" w14:textId="77777777" w:rsidR="007C61F1" w:rsidRDefault="007C61F1">
            <w:r>
              <w:t>NFTDiscount</w:t>
            </w:r>
          </w:p>
        </w:tc>
        <w:tc>
          <w:tcPr>
            <w:tcW w:w="0" w:type="auto"/>
            <w:vAlign w:val="center"/>
            <w:hideMark/>
          </w:tcPr>
          <w:p w14:paraId="68078BC2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NFT-based fee/price discounts</w:t>
            </w:r>
          </w:p>
        </w:tc>
        <w:tc>
          <w:tcPr>
            <w:tcW w:w="0" w:type="auto"/>
            <w:vAlign w:val="center"/>
            <w:hideMark/>
          </w:tcPr>
          <w:p w14:paraId="04897536" w14:textId="77777777" w:rsidR="007C61F1" w:rsidRDefault="007C61F1">
            <w:r>
              <w:rPr>
                <w:rStyle w:val="a4"/>
              </w:rPr>
              <w:t>Implemented, to deploy</w:t>
            </w:r>
          </w:p>
        </w:tc>
      </w:tr>
      <w:tr w:rsidR="007C61F1" w14:paraId="522C4AA4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360A" w14:textId="77777777" w:rsidR="007C61F1" w:rsidRDefault="007C61F1">
            <w:r>
              <w:t>IBITINFT</w:t>
            </w:r>
          </w:p>
        </w:tc>
        <w:tc>
          <w:tcPr>
            <w:tcW w:w="0" w:type="auto"/>
            <w:vAlign w:val="center"/>
            <w:hideMark/>
          </w:tcPr>
          <w:p w14:paraId="3BCFF6F3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NFT collection for discounts / rewards</w:t>
            </w:r>
          </w:p>
        </w:tc>
        <w:tc>
          <w:tcPr>
            <w:tcW w:w="0" w:type="auto"/>
            <w:vAlign w:val="center"/>
            <w:hideMark/>
          </w:tcPr>
          <w:p w14:paraId="34418F89" w14:textId="77777777" w:rsidR="007C61F1" w:rsidRDefault="007C61F1">
            <w:r>
              <w:rPr>
                <w:rStyle w:val="a4"/>
              </w:rPr>
              <w:t>Implemented, to deploy</w:t>
            </w:r>
          </w:p>
        </w:tc>
      </w:tr>
      <w:tr w:rsidR="007C61F1" w14:paraId="1C80420F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678C" w14:textId="77777777" w:rsidR="007C61F1" w:rsidRDefault="007C61F1">
            <w:r>
              <w:t>PhasedTokenSale</w:t>
            </w:r>
          </w:p>
        </w:tc>
        <w:tc>
          <w:tcPr>
            <w:tcW w:w="0" w:type="auto"/>
            <w:vAlign w:val="center"/>
            <w:hideMark/>
          </w:tcPr>
          <w:p w14:paraId="76E923E6" w14:textId="77777777" w:rsidR="007C61F1" w:rsidRDefault="007C61F1">
            <w:r>
              <w:t>Initial phased sale logic</w:t>
            </w:r>
          </w:p>
        </w:tc>
        <w:tc>
          <w:tcPr>
            <w:tcW w:w="0" w:type="auto"/>
            <w:vAlign w:val="center"/>
            <w:hideMark/>
          </w:tcPr>
          <w:p w14:paraId="691317AD" w14:textId="77777777" w:rsidR="007C61F1" w:rsidRDefault="007C61F1">
            <w:r>
              <w:rPr>
                <w:rStyle w:val="a4"/>
              </w:rPr>
              <w:t>Completed (historical)</w:t>
            </w:r>
          </w:p>
        </w:tc>
      </w:tr>
      <w:tr w:rsidR="007C61F1" w14:paraId="2FEBEEBD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F6BD" w14:textId="77777777" w:rsidR="007C61F1" w:rsidRDefault="007C61F1">
            <w:r>
              <w:t>TeamVesting</w:t>
            </w:r>
          </w:p>
        </w:tc>
        <w:tc>
          <w:tcPr>
            <w:tcW w:w="0" w:type="auto"/>
            <w:vAlign w:val="center"/>
            <w:hideMark/>
          </w:tcPr>
          <w:p w14:paraId="7870A0D3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Linear vesting for team/partners</w:t>
            </w:r>
          </w:p>
        </w:tc>
        <w:tc>
          <w:tcPr>
            <w:tcW w:w="0" w:type="auto"/>
            <w:vAlign w:val="center"/>
            <w:hideMark/>
          </w:tcPr>
          <w:p w14:paraId="13D6BBB6" w14:textId="77777777" w:rsidR="007C61F1" w:rsidRDefault="007C61F1">
            <w:r>
              <w:rPr>
                <w:rStyle w:val="a4"/>
              </w:rPr>
              <w:t>Implemented, optional</w:t>
            </w:r>
          </w:p>
        </w:tc>
      </w:tr>
      <w:tr w:rsidR="007C61F1" w14:paraId="69075732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964A" w14:textId="77777777" w:rsidR="007C61F1" w:rsidRDefault="007C61F1">
            <w:r>
              <w:t>UserStatusManager</w:t>
            </w:r>
          </w:p>
        </w:tc>
        <w:tc>
          <w:tcPr>
            <w:tcW w:w="0" w:type="auto"/>
            <w:vAlign w:val="center"/>
            <w:hideMark/>
          </w:tcPr>
          <w:p w14:paraId="74BC4F40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On-chain user tiers (volume, behavior, NFTs)</w:t>
            </w:r>
          </w:p>
        </w:tc>
        <w:tc>
          <w:tcPr>
            <w:tcW w:w="0" w:type="auto"/>
            <w:vAlign w:val="center"/>
            <w:hideMark/>
          </w:tcPr>
          <w:p w14:paraId="77393731" w14:textId="77777777" w:rsidR="007C61F1" w:rsidRDefault="007C61F1">
            <w:r>
              <w:rPr>
                <w:rStyle w:val="a4"/>
              </w:rPr>
              <w:t>Implemented</w:t>
            </w:r>
          </w:p>
        </w:tc>
      </w:tr>
      <w:tr w:rsidR="007C61F1" w14:paraId="40CFE662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17DE" w14:textId="77777777" w:rsidR="007C61F1" w:rsidRDefault="007C61F1">
            <w:r>
              <w:t>BuybackManager</w:t>
            </w:r>
          </w:p>
        </w:tc>
        <w:tc>
          <w:tcPr>
            <w:tcW w:w="0" w:type="auto"/>
            <w:vAlign w:val="center"/>
            <w:hideMark/>
          </w:tcPr>
          <w:p w14:paraId="47057F68" w14:textId="77777777" w:rsidR="007C61F1" w:rsidRDefault="007C61F1">
            <w:r>
              <w:t>Buyback &amp; burn / treasury operations</w:t>
            </w:r>
          </w:p>
        </w:tc>
        <w:tc>
          <w:tcPr>
            <w:tcW w:w="0" w:type="auto"/>
            <w:vAlign w:val="center"/>
            <w:hideMark/>
          </w:tcPr>
          <w:p w14:paraId="38F597DE" w14:textId="77777777" w:rsidR="007C61F1" w:rsidRDefault="007C61F1">
            <w:r>
              <w:rPr>
                <w:rStyle w:val="a4"/>
              </w:rPr>
              <w:t>Implemented</w:t>
            </w:r>
          </w:p>
        </w:tc>
      </w:tr>
      <w:tr w:rsidR="007C61F1" w14:paraId="4369D8A7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0310" w14:textId="77777777" w:rsidR="007C61F1" w:rsidRDefault="007C61F1">
            <w:r>
              <w:t>NFTSaleManager</w:t>
            </w:r>
          </w:p>
        </w:tc>
        <w:tc>
          <w:tcPr>
            <w:tcW w:w="0" w:type="auto"/>
            <w:vAlign w:val="center"/>
            <w:hideMark/>
          </w:tcPr>
          <w:p w14:paraId="01703EE7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NFT primary sale via IBITI/USDT</w:t>
            </w:r>
          </w:p>
        </w:tc>
        <w:tc>
          <w:tcPr>
            <w:tcW w:w="0" w:type="auto"/>
            <w:vAlign w:val="center"/>
            <w:hideMark/>
          </w:tcPr>
          <w:p w14:paraId="4A29DF57" w14:textId="77777777" w:rsidR="007C61F1" w:rsidRDefault="007C61F1">
            <w:r>
              <w:rPr>
                <w:rStyle w:val="a4"/>
              </w:rPr>
              <w:t>Implemented</w:t>
            </w:r>
          </w:p>
        </w:tc>
      </w:tr>
      <w:tr w:rsidR="007C61F1" w14:paraId="5782385A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5369" w14:textId="77777777" w:rsidR="007C61F1" w:rsidRDefault="007C61F1">
            <w:r>
              <w:t>DAOModule</w:t>
            </w:r>
          </w:p>
        </w:tc>
        <w:tc>
          <w:tcPr>
            <w:tcW w:w="0" w:type="auto"/>
            <w:vAlign w:val="center"/>
            <w:hideMark/>
          </w:tcPr>
          <w:p w14:paraId="50F1CDB1" w14:textId="77777777" w:rsidR="007C61F1" w:rsidRDefault="007C61F1">
            <w:r>
              <w:t>Proposals &amp; on-chain voting</w:t>
            </w:r>
          </w:p>
        </w:tc>
        <w:tc>
          <w:tcPr>
            <w:tcW w:w="0" w:type="auto"/>
            <w:vAlign w:val="center"/>
            <w:hideMark/>
          </w:tcPr>
          <w:p w14:paraId="676CE461" w14:textId="77777777" w:rsidR="007C61F1" w:rsidRDefault="007C61F1">
            <w:r>
              <w:rPr>
                <w:rStyle w:val="a4"/>
              </w:rPr>
              <w:t>Implemented, to enable</w:t>
            </w:r>
          </w:p>
        </w:tc>
      </w:tr>
      <w:tr w:rsidR="007C61F1" w14:paraId="32FA9F60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A9BD" w14:textId="77777777" w:rsidR="007C61F1" w:rsidRDefault="007C61F1">
            <w:r>
              <w:t>BridgeManager</w:t>
            </w:r>
          </w:p>
        </w:tc>
        <w:tc>
          <w:tcPr>
            <w:tcW w:w="0" w:type="auto"/>
            <w:vAlign w:val="center"/>
            <w:hideMark/>
          </w:tcPr>
          <w:p w14:paraId="7C5497B7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Future cross-chain bridge coordination</w:t>
            </w:r>
          </w:p>
        </w:tc>
        <w:tc>
          <w:tcPr>
            <w:tcW w:w="0" w:type="auto"/>
            <w:vAlign w:val="center"/>
            <w:hideMark/>
          </w:tcPr>
          <w:p w14:paraId="544D4270" w14:textId="77777777" w:rsidR="007C61F1" w:rsidRDefault="007C61F1">
            <w:r>
              <w:rPr>
                <w:rStyle w:val="a4"/>
              </w:rPr>
              <w:t>Implemented (no bridge)</w:t>
            </w:r>
          </w:p>
        </w:tc>
      </w:tr>
    </w:tbl>
    <w:p w14:paraId="53C0F3CD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We do </w:t>
      </w:r>
      <w:r w:rsidRPr="007C61F1">
        <w:rPr>
          <w:rStyle w:val="a4"/>
          <w:lang w:val="en-US"/>
        </w:rPr>
        <w:t>not</w:t>
      </w:r>
      <w:r w:rsidRPr="007C61F1">
        <w:rPr>
          <w:lang w:val="en-US"/>
        </w:rPr>
        <w:t xml:space="preserve"> promise that every module will be launched at once; deployment will be staged, based on audits, gas costs, and real usage.</w:t>
      </w:r>
    </w:p>
    <w:p w14:paraId="2C55D5B7" w14:textId="77777777" w:rsidR="007C61F1" w:rsidRDefault="007C61F1" w:rsidP="007C61F1">
      <w:r>
        <w:pict w14:anchorId="1DCD58DB">
          <v:rect id="_x0000_i1039" style="width:0;height:1.5pt" o:hralign="center" o:hrstd="t" o:hr="t" fillcolor="#a0a0a0" stroked="f"/>
        </w:pict>
      </w:r>
    </w:p>
    <w:p w14:paraId="73F4A9F0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4. Current State (Reality Check)</w:t>
      </w:r>
    </w:p>
    <w:p w14:paraId="0C2861F0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>As of now:</w:t>
      </w:r>
    </w:p>
    <w:p w14:paraId="0441F082" w14:textId="77777777" w:rsidR="007C61F1" w:rsidRPr="007C61F1" w:rsidRDefault="007C61F1" w:rsidP="007C61F1">
      <w:pPr>
        <w:pStyle w:val="a3"/>
        <w:numPr>
          <w:ilvl w:val="0"/>
          <w:numId w:val="24"/>
        </w:numPr>
        <w:rPr>
          <w:lang w:val="en-US"/>
        </w:rPr>
      </w:pPr>
      <w:r w:rsidRPr="007C61F1">
        <w:rPr>
          <w:lang w:val="en-US"/>
        </w:rPr>
        <w:lastRenderedPageBreak/>
        <w:t xml:space="preserve">IBITI token is </w:t>
      </w:r>
      <w:r w:rsidRPr="007C61F1">
        <w:rPr>
          <w:rStyle w:val="a4"/>
          <w:lang w:val="en-US"/>
        </w:rPr>
        <w:t>live and tradable</w:t>
      </w:r>
      <w:r w:rsidRPr="007C61F1">
        <w:rPr>
          <w:lang w:val="en-US"/>
        </w:rPr>
        <w:t xml:space="preserve"> on BSC.</w:t>
      </w:r>
    </w:p>
    <w:p w14:paraId="70B4672B" w14:textId="77777777" w:rsidR="007C61F1" w:rsidRPr="007C61F1" w:rsidRDefault="007C61F1" w:rsidP="007C61F1">
      <w:pPr>
        <w:pStyle w:val="a3"/>
        <w:numPr>
          <w:ilvl w:val="0"/>
          <w:numId w:val="24"/>
        </w:numPr>
        <w:rPr>
          <w:lang w:val="en-US"/>
        </w:rPr>
      </w:pPr>
      <w:r w:rsidRPr="007C61F1">
        <w:rPr>
          <w:lang w:val="en-US"/>
        </w:rPr>
        <w:t xml:space="preserve">An </w:t>
      </w:r>
      <w:r w:rsidRPr="007C61F1">
        <w:rPr>
          <w:rStyle w:val="a4"/>
          <w:lang w:val="en-US"/>
        </w:rPr>
        <w:t>IBITI/USDT</w:t>
      </w:r>
      <w:r w:rsidRPr="007C61F1">
        <w:rPr>
          <w:lang w:val="en-US"/>
        </w:rPr>
        <w:t xml:space="preserve"> pair exists on PancakeSwap (v2) and is the primary liquidity pool.</w:t>
      </w:r>
    </w:p>
    <w:p w14:paraId="53E6C273" w14:textId="77777777" w:rsidR="007C61F1" w:rsidRPr="007C61F1" w:rsidRDefault="007C61F1" w:rsidP="007C61F1">
      <w:pPr>
        <w:pStyle w:val="a3"/>
        <w:numPr>
          <w:ilvl w:val="0"/>
          <w:numId w:val="24"/>
        </w:numPr>
        <w:rPr>
          <w:lang w:val="en-US"/>
        </w:rPr>
      </w:pPr>
      <w:r w:rsidRPr="007C61F1">
        <w:rPr>
          <w:lang w:val="en-US"/>
        </w:rPr>
        <w:t xml:space="preserve">The main supply is held by the </w:t>
      </w:r>
      <w:r w:rsidRPr="007C61F1">
        <w:rPr>
          <w:rStyle w:val="a4"/>
          <w:lang w:val="en-US"/>
        </w:rPr>
        <w:t>token contract and treasury wallets</w:t>
      </w:r>
      <w:r w:rsidRPr="007C61F1">
        <w:rPr>
          <w:lang w:val="en-US"/>
        </w:rPr>
        <w:t>. On-chain data (holders, volume, liquidity) is publicly visible on BscScan and PancakeSwap.</w:t>
      </w:r>
    </w:p>
    <w:p w14:paraId="56BE89EC" w14:textId="77777777" w:rsidR="007C61F1" w:rsidRPr="007C61F1" w:rsidRDefault="007C61F1" w:rsidP="007C61F1">
      <w:pPr>
        <w:pStyle w:val="a3"/>
        <w:numPr>
          <w:ilvl w:val="0"/>
          <w:numId w:val="24"/>
        </w:numPr>
        <w:rPr>
          <w:lang w:val="en-US"/>
        </w:rPr>
      </w:pPr>
      <w:r w:rsidRPr="007C61F1">
        <w:rPr>
          <w:lang w:val="en-US"/>
        </w:rPr>
        <w:t xml:space="preserve">The old sale phases and early experimental contracts are </w:t>
      </w:r>
      <w:r w:rsidRPr="007C61F1">
        <w:rPr>
          <w:rStyle w:val="a4"/>
          <w:lang w:val="en-US"/>
        </w:rPr>
        <w:t>deprecated</w:t>
      </w:r>
      <w:r w:rsidRPr="007C61F1">
        <w:rPr>
          <w:lang w:val="en-US"/>
        </w:rPr>
        <w:t xml:space="preserve"> and not used in the current economics.</w:t>
      </w:r>
    </w:p>
    <w:p w14:paraId="66BDFBE6" w14:textId="77777777" w:rsidR="007C61F1" w:rsidRDefault="007C61F1" w:rsidP="007C61F1">
      <w:pPr>
        <w:pStyle w:val="a3"/>
      </w:pPr>
      <w:r>
        <w:t xml:space="preserve">We </w:t>
      </w:r>
      <w:r>
        <w:rPr>
          <w:rStyle w:val="a4"/>
        </w:rPr>
        <w:t>do not</w:t>
      </w:r>
      <w:r>
        <w:t xml:space="preserve"> claim:</w:t>
      </w:r>
    </w:p>
    <w:p w14:paraId="2175863E" w14:textId="77777777" w:rsidR="007C61F1" w:rsidRPr="007C61F1" w:rsidRDefault="007C61F1" w:rsidP="007C61F1">
      <w:pPr>
        <w:pStyle w:val="a3"/>
        <w:numPr>
          <w:ilvl w:val="0"/>
          <w:numId w:val="25"/>
        </w:numPr>
        <w:rPr>
          <w:lang w:val="en-US"/>
        </w:rPr>
      </w:pPr>
      <w:r w:rsidRPr="007C61F1">
        <w:rPr>
          <w:lang w:val="en-US"/>
        </w:rPr>
        <w:t>Any guaranteed APY or fixed “price targets”.</w:t>
      </w:r>
    </w:p>
    <w:p w14:paraId="34ABAA47" w14:textId="77777777" w:rsidR="007C61F1" w:rsidRPr="007C61F1" w:rsidRDefault="007C61F1" w:rsidP="007C61F1">
      <w:pPr>
        <w:pStyle w:val="a3"/>
        <w:numPr>
          <w:ilvl w:val="0"/>
          <w:numId w:val="25"/>
        </w:numPr>
        <w:rPr>
          <w:lang w:val="en-US"/>
        </w:rPr>
      </w:pPr>
      <w:r w:rsidRPr="007C61F1">
        <w:rPr>
          <w:lang w:val="en-US"/>
        </w:rPr>
        <w:t>Any centralized revenue or profit sharing at this stage.</w:t>
      </w:r>
    </w:p>
    <w:p w14:paraId="38B030A6" w14:textId="77777777" w:rsidR="007C61F1" w:rsidRPr="007C61F1" w:rsidRDefault="007C61F1" w:rsidP="007C61F1">
      <w:pPr>
        <w:pStyle w:val="a3"/>
        <w:numPr>
          <w:ilvl w:val="0"/>
          <w:numId w:val="25"/>
        </w:numPr>
        <w:rPr>
          <w:lang w:val="en-US"/>
        </w:rPr>
      </w:pPr>
      <w:r w:rsidRPr="007C61F1">
        <w:rPr>
          <w:lang w:val="en-US"/>
        </w:rPr>
        <w:t>Any CEX listings or partnerships until they are actually signed.</w:t>
      </w:r>
    </w:p>
    <w:p w14:paraId="5A471563" w14:textId="77777777" w:rsidR="007C61F1" w:rsidRDefault="007C61F1" w:rsidP="007C61F1">
      <w:r>
        <w:pict w14:anchorId="69D67D55">
          <v:rect id="_x0000_i1040" style="width:0;height:1.5pt" o:hralign="center" o:hrstd="t" o:hr="t" fillcolor="#a0a0a0" stroked="f"/>
        </w:pict>
      </w:r>
    </w:p>
    <w:p w14:paraId="740C62EF" w14:textId="77777777" w:rsidR="007C61F1" w:rsidRDefault="007C61F1" w:rsidP="007C61F1">
      <w:pPr>
        <w:pStyle w:val="2"/>
      </w:pPr>
      <w:r>
        <w:t>5. Token &amp; Treasury Model</w:t>
      </w:r>
    </w:p>
    <w:p w14:paraId="1A3C6137" w14:textId="77777777" w:rsidR="007C61F1" w:rsidRDefault="007C61F1" w:rsidP="007C61F1">
      <w:pPr>
        <w:pStyle w:val="3"/>
      </w:pPr>
      <w:r>
        <w:t>5.1 Supply</w:t>
      </w:r>
    </w:p>
    <w:p w14:paraId="196A2E29" w14:textId="77777777" w:rsidR="007C61F1" w:rsidRDefault="007C61F1" w:rsidP="007C61F1">
      <w:pPr>
        <w:pStyle w:val="a3"/>
        <w:numPr>
          <w:ilvl w:val="0"/>
          <w:numId w:val="26"/>
        </w:numPr>
      </w:pPr>
      <w:r>
        <w:rPr>
          <w:rStyle w:val="a4"/>
        </w:rPr>
        <w:t>Max supply:</w:t>
      </w:r>
      <w:r>
        <w:t xml:space="preserve"> 100,000,000 IBITI</w:t>
      </w:r>
    </w:p>
    <w:p w14:paraId="197990B2" w14:textId="77777777" w:rsidR="007C61F1" w:rsidRPr="007C61F1" w:rsidRDefault="007C61F1" w:rsidP="007C61F1">
      <w:pPr>
        <w:pStyle w:val="a3"/>
        <w:numPr>
          <w:ilvl w:val="0"/>
          <w:numId w:val="26"/>
        </w:numPr>
        <w:rPr>
          <w:lang w:val="en-US"/>
        </w:rPr>
      </w:pPr>
      <w:r w:rsidRPr="007C61F1">
        <w:rPr>
          <w:rStyle w:val="a4"/>
          <w:lang w:val="en-US"/>
        </w:rPr>
        <w:t>Minting:</w:t>
      </w:r>
      <w:r w:rsidRPr="007C61F1">
        <w:rPr>
          <w:lang w:val="en-US"/>
        </w:rPr>
        <w:t xml:space="preserve"> One-time mint in the token constructor; no further inflation.</w:t>
      </w:r>
    </w:p>
    <w:p w14:paraId="67B0C02C" w14:textId="77777777" w:rsidR="007C61F1" w:rsidRPr="007C61F1" w:rsidRDefault="007C61F1" w:rsidP="007C61F1">
      <w:pPr>
        <w:pStyle w:val="a3"/>
        <w:numPr>
          <w:ilvl w:val="0"/>
          <w:numId w:val="26"/>
        </w:numPr>
        <w:rPr>
          <w:lang w:val="en-US"/>
        </w:rPr>
      </w:pPr>
      <w:r w:rsidRPr="007C61F1">
        <w:rPr>
          <w:rStyle w:val="a4"/>
          <w:lang w:val="en-US"/>
        </w:rPr>
        <w:t>Burns:</w:t>
      </w:r>
      <w:r w:rsidRPr="007C61F1">
        <w:rPr>
          <w:lang w:val="en-US"/>
        </w:rPr>
        <w:t xml:space="preserve"> Possible via buyback/burn logic and manual transfers to dead address.</w:t>
      </w:r>
    </w:p>
    <w:p w14:paraId="02C94B14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We </w:t>
      </w:r>
      <w:r w:rsidRPr="007C61F1">
        <w:rPr>
          <w:rStyle w:val="a4"/>
          <w:lang w:val="en-US"/>
        </w:rPr>
        <w:t>don’t</w:t>
      </w:r>
      <w:r w:rsidRPr="007C61F1">
        <w:rPr>
          <w:lang w:val="en-US"/>
        </w:rPr>
        <w:t xml:space="preserve"> include fictional allocation pie charts here. Actual token distribution can be tracked directly on BscScan:</w:t>
      </w:r>
    </w:p>
    <w:p>
      <w:r>
        <w:t>Current supply handling is simple: 10,000,000 IBITI are reserved for TeamVesting, and the remaining supply stays in the token contract (on-chain treasury) and is moved to the Reserve wallet only as needed (e.g., liquidity provisioning).</w:t>
      </w:r>
    </w:p>
    <w:p w14:paraId="7F51F1BD" w14:textId="77777777" w:rsidR="007C61F1" w:rsidRDefault="007C61F1" w:rsidP="007C61F1">
      <w:pPr>
        <w:pStyle w:val="a3"/>
        <w:numPr>
          <w:ilvl w:val="0"/>
          <w:numId w:val="27"/>
        </w:numPr>
      </w:pPr>
      <w:r>
        <w:t xml:space="preserve">Token contract: </w:t>
      </w:r>
      <w:r>
        <w:rPr>
          <w:rStyle w:val="HTML"/>
          <w:rFonts w:eastAsiaTheme="majorEastAsia"/>
        </w:rPr>
        <w:t>0x47F2FFCb164b2EeCCfb7eC436Dfb3637a457B9bb</w:t>
      </w:r>
    </w:p>
    <w:p w14:paraId="05B3D7B4" w14:textId="77777777" w:rsidR="007C61F1" w:rsidRPr="007C61F1" w:rsidRDefault="007C61F1" w:rsidP="007C61F1">
      <w:pPr>
        <w:pStyle w:val="a3"/>
        <w:numPr>
          <w:ilvl w:val="0"/>
          <w:numId w:val="27"/>
        </w:numPr>
        <w:rPr>
          <w:lang w:val="en-US"/>
        </w:rPr>
      </w:pPr>
      <w:r w:rsidRPr="007C61F1">
        <w:rPr>
          <w:lang w:val="en-US"/>
        </w:rPr>
        <w:t>Liquidity pool(s): visible via PancakeSwap/BscScan “Holders” and “DEX trading” pages.</w:t>
      </w:r>
    </w:p>
    <w:p w14:paraId="5F66B821" w14:textId="77777777" w:rsidR="007C61F1" w:rsidRPr="007C61F1" w:rsidRDefault="007C61F1" w:rsidP="007C61F1">
      <w:pPr>
        <w:pStyle w:val="3"/>
        <w:rPr>
          <w:lang w:val="en-US"/>
        </w:rPr>
      </w:pPr>
      <w:r w:rsidRPr="007C61F1">
        <w:rPr>
          <w:lang w:val="en-US"/>
        </w:rPr>
        <w:t>5.2 Treasury (Kazna)</w:t>
      </w:r>
    </w:p>
    <w:p w14:paraId="02B2BC7C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>The treasury is the on-chain set of wallets/contracts controlled by the project owner (operational wallets secured via Ledger; multi-sig can be added later) for:</w:t>
      </w:r>
      <w:r w:rsidRPr="007C61F1">
        <w:rPr>
          <w:rStyle w:val="a4"/>
          <w:lang w:val="en-US"/>
        </w:rPr>
      </w:r>
      <w:r w:rsidRPr="007C61F1">
        <w:rPr>
          <w:lang w:val="en-US"/>
        </w:rPr>
      </w:r>
    </w:p>
    <w:p w14:paraId="1DF58324" w14:textId="77777777" w:rsidR="007C61F1" w:rsidRPr="007C61F1" w:rsidRDefault="007C61F1" w:rsidP="007C61F1">
      <w:pPr>
        <w:pStyle w:val="a3"/>
        <w:numPr>
          <w:ilvl w:val="0"/>
          <w:numId w:val="28"/>
        </w:numPr>
        <w:rPr>
          <w:lang w:val="en-US"/>
        </w:rPr>
      </w:pPr>
      <w:r w:rsidRPr="007C61F1">
        <w:rPr>
          <w:lang w:val="en-US"/>
        </w:rPr>
        <w:t>Liquidity support (LP tokens, buyback buffers)</w:t>
      </w:r>
    </w:p>
    <w:p w14:paraId="6EB4C85B" w14:textId="77777777" w:rsidR="007C61F1" w:rsidRDefault="007C61F1" w:rsidP="007C61F1">
      <w:pPr>
        <w:pStyle w:val="a3"/>
        <w:numPr>
          <w:ilvl w:val="0"/>
          <w:numId w:val="28"/>
        </w:numPr>
      </w:pPr>
      <w:r>
        <w:t>Development &amp; infrastructure costs</w:t>
      </w:r>
    </w:p>
    <w:p w14:paraId="28773875" w14:textId="77777777" w:rsidR="007C61F1" w:rsidRDefault="007C61F1" w:rsidP="007C61F1">
      <w:pPr>
        <w:pStyle w:val="a3"/>
        <w:numPr>
          <w:ilvl w:val="0"/>
          <w:numId w:val="28"/>
        </w:numPr>
      </w:pPr>
      <w:r>
        <w:t>Marketing &amp; partnerships</w:t>
      </w:r>
    </w:p>
    <w:p w14:paraId="00BD9B7A" w14:textId="77777777" w:rsidR="007C61F1" w:rsidRDefault="007C61F1" w:rsidP="007C61F1">
      <w:pPr>
        <w:pStyle w:val="a3"/>
        <w:numPr>
          <w:ilvl w:val="0"/>
          <w:numId w:val="28"/>
        </w:numPr>
      </w:pPr>
      <w:r>
        <w:t>Future grants / ecosystem incentives</w:t>
      </w:r>
    </w:p>
    <w:p w14:paraId="050248ED" w14:textId="77777777" w:rsidR="007C61F1" w:rsidRDefault="007C61F1" w:rsidP="007C61F1">
      <w:pPr>
        <w:pStyle w:val="a3"/>
      </w:pPr>
      <w:r w:rsidRPr="007C61F1">
        <w:rPr>
          <w:lang w:val="en-US"/>
        </w:rPr>
        <w:t xml:space="preserve">We intentionally </w:t>
      </w:r>
      <w:r w:rsidRPr="007C61F1">
        <w:rPr>
          <w:rStyle w:val="a4"/>
          <w:lang w:val="en-US"/>
        </w:rPr>
        <w:t>do not put fake dollar amounts</w:t>
      </w:r>
      <w:r w:rsidRPr="007C61F1">
        <w:rPr>
          <w:lang w:val="en-US"/>
        </w:rPr>
        <w:t xml:space="preserve"> here. </w:t>
      </w:r>
      <w:r>
        <w:t>The plan:</w:t>
      </w:r>
    </w:p>
    <w:p w14:paraId="43B46904" w14:textId="77777777" w:rsidR="007C61F1" w:rsidRPr="007C61F1" w:rsidRDefault="007C61F1" w:rsidP="007C61F1">
      <w:pPr>
        <w:pStyle w:val="a3"/>
        <w:numPr>
          <w:ilvl w:val="0"/>
          <w:numId w:val="29"/>
        </w:numPr>
        <w:rPr>
          <w:lang w:val="en-US"/>
        </w:rPr>
      </w:pPr>
      <w:r w:rsidRPr="007C61F1">
        <w:rPr>
          <w:lang w:val="en-US"/>
        </w:rPr>
        <w:t>Treasury addresses are published on the website and in the docs.</w:t>
      </w:r>
    </w:p>
    <w:p w14:paraId="7B2D9746" w14:textId="77777777" w:rsidR="007C61F1" w:rsidRPr="007C61F1" w:rsidRDefault="007C61F1" w:rsidP="007C61F1">
      <w:pPr>
        <w:pStyle w:val="a3"/>
        <w:numPr>
          <w:ilvl w:val="0"/>
          <w:numId w:val="29"/>
        </w:numPr>
        <w:rPr>
          <w:lang w:val="en-US"/>
        </w:rPr>
      </w:pPr>
      <w:r w:rsidRPr="007C61F1">
        <w:rPr>
          <w:lang w:val="en-US"/>
        </w:rPr>
        <w:t>All movement from treasury wallets is visible on-chain.</w:t>
      </w:r>
    </w:p>
    <w:p w14:paraId="1F114AB3" w14:textId="77777777" w:rsidR="007C61F1" w:rsidRPr="007C61F1" w:rsidRDefault="007C61F1" w:rsidP="007C61F1">
      <w:pPr>
        <w:pStyle w:val="a3"/>
        <w:numPr>
          <w:ilvl w:val="0"/>
          <w:numId w:val="29"/>
        </w:numPr>
        <w:rPr>
          <w:lang w:val="en-US"/>
        </w:rPr>
      </w:pPr>
      <w:r w:rsidRPr="007C61F1">
        <w:rPr>
          <w:lang w:val="en-US"/>
        </w:rPr>
        <w:t>Over time, DAO proposals will govern major treasury decisions.</w:t>
      </w:r>
    </w:p>
    <w:p w14:paraId="756B68A6" w14:textId="77777777" w:rsidR="007C61F1" w:rsidRDefault="007C61F1" w:rsidP="007C61F1">
      <w:r>
        <w:pict w14:anchorId="6493136C">
          <v:rect id="_x0000_i1041" style="width:0;height:1.5pt" o:hralign="center" o:hrstd="t" o:hr="t" fillcolor="#a0a0a0" stroked="f"/>
        </w:pict>
      </w:r>
    </w:p>
    <w:p w14:paraId="349AAE47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6. Business Model &amp; Revenue Streams</w:t>
      </w:r>
    </w:p>
    <w:p w14:paraId="2D1CAAF1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lastRenderedPageBreak/>
        <w:t xml:space="preserve">IBITI itself is a </w:t>
      </w:r>
      <w:r w:rsidRPr="007C61F1">
        <w:rPr>
          <w:rStyle w:val="a4"/>
          <w:lang w:val="en-US"/>
        </w:rPr>
        <w:t>utility token within the ecosystem</w:t>
      </w:r>
      <w:r w:rsidRPr="007C61F1">
        <w:rPr>
          <w:lang w:val="en-US"/>
        </w:rPr>
        <w:t>, not a share in a legal entity. The project can generate value and sustainable cash flow via: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6626"/>
      </w:tblGrid>
      <w:tr w:rsidR="007C61F1" w14:paraId="4C04F63E" w14:textId="77777777" w:rsidTr="007C6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6AE87" w14:textId="77777777" w:rsidR="007C61F1" w:rsidRDefault="007C61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29F235C1" w14:textId="77777777" w:rsidR="007C61F1" w:rsidRDefault="007C61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C61F1" w:rsidRPr="007C61F1" w14:paraId="0B57214D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8D26" w14:textId="77777777" w:rsidR="007C61F1" w:rsidRDefault="007C61F1">
            <w:r>
              <w:t>DEX trading fees (indirect)</w:t>
            </w:r>
          </w:p>
        </w:tc>
        <w:tc>
          <w:tcPr>
            <w:tcW w:w="0" w:type="auto"/>
            <w:vAlign w:val="center"/>
            <w:hideMark/>
          </w:tcPr>
          <w:p w14:paraId="209EE8D6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Part of fees can flow into treasury via FeeManager and BuybackManager.</w:t>
            </w:r>
          </w:p>
        </w:tc>
      </w:tr>
      <w:tr w:rsidR="007C61F1" w:rsidRPr="007C61F1" w14:paraId="0A40340A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4C5C" w14:textId="77777777" w:rsidR="007C61F1" w:rsidRDefault="007C61F1">
            <w:r>
              <w:t>Staking spread</w:t>
            </w:r>
          </w:p>
        </w:tc>
        <w:tc>
          <w:tcPr>
            <w:tcW w:w="0" w:type="auto"/>
            <w:vAlign w:val="center"/>
            <w:hideMark/>
          </w:tcPr>
          <w:p w14:paraId="686F208A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Share of staking / early-unstake penalties accumulates in the treasury.</w:t>
            </w:r>
          </w:p>
        </w:tc>
      </w:tr>
      <w:tr w:rsidR="007C61F1" w:rsidRPr="007C61F1" w14:paraId="59E1FC1C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184E" w14:textId="77777777" w:rsidR="007C61F1" w:rsidRDefault="007C61F1">
            <w:r>
              <w:t>NFT primary sales</w:t>
            </w:r>
          </w:p>
        </w:tc>
        <w:tc>
          <w:tcPr>
            <w:tcW w:w="0" w:type="auto"/>
            <w:vAlign w:val="center"/>
            <w:hideMark/>
          </w:tcPr>
          <w:p w14:paraId="49C65CC6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Users buy discount NFTs; part goes to treasury, part to reward pools.</w:t>
            </w:r>
          </w:p>
        </w:tc>
      </w:tr>
      <w:tr w:rsidR="007C61F1" w:rsidRPr="007C61F1" w14:paraId="64FB186D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9264" w14:textId="77777777" w:rsidR="007C61F1" w:rsidRDefault="007C61F1">
            <w:r>
              <w:t>NFT royalties (if enabled)</w:t>
            </w:r>
          </w:p>
        </w:tc>
        <w:tc>
          <w:tcPr>
            <w:tcW w:w="0" w:type="auto"/>
            <w:vAlign w:val="center"/>
            <w:hideMark/>
          </w:tcPr>
          <w:p w14:paraId="64A9E676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Secondary trading fees on NFT marketplaces.</w:t>
            </w:r>
          </w:p>
        </w:tc>
      </w:tr>
      <w:tr w:rsidR="007C61F1" w:rsidRPr="007C61F1" w14:paraId="77DC49CC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0C74" w14:textId="77777777" w:rsidR="007C61F1" w:rsidRDefault="007C61F1">
            <w:r>
              <w:t>B2B integrations</w:t>
            </w:r>
          </w:p>
        </w:tc>
        <w:tc>
          <w:tcPr>
            <w:tcW w:w="0" w:type="auto"/>
            <w:vAlign w:val="center"/>
            <w:hideMark/>
          </w:tcPr>
          <w:p w14:paraId="611B8578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Custom solutions (discount tokens, loyalty NFTs) for partner businesses.</w:t>
            </w:r>
          </w:p>
        </w:tc>
      </w:tr>
      <w:tr w:rsidR="007C61F1" w:rsidRPr="007C61F1" w14:paraId="21B75338" w14:textId="77777777" w:rsidTr="007C6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04F4" w14:textId="77777777" w:rsidR="007C61F1" w:rsidRDefault="007C61F1">
            <w:r>
              <w:t>Bridge / infra fees (later)</w:t>
            </w:r>
          </w:p>
        </w:tc>
        <w:tc>
          <w:tcPr>
            <w:tcW w:w="0" w:type="auto"/>
            <w:vAlign w:val="center"/>
            <w:hideMark/>
          </w:tcPr>
          <w:p w14:paraId="23B2E992" w14:textId="77777777" w:rsidR="007C61F1" w:rsidRPr="007C61F1" w:rsidRDefault="007C61F1">
            <w:pPr>
              <w:rPr>
                <w:lang w:val="en-US"/>
              </w:rPr>
            </w:pPr>
            <w:r w:rsidRPr="007C61F1">
              <w:rPr>
                <w:lang w:val="en-US"/>
              </w:rPr>
              <w:t>Fees for cross-chain operations, if bridge goes live.</w:t>
            </w:r>
          </w:p>
        </w:tc>
      </w:tr>
    </w:tbl>
    <w:p w14:paraId="11004245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Nothing here is guaranteed income. These are </w:t>
      </w:r>
      <w:r w:rsidRPr="007C61F1">
        <w:rPr>
          <w:rStyle w:val="a4"/>
          <w:lang w:val="en-US"/>
        </w:rPr>
        <w:t>potential</w:t>
      </w:r>
      <w:r w:rsidRPr="007C61F1">
        <w:rPr>
          <w:lang w:val="en-US"/>
        </w:rPr>
        <w:t xml:space="preserve"> revenue channels, depending on adoption.</w:t>
      </w:r>
    </w:p>
    <w:p w14:paraId="51FB0A03" w14:textId="77777777" w:rsidR="007C61F1" w:rsidRDefault="007C61F1" w:rsidP="007C61F1">
      <w:r>
        <w:pict w14:anchorId="795D0580">
          <v:rect id="_x0000_i1042" style="width:0;height:1.5pt" o:hralign="center" o:hrstd="t" o:hr="t" fillcolor="#a0a0a0" stroked="f"/>
        </w:pict>
      </w:r>
    </w:p>
    <w:p w14:paraId="26BBF0BB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7. Product Components (User-Facing)</w:t>
      </w:r>
    </w:p>
    <w:p w14:paraId="130EEF08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>Already available or in active development:</w:t>
      </w:r>
    </w:p>
    <w:p w14:paraId="3EF4C91E" w14:textId="77777777" w:rsidR="007C61F1" w:rsidRDefault="007C61F1" w:rsidP="007C61F1">
      <w:pPr>
        <w:pStyle w:val="a3"/>
        <w:numPr>
          <w:ilvl w:val="0"/>
          <w:numId w:val="30"/>
        </w:numPr>
      </w:pPr>
      <w:r>
        <w:rPr>
          <w:rStyle w:val="a4"/>
        </w:rPr>
        <w:t>Public website:</w:t>
      </w:r>
      <w:r>
        <w:t xml:space="preserve"> ibiticoin.com</w:t>
      </w:r>
    </w:p>
    <w:p w14:paraId="4FD45B1D" w14:textId="77777777" w:rsidR="007C61F1" w:rsidRDefault="007C61F1" w:rsidP="007C61F1">
      <w:pPr>
        <w:pStyle w:val="a3"/>
        <w:numPr>
          <w:ilvl w:val="1"/>
          <w:numId w:val="30"/>
        </w:numPr>
      </w:pPr>
      <w:r>
        <w:t>Landing page, blog, news, roadmap</w:t>
      </w:r>
    </w:p>
    <w:p w14:paraId="20B851DC" w14:textId="77777777" w:rsidR="007C61F1" w:rsidRDefault="007C61F1" w:rsidP="007C61F1">
      <w:pPr>
        <w:pStyle w:val="a3"/>
        <w:numPr>
          <w:ilvl w:val="1"/>
          <w:numId w:val="30"/>
        </w:numPr>
      </w:pPr>
      <w:r>
        <w:t>Investment calculator, token info, docs</w:t>
      </w:r>
    </w:p>
    <w:p w14:paraId="5A293518" w14:textId="77777777" w:rsidR="007C61F1" w:rsidRDefault="007C61F1" w:rsidP="007C61F1">
      <w:pPr>
        <w:pStyle w:val="a3"/>
        <w:numPr>
          <w:ilvl w:val="0"/>
          <w:numId w:val="30"/>
        </w:numPr>
      </w:pPr>
      <w:r>
        <w:rPr>
          <w:rStyle w:val="a4"/>
        </w:rPr>
        <w:t>DeFi frontends:</w:t>
      </w:r>
    </w:p>
    <w:p w14:paraId="79E6C131" w14:textId="77777777" w:rsidR="007C61F1" w:rsidRPr="007C61F1" w:rsidRDefault="007C61F1" w:rsidP="007C61F1">
      <w:pPr>
        <w:pStyle w:val="a3"/>
        <w:numPr>
          <w:ilvl w:val="1"/>
          <w:numId w:val="30"/>
        </w:numPr>
        <w:rPr>
          <w:lang w:val="en-US"/>
        </w:rPr>
      </w:pPr>
      <w:r w:rsidRPr="007C61F1">
        <w:rPr>
          <w:lang w:val="en-US"/>
        </w:rPr>
        <w:t xml:space="preserve">Link to </w:t>
      </w:r>
      <w:r w:rsidRPr="007C61F1">
        <w:rPr>
          <w:rStyle w:val="a4"/>
          <w:lang w:val="en-US"/>
        </w:rPr>
        <w:t>IBITI/USDT pool on PancakeSwap</w:t>
      </w:r>
    </w:p>
    <w:p w14:paraId="248E6F16" w14:textId="77777777" w:rsidR="007C61F1" w:rsidRPr="007C61F1" w:rsidRDefault="007C61F1" w:rsidP="007C61F1">
      <w:pPr>
        <w:pStyle w:val="a3"/>
        <w:numPr>
          <w:ilvl w:val="1"/>
          <w:numId w:val="30"/>
        </w:numPr>
        <w:rPr>
          <w:lang w:val="en-US"/>
        </w:rPr>
      </w:pPr>
      <w:r w:rsidRPr="007C61F1">
        <w:rPr>
          <w:lang w:val="en-US"/>
        </w:rPr>
        <w:t>Shop page (IBITI &amp; NFT purchase UX)</w:t>
      </w:r>
    </w:p>
    <w:p w14:paraId="07486341" w14:textId="77777777" w:rsidR="007C61F1" w:rsidRPr="007C61F1" w:rsidRDefault="007C61F1" w:rsidP="007C61F1">
      <w:pPr>
        <w:pStyle w:val="a3"/>
        <w:numPr>
          <w:ilvl w:val="1"/>
          <w:numId w:val="30"/>
        </w:numPr>
        <w:rPr>
          <w:lang w:val="en-US"/>
        </w:rPr>
      </w:pPr>
      <w:r w:rsidRPr="007C61F1">
        <w:rPr>
          <w:lang w:val="en-US"/>
        </w:rPr>
        <w:t>Staking dashboard (front-end wired to StakingModule)</w:t>
      </w:r>
    </w:p>
    <w:p w14:paraId="7F147A4B" w14:textId="77777777" w:rsidR="007C61F1" w:rsidRPr="007C61F1" w:rsidRDefault="007C61F1" w:rsidP="007C61F1">
      <w:pPr>
        <w:pStyle w:val="a3"/>
        <w:numPr>
          <w:ilvl w:val="1"/>
          <w:numId w:val="30"/>
        </w:numPr>
        <w:rPr>
          <w:lang w:val="en-US"/>
        </w:rPr>
      </w:pPr>
      <w:r w:rsidRPr="007C61F1">
        <w:rPr>
          <w:lang w:val="en-US"/>
        </w:rPr>
        <w:t>NFT gallery (discount NFTs and lore NFTs)</w:t>
      </w:r>
    </w:p>
    <w:p w14:paraId="4FA48C9A" w14:textId="77777777" w:rsidR="007C61F1" w:rsidRDefault="007C61F1" w:rsidP="007C61F1">
      <w:pPr>
        <w:pStyle w:val="a3"/>
        <w:numPr>
          <w:ilvl w:val="0"/>
          <w:numId w:val="30"/>
        </w:numPr>
      </w:pPr>
      <w:r>
        <w:rPr>
          <w:rStyle w:val="a4"/>
        </w:rPr>
        <w:t>Community channels:</w:t>
      </w:r>
    </w:p>
    <w:p w14:paraId="76B2C56F" w14:textId="77777777" w:rsidR="007C61F1" w:rsidRDefault="007C61F1" w:rsidP="007C61F1">
      <w:pPr>
        <w:pStyle w:val="a3"/>
        <w:numPr>
          <w:ilvl w:val="1"/>
          <w:numId w:val="30"/>
        </w:numPr>
      </w:pPr>
      <w:r>
        <w:t>Twitter / X</w:t>
      </w:r>
    </w:p>
    <w:p w14:paraId="434D3D31" w14:textId="77777777" w:rsidR="007C61F1" w:rsidRDefault="007C61F1" w:rsidP="007C61F1">
      <w:pPr>
        <w:pStyle w:val="a3"/>
        <w:numPr>
          <w:ilvl w:val="1"/>
          <w:numId w:val="30"/>
        </w:numPr>
      </w:pPr>
      <w:r>
        <w:t>Telegram group</w:t>
      </w:r>
    </w:p>
    <w:p w14:paraId="05316309" w14:textId="77777777" w:rsidR="007C61F1" w:rsidRPr="007C61F1" w:rsidRDefault="007C61F1" w:rsidP="007C61F1">
      <w:pPr>
        <w:pStyle w:val="a3"/>
        <w:numPr>
          <w:ilvl w:val="1"/>
          <w:numId w:val="30"/>
        </w:numPr>
        <w:rPr>
          <w:lang w:val="en-US"/>
        </w:rPr>
      </w:pPr>
      <w:r w:rsidRPr="007C61F1">
        <w:rPr>
          <w:lang w:val="en-US"/>
        </w:rPr>
        <w:t>Other social channels (Instagram, Facebook) for announcements</w:t>
      </w:r>
    </w:p>
    <w:p w14:paraId="52B108C4" w14:textId="77777777" w:rsidR="007C61F1" w:rsidRDefault="007C61F1" w:rsidP="007C61F1">
      <w:r>
        <w:pict w14:anchorId="00A8F597">
          <v:rect id="_x0000_i1043" style="width:0;height:1.5pt" o:hralign="center" o:hrstd="t" o:hr="t" fillcolor="#a0a0a0" stroked="f"/>
        </w:pict>
      </w:r>
    </w:p>
    <w:p w14:paraId="6CAA1F64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8. Go-to-Market &amp; Growth</w:t>
      </w:r>
    </w:p>
    <w:p w14:paraId="55833783" w14:textId="77777777" w:rsidR="007C61F1" w:rsidRPr="007C61F1" w:rsidRDefault="007C61F1" w:rsidP="007C61F1">
      <w:pPr>
        <w:pStyle w:val="3"/>
        <w:rPr>
          <w:lang w:val="en-US"/>
        </w:rPr>
      </w:pPr>
      <w:r w:rsidRPr="007C61F1">
        <w:rPr>
          <w:lang w:val="en-US"/>
        </w:rPr>
        <w:t>8.1 Target users</w:t>
      </w:r>
    </w:p>
    <w:p w14:paraId="25F583EB" w14:textId="77777777" w:rsidR="007C61F1" w:rsidRPr="007C61F1" w:rsidRDefault="007C61F1" w:rsidP="007C61F1">
      <w:pPr>
        <w:pStyle w:val="a3"/>
        <w:numPr>
          <w:ilvl w:val="0"/>
          <w:numId w:val="31"/>
        </w:numPr>
        <w:rPr>
          <w:lang w:val="en-US"/>
        </w:rPr>
      </w:pPr>
      <w:r w:rsidRPr="007C61F1">
        <w:rPr>
          <w:lang w:val="en-US"/>
        </w:rPr>
        <w:t>DeFi users on BNB Chain who want a smaller, transparent project with visible on-chain mechanics.</w:t>
      </w:r>
    </w:p>
    <w:p w14:paraId="56D2945A" w14:textId="77777777" w:rsidR="007C61F1" w:rsidRPr="007C61F1" w:rsidRDefault="007C61F1" w:rsidP="007C61F1">
      <w:pPr>
        <w:pStyle w:val="a3"/>
        <w:numPr>
          <w:ilvl w:val="0"/>
          <w:numId w:val="31"/>
        </w:numPr>
        <w:rPr>
          <w:lang w:val="en-US"/>
        </w:rPr>
      </w:pPr>
      <w:r w:rsidRPr="007C61F1">
        <w:rPr>
          <w:lang w:val="en-US"/>
        </w:rPr>
        <w:t xml:space="preserve">Early adopters interested in NFTs that give </w:t>
      </w:r>
      <w:r w:rsidRPr="007C61F1">
        <w:rPr>
          <w:rStyle w:val="a4"/>
          <w:lang w:val="en-US"/>
        </w:rPr>
        <w:t>real, measurable discounts</w:t>
      </w:r>
      <w:r w:rsidRPr="007C61F1">
        <w:rPr>
          <w:lang w:val="en-US"/>
        </w:rPr>
        <w:t xml:space="preserve"> in the ecosystem (fees, prices, access).</w:t>
      </w:r>
    </w:p>
    <w:p w14:paraId="6792338F" w14:textId="77777777" w:rsidR="007C61F1" w:rsidRPr="007C61F1" w:rsidRDefault="007C61F1" w:rsidP="007C61F1">
      <w:pPr>
        <w:pStyle w:val="a3"/>
        <w:numPr>
          <w:ilvl w:val="0"/>
          <w:numId w:val="31"/>
        </w:numPr>
        <w:rPr>
          <w:lang w:val="en-US"/>
        </w:rPr>
      </w:pPr>
      <w:r w:rsidRPr="007C61F1">
        <w:rPr>
          <w:lang w:val="en-US"/>
        </w:rPr>
        <w:t>Partners: small crypto projects or businesses that need tokenized discounts / loyalty / access but don’t want to build it from scratch.</w:t>
      </w:r>
    </w:p>
    <w:p w14:paraId="6ED0E03E" w14:textId="77777777" w:rsidR="007C61F1" w:rsidRDefault="007C61F1" w:rsidP="007C61F1">
      <w:pPr>
        <w:pStyle w:val="3"/>
      </w:pPr>
      <w:r>
        <w:lastRenderedPageBreak/>
        <w:t>8.2 Growth strategy (2025–2026)</w:t>
      </w:r>
    </w:p>
    <w:p w14:paraId="5E37AEEC" w14:textId="77777777" w:rsidR="007C61F1" w:rsidRDefault="007C61F1" w:rsidP="007C61F1">
      <w:pPr>
        <w:pStyle w:val="a3"/>
        <w:numPr>
          <w:ilvl w:val="0"/>
          <w:numId w:val="32"/>
        </w:numPr>
      </w:pPr>
      <w:r>
        <w:rPr>
          <w:rStyle w:val="a4"/>
        </w:rPr>
        <w:t>PancakeSwap &amp; DeFi discovery</w:t>
      </w:r>
    </w:p>
    <w:p w14:paraId="193E6C14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Maintain healthy initial liquidity and fair volatility.</w:t>
      </w:r>
    </w:p>
    <w:p w14:paraId="0AC4F4AA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Encourage organic trading rather than pump/dump campaigns.</w:t>
      </w:r>
    </w:p>
    <w:p w14:paraId="40EAD67B" w14:textId="77777777" w:rsidR="007C61F1" w:rsidRDefault="007C61F1" w:rsidP="007C61F1">
      <w:pPr>
        <w:pStyle w:val="a3"/>
        <w:numPr>
          <w:ilvl w:val="0"/>
          <w:numId w:val="32"/>
        </w:numPr>
      </w:pPr>
      <w:r>
        <w:rPr>
          <w:rStyle w:val="a4"/>
        </w:rPr>
        <w:t>Staking &amp; NFT rollout</w:t>
      </w:r>
    </w:p>
    <w:p w14:paraId="0C32F36B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Enable staking first with conservative reward rates and clear penalty rules.</w:t>
      </w:r>
    </w:p>
    <w:p w14:paraId="19B11555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Gradually open NFT discount sales, starting with low supply and clear utility.</w:t>
      </w:r>
    </w:p>
    <w:p w14:paraId="398C1FF7" w14:textId="77777777" w:rsidR="007C61F1" w:rsidRDefault="007C61F1" w:rsidP="007C61F1">
      <w:pPr>
        <w:pStyle w:val="a3"/>
        <w:numPr>
          <w:ilvl w:val="0"/>
          <w:numId w:val="32"/>
        </w:numPr>
      </w:pPr>
      <w:r>
        <w:rPr>
          <w:rStyle w:val="a4"/>
        </w:rPr>
        <w:t>Content &amp; transparency</w:t>
      </w:r>
    </w:p>
    <w:p w14:paraId="4FB32883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Regular tech and treasury updates (blog, GitHub, Twitter).</w:t>
      </w:r>
    </w:p>
    <w:p w14:paraId="27260501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>Clear, public roadmap and release notes.</w:t>
      </w:r>
    </w:p>
    <w:p w14:paraId="789AC1EA" w14:textId="77777777" w:rsidR="007C61F1" w:rsidRDefault="007C61F1" w:rsidP="007C61F1">
      <w:pPr>
        <w:pStyle w:val="a3"/>
        <w:numPr>
          <w:ilvl w:val="0"/>
          <w:numId w:val="32"/>
        </w:numPr>
      </w:pPr>
      <w:r>
        <w:rPr>
          <w:rStyle w:val="a4"/>
        </w:rPr>
        <w:t>Partnerships</w:t>
      </w:r>
    </w:p>
    <w:p w14:paraId="640E23F1" w14:textId="77777777" w:rsidR="007C61F1" w:rsidRPr="007C61F1" w:rsidRDefault="007C61F1" w:rsidP="007C61F1">
      <w:pPr>
        <w:pStyle w:val="a3"/>
        <w:numPr>
          <w:ilvl w:val="1"/>
          <w:numId w:val="32"/>
        </w:numPr>
        <w:rPr>
          <w:lang w:val="en-US"/>
        </w:rPr>
      </w:pPr>
      <w:r w:rsidRPr="007C61F1">
        <w:rPr>
          <w:lang w:val="en-US"/>
        </w:rPr>
        <w:t xml:space="preserve">Target a small number of </w:t>
      </w:r>
      <w:r w:rsidRPr="007C61F1">
        <w:rPr>
          <w:rStyle w:val="a4"/>
          <w:lang w:val="en-US"/>
        </w:rPr>
        <w:t>real partners</w:t>
      </w:r>
      <w:r w:rsidRPr="007C61F1">
        <w:rPr>
          <w:lang w:val="en-US"/>
        </w:rPr>
        <w:t xml:space="preserve"> (integrations, co-marketing), not spammy “100 partnerships”.</w:t>
      </w:r>
    </w:p>
    <w:p w14:paraId="0D85D129" w14:textId="77777777" w:rsidR="007C61F1" w:rsidRDefault="007C61F1" w:rsidP="007C61F1">
      <w:r>
        <w:pict w14:anchorId="6CE25F85">
          <v:rect id="_x0000_i1044" style="width:0;height:1.5pt" o:hralign="center" o:hrstd="t" o:hr="t" fillcolor="#a0a0a0" stroked="f"/>
        </w:pict>
      </w:r>
    </w:p>
    <w:p w14:paraId="61B5C7FE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9. Roadmap (High-Level, Non-Fantasy)</w:t>
      </w:r>
    </w:p>
    <w:p w14:paraId="15C63AA9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>We keep this realistic and aligned with what is already in progress.</w:t>
      </w:r>
    </w:p>
    <w:p w14:paraId="70C521A2" w14:textId="77777777" w:rsidR="007C61F1" w:rsidRDefault="007C61F1" w:rsidP="007C61F1">
      <w:pPr>
        <w:pStyle w:val="3"/>
      </w:pPr>
      <w:r>
        <w:t>Q4 2025</w:t>
      </w:r>
    </w:p>
    <w:p w14:paraId="55A8458D" w14:textId="77777777" w:rsidR="007C61F1" w:rsidRPr="007C61F1" w:rsidRDefault="007C61F1" w:rsidP="007C61F1">
      <w:pPr>
        <w:pStyle w:val="a3"/>
        <w:numPr>
          <w:ilvl w:val="0"/>
          <w:numId w:val="33"/>
        </w:numPr>
        <w:rPr>
          <w:lang w:val="en-US"/>
        </w:rPr>
      </w:pPr>
      <w:r w:rsidRPr="007C61F1">
        <w:rPr>
          <w:lang w:val="en-US"/>
        </w:rPr>
        <w:t>Token and LP live on BSC (DONE).</w:t>
      </w:r>
    </w:p>
    <w:p w14:paraId="33811C3F" w14:textId="77777777" w:rsidR="007C61F1" w:rsidRPr="007C61F1" w:rsidRDefault="007C61F1" w:rsidP="007C61F1">
      <w:pPr>
        <w:pStyle w:val="a3"/>
        <w:numPr>
          <w:ilvl w:val="0"/>
          <w:numId w:val="33"/>
        </w:numPr>
        <w:rPr>
          <w:lang w:val="en-US"/>
        </w:rPr>
      </w:pPr>
      <w:r w:rsidRPr="007C61F1">
        <w:rPr>
          <w:lang w:val="en-US"/>
        </w:rPr>
        <w:t>Public website and basic dApps online (DONE / ongoing).</w:t>
      </w:r>
    </w:p>
    <w:p w14:paraId="7B25778C" w14:textId="77777777" w:rsidR="007C61F1" w:rsidRPr="007C61F1" w:rsidRDefault="007C61F1" w:rsidP="007C61F1">
      <w:pPr>
        <w:pStyle w:val="a3"/>
        <w:numPr>
          <w:ilvl w:val="0"/>
          <w:numId w:val="33"/>
        </w:numPr>
        <w:rPr>
          <w:lang w:val="en-US"/>
        </w:rPr>
      </w:pPr>
      <w:r w:rsidRPr="007C61F1">
        <w:rPr>
          <w:lang w:val="en-US"/>
        </w:rPr>
        <w:t>First round of external code review / light audits (IN PROGRESS).</w:t>
      </w:r>
    </w:p>
    <w:p w14:paraId="67682DD1" w14:textId="77777777" w:rsidR="007C61F1" w:rsidRDefault="007C61F1" w:rsidP="007C61F1">
      <w:pPr>
        <w:pStyle w:val="3"/>
      </w:pPr>
      <w:r>
        <w:t>2026</w:t>
      </w:r>
    </w:p>
    <w:p w14:paraId="22B2A3CA" w14:textId="77777777" w:rsidR="007C61F1" w:rsidRDefault="007C61F1" w:rsidP="007C61F1">
      <w:pPr>
        <w:pStyle w:val="a3"/>
        <w:numPr>
          <w:ilvl w:val="0"/>
          <w:numId w:val="34"/>
        </w:numPr>
      </w:pPr>
      <w:r>
        <w:rPr>
          <w:rStyle w:val="a4"/>
        </w:rPr>
        <w:t>Staking launch:</w:t>
      </w:r>
    </w:p>
    <w:p w14:paraId="3A422F56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Enable StakingModule with 3–12 month terms (configurable) and transparent APR formulas.</w:t>
      </w:r>
      <w:proofErr w:type="gramStart"/>
      <w:r w:rsidRPr="007C61F1">
        <w:rPr>
          <w:lang w:val="en-US"/>
        </w:rPr>
      </w:r>
      <w:proofErr w:type="gramEnd"/>
      <w:r w:rsidRPr="007C61F1">
        <w:rPr>
          <w:lang w:val="en-US"/>
        </w:rPr>
      </w:r>
    </w:p>
    <w:p w14:paraId="181EBD80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Connect staking frontend to mainnet contracts.</w:t>
      </w:r>
    </w:p>
    <w:p w14:paraId="6E58A75F" w14:textId="77777777" w:rsidR="007C61F1" w:rsidRDefault="007C61F1" w:rsidP="007C61F1">
      <w:pPr>
        <w:pStyle w:val="a3"/>
        <w:numPr>
          <w:ilvl w:val="0"/>
          <w:numId w:val="34"/>
        </w:numPr>
      </w:pPr>
      <w:r>
        <w:rPr>
          <w:rStyle w:val="a4"/>
        </w:rPr>
        <w:t>Discount NFT rollout:</w:t>
      </w:r>
    </w:p>
    <w:p w14:paraId="5A19D97A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Launch IBITINFT discount series with clear on-chain discount logic via NFTDiscount.</w:t>
      </w:r>
    </w:p>
    <w:p w14:paraId="2CB901CD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Integrate NFT discounts into FeeManager and shop.</w:t>
      </w:r>
    </w:p>
    <w:p w14:paraId="5086DF34" w14:textId="77777777" w:rsidR="007C61F1" w:rsidRDefault="007C61F1" w:rsidP="007C61F1">
      <w:pPr>
        <w:pStyle w:val="a3"/>
        <w:numPr>
          <w:ilvl w:val="0"/>
          <w:numId w:val="34"/>
        </w:numPr>
      </w:pPr>
      <w:r>
        <w:rPr>
          <w:rStyle w:val="a4"/>
        </w:rPr>
        <w:t>DAO &amp; governance (alpha):</w:t>
      </w:r>
    </w:p>
    <w:p w14:paraId="612D9D8A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Launch DAOModule for basic proposals (parameters, treasury moves).</w:t>
      </w:r>
    </w:p>
    <w:p w14:paraId="2E019432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Start with advisory voting, then gradually increase weight.</w:t>
      </w:r>
    </w:p>
    <w:p w14:paraId="0D9F0C92" w14:textId="77777777" w:rsidR="007C61F1" w:rsidRPr="007C61F1" w:rsidRDefault="007C61F1" w:rsidP="007C61F1">
      <w:pPr>
        <w:pStyle w:val="a3"/>
        <w:numPr>
          <w:ilvl w:val="0"/>
          <w:numId w:val="34"/>
        </w:numPr>
        <w:rPr>
          <w:lang w:val="en-US"/>
        </w:rPr>
      </w:pPr>
      <w:r w:rsidRPr="007C61F1">
        <w:rPr>
          <w:rStyle w:val="a4"/>
          <w:lang w:val="en-US"/>
        </w:rPr>
        <w:t>Bridge &amp; multi-chain (research stage):</w:t>
      </w:r>
    </w:p>
    <w:p w14:paraId="29B1FEAE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Evaluate safe options to connect IBITI liquidity to one additional chain.</w:t>
      </w:r>
    </w:p>
    <w:p w14:paraId="2C84112F" w14:textId="77777777" w:rsidR="007C61F1" w:rsidRPr="007C61F1" w:rsidRDefault="007C61F1" w:rsidP="007C61F1">
      <w:pPr>
        <w:pStyle w:val="a3"/>
        <w:numPr>
          <w:ilvl w:val="1"/>
          <w:numId w:val="34"/>
        </w:numPr>
        <w:rPr>
          <w:lang w:val="en-US"/>
        </w:rPr>
      </w:pPr>
      <w:r w:rsidRPr="007C61F1">
        <w:rPr>
          <w:lang w:val="en-US"/>
        </w:rPr>
        <w:t>Only proceed after audits and risk analysis.</w:t>
      </w:r>
    </w:p>
    <w:p w14:paraId="619405D9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Dates above are </w:t>
      </w:r>
      <w:r w:rsidRPr="007C61F1">
        <w:rPr>
          <w:rStyle w:val="a4"/>
          <w:lang w:val="en-US"/>
        </w:rPr>
        <w:t>targets</w:t>
      </w:r>
      <w:r w:rsidRPr="007C61F1">
        <w:rPr>
          <w:lang w:val="en-US"/>
        </w:rPr>
        <w:t xml:space="preserve">, not legal commitments. Shipping priority always goes to </w:t>
      </w:r>
      <w:r w:rsidRPr="007C61F1">
        <w:rPr>
          <w:rStyle w:val="a4"/>
          <w:lang w:val="en-US"/>
        </w:rPr>
        <w:t>security and correctness</w:t>
      </w:r>
      <w:r w:rsidRPr="007C61F1">
        <w:rPr>
          <w:lang w:val="en-US"/>
        </w:rPr>
        <w:t xml:space="preserve"> over speed.</w:t>
      </w:r>
    </w:p>
    <w:p w14:paraId="06B14481" w14:textId="77777777" w:rsidR="007C61F1" w:rsidRDefault="007C61F1" w:rsidP="007C61F1">
      <w:r>
        <w:pict w14:anchorId="43775DF7">
          <v:rect id="_x0000_i1045" style="width:0;height:1.5pt" o:hralign="center" o:hrstd="t" o:hr="t" fillcolor="#a0a0a0" stroked="f"/>
        </w:pict>
      </w:r>
    </w:p>
    <w:p w14:paraId="599DC734" w14:textId="77777777" w:rsidR="007C61F1" w:rsidRDefault="007C61F1" w:rsidP="007C61F1">
      <w:pPr>
        <w:pStyle w:val="2"/>
      </w:pPr>
      <w:r>
        <w:t>10. Organization &amp; Governance</w:t>
      </w:r>
    </w:p>
    <w:p w14:paraId="14EFF487" w14:textId="77777777" w:rsidR="007C61F1" w:rsidRDefault="007C61F1" w:rsidP="007C61F1">
      <w:pPr>
        <w:pStyle w:val="3"/>
      </w:pPr>
      <w:r>
        <w:t>10.1 Project structure</w:t>
      </w:r>
    </w:p>
    <w:p w14:paraId="5484A254" w14:textId="77777777" w:rsidR="007C61F1" w:rsidRPr="007C61F1" w:rsidRDefault="007C61F1" w:rsidP="007C61F1">
      <w:pPr>
        <w:pStyle w:val="a3"/>
        <w:numPr>
          <w:ilvl w:val="0"/>
          <w:numId w:val="35"/>
        </w:numPr>
        <w:rPr>
          <w:lang w:val="en-US"/>
        </w:rPr>
      </w:pPr>
      <w:r w:rsidRPr="007C61F1">
        <w:rPr>
          <w:rStyle w:val="a4"/>
          <w:lang w:val="en-US"/>
        </w:rPr>
        <w:lastRenderedPageBreak/>
        <w:t>Core development:</w:t>
      </w:r>
      <w:r w:rsidRPr="007C61F1">
        <w:rPr>
          <w:lang w:val="en-US"/>
        </w:rPr>
        <w:t xml:space="preserve"> responsible for smart contracts, infrastructure, and security.</w:t>
      </w:r>
    </w:p>
    <w:p w14:paraId="7F544EB2" w14:textId="77777777" w:rsidR="007C61F1" w:rsidRPr="007C61F1" w:rsidRDefault="007C61F1" w:rsidP="007C61F1">
      <w:pPr>
        <w:pStyle w:val="a3"/>
        <w:numPr>
          <w:ilvl w:val="0"/>
          <w:numId w:val="35"/>
        </w:numPr>
        <w:rPr>
          <w:lang w:val="en-US"/>
        </w:rPr>
      </w:pPr>
      <w:r w:rsidRPr="007C61F1">
        <w:rPr>
          <w:rStyle w:val="a4"/>
          <w:lang w:val="en-US"/>
        </w:rPr>
        <w:t>Frontend &amp; product:</w:t>
      </w:r>
      <w:r w:rsidRPr="007C61F1">
        <w:rPr>
          <w:lang w:val="en-US"/>
        </w:rPr>
        <w:t xml:space="preserve"> website, dashboards, UX, integrations.</w:t>
      </w:r>
    </w:p>
    <w:p w14:paraId="605C0F3A" w14:textId="77777777" w:rsidR="007C61F1" w:rsidRPr="007C61F1" w:rsidRDefault="007C61F1" w:rsidP="007C61F1">
      <w:pPr>
        <w:pStyle w:val="a3"/>
        <w:numPr>
          <w:ilvl w:val="0"/>
          <w:numId w:val="35"/>
        </w:numPr>
        <w:rPr>
          <w:lang w:val="en-US"/>
        </w:rPr>
      </w:pPr>
      <w:r w:rsidRPr="007C61F1">
        <w:rPr>
          <w:rStyle w:val="a4"/>
          <w:lang w:val="en-US"/>
        </w:rPr>
        <w:t>Operations:</w:t>
      </w:r>
      <w:r w:rsidRPr="007C61F1">
        <w:rPr>
          <w:lang w:val="en-US"/>
        </w:rPr>
        <w:t xml:space="preserve"> community, partnerships, legal and compliance coordination.</w:t>
      </w:r>
    </w:p>
    <w:p w14:paraId="46C11AFB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 xml:space="preserve">At this stage, IBITIcoin operates effectively as a </w:t>
      </w:r>
      <w:r w:rsidRPr="007C61F1">
        <w:rPr>
          <w:rStyle w:val="a4"/>
          <w:lang w:val="en-US"/>
        </w:rPr>
        <w:t>founder-led project</w:t>
      </w:r>
      <w:r w:rsidRPr="007C61F1">
        <w:rPr>
          <w:lang w:val="en-US"/>
        </w:rPr>
        <w:t xml:space="preserve"> with the intention to move towards a </w:t>
      </w:r>
      <w:r w:rsidRPr="007C61F1">
        <w:rPr>
          <w:rStyle w:val="a4"/>
          <w:lang w:val="en-US"/>
        </w:rPr>
        <w:t>DAO-supported model</w:t>
      </w:r>
      <w:r w:rsidRPr="007C61F1">
        <w:rPr>
          <w:lang w:val="en-US"/>
        </w:rPr>
        <w:t xml:space="preserve"> over time.</w:t>
      </w:r>
    </w:p>
    <w:p w14:paraId="7934F323" w14:textId="77777777" w:rsidR="007C61F1" w:rsidRDefault="007C61F1" w:rsidP="007C61F1">
      <w:pPr>
        <w:pStyle w:val="3"/>
      </w:pPr>
      <w:r>
        <w:t>10.2 Governance evolution</w:t>
      </w:r>
    </w:p>
    <w:p w14:paraId="7F606B64" w14:textId="77777777" w:rsidR="007C61F1" w:rsidRDefault="007C61F1" w:rsidP="007C61F1">
      <w:pPr>
        <w:pStyle w:val="a3"/>
        <w:numPr>
          <w:ilvl w:val="0"/>
          <w:numId w:val="36"/>
        </w:numPr>
      </w:pPr>
      <w:r>
        <w:rPr>
          <w:rStyle w:val="a4"/>
        </w:rPr>
        <w:t>Phase 1 – Founder-led, transparent</w:t>
      </w:r>
    </w:p>
    <w:p w14:paraId="3104C7E7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All key upgrades and treasury moves are initiated by the core team.</w:t>
      </w:r>
    </w:p>
    <w:p w14:paraId="1F75A40A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Public updates and explanations via site and socials.</w:t>
      </w:r>
    </w:p>
    <w:p w14:paraId="7F22D32B" w14:textId="77777777" w:rsidR="007C61F1" w:rsidRDefault="007C61F1" w:rsidP="007C61F1">
      <w:pPr>
        <w:pStyle w:val="a3"/>
        <w:numPr>
          <w:ilvl w:val="0"/>
          <w:numId w:val="36"/>
        </w:numPr>
      </w:pPr>
      <w:r>
        <w:rPr>
          <w:rStyle w:val="a4"/>
        </w:rPr>
        <w:t>Phase 2 – Hybrid governance</w:t>
      </w:r>
    </w:p>
    <w:p w14:paraId="760C1A05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DAO proposals for parameter changes and non-critical treasury actions.</w:t>
      </w:r>
    </w:p>
    <w:p w14:paraId="494F2654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On-chain voting with IBITI and, over time, NFT-based roles.</w:t>
      </w:r>
    </w:p>
    <w:p w14:paraId="7C7E4FBC" w14:textId="77777777" w:rsidR="007C61F1" w:rsidRDefault="007C61F1" w:rsidP="007C61F1">
      <w:pPr>
        <w:pStyle w:val="a3"/>
        <w:numPr>
          <w:ilvl w:val="0"/>
          <w:numId w:val="36"/>
        </w:numPr>
      </w:pPr>
      <w:r>
        <w:rPr>
          <w:rStyle w:val="a4"/>
        </w:rPr>
        <w:t>Phase 3 – Strong DAO</w:t>
      </w:r>
    </w:p>
    <w:p w14:paraId="14C5DCBB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Multi-sig and time-locked control of key contracts (planned).</w:t>
      </w:r>
    </w:p>
    <w:p w14:paraId="05B1A81C" w14:textId="77777777" w:rsidR="007C61F1" w:rsidRPr="007C61F1" w:rsidRDefault="007C61F1" w:rsidP="007C61F1">
      <w:pPr>
        <w:pStyle w:val="a3"/>
        <w:numPr>
          <w:ilvl w:val="1"/>
          <w:numId w:val="36"/>
        </w:numPr>
        <w:rPr>
          <w:lang w:val="en-US"/>
        </w:rPr>
      </w:pPr>
      <w:r w:rsidRPr="007C61F1">
        <w:rPr>
          <w:lang w:val="en-US"/>
        </w:rPr>
        <w:t>Most strategic decisions passed through on-chain votes.</w:t>
      </w:r>
    </w:p>
    <w:p w14:paraId="0B8AFA2A" w14:textId="77777777" w:rsidR="007C61F1" w:rsidRDefault="007C61F1" w:rsidP="007C61F1">
      <w:r>
        <w:pict w14:anchorId="555C9A48">
          <v:rect id="_x0000_i1046" style="width:0;height:1.5pt" o:hralign="center" o:hrstd="t" o:hr="t" fillcolor="#a0a0a0" stroked="f"/>
        </w:pict>
      </w:r>
    </w:p>
    <w:p w14:paraId="6DABD560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11. Risk Factors</w:t>
      </w:r>
    </w:p>
    <w:p w14:paraId="7425C5F3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t>Key risks (non-exhaustive):</w:t>
      </w:r>
    </w:p>
    <w:p w14:paraId="6827E1B4" w14:textId="77777777" w:rsidR="007C61F1" w:rsidRPr="007C61F1" w:rsidRDefault="007C61F1" w:rsidP="007C61F1">
      <w:pPr>
        <w:pStyle w:val="a3"/>
        <w:numPr>
          <w:ilvl w:val="0"/>
          <w:numId w:val="37"/>
        </w:numPr>
        <w:rPr>
          <w:lang w:val="en-US"/>
        </w:rPr>
      </w:pPr>
      <w:r w:rsidRPr="007C61F1">
        <w:rPr>
          <w:rStyle w:val="a4"/>
          <w:lang w:val="en-US"/>
        </w:rPr>
        <w:t>Smart contract risk:</w:t>
      </w:r>
      <w:r w:rsidRPr="007C61F1">
        <w:rPr>
          <w:lang w:val="en-US"/>
        </w:rPr>
        <w:t xml:space="preserve"> bugs, vulnerabilities, economic exploits. We mitigate via gradual rollout, audits and limited permissions.</w:t>
      </w:r>
    </w:p>
    <w:p w14:paraId="5D0A9BEB" w14:textId="77777777" w:rsidR="007C61F1" w:rsidRPr="007C61F1" w:rsidRDefault="007C61F1" w:rsidP="007C61F1">
      <w:pPr>
        <w:pStyle w:val="a3"/>
        <w:numPr>
          <w:ilvl w:val="0"/>
          <w:numId w:val="37"/>
        </w:numPr>
        <w:rPr>
          <w:lang w:val="en-US"/>
        </w:rPr>
      </w:pPr>
      <w:r w:rsidRPr="007C61F1">
        <w:rPr>
          <w:rStyle w:val="a4"/>
          <w:lang w:val="en-US"/>
        </w:rPr>
        <w:t>Market risk:</w:t>
      </w:r>
      <w:r w:rsidRPr="007C61F1">
        <w:rPr>
          <w:lang w:val="en-US"/>
        </w:rPr>
        <w:t xml:space="preserve"> low liquidity, high volatility, low adoption. No one can guarantee token price behavior.</w:t>
      </w:r>
    </w:p>
    <w:p w14:paraId="7B0C64ED" w14:textId="77777777" w:rsidR="007C61F1" w:rsidRPr="007C61F1" w:rsidRDefault="007C61F1" w:rsidP="007C61F1">
      <w:pPr>
        <w:pStyle w:val="a3"/>
        <w:numPr>
          <w:ilvl w:val="0"/>
          <w:numId w:val="37"/>
        </w:numPr>
        <w:rPr>
          <w:lang w:val="en-US"/>
        </w:rPr>
      </w:pPr>
      <w:r w:rsidRPr="007C61F1">
        <w:rPr>
          <w:rStyle w:val="a4"/>
          <w:lang w:val="en-US"/>
        </w:rPr>
        <w:t>Regulatory risk:</w:t>
      </w:r>
      <w:r w:rsidRPr="007C61F1">
        <w:rPr>
          <w:lang w:val="en-US"/>
        </w:rPr>
        <w:t xml:space="preserve"> crypto legal frameworks differ by jurisdiction and may change.</w:t>
      </w:r>
    </w:p>
    <w:p w14:paraId="2588E125" w14:textId="77777777" w:rsidR="007C61F1" w:rsidRPr="007C61F1" w:rsidRDefault="007C61F1" w:rsidP="007C61F1">
      <w:pPr>
        <w:pStyle w:val="a3"/>
        <w:numPr>
          <w:ilvl w:val="0"/>
          <w:numId w:val="37"/>
        </w:numPr>
        <w:rPr>
          <w:lang w:val="en-US"/>
        </w:rPr>
      </w:pPr>
      <w:r w:rsidRPr="007C61F1">
        <w:rPr>
          <w:rStyle w:val="a4"/>
          <w:lang w:val="en-US"/>
        </w:rPr>
        <w:t>Operational risk:</w:t>
      </w:r>
      <w:r w:rsidRPr="007C61F1">
        <w:rPr>
          <w:lang w:val="en-US"/>
        </w:rPr>
        <w:t xml:space="preserve"> team bandwidth, infrastructure failures, dependency on third-party services (RPCs, DEXes, bridges).</w:t>
      </w:r>
    </w:p>
    <w:p w14:paraId="0F320476" w14:textId="77777777" w:rsidR="007C61F1" w:rsidRDefault="007C61F1" w:rsidP="007C61F1">
      <w:pPr>
        <w:pStyle w:val="a3"/>
      </w:pPr>
      <w:r w:rsidRPr="007C61F1">
        <w:rPr>
          <w:lang w:val="en-US"/>
        </w:rPr>
        <w:t xml:space="preserve">Users and potential partners must </w:t>
      </w:r>
      <w:r w:rsidRPr="007C61F1">
        <w:rPr>
          <w:rStyle w:val="a4"/>
          <w:lang w:val="en-US"/>
        </w:rPr>
        <w:t>not</w:t>
      </w:r>
      <w:r w:rsidRPr="007C61F1">
        <w:rPr>
          <w:lang w:val="en-US"/>
        </w:rPr>
        <w:t xml:space="preserve"> treat IBITI as a guaranteed income product. </w:t>
      </w:r>
      <w:r>
        <w:t>Always do your own research and consult independent advisors.</w:t>
      </w:r>
    </w:p>
    <w:p w14:paraId="0CE1E94E" w14:textId="77777777" w:rsidR="007C61F1" w:rsidRDefault="007C61F1" w:rsidP="007C61F1">
      <w:r>
        <w:pict w14:anchorId="5C9795EB">
          <v:rect id="_x0000_i1047" style="width:0;height:1.5pt" o:hralign="center" o:hrstd="t" o:hr="t" fillcolor="#a0a0a0" stroked="f"/>
        </w:pict>
      </w:r>
    </w:p>
    <w:p w14:paraId="51BFFEEC" w14:textId="77777777" w:rsidR="007C61F1" w:rsidRDefault="007C61F1" w:rsidP="007C61F1">
      <w:pPr>
        <w:pStyle w:val="2"/>
      </w:pPr>
      <w:r>
        <w:t>12. Legal &amp; Licensing</w:t>
      </w:r>
    </w:p>
    <w:p w14:paraId="4DA3764E" w14:textId="77777777" w:rsidR="007C61F1" w:rsidRPr="007C61F1" w:rsidRDefault="007C61F1" w:rsidP="007C61F1">
      <w:pPr>
        <w:pStyle w:val="a3"/>
        <w:numPr>
          <w:ilvl w:val="0"/>
          <w:numId w:val="38"/>
        </w:numPr>
        <w:rPr>
          <w:lang w:val="en-US"/>
        </w:rPr>
      </w:pPr>
      <w:r w:rsidRPr="007C61F1">
        <w:rPr>
          <w:rStyle w:val="a4"/>
          <w:lang w:val="en-US"/>
        </w:rPr>
        <w:t>Smart contract code</w:t>
      </w:r>
      <w:r w:rsidRPr="007C61F1">
        <w:rPr>
          <w:lang w:val="en-US"/>
        </w:rPr>
        <w:t xml:space="preserve">: published under the </w:t>
      </w:r>
      <w:r w:rsidRPr="007C61F1">
        <w:rPr>
          <w:rStyle w:val="a4"/>
          <w:lang w:val="en-US"/>
        </w:rPr>
        <w:t>MIT License</w:t>
      </w:r>
      <w:r w:rsidRPr="007C61F1">
        <w:rPr>
          <w:lang w:val="en-US"/>
        </w:rPr>
        <w:t xml:space="preserve"> (see </w:t>
      </w:r>
      <w:r w:rsidRPr="007C61F1">
        <w:rPr>
          <w:rStyle w:val="HTML"/>
          <w:rFonts w:eastAsiaTheme="majorEastAsia"/>
          <w:lang w:val="en-US"/>
        </w:rPr>
        <w:t>LICENSE</w:t>
      </w:r>
      <w:r w:rsidRPr="007C61F1">
        <w:rPr>
          <w:lang w:val="en-US"/>
        </w:rPr>
        <w:t xml:space="preserve"> in the repository). This allows others to read, audit, reuse or fork the contracts, but </w:t>
      </w:r>
      <w:r w:rsidRPr="007C61F1">
        <w:rPr>
          <w:rStyle w:val="a4"/>
          <w:lang w:val="en-US"/>
        </w:rPr>
        <w:t>does not grant any rights to the IBITI brand or logo</w:t>
      </w:r>
      <w:r w:rsidRPr="007C61F1">
        <w:rPr>
          <w:lang w:val="en-US"/>
        </w:rPr>
        <w:t>.</w:t>
      </w:r>
    </w:p>
    <w:p w14:paraId="12FE6E9F" w14:textId="77777777" w:rsidR="007C61F1" w:rsidRPr="007C61F1" w:rsidRDefault="007C61F1" w:rsidP="007C61F1">
      <w:pPr>
        <w:pStyle w:val="a3"/>
        <w:numPr>
          <w:ilvl w:val="0"/>
          <w:numId w:val="38"/>
        </w:numPr>
        <w:rPr>
          <w:lang w:val="en-US"/>
        </w:rPr>
      </w:pPr>
      <w:r w:rsidRPr="007C61F1">
        <w:rPr>
          <w:rStyle w:val="a4"/>
          <w:lang w:val="en-US"/>
        </w:rPr>
        <w:t>Brand assets (name “IBITIcoin”, ticker “IBITI”, logo, website design, NFT art)</w:t>
      </w:r>
      <w:r w:rsidRPr="007C61F1">
        <w:rPr>
          <w:lang w:val="en-US"/>
        </w:rPr>
        <w:t xml:space="preserve">: protected as project IP. Reuse is allowed only with explicit permission. Details are in </w:t>
      </w:r>
      <w:r w:rsidRPr="007C61F1">
        <w:rPr>
          <w:rStyle w:val="HTML"/>
          <w:rFonts w:eastAsiaTheme="majorEastAsia"/>
          <w:lang w:val="en-US"/>
        </w:rPr>
        <w:t>LICENSE_TECHNOLOGY.md</w:t>
      </w:r>
      <w:r w:rsidRPr="007C61F1">
        <w:rPr>
          <w:lang w:val="en-US"/>
        </w:rPr>
        <w:t xml:space="preserve"> and </w:t>
      </w:r>
      <w:r w:rsidRPr="007C61F1">
        <w:rPr>
          <w:rStyle w:val="HTML"/>
          <w:rFonts w:eastAsiaTheme="majorEastAsia"/>
          <w:lang w:val="en-US"/>
        </w:rPr>
        <w:t>LICENSE_OVERVIEW.md</w:t>
      </w:r>
      <w:r w:rsidRPr="007C61F1">
        <w:rPr>
          <w:lang w:val="en-US"/>
        </w:rPr>
        <w:t>.</w:t>
      </w:r>
    </w:p>
    <w:p w14:paraId="45E68CE6" w14:textId="77777777" w:rsidR="007C61F1" w:rsidRPr="007C61F1" w:rsidRDefault="007C61F1" w:rsidP="007C61F1">
      <w:pPr>
        <w:pStyle w:val="a3"/>
        <w:numPr>
          <w:ilvl w:val="0"/>
          <w:numId w:val="38"/>
        </w:numPr>
        <w:rPr>
          <w:lang w:val="en-US"/>
        </w:rPr>
      </w:pPr>
      <w:r w:rsidRPr="007C61F1">
        <w:rPr>
          <w:lang w:val="en-US"/>
        </w:rPr>
        <w:t xml:space="preserve">This business plan </w:t>
      </w:r>
      <w:r w:rsidRPr="007C61F1">
        <w:rPr>
          <w:rStyle w:val="a4"/>
          <w:lang w:val="en-US"/>
        </w:rPr>
        <w:t>is not</w:t>
      </w:r>
      <w:r w:rsidRPr="007C61F1">
        <w:rPr>
          <w:lang w:val="en-US"/>
        </w:rPr>
        <w:t>:</w:t>
      </w:r>
    </w:p>
    <w:p w14:paraId="38B823CE" w14:textId="77777777" w:rsidR="007C61F1" w:rsidRDefault="007C61F1" w:rsidP="007C61F1">
      <w:pPr>
        <w:pStyle w:val="a3"/>
        <w:numPr>
          <w:ilvl w:val="1"/>
          <w:numId w:val="38"/>
        </w:numPr>
      </w:pPr>
      <w:r>
        <w:t>an offer of securities,</w:t>
      </w:r>
    </w:p>
    <w:p w14:paraId="0B425DEC" w14:textId="77777777" w:rsidR="007C61F1" w:rsidRDefault="007C61F1" w:rsidP="007C61F1">
      <w:pPr>
        <w:pStyle w:val="a3"/>
        <w:numPr>
          <w:ilvl w:val="1"/>
          <w:numId w:val="38"/>
        </w:numPr>
      </w:pPr>
      <w:r>
        <w:t>financial advice,</w:t>
      </w:r>
    </w:p>
    <w:p w14:paraId="0C19D02C" w14:textId="77777777" w:rsidR="007C61F1" w:rsidRPr="007C61F1" w:rsidRDefault="007C61F1" w:rsidP="007C61F1">
      <w:pPr>
        <w:pStyle w:val="a3"/>
        <w:numPr>
          <w:ilvl w:val="1"/>
          <w:numId w:val="38"/>
        </w:numPr>
        <w:rPr>
          <w:lang w:val="en-US"/>
        </w:rPr>
      </w:pPr>
      <w:r w:rsidRPr="007C61F1">
        <w:rPr>
          <w:lang w:val="en-US"/>
        </w:rPr>
        <w:t>a guarantee of profit or token price.</w:t>
      </w:r>
    </w:p>
    <w:p w14:paraId="5553EC9E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lang w:val="en-US"/>
        </w:rPr>
        <w:lastRenderedPageBreak/>
        <w:t>Each jurisdiction has its own rules; users are responsible for complying with their local laws.</w:t>
      </w:r>
    </w:p>
    <w:p w14:paraId="0FA951ED" w14:textId="77777777" w:rsidR="007C61F1" w:rsidRDefault="007C61F1" w:rsidP="007C61F1">
      <w:r>
        <w:pict w14:anchorId="3E5F4970">
          <v:rect id="_x0000_i1048" style="width:0;height:1.5pt" o:hralign="center" o:hrstd="t" o:hr="t" fillcolor="#a0a0a0" stroked="f"/>
        </w:pict>
      </w:r>
    </w:p>
    <w:p w14:paraId="6DB8B37B" w14:textId="77777777" w:rsidR="007C61F1" w:rsidRPr="007C61F1" w:rsidRDefault="007C61F1" w:rsidP="007C61F1">
      <w:pPr>
        <w:pStyle w:val="2"/>
        <w:rPr>
          <w:lang w:val="en-US"/>
        </w:rPr>
      </w:pPr>
      <w:r w:rsidRPr="007C61F1">
        <w:rPr>
          <w:lang w:val="en-US"/>
        </w:rPr>
        <w:t>13. Contacts</w:t>
      </w:r>
    </w:p>
    <w:p w14:paraId="61CA7356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rStyle w:val="a4"/>
          <w:lang w:val="en-US"/>
        </w:rPr>
        <w:t>Project name:</w:t>
      </w:r>
      <w:r w:rsidRPr="007C61F1">
        <w:rPr>
          <w:lang w:val="en-US"/>
        </w:rPr>
        <w:t xml:space="preserve"> IBITIcoin</w:t>
      </w:r>
      <w:r w:rsidRPr="007C61F1">
        <w:rPr>
          <w:lang w:val="en-US"/>
        </w:rPr>
        <w:br/>
      </w:r>
      <w:r w:rsidRPr="007C61F1">
        <w:rPr>
          <w:rStyle w:val="a4"/>
          <w:lang w:val="en-US"/>
        </w:rPr>
        <w:t>Website:</w:t>
      </w:r>
      <w:r w:rsidRPr="007C61F1">
        <w:rPr>
          <w:lang w:val="en-US"/>
        </w:rPr>
        <w:t xml:space="preserve"> </w:t>
      </w:r>
      <w:hyperlink r:id="rId6" w:tgtFrame="_new" w:history="1">
        <w:r w:rsidRPr="007C61F1">
          <w:rPr>
            <w:rStyle w:val="a6"/>
            <w:lang w:val="en-US"/>
          </w:rPr>
          <w:t>https://ibiticoin.com</w:t>
        </w:r>
      </w:hyperlink>
      <w:r w:rsidRPr="007C61F1">
        <w:rPr>
          <w:lang w:val="en-US"/>
        </w:rPr>
        <w:br/>
      </w:r>
      <w:r w:rsidRPr="007C61F1">
        <w:rPr>
          <w:rStyle w:val="a4"/>
          <w:lang w:val="en-US"/>
        </w:rPr>
        <w:t>Token contract (BSC):</w:t>
      </w:r>
      <w:r w:rsidRPr="007C61F1">
        <w:rPr>
          <w:lang w:val="en-US"/>
        </w:rPr>
        <w:t xml:space="preserve"> </w:t>
      </w:r>
      <w:r w:rsidRPr="007C61F1">
        <w:rPr>
          <w:rStyle w:val="HTML"/>
          <w:rFonts w:eastAsiaTheme="majorEastAsia"/>
          <w:lang w:val="en-US"/>
        </w:rPr>
        <w:t>0x47F2FFCb164b2EeCCfb7eC436Dfb3637a457B9bb</w:t>
      </w:r>
    </w:p>
    <w:p w14:paraId="2EB79B9C" w14:textId="77777777" w:rsidR="007C61F1" w:rsidRPr="007C61F1" w:rsidRDefault="007C61F1" w:rsidP="007C61F1">
      <w:pPr>
        <w:pStyle w:val="a3"/>
        <w:rPr>
          <w:lang w:val="en-US"/>
        </w:rPr>
      </w:pPr>
      <w:r w:rsidRPr="007C61F1">
        <w:rPr>
          <w:rStyle w:val="a4"/>
          <w:lang w:val="en-US"/>
        </w:rPr>
        <w:t>Founder / project lead:</w:t>
      </w:r>
      <w:r w:rsidRPr="007C61F1">
        <w:rPr>
          <w:lang w:val="en-US"/>
        </w:rPr>
        <w:br/>
        <w:t>Volodymyr Podkorytov</w:t>
      </w:r>
    </w:p>
    <w:p w14:paraId="2190ABAB" w14:textId="77D0AEBE" w:rsidR="00E26C00" w:rsidRPr="007C61F1" w:rsidRDefault="007C61F1" w:rsidP="007C61F1">
      <w:pPr>
        <w:pStyle w:val="a3"/>
        <w:rPr>
          <w:lang w:val="en-US"/>
        </w:rPr>
      </w:pPr>
      <w:r w:rsidRPr="007C61F1">
        <w:rPr>
          <w:rStyle w:val="a4"/>
          <w:lang w:val="en-US"/>
        </w:rPr>
        <w:t>Official email:</w:t>
      </w:r>
      <w:r w:rsidRPr="007C61F1">
        <w:rPr>
          <w:lang w:val="en-US"/>
        </w:rPr>
        <w:br/>
      </w:r>
      <w:r w:rsidRPr="007C61F1">
        <w:rPr>
          <w:rStyle w:val="HTML"/>
          <w:rFonts w:eastAsiaTheme="majorEastAsia"/>
          <w:lang w:val="en-US"/>
        </w:rPr>
        <w:t>info@ibiticoin.com</w:t>
      </w:r>
    </w:p>
    <w:p w14:paraId="1EFF27FB" w14:textId="2F2F39DC" w:rsidR="00A2327F" w:rsidRPr="007C61F1" w:rsidRDefault="00A2327F">
      <w:pPr>
        <w:rPr>
          <w:lang w:val="en-US"/>
        </w:rPr>
      </w:pPr>
    </w:p>
    <w:sectPr w:rsidR="00A2327F" w:rsidRPr="007C61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C5C6A"/>
    <w:multiLevelType w:val="multilevel"/>
    <w:tmpl w:val="2792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82FE3"/>
    <w:multiLevelType w:val="multilevel"/>
    <w:tmpl w:val="9DE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1AD4"/>
    <w:multiLevelType w:val="multilevel"/>
    <w:tmpl w:val="E53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16256"/>
    <w:multiLevelType w:val="multilevel"/>
    <w:tmpl w:val="9D8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6191"/>
    <w:multiLevelType w:val="multilevel"/>
    <w:tmpl w:val="97E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6368C"/>
    <w:multiLevelType w:val="multilevel"/>
    <w:tmpl w:val="98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34445"/>
    <w:multiLevelType w:val="multilevel"/>
    <w:tmpl w:val="7FB8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25EEC"/>
    <w:multiLevelType w:val="multilevel"/>
    <w:tmpl w:val="A8D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B1E71"/>
    <w:multiLevelType w:val="multilevel"/>
    <w:tmpl w:val="15D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521E7"/>
    <w:multiLevelType w:val="multilevel"/>
    <w:tmpl w:val="B04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A6415"/>
    <w:multiLevelType w:val="multilevel"/>
    <w:tmpl w:val="9F2C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D2FF9"/>
    <w:multiLevelType w:val="multilevel"/>
    <w:tmpl w:val="2E0E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7766E"/>
    <w:multiLevelType w:val="multilevel"/>
    <w:tmpl w:val="524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44C80"/>
    <w:multiLevelType w:val="multilevel"/>
    <w:tmpl w:val="33DC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E11F0"/>
    <w:multiLevelType w:val="multilevel"/>
    <w:tmpl w:val="C992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11469A"/>
    <w:multiLevelType w:val="multilevel"/>
    <w:tmpl w:val="8AE87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A2610"/>
    <w:multiLevelType w:val="multilevel"/>
    <w:tmpl w:val="EF0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A6200"/>
    <w:multiLevelType w:val="multilevel"/>
    <w:tmpl w:val="B0C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A18E8"/>
    <w:multiLevelType w:val="multilevel"/>
    <w:tmpl w:val="5D5E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0952D0"/>
    <w:multiLevelType w:val="multilevel"/>
    <w:tmpl w:val="61D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E5A9D"/>
    <w:multiLevelType w:val="multilevel"/>
    <w:tmpl w:val="19A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93B8D"/>
    <w:multiLevelType w:val="multilevel"/>
    <w:tmpl w:val="B6F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37033"/>
    <w:multiLevelType w:val="multilevel"/>
    <w:tmpl w:val="404E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EF7C76"/>
    <w:multiLevelType w:val="multilevel"/>
    <w:tmpl w:val="175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15D05"/>
    <w:multiLevelType w:val="multilevel"/>
    <w:tmpl w:val="993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4706A"/>
    <w:multiLevelType w:val="multilevel"/>
    <w:tmpl w:val="BBBE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44887"/>
    <w:multiLevelType w:val="multilevel"/>
    <w:tmpl w:val="44C4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04B39"/>
    <w:multiLevelType w:val="multilevel"/>
    <w:tmpl w:val="296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031A0"/>
    <w:multiLevelType w:val="multilevel"/>
    <w:tmpl w:val="1142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70525"/>
    <w:multiLevelType w:val="multilevel"/>
    <w:tmpl w:val="3912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3C0FB0"/>
    <w:multiLevelType w:val="multilevel"/>
    <w:tmpl w:val="10B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D7619"/>
    <w:multiLevelType w:val="multilevel"/>
    <w:tmpl w:val="EDD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668B4"/>
    <w:multiLevelType w:val="multilevel"/>
    <w:tmpl w:val="130E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557A23"/>
    <w:multiLevelType w:val="multilevel"/>
    <w:tmpl w:val="CAE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45620"/>
    <w:multiLevelType w:val="multilevel"/>
    <w:tmpl w:val="8BC2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5A2472"/>
    <w:multiLevelType w:val="multilevel"/>
    <w:tmpl w:val="CF6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47A8D"/>
    <w:multiLevelType w:val="multilevel"/>
    <w:tmpl w:val="8DFA3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AC3DF6"/>
    <w:multiLevelType w:val="multilevel"/>
    <w:tmpl w:val="6EFC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7A658E"/>
    <w:multiLevelType w:val="multilevel"/>
    <w:tmpl w:val="65B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5"/>
  </w:num>
  <w:num w:numId="3">
    <w:abstractNumId w:val="21"/>
  </w:num>
  <w:num w:numId="4">
    <w:abstractNumId w:val="34"/>
  </w:num>
  <w:num w:numId="5">
    <w:abstractNumId w:val="23"/>
  </w:num>
  <w:num w:numId="6">
    <w:abstractNumId w:val="0"/>
  </w:num>
  <w:num w:numId="7">
    <w:abstractNumId w:val="10"/>
  </w:num>
  <w:num w:numId="8">
    <w:abstractNumId w:val="36"/>
  </w:num>
  <w:num w:numId="9">
    <w:abstractNumId w:val="18"/>
  </w:num>
  <w:num w:numId="10">
    <w:abstractNumId w:val="11"/>
  </w:num>
  <w:num w:numId="11">
    <w:abstractNumId w:val="26"/>
  </w:num>
  <w:num w:numId="12">
    <w:abstractNumId w:val="7"/>
  </w:num>
  <w:num w:numId="13">
    <w:abstractNumId w:val="4"/>
  </w:num>
  <w:num w:numId="14">
    <w:abstractNumId w:val="24"/>
  </w:num>
  <w:num w:numId="15">
    <w:abstractNumId w:val="16"/>
  </w:num>
  <w:num w:numId="16">
    <w:abstractNumId w:val="12"/>
  </w:num>
  <w:num w:numId="17">
    <w:abstractNumId w:val="9"/>
  </w:num>
  <w:num w:numId="18">
    <w:abstractNumId w:val="13"/>
  </w:num>
  <w:num w:numId="19">
    <w:abstractNumId w:val="27"/>
  </w:num>
  <w:num w:numId="20">
    <w:abstractNumId w:val="22"/>
  </w:num>
  <w:num w:numId="21">
    <w:abstractNumId w:val="6"/>
  </w:num>
  <w:num w:numId="22">
    <w:abstractNumId w:val="20"/>
  </w:num>
  <w:num w:numId="23">
    <w:abstractNumId w:val="33"/>
  </w:num>
  <w:num w:numId="24">
    <w:abstractNumId w:val="2"/>
  </w:num>
  <w:num w:numId="25">
    <w:abstractNumId w:val="35"/>
  </w:num>
  <w:num w:numId="26">
    <w:abstractNumId w:val="31"/>
  </w:num>
  <w:num w:numId="27">
    <w:abstractNumId w:val="17"/>
  </w:num>
  <w:num w:numId="28">
    <w:abstractNumId w:val="30"/>
  </w:num>
  <w:num w:numId="29">
    <w:abstractNumId w:val="32"/>
  </w:num>
  <w:num w:numId="30">
    <w:abstractNumId w:val="15"/>
  </w:num>
  <w:num w:numId="31">
    <w:abstractNumId w:val="1"/>
  </w:num>
  <w:num w:numId="32">
    <w:abstractNumId w:val="14"/>
  </w:num>
  <w:num w:numId="33">
    <w:abstractNumId w:val="38"/>
  </w:num>
  <w:num w:numId="34">
    <w:abstractNumId w:val="28"/>
  </w:num>
  <w:num w:numId="35">
    <w:abstractNumId w:val="19"/>
  </w:num>
  <w:num w:numId="36">
    <w:abstractNumId w:val="29"/>
  </w:num>
  <w:num w:numId="37">
    <w:abstractNumId w:val="3"/>
  </w:num>
  <w:num w:numId="38">
    <w:abstractNumId w:val="8"/>
  </w:num>
  <w:num w:numId="39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8C"/>
    <w:rsid w:val="000B6495"/>
    <w:rsid w:val="00112C12"/>
    <w:rsid w:val="001E69DE"/>
    <w:rsid w:val="00204D65"/>
    <w:rsid w:val="00254F91"/>
    <w:rsid w:val="002922D7"/>
    <w:rsid w:val="0034158B"/>
    <w:rsid w:val="00357EEA"/>
    <w:rsid w:val="0040100E"/>
    <w:rsid w:val="004275B1"/>
    <w:rsid w:val="0044571E"/>
    <w:rsid w:val="00476A2C"/>
    <w:rsid w:val="004834B8"/>
    <w:rsid w:val="004B1FF0"/>
    <w:rsid w:val="004D4504"/>
    <w:rsid w:val="00511C1A"/>
    <w:rsid w:val="005B36F2"/>
    <w:rsid w:val="006B412F"/>
    <w:rsid w:val="006C3FDD"/>
    <w:rsid w:val="006E4BCB"/>
    <w:rsid w:val="007637F8"/>
    <w:rsid w:val="00783BFE"/>
    <w:rsid w:val="007C61F1"/>
    <w:rsid w:val="007F19EE"/>
    <w:rsid w:val="00890FC1"/>
    <w:rsid w:val="00901A6D"/>
    <w:rsid w:val="00951740"/>
    <w:rsid w:val="009D27D6"/>
    <w:rsid w:val="00A2327F"/>
    <w:rsid w:val="00A739BD"/>
    <w:rsid w:val="00AD488C"/>
    <w:rsid w:val="00C27A16"/>
    <w:rsid w:val="00D56C1B"/>
    <w:rsid w:val="00D94B65"/>
    <w:rsid w:val="00E11947"/>
    <w:rsid w:val="00E26C00"/>
    <w:rsid w:val="00E47044"/>
    <w:rsid w:val="00E67A7D"/>
    <w:rsid w:val="00E73251"/>
    <w:rsid w:val="00F01D80"/>
    <w:rsid w:val="00F030B4"/>
    <w:rsid w:val="00F2311A"/>
    <w:rsid w:val="00F52E24"/>
    <w:rsid w:val="00FE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E6F9F"/>
  <w15:chartTrackingRefBased/>
  <w15:docId w15:val="{1A1180A8-545F-46BA-97F2-C75EF78F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61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94B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94B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415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C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94B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4B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D94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94B65"/>
    <w:rPr>
      <w:b/>
      <w:bCs/>
    </w:rPr>
  </w:style>
  <w:style w:type="character" w:styleId="a5">
    <w:name w:val="Emphasis"/>
    <w:basedOn w:val="a0"/>
    <w:uiPriority w:val="20"/>
    <w:qFormat/>
    <w:rsid w:val="00D94B65"/>
    <w:rPr>
      <w:i/>
      <w:iCs/>
    </w:rPr>
  </w:style>
  <w:style w:type="character" w:styleId="HTML">
    <w:name w:val="HTML Code"/>
    <w:basedOn w:val="a0"/>
    <w:uiPriority w:val="99"/>
    <w:semiHidden/>
    <w:unhideWhenUsed/>
    <w:rsid w:val="00D94B6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34158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D56C1B"/>
  </w:style>
  <w:style w:type="character" w:customStyle="1" w:styleId="mord">
    <w:name w:val="mord"/>
    <w:basedOn w:val="a0"/>
    <w:rsid w:val="00D56C1B"/>
  </w:style>
  <w:style w:type="character" w:customStyle="1" w:styleId="mrel">
    <w:name w:val="mrel"/>
    <w:basedOn w:val="a0"/>
    <w:rsid w:val="00D56C1B"/>
  </w:style>
  <w:style w:type="character" w:customStyle="1" w:styleId="mopen">
    <w:name w:val="mopen"/>
    <w:basedOn w:val="a0"/>
    <w:rsid w:val="00D56C1B"/>
  </w:style>
  <w:style w:type="character" w:customStyle="1" w:styleId="mbin">
    <w:name w:val="mbin"/>
    <w:basedOn w:val="a0"/>
    <w:rsid w:val="00D56C1B"/>
  </w:style>
  <w:style w:type="character" w:customStyle="1" w:styleId="mclose">
    <w:name w:val="mclose"/>
    <w:basedOn w:val="a0"/>
    <w:rsid w:val="00D56C1B"/>
  </w:style>
  <w:style w:type="character" w:customStyle="1" w:styleId="ms-1">
    <w:name w:val="ms-1"/>
    <w:basedOn w:val="a0"/>
    <w:rsid w:val="00E67A7D"/>
  </w:style>
  <w:style w:type="character" w:customStyle="1" w:styleId="max-w-full">
    <w:name w:val="max-w-full"/>
    <w:basedOn w:val="a0"/>
    <w:rsid w:val="00E67A7D"/>
  </w:style>
  <w:style w:type="character" w:customStyle="1" w:styleId="50">
    <w:name w:val="Заголовок 5 Знак"/>
    <w:basedOn w:val="a0"/>
    <w:link w:val="5"/>
    <w:uiPriority w:val="9"/>
    <w:semiHidden/>
    <w:rsid w:val="00E26C00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6">
    <w:name w:val="Hyperlink"/>
    <w:basedOn w:val="a0"/>
    <w:uiPriority w:val="99"/>
    <w:semiHidden/>
    <w:unhideWhenUsed/>
    <w:rsid w:val="00E26C00"/>
    <w:rPr>
      <w:color w:val="0000FF"/>
      <w:u w:val="single"/>
    </w:rPr>
  </w:style>
  <w:style w:type="character" w:customStyle="1" w:styleId="katex-error">
    <w:name w:val="katex-error"/>
    <w:basedOn w:val="a0"/>
    <w:rsid w:val="00112C12"/>
  </w:style>
  <w:style w:type="character" w:customStyle="1" w:styleId="mpunct">
    <w:name w:val="mpunct"/>
    <w:basedOn w:val="a0"/>
    <w:rsid w:val="00357EEA"/>
  </w:style>
  <w:style w:type="character" w:customStyle="1" w:styleId="vlist-s">
    <w:name w:val="vlist-s"/>
    <w:basedOn w:val="a0"/>
    <w:rsid w:val="00357EEA"/>
  </w:style>
  <w:style w:type="paragraph" w:styleId="HTML0">
    <w:name w:val="HTML Preformatted"/>
    <w:basedOn w:val="a"/>
    <w:link w:val="HTML1"/>
    <w:uiPriority w:val="99"/>
    <w:semiHidden/>
    <w:unhideWhenUsed/>
    <w:rsid w:val="00F01D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01D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F01D80"/>
  </w:style>
  <w:style w:type="character" w:customStyle="1" w:styleId="hljs-comment">
    <w:name w:val="hljs-comment"/>
    <w:basedOn w:val="a0"/>
    <w:rsid w:val="00F01D80"/>
  </w:style>
  <w:style w:type="character" w:customStyle="1" w:styleId="10">
    <w:name w:val="Заголовок 1 Знак"/>
    <w:basedOn w:val="a0"/>
    <w:link w:val="1"/>
    <w:uiPriority w:val="9"/>
    <w:rsid w:val="007C6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7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6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9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0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49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8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61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3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6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80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6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8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01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6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93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43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81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6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86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3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5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4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5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biticoin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1490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59</cp:revision>
  <dcterms:created xsi:type="dcterms:W3CDTF">2025-06-20T10:06:00Z</dcterms:created>
  <dcterms:modified xsi:type="dcterms:W3CDTF">2025-12-13T22:37:00Z</dcterms:modified>
</cp:coreProperties>
</file>