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30A3" w14:textId="21DE454C" w:rsidR="0076094F" w:rsidRDefault="0076094F" w:rsidP="0076094F">
      <w:pPr>
        <w:pStyle w:val="Title"/>
      </w:pPr>
      <w:proofErr w:type="spellStart"/>
      <w:r>
        <w:t>PyCitySchools</w:t>
      </w:r>
      <w:proofErr w:type="spellEnd"/>
      <w:r>
        <w:t xml:space="preserve"> Analysis</w:t>
      </w:r>
    </w:p>
    <w:p w14:paraId="4801BACF" w14:textId="17E50F6A" w:rsidR="0076094F" w:rsidRDefault="0076094F" w:rsidP="0076094F"/>
    <w:p w14:paraId="498D1BF1" w14:textId="3FF2F59C" w:rsidR="0076094F" w:rsidRPr="0076094F" w:rsidRDefault="0076094F" w:rsidP="0076094F">
      <w:pPr>
        <w:rPr>
          <w:rFonts w:ascii="Arial Nova" w:hAnsi="Arial Nova"/>
        </w:rPr>
      </w:pPr>
      <w:r w:rsidRPr="0076094F">
        <w:rPr>
          <w:rFonts w:ascii="Arial Nova" w:hAnsi="Arial Nova"/>
        </w:rPr>
        <w:t>Observations</w:t>
      </w:r>
    </w:p>
    <w:p w14:paraId="66C53404" w14:textId="5F75CDE2" w:rsidR="0076094F" w:rsidRDefault="0076094F" w:rsidP="0076094F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76094F">
        <w:rPr>
          <w:rFonts w:ascii="Arial Nova" w:hAnsi="Arial Nova"/>
        </w:rPr>
        <w:t>Small and Medium size schools have Higher percent passing students, more than 30% of students were passing both subjects.</w:t>
      </w:r>
    </w:p>
    <w:p w14:paraId="45683D3B" w14:textId="77777777" w:rsidR="0076094F" w:rsidRPr="0076094F" w:rsidRDefault="0076094F" w:rsidP="0076094F">
      <w:pPr>
        <w:pStyle w:val="ListParagraph"/>
        <w:rPr>
          <w:rFonts w:ascii="Arial Nova" w:hAnsi="Arial Nova"/>
        </w:rPr>
      </w:pPr>
    </w:p>
    <w:p w14:paraId="72EBE3C4" w14:textId="1A0BE2FA" w:rsidR="0076094F" w:rsidRPr="0076094F" w:rsidRDefault="0076094F" w:rsidP="0076094F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76094F">
        <w:rPr>
          <w:rFonts w:ascii="Arial Nova" w:hAnsi="Arial Nova"/>
        </w:rPr>
        <w:t>Charter schools took all 5 spots in top Performing Schools &amp; District schools had all 5 places as bottom/lower performers with students not passing bot math &amp; reading.</w:t>
      </w:r>
    </w:p>
    <w:p w14:paraId="4C5D5C22" w14:textId="34A4678F" w:rsidR="0076094F" w:rsidRDefault="0076094F"/>
    <w:p w14:paraId="22259F4F" w14:textId="77777777" w:rsidR="0076094F" w:rsidRDefault="0076094F"/>
    <w:sectPr w:rsidR="0076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F3063"/>
    <w:multiLevelType w:val="hybridMultilevel"/>
    <w:tmpl w:val="A38CC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64B72"/>
    <w:multiLevelType w:val="hybridMultilevel"/>
    <w:tmpl w:val="A426B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4F"/>
    <w:rsid w:val="0076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0DC7"/>
  <w15:chartTrackingRefBased/>
  <w15:docId w15:val="{697778C8-1FCE-417E-9357-6CEAAF51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9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0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Ortega</dc:creator>
  <cp:keywords/>
  <dc:description/>
  <cp:lastModifiedBy>Veronica Ortega</cp:lastModifiedBy>
  <cp:revision>1</cp:revision>
  <dcterms:created xsi:type="dcterms:W3CDTF">2021-04-23T18:14:00Z</dcterms:created>
  <dcterms:modified xsi:type="dcterms:W3CDTF">2021-04-23T18:22:00Z</dcterms:modified>
</cp:coreProperties>
</file>