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75A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CÔNG TY TNHH BISO JICA JAPAN - VIỆT NAM</w:t>
      </w:r>
    </w:p>
    <w:p w14:paraId="1F9246CA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Địa chỉ: </w:t>
      </w:r>
      <w:r>
        <w:rPr>
          <w:rFonts w:ascii="Times New Roman" w:eastAsia="Times New Roman" w:hAnsi="Times New Roman" w:cs="Times New Roman"/>
        </w:rPr>
        <w:t>Số 16, Đường D4, Phường Cát Lái, Thành phố Thủ Đức, Thành phố Hồ Chí Minh, Việt Nam.</w:t>
      </w:r>
    </w:p>
    <w:p w14:paraId="49B2649C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Điện thoại: </w:t>
      </w:r>
      <w:r>
        <w:rPr>
          <w:rFonts w:ascii="Times New Roman" w:eastAsia="Times New Roman" w:hAnsi="Times New Roman" w:cs="Times New Roman"/>
        </w:rPr>
        <w:t>0928899939</w:t>
      </w:r>
    </w:p>
    <w:p w14:paraId="5BCA9B79" w14:textId="3B5A6B02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6BB52E4" w14:textId="0B31335A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B67B7D0" w14:textId="16C80F16" w:rsidR="00AE3AF6" w:rsidRDefault="00351F60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23F9BA" wp14:editId="13F76CED">
            <wp:simplePos x="0" y="0"/>
            <wp:positionH relativeFrom="margin">
              <wp:posOffset>1447800</wp:posOffset>
            </wp:positionH>
            <wp:positionV relativeFrom="paragraph">
              <wp:posOffset>3810</wp:posOffset>
            </wp:positionV>
            <wp:extent cx="2696134" cy="1539240"/>
            <wp:effectExtent l="0" t="0" r="9525" b="3810"/>
            <wp:wrapNone/>
            <wp:docPr id="2009981973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1973" name="Picture 1" descr="A close up of a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34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38F3D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49AE77B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5AF4F1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17A3DC2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9A026D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FFF37D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D0DE0E3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8793DB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E41090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4BEFE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TIÊU CHUẨN CƠ SỞ </w:t>
      </w:r>
    </w:p>
    <w:p w14:paraId="211FE181" w14:textId="3624144A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TCCS 0</w:t>
      </w:r>
      <w:r w:rsidR="00FD7E7A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:2024/BISOJICA</w:t>
      </w:r>
    </w:p>
    <w:p w14:paraId="5F1AD36D" w14:textId="77777777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CHẾ PHẨM SINH HỌC</w:t>
      </w:r>
    </w:p>
    <w:p w14:paraId="232DD3F7" w14:textId="7DED521B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TÊN SẢN PHẨM: </w:t>
      </w:r>
      <w:r w:rsidR="00FD7E7A">
        <w:rPr>
          <w:rFonts w:ascii="Times New Roman" w:eastAsia="Times New Roman" w:hAnsi="Times New Roman" w:cs="Times New Roman"/>
          <w:sz w:val="24"/>
          <w:szCs w:val="24"/>
        </w:rPr>
        <w:t>BF</w:t>
      </w:r>
      <w:r w:rsidR="001F73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7E7A">
        <w:rPr>
          <w:rFonts w:ascii="Times New Roman" w:eastAsia="Times New Roman" w:hAnsi="Times New Roman" w:cs="Times New Roman"/>
          <w:sz w:val="24"/>
          <w:szCs w:val="24"/>
        </w:rPr>
        <w:t>-</w:t>
      </w:r>
      <w:r w:rsidR="001F73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7E7A">
        <w:rPr>
          <w:rFonts w:ascii="Times New Roman" w:eastAsia="Times New Roman" w:hAnsi="Times New Roman" w:cs="Times New Roman"/>
          <w:sz w:val="24"/>
          <w:szCs w:val="24"/>
        </w:rPr>
        <w:t>NATURAL</w:t>
      </w:r>
    </w:p>
    <w:p w14:paraId="30297CA1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EF46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13951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4BACF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371AC7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B342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DCEA1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0CCB4C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DFE7C4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CB3D2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F5805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989E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3B7BB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06FD4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2FF500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6B0CF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49A45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20E06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0B80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B1919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2BBAB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66B9A" w14:textId="77777777" w:rsidR="00AE3AF6" w:rsidRDefault="00AE3A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33994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291FB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6E9BF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AAF1D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LỜI NÓI ĐẦU</w:t>
      </w:r>
    </w:p>
    <w:p w14:paraId="1D9CBFE8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Đơn vị công bố tiêu chuẩn: CÔNG TY TNHH BISO JICA JAPAN - VIỆT NAM</w:t>
      </w:r>
    </w:p>
    <w:p w14:paraId="217AEEFD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Địa chỉ: Số 16, Đường D4, Phường Cát Lái, Thành phố Thủ Đức, Thành phố Hồ Chí Minh, Việt Nam.</w:t>
      </w:r>
    </w:p>
    <w:p w14:paraId="042F333C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Điện thoại: 0928899939</w:t>
      </w:r>
    </w:p>
    <w:p w14:paraId="0693D073" w14:textId="2936A206" w:rsidR="00BD1704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cơ sở TCCS 0</w:t>
      </w:r>
      <w:r w:rsidR="00FD7E7A">
        <w:rPr>
          <w:rFonts w:ascii="Times New Roman" w:eastAsia="Times New Roman" w:hAnsi="Times New Roman" w:cs="Times New Roman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sz w:val="20"/>
          <w:szCs w:val="20"/>
        </w:rPr>
        <w:t>:2024/BISOJICA do CÔNG TY xây dựng để áp dụng cho sản phẩm: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DDA823" w14:textId="4F34F3EE" w:rsidR="00AE3AF6" w:rsidRDefault="00FD7E7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BF-NATURAL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br/>
        <w:t>Tiêu chuẩn này được công bố kèm theo Quyết định Số: 0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>1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t>/QĐ/BISOJICA</w:t>
      </w:r>
    </w:p>
    <w:p w14:paraId="4A881AB6" w14:textId="77777777" w:rsidR="00AE3AF6" w:rsidRDefault="00AE3AF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758358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Phạm vi áp dụng</w:t>
      </w:r>
    </w:p>
    <w:p w14:paraId="513CAEE5" w14:textId="0BB78177" w:rsidR="00AE3AF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này quy định các yêu cầu về chất lượng, ghi nhãn bao bì, hướng dẫn sử dụng, bảo quản và vận chuyển.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Áp dụng cho sản phẩm: </w:t>
      </w:r>
      <w:r w:rsidR="00FD7E7A">
        <w:rPr>
          <w:rFonts w:ascii="Times New Roman" w:eastAsia="Times New Roman" w:hAnsi="Times New Roman" w:cs="Times New Roman"/>
          <w:sz w:val="20"/>
          <w:szCs w:val="20"/>
        </w:rPr>
        <w:t>BF-NATURAL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do Công ty công bố.</w:t>
      </w:r>
    </w:p>
    <w:p w14:paraId="200E5E8F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Tài liệu</w:t>
      </w:r>
    </w:p>
    <w:p w14:paraId="624E65D8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2.1 Tài liệu tham khảo</w:t>
      </w:r>
    </w:p>
    <w:p w14:paraId="74A5FDC3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chất lượng sản phẩm hàng hóa số 05/2007/QH12 ngày 21/11/2007 của Quốc hội khóa XII.</w:t>
      </w:r>
    </w:p>
    <w:p w14:paraId="1F050A11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tiêu chuẩn và quy chuẩn kỹ thuật số 68/2006/QH11 ngày 29/06/2006 của Quốc hội khóa XI.</w:t>
      </w:r>
    </w:p>
    <w:p w14:paraId="1F5FFB21" w14:textId="77777777" w:rsidR="00AE3AF6" w:rsidRDefault="00000000">
      <w:pPr>
        <w:numPr>
          <w:ilvl w:val="0"/>
          <w:numId w:val="7"/>
        </w:numPr>
        <w:ind w:right="-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Thông tư số: 21/2007.TT-BKHCN ban hành 28/09/2007 về hướng dẫn xây dựng và áp dụng tiêu chuẩn.</w:t>
      </w:r>
    </w:p>
    <w:p w14:paraId="4031E95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2.2 Tài liệu viện dẫn</w:t>
      </w:r>
    </w:p>
    <w:p w14:paraId="55D2A6D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Yêu cầu kỹ thuật</w:t>
      </w:r>
    </w:p>
    <w:p w14:paraId="0D56A0CE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3.1 Yêu cầu cảm quan</w:t>
      </w:r>
    </w:p>
    <w:p w14:paraId="4F63C27F" w14:textId="77777777" w:rsidR="00AE3AF6" w:rsidRDefault="00000000">
      <w:pPr>
        <w:numPr>
          <w:ilvl w:val="0"/>
          <w:numId w:val="2"/>
        </w:numPr>
        <w:ind w:right="-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cảm quan đối với sản phẩm được quy định trong bảng 1.</w:t>
      </w:r>
    </w:p>
    <w:p w14:paraId="41295CCD" w14:textId="77777777" w:rsidR="00AE3AF6" w:rsidRDefault="00AE3AF6">
      <w:pPr>
        <w:ind w:left="1440" w:right="-450"/>
        <w:rPr>
          <w:rFonts w:ascii="Times New Roman" w:eastAsia="Times New Roman" w:hAnsi="Times New Roman" w:cs="Times New Roman"/>
          <w:sz w:val="20"/>
          <w:szCs w:val="20"/>
        </w:rPr>
      </w:pPr>
    </w:p>
    <w:p w14:paraId="6AD9F611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1. Chỉ tiêu cảm quan đối với sản phẩm</w:t>
      </w:r>
    </w:p>
    <w:p w14:paraId="46C1E2F6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400"/>
        <w:gridCol w:w="3900"/>
        <w:gridCol w:w="1980"/>
      </w:tblGrid>
      <w:tr w:rsidR="00AE3AF6" w14:paraId="36634D12" w14:textId="77777777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C9B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3CD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Tên chỉ tiêu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93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Yêu cầu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655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706634E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6C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56D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 dạng bên ngoài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8F5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 lỏng</w:t>
            </w:r>
          </w:p>
        </w:tc>
        <w:tc>
          <w:tcPr>
            <w:tcW w:w="19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9B2C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03EB6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69E6F0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8CD8B5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 quan</w:t>
            </w:r>
          </w:p>
        </w:tc>
      </w:tr>
      <w:tr w:rsidR="00AE3AF6" w14:paraId="3406C182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897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8A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sắc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47A2" w14:textId="142CB474" w:rsidR="00AE3AF6" w:rsidRDefault="00BD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vàng nâu nhạt đến vàng nâu đậm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0AB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58A057A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667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3BE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Mùi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8C2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 mùi đặc trưng của sản phẩm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458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18AAC0B6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4A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D23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 ngoại lai sắc cạnh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5B0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F2BA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9AFB266" w14:textId="77777777" w:rsidR="00AE3AF6" w:rsidRDefault="00AE3AF6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45BDA4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3.2 Yêu cầu chất lượng </w:t>
      </w:r>
    </w:p>
    <w:p w14:paraId="22D2C7B7" w14:textId="77777777" w:rsidR="00AE3A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chất lượng của sản phẩm được quy định trong bảng 2.</w:t>
      </w:r>
    </w:p>
    <w:p w14:paraId="0B44881B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2. Chỉ tiêu chất lượng của sản phẩm</w:t>
      </w:r>
    </w:p>
    <w:p w14:paraId="5F26385E" w14:textId="77777777" w:rsidR="00AE3AF6" w:rsidRDefault="00AE3AF6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0"/>
        <w:tblW w:w="901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480"/>
        <w:gridCol w:w="1350"/>
        <w:gridCol w:w="1680"/>
        <w:gridCol w:w="1875"/>
      </w:tblGrid>
      <w:tr w:rsidR="00AE3AF6" w14:paraId="29E051B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FB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9943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7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90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8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9B729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AF9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8F0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Năng lượng 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981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Kcal/100g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A6EB" w14:textId="6545391A" w:rsidR="00AE3AF6" w:rsidRDefault="0039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00FD7E7A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4E0D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0D8BF77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734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893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Protein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1C4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E86C" w14:textId="70E3AD2B" w:rsidR="00AE3AF6" w:rsidRDefault="00FD7E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8,2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12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0F43DD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A5A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F9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Lipit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FB9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3A7F" w14:textId="1FF2686B" w:rsidR="00AE3AF6" w:rsidRDefault="00FD7E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0,2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235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063CFE7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F8EF" w14:textId="17C69F3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B985" w14:textId="2C045EC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1536" w14:textId="0F659DEA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6FB1" w14:textId="50B3262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A02F" w14:textId="03CCC0B4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547920" w14:paraId="79F2CF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21CD" w14:textId="6AE47E32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9800" w14:textId="4B2F101D" w:rsidR="00547920" w:rsidRDefault="00685659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56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Carbohydrate </w:t>
            </w:r>
            <w:r w:rsidR="00547920">
              <w:rPr>
                <w:rFonts w:ascii="Times New Roman" w:eastAsia="Times New Roman" w:hAnsi="Times New Roman" w:cs="Times New Roman"/>
                <w:sz w:val="20"/>
                <w:szCs w:val="20"/>
              </w:rPr>
              <w:t>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32D0" w14:textId="32FB6198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FDF4" w14:textId="1DEA2924" w:rsidR="00547920" w:rsidRDefault="00FD7E7A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</w:t>
            </w:r>
            <w:r w:rsidR="0068565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297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3E514CA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1BC6" w14:textId="5A2C272C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68ED" w14:textId="6AE7A045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 (Không lớn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1874" w14:textId="52FC566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D123" w14:textId="6BBC0610" w:rsidR="00547920" w:rsidRDefault="00685659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</w:t>
            </w:r>
            <w:r w:rsidR="003976BC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11F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41AF8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4C01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7A2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Natri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4346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CB58" w14:textId="54C26A94" w:rsidR="00547920" w:rsidRDefault="00685659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ACA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6D88C4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83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1367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35F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9BD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A6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7E12C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32A0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F6F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6A6D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70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E6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5659" w14:paraId="389062DB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5E8D" w14:textId="162D3FA2" w:rsidR="00685659" w:rsidRDefault="00685659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15E6" w14:textId="150E07DD" w:rsidR="00685659" w:rsidRDefault="00A36862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Water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E7C2" w14:textId="2EEC3442" w:rsidR="00685659" w:rsidRDefault="00685659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4B0B9" w14:textId="1046B31A" w:rsidR="00685659" w:rsidRDefault="00685659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89,6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CB2B3" w14:textId="77777777" w:rsidR="00685659" w:rsidRDefault="00685659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5659" w14:paraId="24AD01F1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2CE9" w14:textId="04677A69" w:rsidR="00685659" w:rsidRDefault="00685659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B3E6" w14:textId="697B1A6B" w:rsidR="00685659" w:rsidRDefault="00685659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Salt equivalent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D3C72" w14:textId="569476C7" w:rsidR="00685659" w:rsidRDefault="00685659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BC99" w14:textId="7ED77784" w:rsidR="00685659" w:rsidRDefault="00685659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0,1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43BF5" w14:textId="77777777" w:rsidR="00685659" w:rsidRDefault="00685659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A3E277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133DE93" w14:textId="77777777" w:rsidR="00AE3AF6" w:rsidRDefault="00000000">
      <w:pPr>
        <w:ind w:left="14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3.3 Yêu cần về vệ sinh an toàn</w:t>
      </w:r>
    </w:p>
    <w:p w14:paraId="5DEE8418" w14:textId="77777777" w:rsidR="00AE3AF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về an toàn của sản phẩm theo quy định tại bảng 3.</w:t>
      </w:r>
    </w:p>
    <w:p w14:paraId="224E6CA1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p w14:paraId="35AA2326" w14:textId="77777777" w:rsidR="00AE3AF6" w:rsidRDefault="00000000" w:rsidP="00C77577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3. Chỉ tiêu an toàn của sản phẩm</w:t>
      </w:r>
    </w:p>
    <w:p w14:paraId="5B13274B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898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525"/>
        <w:gridCol w:w="1350"/>
        <w:gridCol w:w="1680"/>
        <w:gridCol w:w="1830"/>
      </w:tblGrid>
      <w:tr w:rsidR="00AE3AF6" w14:paraId="55FDA1FB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4D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B755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16D1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08B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6EE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F4C41FC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030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 sinh vật</w:t>
            </w:r>
          </w:p>
        </w:tc>
      </w:tr>
      <w:tr w:rsidR="00AE3AF6" w14:paraId="6334AA54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4DD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180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E.Coli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07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2C4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 x 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8A7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2B1295E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543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E44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Salmonella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3C0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CFU/25g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AAC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1E8E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33B3AED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D7B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Kim loại nặng</w:t>
            </w:r>
          </w:p>
        </w:tc>
      </w:tr>
      <w:tr w:rsidR="00AE3AF6" w14:paraId="605FE6B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749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53D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Asen (As)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458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6ED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E2E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B6B439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186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E3C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Cadimi (Cd)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657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B4AA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234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5F9F3B6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E0E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CAF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Chì (Pb)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2F0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787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1AF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881046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026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278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Thủy ngân (Hg)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0E2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E8A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E7EB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91C73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Thành phần nguyên liệu </w:t>
      </w:r>
    </w:p>
    <w:p w14:paraId="2B93875B" w14:textId="77777777" w:rsidR="00AE3AF6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Sử dụng các nguyên liệu bao gồm: Nước, các thành phần Enzyme chiết xuất từ thực vật, động vật trong môi trường tự nhiên. </w:t>
      </w:r>
    </w:p>
    <w:p w14:paraId="55BC7EC1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Bao gói, ghi nhãn, bảo quản và vận chuyển</w:t>
      </w:r>
    </w:p>
    <w:p w14:paraId="3B57A401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5.1 Bao gói</w:t>
      </w:r>
    </w:p>
    <w:p w14:paraId="2C3B97CD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đóng trong các chai nhựa, thùng nhựa.</w:t>
      </w:r>
    </w:p>
    <w:p w14:paraId="053B5A5C" w14:textId="61347F6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Quy cách bao gói: </w:t>
      </w:r>
      <w:r w:rsidR="00A06FBB">
        <w:rPr>
          <w:rFonts w:ascii="Times New Roman" w:eastAsia="Times New Roman" w:hAnsi="Times New Roman" w:cs="Times New Roman"/>
          <w:sz w:val="20"/>
          <w:szCs w:val="20"/>
        </w:rPr>
        <w:t xml:space="preserve">100ml, </w:t>
      </w:r>
      <w:r>
        <w:rPr>
          <w:rFonts w:ascii="Times New Roman" w:eastAsia="Times New Roman" w:hAnsi="Times New Roman" w:cs="Times New Roman"/>
          <w:sz w:val="20"/>
          <w:szCs w:val="20"/>
        </w:rPr>
        <w:t>1L, 10L (hoặc tùy theo yêu cầu từ khách hàng).</w:t>
      </w:r>
    </w:p>
    <w:p w14:paraId="51062874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5.2 Ghi nhãn</w:t>
      </w:r>
    </w:p>
    <w:p w14:paraId="744ACA58" w14:textId="77777777" w:rsidR="00AE3AF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Nhãn hàng hóa được ghi theo Nghị định 43/2017/NĐ-CP ngày 14/4/2017 của Chính phủ về nhãn hàng hóa và Nghị định 111/2021/NĐ-CP sửa đổi bổ sung Nghị định 43/2017/NĐ-CP.</w:t>
      </w:r>
    </w:p>
    <w:p w14:paraId="74419ADC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5.3 Bảo quản</w:t>
      </w:r>
    </w:p>
    <w:p w14:paraId="13DEE4BB" w14:textId="77777777" w:rsidR="00AE3AF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bảo quản trong kho sạch, thoáng mát, không tiếp xúc trực tiếp với ánh nắng mặt trời thời gian dài.</w:t>
      </w:r>
    </w:p>
    <w:p w14:paraId="68F9A8AE" w14:textId="77777777" w:rsidR="00AE3AF6" w:rsidRDefault="00000000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5.4 Hạn sử dụng</w:t>
      </w:r>
    </w:p>
    <w:p w14:paraId="4CC917BE" w14:textId="77777777" w:rsidR="00AE3AF6" w:rsidRDefault="00000000">
      <w:pPr>
        <w:numPr>
          <w:ilvl w:val="0"/>
          <w:numId w:val="10"/>
        </w:num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 năm kể từ ngày sản xuất.</w:t>
      </w:r>
    </w:p>
    <w:p w14:paraId="59A0A984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5.5 Vận chuyển </w:t>
      </w:r>
    </w:p>
    <w:p w14:paraId="62483ABC" w14:textId="4B89ECA0" w:rsidR="00AE3AF6" w:rsidRPr="00F76C0D" w:rsidRDefault="00000000" w:rsidP="00F76C0D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Phương tiện vận chuyển sản phẩm phải sạch, khô ráo, có mái che, không có chất độc hại và không có mầm bệnh gây nhiễm chéo vào sản phẩm.</w:t>
      </w:r>
    </w:p>
    <w:p w14:paraId="08021D29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54255FB9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Hướng dẫn sử dụng</w:t>
      </w:r>
    </w:p>
    <w:p w14:paraId="38D60E08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Để tưới đất và tưới nước, pha loãng 150ml hoặc 250ml trên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đất với ít nhất 500 lần nước và tưới vào gốc cây để cây tiếp xúc hoàn toàn với rễ. Tưới vào gốc cây sao cho vừa đủ tới rễ.</w:t>
      </w:r>
    </w:p>
    <w:p w14:paraId="06E509D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Khi máy bơm tưới nước được vận hành trong 10 phút trong nhà kính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tưới nước vào rễ cây sau 5 phút (50%) thời gian tưới đã trôi qua. Khi máy bơm tưới đang chạy trong 10 phút trong nhà kính 1.000m</w:t>
      </w:r>
      <w:r w:rsidRPr="00D6403E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hòa tan sản phẩm này trong nước và cung cấp bằng máy trộn hóa chất sau 5 phút (50%) thời gian còn lại đã trôi qua.</w:t>
      </w:r>
    </w:p>
    <w:p w14:paraId="1BB875F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này không phải là phân bón.</w:t>
      </w:r>
    </w:p>
    <w:p w14:paraId="0E938424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Tần suất tiêu chuẩn là một hoặc hai lần một tháng.</w:t>
      </w:r>
    </w:p>
    <w:p w14:paraId="4C411E03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Có thể phun sương, khi phun lên lá phải đảm bảo phun đều cả 2 mặt lá, thân, rễ.</w:t>
      </w:r>
    </w:p>
    <w:p w14:paraId="7929371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Tránh sử dụng máy phun nước nóng ở nhiệt độ cao.</w:t>
      </w:r>
    </w:p>
    <w:p w14:paraId="3D349EE4" w14:textId="77777777" w:rsidR="00AE3AF6" w:rsidRDefault="00000000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Tham khảo chi tiết tại nhãn sản phẩm hoặc tài liệu kỹ thuật kèm theo hàng hóa. </w:t>
      </w:r>
    </w:p>
    <w:p w14:paraId="26C069C5" w14:textId="77777777" w:rsidR="00AE3AF6" w:rsidRDefault="00AE3AF6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EA67558" w14:textId="77777777" w:rsidR="00AE3AF6" w:rsidRDefault="00000000">
      <w:pPr>
        <w:ind w:left="1440"/>
        <w:jc w:val="right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Hồ Chí Minh, ngày 16 tháng 03 năm 2024</w:t>
      </w:r>
    </w:p>
    <w:sectPr w:rsidR="00AE3AF6" w:rsidSect="00757583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3AD9B" w14:textId="77777777" w:rsidR="00DB052C" w:rsidRDefault="00DB052C">
      <w:pPr>
        <w:spacing w:line="240" w:lineRule="auto"/>
      </w:pPr>
      <w:r>
        <w:separator/>
      </w:r>
    </w:p>
  </w:endnote>
  <w:endnote w:type="continuationSeparator" w:id="0">
    <w:p w14:paraId="02DBA6D4" w14:textId="77777777" w:rsidR="00DB052C" w:rsidRDefault="00DB05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E4A8" w14:textId="77777777" w:rsidR="00AE3AF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D17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4BD3E" w14:textId="77777777" w:rsidR="00DB052C" w:rsidRDefault="00DB052C">
      <w:pPr>
        <w:spacing w:line="240" w:lineRule="auto"/>
      </w:pPr>
      <w:r>
        <w:separator/>
      </w:r>
    </w:p>
  </w:footnote>
  <w:footnote w:type="continuationSeparator" w:id="0">
    <w:p w14:paraId="5BD4331A" w14:textId="77777777" w:rsidR="00DB052C" w:rsidRDefault="00DB05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EB53" w14:textId="77777777" w:rsidR="00AE3AF6" w:rsidRDefault="00AE3A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633"/>
    <w:multiLevelType w:val="multilevel"/>
    <w:tmpl w:val="FEA471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A305AB"/>
    <w:multiLevelType w:val="multilevel"/>
    <w:tmpl w:val="61BAA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8D371C"/>
    <w:multiLevelType w:val="multilevel"/>
    <w:tmpl w:val="B798F4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4210A1E"/>
    <w:multiLevelType w:val="multilevel"/>
    <w:tmpl w:val="9842BB2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43901CD8"/>
    <w:multiLevelType w:val="multilevel"/>
    <w:tmpl w:val="7F6A98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19636FF"/>
    <w:multiLevelType w:val="multilevel"/>
    <w:tmpl w:val="3D8A26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160D8B"/>
    <w:multiLevelType w:val="multilevel"/>
    <w:tmpl w:val="8CE0F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6D6B5B"/>
    <w:multiLevelType w:val="multilevel"/>
    <w:tmpl w:val="8D00D3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C682242"/>
    <w:multiLevelType w:val="multilevel"/>
    <w:tmpl w:val="0276D7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CAD78EA"/>
    <w:multiLevelType w:val="multilevel"/>
    <w:tmpl w:val="12F0D6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02345B"/>
    <w:multiLevelType w:val="multilevel"/>
    <w:tmpl w:val="98C2EF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C1504E3"/>
    <w:multiLevelType w:val="multilevel"/>
    <w:tmpl w:val="3A368C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E3A587D"/>
    <w:multiLevelType w:val="multilevel"/>
    <w:tmpl w:val="F82E7E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894706999">
    <w:abstractNumId w:val="11"/>
  </w:num>
  <w:num w:numId="2" w16cid:durableId="2100172572">
    <w:abstractNumId w:val="8"/>
  </w:num>
  <w:num w:numId="3" w16cid:durableId="710611900">
    <w:abstractNumId w:val="7"/>
  </w:num>
  <w:num w:numId="4" w16cid:durableId="931399748">
    <w:abstractNumId w:val="5"/>
  </w:num>
  <w:num w:numId="5" w16cid:durableId="2111705908">
    <w:abstractNumId w:val="0"/>
  </w:num>
  <w:num w:numId="6" w16cid:durableId="599874380">
    <w:abstractNumId w:val="3"/>
  </w:num>
  <w:num w:numId="7" w16cid:durableId="139269208">
    <w:abstractNumId w:val="10"/>
  </w:num>
  <w:num w:numId="8" w16cid:durableId="2012366582">
    <w:abstractNumId w:val="12"/>
  </w:num>
  <w:num w:numId="9" w16cid:durableId="1420518159">
    <w:abstractNumId w:val="4"/>
  </w:num>
  <w:num w:numId="10" w16cid:durableId="242957584">
    <w:abstractNumId w:val="9"/>
  </w:num>
  <w:num w:numId="11" w16cid:durableId="899362421">
    <w:abstractNumId w:val="6"/>
  </w:num>
  <w:num w:numId="12" w16cid:durableId="1977176331">
    <w:abstractNumId w:val="2"/>
  </w:num>
  <w:num w:numId="13" w16cid:durableId="63217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F6"/>
    <w:rsid w:val="0003178C"/>
    <w:rsid w:val="001B72D8"/>
    <w:rsid w:val="001D38DF"/>
    <w:rsid w:val="001F733B"/>
    <w:rsid w:val="0023252C"/>
    <w:rsid w:val="002E6852"/>
    <w:rsid w:val="00326C20"/>
    <w:rsid w:val="00351F60"/>
    <w:rsid w:val="003976BC"/>
    <w:rsid w:val="005003AE"/>
    <w:rsid w:val="0053379D"/>
    <w:rsid w:val="00547920"/>
    <w:rsid w:val="005D60C3"/>
    <w:rsid w:val="0067236A"/>
    <w:rsid w:val="00685659"/>
    <w:rsid w:val="006A15DA"/>
    <w:rsid w:val="007300DD"/>
    <w:rsid w:val="00757583"/>
    <w:rsid w:val="008437E4"/>
    <w:rsid w:val="00A06FBB"/>
    <w:rsid w:val="00A34CC4"/>
    <w:rsid w:val="00A36862"/>
    <w:rsid w:val="00AE3AF6"/>
    <w:rsid w:val="00BB4523"/>
    <w:rsid w:val="00BB4E89"/>
    <w:rsid w:val="00BD1704"/>
    <w:rsid w:val="00BF2986"/>
    <w:rsid w:val="00C77577"/>
    <w:rsid w:val="00D6403E"/>
    <w:rsid w:val="00DB052C"/>
    <w:rsid w:val="00E72D2E"/>
    <w:rsid w:val="00F01D07"/>
    <w:rsid w:val="00F76C0D"/>
    <w:rsid w:val="00FC7A8D"/>
    <w:rsid w:val="00FD7E7A"/>
    <w:rsid w:val="00FF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0873"/>
  <w15:docId w15:val="{752DE76F-E4AB-47AF-97E7-954EB99C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Quoc Chuong</cp:lastModifiedBy>
  <cp:revision>20</cp:revision>
  <cp:lastPrinted>2025-04-18T02:49:00Z</cp:lastPrinted>
  <dcterms:created xsi:type="dcterms:W3CDTF">2025-04-18T02:09:00Z</dcterms:created>
  <dcterms:modified xsi:type="dcterms:W3CDTF">2025-06-06T08:57:00Z</dcterms:modified>
</cp:coreProperties>
</file>