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E1" w:rsidRDefault="00DD75E1" w:rsidP="00DD75E1">
      <w:pPr>
        <w:pStyle w:val="Ttulo"/>
        <w:rPr>
          <w:rFonts w:ascii="Times New Roman" w:hAnsi="Times New Roman" w:cs="Times New Roman"/>
        </w:rPr>
      </w:pPr>
      <w:r>
        <w:rPr>
          <w:b/>
          <w:noProof/>
          <w:sz w:val="28"/>
          <w:szCs w:val="28"/>
          <w:lang w:eastAsia="pt-PT"/>
        </w:rPr>
        <w:drawing>
          <wp:inline distT="0" distB="0" distL="0" distR="0" wp14:anchorId="6EDC7326" wp14:editId="1A3A67A0">
            <wp:extent cx="1696720" cy="203583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434" cy="20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6389" w:rsidRPr="009E6389" w:rsidRDefault="009E6389" w:rsidP="00DD75E1">
      <w:pPr>
        <w:pStyle w:val="Ttul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9E6389" w:rsidRPr="009E6389" w:rsidRDefault="009E6389" w:rsidP="009E6389">
      <w:pPr>
        <w:pStyle w:val="Ttul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9E6389">
        <w:rPr>
          <w:rFonts w:ascii="Times New Roman" w:hAnsi="Times New Roman" w:cs="Times New Roman"/>
          <w:color w:val="000000" w:themeColor="text1"/>
          <w:sz w:val="44"/>
          <w:szCs w:val="44"/>
        </w:rPr>
        <w:t>Escola Superior de Tecnologia e Gestão</w:t>
      </w:r>
    </w:p>
    <w:p w:rsidR="009E6389" w:rsidRDefault="009E6389" w:rsidP="00DD75E1">
      <w:pPr>
        <w:pStyle w:val="Ttulo"/>
        <w:rPr>
          <w:rFonts w:ascii="Times New Roman" w:hAnsi="Times New Roman" w:cs="Times New Roman"/>
          <w:sz w:val="44"/>
          <w:szCs w:val="44"/>
        </w:rPr>
      </w:pPr>
    </w:p>
    <w:p w:rsidR="009E6389" w:rsidRDefault="009E6389" w:rsidP="00DD75E1">
      <w:pPr>
        <w:pStyle w:val="Ttulo"/>
        <w:rPr>
          <w:rFonts w:ascii="Times New Roman" w:hAnsi="Times New Roman" w:cs="Times New Roman"/>
          <w:sz w:val="44"/>
          <w:szCs w:val="44"/>
        </w:rPr>
      </w:pPr>
    </w:p>
    <w:p w:rsidR="009E6389" w:rsidRDefault="009E6389" w:rsidP="00DD75E1">
      <w:pPr>
        <w:pStyle w:val="Ttulo"/>
        <w:rPr>
          <w:rFonts w:ascii="Times New Roman" w:hAnsi="Times New Roman" w:cs="Times New Roman"/>
          <w:sz w:val="44"/>
          <w:szCs w:val="44"/>
        </w:rPr>
      </w:pPr>
    </w:p>
    <w:p w:rsidR="00DD75E1" w:rsidRPr="009E6389" w:rsidRDefault="00DD75E1" w:rsidP="00DD75E1">
      <w:pPr>
        <w:pStyle w:val="Ttulo"/>
        <w:rPr>
          <w:rFonts w:ascii="Times New Roman" w:hAnsi="Times New Roman" w:cs="Times New Roman"/>
          <w:sz w:val="40"/>
          <w:szCs w:val="40"/>
        </w:rPr>
      </w:pPr>
      <w:r w:rsidRPr="009E6389">
        <w:rPr>
          <w:rFonts w:ascii="Times New Roman" w:hAnsi="Times New Roman" w:cs="Times New Roman"/>
          <w:sz w:val="44"/>
          <w:szCs w:val="44"/>
        </w:rPr>
        <w:t>Trabalho</w:t>
      </w:r>
      <w:r w:rsidRPr="009E6389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9E6389">
        <w:rPr>
          <w:b/>
          <w:sz w:val="40"/>
          <w:szCs w:val="40"/>
        </w:rPr>
        <w:t>S</w:t>
      </w:r>
      <w:r w:rsidRPr="009E6389">
        <w:rPr>
          <w:b/>
          <w:sz w:val="40"/>
          <w:szCs w:val="40"/>
        </w:rPr>
        <w:t>mallWritingTeam</w:t>
      </w:r>
      <w:proofErr w:type="spellEnd"/>
      <w:r w:rsidRPr="009E6389">
        <w:rPr>
          <w:b/>
          <w:sz w:val="40"/>
          <w:szCs w:val="40"/>
        </w:rPr>
        <w:t xml:space="preserve"> (Resumo)</w:t>
      </w:r>
    </w:p>
    <w:p w:rsidR="009E6389" w:rsidRDefault="009E6389" w:rsidP="00DD75E1">
      <w:pPr>
        <w:pStyle w:val="Corpodetexto"/>
        <w:spacing w:before="1"/>
        <w:rPr>
          <w:rFonts w:ascii="Times New Roman" w:hAnsi="Times New Roman" w:cs="Times New Roman"/>
          <w:sz w:val="29"/>
        </w:rPr>
      </w:pPr>
    </w:p>
    <w:p w:rsidR="009E6389" w:rsidRDefault="009E6389" w:rsidP="00DD75E1">
      <w:pPr>
        <w:pStyle w:val="Corpodetexto"/>
        <w:spacing w:before="1"/>
        <w:rPr>
          <w:rFonts w:ascii="Times New Roman" w:hAnsi="Times New Roman" w:cs="Times New Roman"/>
          <w:sz w:val="29"/>
        </w:rPr>
      </w:pPr>
    </w:p>
    <w:p w:rsidR="009E6389" w:rsidRPr="0037497D" w:rsidRDefault="009E6389" w:rsidP="00DD75E1">
      <w:pPr>
        <w:pStyle w:val="Corpodetexto"/>
        <w:spacing w:before="1"/>
        <w:rPr>
          <w:rFonts w:ascii="Times New Roman" w:hAnsi="Times New Roman" w:cs="Times New Roman"/>
          <w:sz w:val="29"/>
        </w:rPr>
      </w:pPr>
    </w:p>
    <w:tbl>
      <w:tblPr>
        <w:tblStyle w:val="TableNormal"/>
        <w:tblW w:w="0" w:type="auto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090"/>
      </w:tblGrid>
      <w:tr w:rsidR="00DD75E1" w:rsidRPr="0037497D" w:rsidTr="00071544">
        <w:trPr>
          <w:trHeight w:val="204"/>
        </w:trPr>
        <w:tc>
          <w:tcPr>
            <w:tcW w:w="2204" w:type="dxa"/>
            <w:shd w:val="clear" w:color="auto" w:fill="D9D9D9"/>
          </w:tcPr>
          <w:p w:rsidR="00DD75E1" w:rsidRPr="0037497D" w:rsidRDefault="00DD75E1" w:rsidP="00071544">
            <w:pPr>
              <w:pStyle w:val="TableParagraph"/>
              <w:spacing w:line="255" w:lineRule="exact"/>
              <w:ind w:right="106"/>
              <w:jc w:val="left"/>
              <w:rPr>
                <w:b/>
                <w:sz w:val="24"/>
              </w:rPr>
            </w:pPr>
            <w:proofErr w:type="spellStart"/>
            <w:r w:rsidRPr="0037497D">
              <w:rPr>
                <w:b/>
                <w:w w:val="95"/>
                <w:sz w:val="24"/>
              </w:rPr>
              <w:t>Curso</w:t>
            </w:r>
            <w:proofErr w:type="spellEnd"/>
          </w:p>
        </w:tc>
        <w:tc>
          <w:tcPr>
            <w:tcW w:w="4090" w:type="dxa"/>
          </w:tcPr>
          <w:p w:rsidR="00DD75E1" w:rsidRPr="0037497D" w:rsidRDefault="00DD75E1" w:rsidP="00071544">
            <w:pPr>
              <w:pStyle w:val="TableParagraph"/>
              <w:spacing w:line="255" w:lineRule="exact"/>
              <w:ind w:left="107"/>
              <w:jc w:val="left"/>
              <w:rPr>
                <w:b/>
                <w:sz w:val="24"/>
              </w:rPr>
            </w:pPr>
            <w:proofErr w:type="spellStart"/>
            <w:r w:rsidRPr="0037497D">
              <w:rPr>
                <w:b/>
                <w:sz w:val="24"/>
              </w:rPr>
              <w:t>Engenharia</w:t>
            </w:r>
            <w:proofErr w:type="spellEnd"/>
            <w:r w:rsidRPr="0037497D">
              <w:rPr>
                <w:b/>
                <w:sz w:val="24"/>
              </w:rPr>
              <w:t xml:space="preserve"> </w:t>
            </w:r>
            <w:proofErr w:type="spellStart"/>
            <w:r w:rsidRPr="0037497D">
              <w:rPr>
                <w:b/>
                <w:sz w:val="24"/>
              </w:rPr>
              <w:t>Informática</w:t>
            </w:r>
            <w:proofErr w:type="spellEnd"/>
          </w:p>
        </w:tc>
      </w:tr>
      <w:tr w:rsidR="00DD75E1" w:rsidRPr="0037497D" w:rsidTr="00071544">
        <w:trPr>
          <w:trHeight w:val="205"/>
        </w:trPr>
        <w:tc>
          <w:tcPr>
            <w:tcW w:w="2204" w:type="dxa"/>
            <w:shd w:val="clear" w:color="auto" w:fill="D9D9D9"/>
          </w:tcPr>
          <w:p w:rsidR="00DD75E1" w:rsidRPr="0037497D" w:rsidRDefault="00DD75E1" w:rsidP="00071544">
            <w:pPr>
              <w:pStyle w:val="TableParagraph"/>
              <w:spacing w:line="256" w:lineRule="exact"/>
              <w:ind w:right="107"/>
              <w:jc w:val="right"/>
              <w:rPr>
                <w:b/>
                <w:sz w:val="24"/>
              </w:rPr>
            </w:pPr>
            <w:proofErr w:type="spellStart"/>
            <w:r w:rsidRPr="0037497D">
              <w:rPr>
                <w:b/>
                <w:sz w:val="24"/>
              </w:rPr>
              <w:t>Unidade</w:t>
            </w:r>
            <w:proofErr w:type="spellEnd"/>
            <w:r w:rsidRPr="0037497D">
              <w:rPr>
                <w:b/>
                <w:sz w:val="24"/>
              </w:rPr>
              <w:t xml:space="preserve"> Curricular</w:t>
            </w:r>
          </w:p>
        </w:tc>
        <w:tc>
          <w:tcPr>
            <w:tcW w:w="4090" w:type="dxa"/>
          </w:tcPr>
          <w:p w:rsidR="00DD75E1" w:rsidRPr="0037497D" w:rsidRDefault="00DD75E1" w:rsidP="00071544">
            <w:pPr>
              <w:rPr>
                <w:rFonts w:ascii="Times New Roman" w:hAnsi="Times New Roman" w:cs="Times New Roman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bidi="pt-PT"/>
              </w:rPr>
              <w:t>Engenharia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bidi="pt-PT"/>
              </w:rPr>
              <w:t xml:space="preserve"> Software2</w:t>
            </w:r>
          </w:p>
          <w:p w:rsidR="00DD75E1" w:rsidRPr="0037497D" w:rsidRDefault="00DD75E1" w:rsidP="00071544"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</w:p>
        </w:tc>
      </w:tr>
      <w:tr w:rsidR="00DD75E1" w:rsidRPr="0037497D" w:rsidTr="00071544">
        <w:trPr>
          <w:trHeight w:val="204"/>
        </w:trPr>
        <w:tc>
          <w:tcPr>
            <w:tcW w:w="2204" w:type="dxa"/>
            <w:shd w:val="clear" w:color="auto" w:fill="D9D9D9"/>
          </w:tcPr>
          <w:p w:rsidR="00DD75E1" w:rsidRPr="0037497D" w:rsidRDefault="00DD75E1" w:rsidP="00071544">
            <w:pPr>
              <w:pStyle w:val="TableParagraph"/>
              <w:spacing w:line="256" w:lineRule="exact"/>
              <w:ind w:right="106"/>
              <w:jc w:val="left"/>
              <w:rPr>
                <w:b/>
                <w:sz w:val="24"/>
              </w:rPr>
            </w:pPr>
            <w:proofErr w:type="spellStart"/>
            <w:r w:rsidRPr="0037497D">
              <w:rPr>
                <w:b/>
                <w:sz w:val="24"/>
              </w:rPr>
              <w:t>Ano</w:t>
            </w:r>
            <w:proofErr w:type="spellEnd"/>
            <w:r w:rsidRPr="0037497D">
              <w:rPr>
                <w:b/>
                <w:sz w:val="24"/>
              </w:rPr>
              <w:t xml:space="preserve"> </w:t>
            </w:r>
            <w:proofErr w:type="spellStart"/>
            <w:r w:rsidRPr="0037497D">
              <w:rPr>
                <w:b/>
                <w:sz w:val="24"/>
              </w:rPr>
              <w:t>Letivo</w:t>
            </w:r>
            <w:proofErr w:type="spellEnd"/>
          </w:p>
        </w:tc>
        <w:tc>
          <w:tcPr>
            <w:tcW w:w="4090" w:type="dxa"/>
          </w:tcPr>
          <w:p w:rsidR="00DD75E1" w:rsidRPr="0037497D" w:rsidRDefault="00DD75E1" w:rsidP="00071544"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 w:rsidRPr="0037497D">
              <w:rPr>
                <w:sz w:val="24"/>
              </w:rPr>
              <w:t>2018/2019</w:t>
            </w:r>
          </w:p>
        </w:tc>
      </w:tr>
      <w:tr w:rsidR="00DD75E1" w:rsidRPr="0037497D" w:rsidTr="00071544">
        <w:trPr>
          <w:trHeight w:val="205"/>
        </w:trPr>
        <w:tc>
          <w:tcPr>
            <w:tcW w:w="2204" w:type="dxa"/>
            <w:shd w:val="clear" w:color="auto" w:fill="D9D9D9"/>
          </w:tcPr>
          <w:p w:rsidR="00DD75E1" w:rsidRPr="0037497D" w:rsidRDefault="00DD75E1" w:rsidP="00071544">
            <w:pPr>
              <w:pStyle w:val="TableParagraph"/>
              <w:spacing w:line="256" w:lineRule="exact"/>
              <w:ind w:right="107"/>
              <w:jc w:val="left"/>
              <w:rPr>
                <w:b/>
                <w:sz w:val="24"/>
              </w:rPr>
            </w:pPr>
            <w:proofErr w:type="spellStart"/>
            <w:r w:rsidRPr="0037497D">
              <w:rPr>
                <w:b/>
                <w:sz w:val="24"/>
              </w:rPr>
              <w:t>Docente</w:t>
            </w:r>
            <w:proofErr w:type="spellEnd"/>
          </w:p>
        </w:tc>
        <w:tc>
          <w:tcPr>
            <w:tcW w:w="4090" w:type="dxa"/>
          </w:tcPr>
          <w:tbl>
            <w:tblPr>
              <w:tblW w:w="9792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2"/>
            </w:tblGrid>
            <w:tr w:rsidR="009E6389" w:rsidRPr="009E6389" w:rsidTr="00071544">
              <w:trPr>
                <w:trHeight w:val="256"/>
              </w:trPr>
              <w:tc>
                <w:tcPr>
                  <w:tcW w:w="9792" w:type="dxa"/>
                  <w:shd w:val="clear" w:color="auto" w:fill="FFFFFF"/>
                  <w:noWrap/>
                  <w:hideMark/>
                </w:tcPr>
                <w:tbl>
                  <w:tblPr>
                    <w:tblW w:w="97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78"/>
                  </w:tblGrid>
                  <w:tr w:rsidR="009E6389" w:rsidRPr="009E6389" w:rsidTr="00071544">
                    <w:trPr>
                      <w:trHeight w:val="256"/>
                    </w:trPr>
                    <w:tc>
                      <w:tcPr>
                        <w:tcW w:w="9778" w:type="dxa"/>
                        <w:vAlign w:val="center"/>
                        <w:hideMark/>
                      </w:tcPr>
                      <w:p w:rsidR="00DD75E1" w:rsidRPr="009E6389" w:rsidRDefault="009E6389" w:rsidP="00071544">
                        <w:pPr>
                          <w:pStyle w:val="Cabealho3"/>
                          <w:spacing w:line="300" w:lineRule="atLeast"/>
                          <w:rPr>
                            <w:rFonts w:ascii="Times New Roman" w:hAnsi="Times New Roman" w:cs="Times New Roman"/>
                            <w:color w:val="000000" w:themeColor="text1"/>
                            <w:spacing w:val="5"/>
                            <w:sz w:val="22"/>
                            <w:szCs w:val="22"/>
                          </w:rPr>
                        </w:pPr>
                        <w:r w:rsidRPr="009E6389">
                          <w:rPr>
                            <w:rFonts w:ascii="Helvetica" w:hAnsi="Helvetica" w:cs="Helvetica"/>
                            <w:color w:val="000000" w:themeColor="text1"/>
                            <w:sz w:val="22"/>
                            <w:szCs w:val="22"/>
                            <w:shd w:val="clear" w:color="auto" w:fill="F1F0F0"/>
                          </w:rPr>
                          <w:t>Maria Clara Santos Pinto Silveira</w:t>
                        </w:r>
                      </w:p>
                    </w:tc>
                  </w:tr>
                </w:tbl>
                <w:p w:rsidR="00DD75E1" w:rsidRPr="009E6389" w:rsidRDefault="00DD75E1" w:rsidP="00071544">
                  <w:pPr>
                    <w:spacing w:line="300" w:lineRule="atLeast"/>
                    <w:rPr>
                      <w:rFonts w:ascii="Times New Roman" w:hAnsi="Times New Roman" w:cs="Times New Roman"/>
                      <w:color w:val="000000" w:themeColor="text1"/>
                      <w:spacing w:val="3"/>
                    </w:rPr>
                  </w:pPr>
                </w:p>
              </w:tc>
            </w:tr>
          </w:tbl>
          <w:p w:rsidR="00DD75E1" w:rsidRPr="009E6389" w:rsidRDefault="00DD75E1" w:rsidP="00071544">
            <w:pPr>
              <w:pStyle w:val="TableParagraph"/>
              <w:spacing w:line="256" w:lineRule="exact"/>
              <w:ind w:left="107"/>
              <w:jc w:val="left"/>
              <w:rPr>
                <w:color w:val="000000" w:themeColor="text1"/>
              </w:rPr>
            </w:pPr>
          </w:p>
        </w:tc>
      </w:tr>
      <w:tr w:rsidR="00DD75E1" w:rsidRPr="0037497D" w:rsidTr="00071544">
        <w:trPr>
          <w:trHeight w:val="205"/>
        </w:trPr>
        <w:tc>
          <w:tcPr>
            <w:tcW w:w="2204" w:type="dxa"/>
            <w:shd w:val="clear" w:color="auto" w:fill="D9D9D9"/>
          </w:tcPr>
          <w:p w:rsidR="00DD75E1" w:rsidRPr="0037497D" w:rsidRDefault="00DD75E1" w:rsidP="00071544">
            <w:pPr>
              <w:pStyle w:val="TableParagraph"/>
              <w:spacing w:line="256" w:lineRule="exact"/>
              <w:ind w:right="108"/>
              <w:jc w:val="left"/>
              <w:rPr>
                <w:b/>
                <w:sz w:val="24"/>
              </w:rPr>
            </w:pPr>
            <w:r w:rsidRPr="0037497D">
              <w:rPr>
                <w:b/>
                <w:sz w:val="24"/>
              </w:rPr>
              <w:t>Data</w:t>
            </w:r>
          </w:p>
        </w:tc>
        <w:tc>
          <w:tcPr>
            <w:tcW w:w="4090" w:type="dxa"/>
          </w:tcPr>
          <w:p w:rsidR="00DD75E1" w:rsidRPr="009E6389" w:rsidRDefault="009E6389" w:rsidP="00071544">
            <w:pPr>
              <w:pStyle w:val="TableParagraph"/>
              <w:spacing w:line="256" w:lineRule="exact"/>
              <w:ind w:left="107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02/11/2018</w:t>
            </w:r>
          </w:p>
        </w:tc>
      </w:tr>
      <w:tr w:rsidR="00DD75E1" w:rsidRPr="0037497D" w:rsidTr="00071544">
        <w:trPr>
          <w:trHeight w:val="679"/>
        </w:trPr>
        <w:tc>
          <w:tcPr>
            <w:tcW w:w="2204" w:type="dxa"/>
            <w:shd w:val="clear" w:color="auto" w:fill="D9D9D9"/>
          </w:tcPr>
          <w:p w:rsidR="00DD75E1" w:rsidRPr="0037497D" w:rsidRDefault="00DD75E1" w:rsidP="00071544">
            <w:pPr>
              <w:pStyle w:val="TableParagraph"/>
              <w:spacing w:line="273" w:lineRule="exact"/>
              <w:ind w:right="104"/>
              <w:jc w:val="left"/>
              <w:rPr>
                <w:b/>
                <w:sz w:val="24"/>
              </w:rPr>
            </w:pPr>
            <w:proofErr w:type="spellStart"/>
            <w:r w:rsidRPr="0037497D">
              <w:rPr>
                <w:b/>
                <w:w w:val="95"/>
                <w:sz w:val="24"/>
              </w:rPr>
              <w:t>Aluno</w:t>
            </w:r>
            <w:proofErr w:type="spellEnd"/>
          </w:p>
        </w:tc>
        <w:tc>
          <w:tcPr>
            <w:tcW w:w="4090" w:type="dxa"/>
          </w:tcPr>
          <w:p w:rsidR="00DD75E1" w:rsidRPr="0037497D" w:rsidRDefault="00DD75E1" w:rsidP="00071544">
            <w:pPr>
              <w:pStyle w:val="TableParagraph"/>
              <w:ind w:left="107" w:right="230"/>
              <w:jc w:val="left"/>
              <w:rPr>
                <w:sz w:val="24"/>
              </w:rPr>
            </w:pPr>
            <w:proofErr w:type="spellStart"/>
            <w:r w:rsidRPr="0037497D">
              <w:rPr>
                <w:sz w:val="24"/>
                <w:szCs w:val="24"/>
              </w:rPr>
              <w:t>Ludmilton</w:t>
            </w:r>
            <w:proofErr w:type="spellEnd"/>
            <w:r w:rsidRPr="0037497D">
              <w:rPr>
                <w:sz w:val="24"/>
                <w:szCs w:val="24"/>
              </w:rPr>
              <w:t xml:space="preserve"> dos Ramos </w:t>
            </w:r>
            <w:proofErr w:type="spellStart"/>
            <w:r w:rsidRPr="0037497D">
              <w:rPr>
                <w:sz w:val="24"/>
                <w:szCs w:val="24"/>
              </w:rPr>
              <w:t>Quaresma</w:t>
            </w:r>
            <w:proofErr w:type="spellEnd"/>
            <w:r w:rsidRPr="0037497D">
              <w:rPr>
                <w:sz w:val="24"/>
                <w:szCs w:val="24"/>
              </w:rPr>
              <w:t xml:space="preserve"> Dias</w:t>
            </w:r>
          </w:p>
          <w:p w:rsidR="00DD75E1" w:rsidRPr="009E6389" w:rsidRDefault="00DD75E1" w:rsidP="00071544">
            <w:pPr>
              <w:pStyle w:val="InformaesdeContacto"/>
              <w:rPr>
                <w:rFonts w:ascii="Times New Roman" w:hAnsi="Times New Roman" w:cs="Times New Roman"/>
                <w:color w:val="000000" w:themeColor="text1"/>
              </w:rPr>
            </w:pPr>
            <w:r w:rsidRPr="009E6389">
              <w:rPr>
                <w:rFonts w:ascii="Times New Roman" w:hAnsi="Times New Roman" w:cs="Times New Roman"/>
                <w:color w:val="000000" w:themeColor="text1"/>
                <w:lang w:bidi="pt-PT"/>
              </w:rPr>
              <w:t xml:space="preserve">Nº </w:t>
            </w:r>
            <w:r w:rsidRPr="009E63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pt-PT"/>
              </w:rPr>
              <w:t>1012058</w:t>
            </w:r>
          </w:p>
          <w:p w:rsidR="00DD75E1" w:rsidRPr="0037497D" w:rsidRDefault="00DD75E1" w:rsidP="00071544">
            <w:pPr>
              <w:rPr>
                <w:rFonts w:ascii="Times New Roman" w:hAnsi="Times New Roman" w:cs="Times New Roman"/>
                <w:lang w:eastAsia="pt-PT" w:bidi="pt-PT"/>
              </w:rPr>
            </w:pPr>
          </w:p>
        </w:tc>
      </w:tr>
    </w:tbl>
    <w:p w:rsidR="004C64C9" w:rsidRDefault="00B379DE" w:rsidP="004C64C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bookmarkStart w:id="0" w:name="_GoBack"/>
      <w:bookmarkEnd w:id="0"/>
      <w:proofErr w:type="spellStart"/>
      <w:r w:rsidR="003F4401" w:rsidRPr="00096D56">
        <w:rPr>
          <w:b/>
          <w:sz w:val="28"/>
          <w:szCs w:val="28"/>
        </w:rPr>
        <w:lastRenderedPageBreak/>
        <w:t>SmallWritingTeam</w:t>
      </w:r>
      <w:proofErr w:type="spellEnd"/>
      <w:r w:rsidR="003F4401">
        <w:rPr>
          <w:b/>
          <w:sz w:val="28"/>
          <w:szCs w:val="28"/>
        </w:rPr>
        <w:t xml:space="preserve"> (Resumo</w:t>
      </w:r>
      <w:r w:rsidR="00E12720">
        <w:rPr>
          <w:b/>
          <w:sz w:val="28"/>
          <w:szCs w:val="28"/>
        </w:rPr>
        <w:t>)</w:t>
      </w:r>
    </w:p>
    <w:p w:rsidR="002B25C0" w:rsidRDefault="004C64C9">
      <w:r>
        <w:t xml:space="preserve">Quando se tem um </w:t>
      </w:r>
      <w:proofErr w:type="spellStart"/>
      <w:r>
        <w:t>SharedClearVision</w:t>
      </w:r>
      <w:proofErr w:type="spellEnd"/>
      <w:r>
        <w:t xml:space="preserve"> para um sistema e se está a organizar uma equipa </w:t>
      </w:r>
      <w:r w:rsidR="004C61F3">
        <w:t>para a escrever o caso de uso, o autor diz-nos</w:t>
      </w:r>
      <w:r>
        <w:t xml:space="preserve"> que, um dos maiores problemas está no tamanho do grupo que se</w:t>
      </w:r>
      <w:r w:rsidR="002B25C0">
        <w:t>rá formado.</w:t>
      </w:r>
    </w:p>
    <w:p w:rsidR="002B25C0" w:rsidRDefault="004C61F3">
      <w:r>
        <w:t>U</w:t>
      </w:r>
      <w:r w:rsidR="002B25C0">
        <w:t>sar muitas pessoas para escrever um caso de uso é ineficiente e os compromissos feitos para ajustar os diferentes pontos de vistas</w:t>
      </w:r>
      <w:r>
        <w:t xml:space="preserve"> dos membros podem comprometer</w:t>
      </w:r>
      <w:r w:rsidR="002B25C0">
        <w:t xml:space="preserve"> na satisfação do sistema.</w:t>
      </w:r>
    </w:p>
    <w:p w:rsidR="00F808DF" w:rsidRDefault="004C61F3">
      <w:r>
        <w:t>Os problemas de grupo com</w:t>
      </w:r>
      <w:r w:rsidR="005B5705">
        <w:t xml:space="preserve"> muitos membros é que é difícil de se reunir</w:t>
      </w:r>
      <w:r>
        <w:t xml:space="preserve">em </w:t>
      </w:r>
      <w:r w:rsidR="005B5705">
        <w:t>e</w:t>
      </w:r>
      <w:r>
        <w:t>,</w:t>
      </w:r>
      <w:r w:rsidR="005B5705">
        <w:t xml:space="preserve"> nem</w:t>
      </w:r>
      <w:r>
        <w:t xml:space="preserve"> todos têm a disponibilidade para trabalhar, devido a trabalharem </w:t>
      </w:r>
      <w:r w:rsidR="005B5705">
        <w:t>em outros projetos ou por viverem em lugares distantes do lugar da reunião.</w:t>
      </w:r>
      <w:r w:rsidR="00F808DF">
        <w:t xml:space="preserve"> O excesso de pessoas de um grupo pode desperdiça</w:t>
      </w:r>
      <w:r>
        <w:t>r o tempo dos membros, minimizando</w:t>
      </w:r>
      <w:r w:rsidR="00F808DF">
        <w:t xml:space="preserve"> a participação e dando-lhes pouco para fazer.</w:t>
      </w:r>
    </w:p>
    <w:p w:rsidR="00F808DF" w:rsidRDefault="00F808DF">
      <w:r>
        <w:t xml:space="preserve">As grandes equipas correm o risco </w:t>
      </w:r>
      <w:r w:rsidR="00F44FFA">
        <w:t xml:space="preserve">dos seus membros adicionarem todos os tipos de recursos desnecessários o que </w:t>
      </w:r>
      <w:r>
        <w:t>resu</w:t>
      </w:r>
      <w:r w:rsidR="00F44FFA">
        <w:t>lta</w:t>
      </w:r>
      <w:r>
        <w:t xml:space="preserve"> em um modelo que preenche todos </w:t>
      </w:r>
      <w:r w:rsidR="00F44FFA">
        <w:t>os desejos dos membros da equipa</w:t>
      </w:r>
      <w:r>
        <w:t xml:space="preserve"> sem satisfazer </w:t>
      </w:r>
      <w:r w:rsidR="00F44FFA">
        <w:t>ao próprios utilizadores</w:t>
      </w:r>
      <w:r>
        <w:t>.</w:t>
      </w:r>
    </w:p>
    <w:p w:rsidR="00F44FFA" w:rsidRDefault="00F44FFA">
      <w:r>
        <w:t>Sendo assim o autor mos</w:t>
      </w:r>
      <w:r w:rsidR="00047C59">
        <w:t>tra-n</w:t>
      </w:r>
      <w:r w:rsidR="004C61F3">
        <w:t>os dois mecanismos</w:t>
      </w:r>
      <w:r>
        <w:t xml:space="preserve"> que podem ajudar a evitar esses problemas:</w:t>
      </w:r>
    </w:p>
    <w:p w:rsidR="00F44FFA" w:rsidRDefault="00F44FFA">
      <w:r>
        <w:t xml:space="preserve">Restringir o número de pessoas para dois o três pessoas, e usar um processo </w:t>
      </w:r>
      <w:proofErr w:type="spellStart"/>
      <w:r>
        <w:t>TwoTierReview</w:t>
      </w:r>
      <w:proofErr w:type="spellEnd"/>
      <w:r>
        <w:t>, para incluir mais pessoas.</w:t>
      </w:r>
    </w:p>
    <w:p w:rsidR="00F44FFA" w:rsidRDefault="00F44FFA" w:rsidP="00F44FFA">
      <w:r>
        <w:t>Quanto menor o número de pessoas responsáveis ​​pela criação dos casos de uso, melhor.</w:t>
      </w:r>
    </w:p>
    <w:p w:rsidR="00F44FFA" w:rsidRDefault="00F44FFA" w:rsidP="00F44FFA">
      <w:r>
        <w:t>P</w:t>
      </w:r>
      <w:r w:rsidR="00047C59">
        <w:t xml:space="preserve">ode-se </w:t>
      </w:r>
      <w:r>
        <w:t xml:space="preserve">usar vários </w:t>
      </w:r>
      <w:proofErr w:type="spellStart"/>
      <w:r>
        <w:t>SmallWri</w:t>
      </w:r>
      <w:r w:rsidR="00F644DC">
        <w:t>tingTeam</w:t>
      </w:r>
      <w:proofErr w:type="spellEnd"/>
      <w:r w:rsidR="00F644DC">
        <w:t>,</w:t>
      </w:r>
      <w:r>
        <w:t xml:space="preserve"> </w:t>
      </w:r>
      <w:r w:rsidR="00047C59">
        <w:t xml:space="preserve">para isso, </w:t>
      </w:r>
      <w:r w:rsidR="009D72D3">
        <w:t>deve-se nomear</w:t>
      </w:r>
      <w:r>
        <w:t xml:space="preserve"> uma pessoa como arquiteto </w:t>
      </w:r>
      <w:r w:rsidR="00F644DC">
        <w:t>de caso de uso e atribuir a ele</w:t>
      </w:r>
      <w:r>
        <w:t xml:space="preserve"> a responsabilidade de manter uma visão consistente em todos os casos de uso.</w:t>
      </w:r>
      <w:r w:rsidR="00047C59">
        <w:t xml:space="preserve"> D</w:t>
      </w:r>
      <w:r w:rsidR="00F644DC">
        <w:t>eve-se</w:t>
      </w:r>
      <w:r w:rsidR="00047C59">
        <w:t xml:space="preserve"> de igual modo</w:t>
      </w:r>
      <w:r w:rsidR="00F644DC">
        <w:t xml:space="preserve"> criar o </w:t>
      </w:r>
      <w:proofErr w:type="spellStart"/>
      <w:r w:rsidR="009D72D3">
        <w:t>BalancedTeam</w:t>
      </w:r>
      <w:proofErr w:type="spellEnd"/>
      <w:r w:rsidR="00F644DC">
        <w:t>, usando pessoas com diferentes históricos, habilidades e personalidades, para que as equipa</w:t>
      </w:r>
      <w:r w:rsidR="00047C59">
        <w:t>s</w:t>
      </w:r>
      <w:r w:rsidR="00F644DC">
        <w:t xml:space="preserve"> não caiam na rotina de analisar os casos de uso da mesma forma.</w:t>
      </w:r>
    </w:p>
    <w:p w:rsidR="001169E6" w:rsidRDefault="00E12720" w:rsidP="00F44FFA">
      <w:r>
        <w:t>Pod</w:t>
      </w:r>
      <w:r w:rsidR="00F644DC">
        <w:t>e</w:t>
      </w:r>
      <w:r>
        <w:t xml:space="preserve">-se </w:t>
      </w:r>
      <w:r w:rsidR="00F644DC">
        <w:t xml:space="preserve">maximizar </w:t>
      </w:r>
      <w:r>
        <w:t>a participação, evitando equipas</w:t>
      </w:r>
      <w:r w:rsidR="00F644DC">
        <w:t xml:space="preserve"> grandes, usan</w:t>
      </w:r>
      <w:r>
        <w:t xml:space="preserve">do o </w:t>
      </w:r>
      <w:proofErr w:type="spellStart"/>
      <w:r>
        <w:t>ParticipationAudience</w:t>
      </w:r>
      <w:proofErr w:type="spellEnd"/>
      <w:r>
        <w:t xml:space="preserve"> e o </w:t>
      </w:r>
      <w:proofErr w:type="spellStart"/>
      <w:r>
        <w:t>TwoTierReview</w:t>
      </w:r>
      <w:proofErr w:type="spellEnd"/>
      <w:r w:rsidR="00F644DC">
        <w:t xml:space="preserve"> para envolver mais pessoas no processo. Esses dois padrões descrevem métodos para consultar muitas pessoas diferentes, sem sobrecarregar o processo de criação de casos de uso.</w:t>
      </w:r>
    </w:p>
    <w:p w:rsidR="003B27EE" w:rsidRDefault="00184837" w:rsidP="00F44FFA">
      <w:r>
        <w:t>N</w:t>
      </w:r>
      <w:r w:rsidR="003B27EE">
        <w:t xml:space="preserve">um </w:t>
      </w:r>
      <w:proofErr w:type="gramStart"/>
      <w:r w:rsidR="003B27EE">
        <w:t>d</w:t>
      </w:r>
      <w:r>
        <w:t>o exemplo</w:t>
      </w:r>
      <w:r w:rsidR="003B27EE">
        <w:t>s</w:t>
      </w:r>
      <w:proofErr w:type="gramEnd"/>
      <w:r>
        <w:t xml:space="preserve"> que vem no livro o autor descreve o esforço envolvido facilitando grande grupo para coletar o caso de uso, um grupo composto de 15 a 20 participantes que tinham como objetivo obter requisitos para substituir o Sistema Regional de Informação Automatizada.</w:t>
      </w:r>
      <w:r w:rsidR="003B27EE">
        <w:t xml:space="preserve"> </w:t>
      </w:r>
      <w:r>
        <w:t>O autor afirma que desejava uma equipa de men</w:t>
      </w:r>
      <w:r w:rsidR="003B27EE">
        <w:t>or número de membros, mas as condições de negócio e as complexidades o sistema forçaram-lhes a usar abordagem de grandes grupos.</w:t>
      </w:r>
    </w:p>
    <w:p w:rsidR="00184837" w:rsidRDefault="00184837" w:rsidP="00F44FFA">
      <w:r>
        <w:t xml:space="preserve">Esse esforço foi bem-sucedido, mas exigiu muito esforço para gerenciar. </w:t>
      </w:r>
    </w:p>
    <w:p w:rsidR="002B25C0" w:rsidRDefault="001E1E4C">
      <w:r w:rsidRPr="00047C59">
        <w:rPr>
          <w:b/>
        </w:rPr>
        <w:t>Conclusão</w:t>
      </w:r>
    </w:p>
    <w:p w:rsidR="001E1E4C" w:rsidRDefault="001E1E4C" w:rsidP="001E1E4C">
      <w:r>
        <w:t xml:space="preserve">A </w:t>
      </w:r>
      <w:proofErr w:type="spellStart"/>
      <w:r>
        <w:t>SmallWrintingTeam</w:t>
      </w:r>
      <w:proofErr w:type="spellEnd"/>
      <w:r>
        <w:t xml:space="preserve"> permitem a melhor performance do grupo e faz com que o grupo concentre nos detalhes que consideram importantes ao escrever os casos de uso.</w:t>
      </w:r>
    </w:p>
    <w:p w:rsidR="001E1E4C" w:rsidRDefault="004C61F3" w:rsidP="001E1E4C">
      <w:r>
        <w:t xml:space="preserve">Um grupo </w:t>
      </w:r>
      <w:r w:rsidR="001E1E4C">
        <w:t xml:space="preserve">pequeno e balanceado </w:t>
      </w:r>
      <w:r>
        <w:t xml:space="preserve">é mais eficiente e eficaz para e descrição dos casos de uso, </w:t>
      </w:r>
      <w:r w:rsidR="00047C59">
        <w:t>sendo assim</w:t>
      </w:r>
      <w:r>
        <w:t xml:space="preserve"> mais fácil </w:t>
      </w:r>
      <w:r w:rsidR="00047C59">
        <w:t xml:space="preserve">de </w:t>
      </w:r>
      <w:r>
        <w:t>ouvir as o</w:t>
      </w:r>
      <w:r w:rsidR="00047C59">
        <w:t>piniões de todos, sendo capaz de f</w:t>
      </w:r>
      <w:r>
        <w:t>azer com o tempo</w:t>
      </w:r>
      <w:r w:rsidR="00047C59">
        <w:t>,</w:t>
      </w:r>
      <w:r>
        <w:t xml:space="preserve"> uma entrada de novas pessoas no grupo.</w:t>
      </w:r>
    </w:p>
    <w:sectPr w:rsidR="001E1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91F" w:rsidRDefault="00EF391F" w:rsidP="003E0E2F">
      <w:pPr>
        <w:spacing w:after="0" w:line="240" w:lineRule="auto"/>
      </w:pPr>
      <w:r>
        <w:separator/>
      </w:r>
    </w:p>
  </w:endnote>
  <w:endnote w:type="continuationSeparator" w:id="0">
    <w:p w:rsidR="00EF391F" w:rsidRDefault="00EF391F" w:rsidP="003E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91F" w:rsidRDefault="00EF391F" w:rsidP="003E0E2F">
      <w:pPr>
        <w:spacing w:after="0" w:line="240" w:lineRule="auto"/>
      </w:pPr>
      <w:r>
        <w:separator/>
      </w:r>
    </w:p>
  </w:footnote>
  <w:footnote w:type="continuationSeparator" w:id="0">
    <w:p w:rsidR="00EF391F" w:rsidRDefault="00EF391F" w:rsidP="003E0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9"/>
    <w:rsid w:val="00047C59"/>
    <w:rsid w:val="000C29CC"/>
    <w:rsid w:val="001169E6"/>
    <w:rsid w:val="00135213"/>
    <w:rsid w:val="00184837"/>
    <w:rsid w:val="001E1E4C"/>
    <w:rsid w:val="00286DB9"/>
    <w:rsid w:val="002B25C0"/>
    <w:rsid w:val="002D0000"/>
    <w:rsid w:val="002E133E"/>
    <w:rsid w:val="003B27EE"/>
    <w:rsid w:val="003E0E2F"/>
    <w:rsid w:val="003F4401"/>
    <w:rsid w:val="004C61F3"/>
    <w:rsid w:val="004C64C9"/>
    <w:rsid w:val="005B5705"/>
    <w:rsid w:val="00823FD2"/>
    <w:rsid w:val="00882EEC"/>
    <w:rsid w:val="009D72D3"/>
    <w:rsid w:val="009E6389"/>
    <w:rsid w:val="00B170BB"/>
    <w:rsid w:val="00B379DE"/>
    <w:rsid w:val="00DC697A"/>
    <w:rsid w:val="00DD75E1"/>
    <w:rsid w:val="00E12720"/>
    <w:rsid w:val="00EF391F"/>
    <w:rsid w:val="00F44FFA"/>
    <w:rsid w:val="00F6293D"/>
    <w:rsid w:val="00F644DC"/>
    <w:rsid w:val="00F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105A2-97B3-4F11-8155-F8845F9D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4C9"/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D75E1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D7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formaesdeContacto">
    <w:name w:val="Informações de Contacto"/>
    <w:basedOn w:val="Normal"/>
    <w:uiPriority w:val="4"/>
    <w:qFormat/>
    <w:rsid w:val="00DD75E1"/>
    <w:pPr>
      <w:spacing w:after="0" w:line="264" w:lineRule="auto"/>
      <w:jc w:val="center"/>
    </w:pPr>
    <w:rPr>
      <w:color w:val="595959" w:themeColor="text1" w:themeTint="A6"/>
    </w:rPr>
  </w:style>
  <w:style w:type="paragraph" w:styleId="Ttulo">
    <w:name w:val="Title"/>
    <w:basedOn w:val="Normal"/>
    <w:link w:val="TtuloCarter"/>
    <w:uiPriority w:val="2"/>
    <w:unhideWhenUsed/>
    <w:qFormat/>
    <w:rsid w:val="00DD75E1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DD75E1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D75E1"/>
    <w:pPr>
      <w:spacing w:before="120" w:after="120" w:line="264" w:lineRule="auto"/>
    </w:pPr>
    <w:rPr>
      <w:color w:val="595959" w:themeColor="text1" w:themeTint="A6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D75E1"/>
    <w:rPr>
      <w:color w:val="595959" w:themeColor="text1" w:themeTint="A6"/>
    </w:rPr>
  </w:style>
  <w:style w:type="table" w:customStyle="1" w:styleId="TableNormal">
    <w:name w:val="Table Normal"/>
    <w:uiPriority w:val="2"/>
    <w:semiHidden/>
    <w:unhideWhenUsed/>
    <w:qFormat/>
    <w:rsid w:val="00DD75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D75E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pt-PT" w:bidi="pt-PT"/>
    </w:rPr>
  </w:style>
  <w:style w:type="character" w:customStyle="1" w:styleId="gd">
    <w:name w:val="gd"/>
    <w:basedOn w:val="Tipodeletrapredefinidodopargrafo"/>
    <w:rsid w:val="00DD75E1"/>
  </w:style>
  <w:style w:type="paragraph" w:styleId="Cabealho">
    <w:name w:val="header"/>
    <w:basedOn w:val="Normal"/>
    <w:link w:val="CabealhoCarter"/>
    <w:uiPriority w:val="99"/>
    <w:unhideWhenUsed/>
    <w:rsid w:val="003E0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0E2F"/>
  </w:style>
  <w:style w:type="paragraph" w:styleId="Rodap">
    <w:name w:val="footer"/>
    <w:basedOn w:val="Normal"/>
    <w:link w:val="RodapCarter"/>
    <w:uiPriority w:val="99"/>
    <w:unhideWhenUsed/>
    <w:rsid w:val="003E0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Marques</dc:creator>
  <cp:keywords/>
  <dc:description/>
  <cp:lastModifiedBy>Paulo Marques</cp:lastModifiedBy>
  <cp:revision>17</cp:revision>
  <dcterms:created xsi:type="dcterms:W3CDTF">2018-11-01T22:58:00Z</dcterms:created>
  <dcterms:modified xsi:type="dcterms:W3CDTF">2018-11-04T12:03:00Z</dcterms:modified>
</cp:coreProperties>
</file>