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576" w:rsidRDefault="00375214" w:rsidP="00375214">
      <w:pPr>
        <w:pStyle w:val="Title"/>
      </w:pPr>
      <w:r>
        <w:t>VPR Data Summary: Onboard</w:t>
      </w:r>
    </w:p>
    <w:p w:rsidR="00375214" w:rsidRDefault="00375214" w:rsidP="00375214">
      <w:pPr>
        <w:pStyle w:val="Subtitle"/>
      </w:pPr>
      <w:r>
        <w:t>E. Chisholm July 2019</w:t>
      </w:r>
    </w:p>
    <w:p w:rsidR="00375214" w:rsidRDefault="00375214" w:rsidP="00375214"/>
    <w:p w:rsidR="00375214" w:rsidRDefault="00375214" w:rsidP="00375214">
      <w:r>
        <w:t xml:space="preserve">A quick reference guide for checking and visualizing VPR data during a cruise. </w:t>
      </w:r>
      <w:r w:rsidR="00763A57">
        <w:t>Written at Bedford Institute of Oceanography for the August 2019 Southern Gulf of St. Lawrence cruise. Intended for internal use.</w:t>
      </w:r>
      <w:r w:rsidR="00903B43">
        <w:t xml:space="preserve"> Once raw data has been run through </w:t>
      </w:r>
      <w:proofErr w:type="spellStart"/>
      <w:r w:rsidR="00903B43">
        <w:t>autoDeck</w:t>
      </w:r>
      <w:proofErr w:type="spellEnd"/>
      <w:r w:rsidR="00903B43">
        <w:t>, this script can be used to visualize ROIs and CTD data.</w:t>
      </w:r>
    </w:p>
    <w:p w:rsidR="00763A57" w:rsidRDefault="00763A57" w:rsidP="00375214"/>
    <w:p w:rsidR="00763A57" w:rsidRDefault="00763A57" w:rsidP="00576A80">
      <w:pPr>
        <w:pStyle w:val="Heading2"/>
      </w:pPr>
      <w:r>
        <w:t xml:space="preserve">Software Requirements: </w:t>
      </w:r>
    </w:p>
    <w:p w:rsidR="00763A57" w:rsidRDefault="00763A57" w:rsidP="00375214">
      <w:r>
        <w:t xml:space="preserve">R: </w:t>
      </w:r>
      <w:hyperlink r:id="rId5" w:history="1">
        <w:r>
          <w:rPr>
            <w:rStyle w:val="Hyperlink"/>
          </w:rPr>
          <w:t>https://www.r-project.org/</w:t>
        </w:r>
      </w:hyperlink>
    </w:p>
    <w:p w:rsidR="00763A57" w:rsidRDefault="00763A57" w:rsidP="00375214">
      <w:proofErr w:type="spellStart"/>
      <w:r>
        <w:t>RStudio</w:t>
      </w:r>
      <w:proofErr w:type="spellEnd"/>
      <w:r>
        <w:t xml:space="preserve">: </w:t>
      </w:r>
      <w:hyperlink r:id="rId6" w:history="1">
        <w:r>
          <w:rPr>
            <w:rStyle w:val="Hyperlink"/>
          </w:rPr>
          <w:t>https://www.rstudio.com/products/rstudio/download/</w:t>
        </w:r>
      </w:hyperlink>
    </w:p>
    <w:p w:rsidR="00763A57" w:rsidRDefault="00763A57" w:rsidP="00375214"/>
    <w:p w:rsidR="00763A57" w:rsidRDefault="00763A57" w:rsidP="00576A80">
      <w:pPr>
        <w:pStyle w:val="Heading2"/>
      </w:pPr>
      <w:r>
        <w:t>R Packages:</w:t>
      </w:r>
    </w:p>
    <w:p w:rsidR="00763A57" w:rsidRDefault="00763A57" w:rsidP="00375214">
      <w:r>
        <w:t>To install packages (only required on first use)</w:t>
      </w:r>
    </w:p>
    <w:p w:rsidR="00763A57" w:rsidRDefault="00763A57" w:rsidP="00375214">
      <w:r>
        <w:t xml:space="preserve">&gt; </w:t>
      </w:r>
      <w:proofErr w:type="spellStart"/>
      <w:r>
        <w:t>install.packages</w:t>
      </w:r>
      <w:proofErr w:type="spellEnd"/>
      <w:r>
        <w:t>(‘</w:t>
      </w:r>
      <w:proofErr w:type="spellStart"/>
      <w:r>
        <w:t>packageName</w:t>
      </w:r>
      <w:proofErr w:type="spellEnd"/>
      <w:r>
        <w:t>’)</w:t>
      </w:r>
    </w:p>
    <w:p w:rsidR="00763A57" w:rsidRDefault="00763A57" w:rsidP="00375214">
      <w:r>
        <w:t>To call packages into library for use (after installation)</w:t>
      </w:r>
    </w:p>
    <w:p w:rsidR="00763A57" w:rsidRDefault="00763A57" w:rsidP="00375214">
      <w:r>
        <w:t>&gt;  library(‘</w:t>
      </w:r>
      <w:proofErr w:type="spellStart"/>
      <w:r>
        <w:t>packageName</w:t>
      </w:r>
      <w:proofErr w:type="spellEnd"/>
      <w:r>
        <w:t>’)</w:t>
      </w:r>
    </w:p>
    <w:p w:rsidR="00763A57" w:rsidRDefault="00763A57" w:rsidP="00375214">
      <w:pPr>
        <w:sectPr w:rsidR="00763A57">
          <w:pgSz w:w="12240" w:h="15840"/>
          <w:pgMar w:top="1440" w:right="1440" w:bottom="1440" w:left="1440" w:header="720" w:footer="720" w:gutter="0"/>
          <w:cols w:space="720"/>
          <w:docGrid w:linePitch="360"/>
        </w:sectPr>
      </w:pPr>
    </w:p>
    <w:p w:rsidR="00763A57" w:rsidRPr="00763A57" w:rsidRDefault="00763A57" w:rsidP="00375214">
      <w:pPr>
        <w:rPr>
          <w:b/>
        </w:rPr>
      </w:pPr>
      <w:r w:rsidRPr="00763A57">
        <w:rPr>
          <w:b/>
        </w:rPr>
        <w:t>- ggplot2</w:t>
      </w:r>
      <w:r w:rsidRPr="00763A57">
        <w:rPr>
          <w:b/>
        </w:rPr>
        <w:tab/>
      </w:r>
      <w:r w:rsidRPr="00763A57">
        <w:rPr>
          <w:b/>
        </w:rPr>
        <w:tab/>
      </w:r>
      <w:r w:rsidRPr="00763A57">
        <w:rPr>
          <w:b/>
        </w:rPr>
        <w:tab/>
        <w:t xml:space="preserve">- </w:t>
      </w:r>
      <w:proofErr w:type="spellStart"/>
      <w:r w:rsidRPr="00763A57">
        <w:rPr>
          <w:b/>
        </w:rPr>
        <w:t>akima</w:t>
      </w:r>
      <w:proofErr w:type="spellEnd"/>
      <w:r w:rsidRPr="00763A57">
        <w:rPr>
          <w:b/>
        </w:rPr>
        <w:tab/>
      </w:r>
      <w:r w:rsidRPr="00763A57">
        <w:rPr>
          <w:b/>
        </w:rPr>
        <w:tab/>
      </w:r>
      <w:r w:rsidRPr="00763A57">
        <w:rPr>
          <w:b/>
        </w:rPr>
        <w:tab/>
      </w:r>
      <w:r w:rsidRPr="00763A57">
        <w:rPr>
          <w:b/>
        </w:rPr>
        <w:tab/>
        <w:t xml:space="preserve">- </w:t>
      </w:r>
      <w:proofErr w:type="spellStart"/>
      <w:r w:rsidRPr="00763A57">
        <w:rPr>
          <w:b/>
        </w:rPr>
        <w:t>interp</w:t>
      </w:r>
      <w:proofErr w:type="spellEnd"/>
    </w:p>
    <w:p w:rsidR="00763A57" w:rsidRPr="00763A57" w:rsidRDefault="00763A57" w:rsidP="00375214">
      <w:pPr>
        <w:rPr>
          <w:b/>
        </w:rPr>
      </w:pPr>
      <w:r w:rsidRPr="00763A57">
        <w:rPr>
          <w:b/>
        </w:rPr>
        <w:t xml:space="preserve">- </w:t>
      </w:r>
      <w:proofErr w:type="spellStart"/>
      <w:r w:rsidRPr="00763A57">
        <w:rPr>
          <w:b/>
        </w:rPr>
        <w:t>dplyr</w:t>
      </w:r>
      <w:proofErr w:type="spellEnd"/>
      <w:r w:rsidRPr="00763A57">
        <w:rPr>
          <w:b/>
        </w:rPr>
        <w:tab/>
      </w:r>
      <w:r w:rsidRPr="00763A57">
        <w:rPr>
          <w:b/>
        </w:rPr>
        <w:tab/>
      </w:r>
      <w:r w:rsidRPr="00763A57">
        <w:rPr>
          <w:b/>
        </w:rPr>
        <w:tab/>
      </w:r>
      <w:r w:rsidRPr="00763A57">
        <w:rPr>
          <w:b/>
        </w:rPr>
        <w:tab/>
        <w:t xml:space="preserve">- </w:t>
      </w:r>
      <w:proofErr w:type="spellStart"/>
      <w:r w:rsidRPr="00763A57">
        <w:rPr>
          <w:b/>
        </w:rPr>
        <w:t>oce</w:t>
      </w:r>
      <w:proofErr w:type="spellEnd"/>
      <w:r w:rsidRPr="00763A57">
        <w:rPr>
          <w:b/>
        </w:rPr>
        <w:tab/>
      </w:r>
      <w:r w:rsidRPr="00763A57">
        <w:rPr>
          <w:b/>
        </w:rPr>
        <w:tab/>
      </w:r>
      <w:r w:rsidRPr="00763A57">
        <w:rPr>
          <w:b/>
        </w:rPr>
        <w:tab/>
      </w:r>
      <w:r w:rsidRPr="00763A57">
        <w:rPr>
          <w:b/>
        </w:rPr>
        <w:tab/>
        <w:t xml:space="preserve">- </w:t>
      </w:r>
      <w:proofErr w:type="spellStart"/>
      <w:r w:rsidRPr="00763A57">
        <w:rPr>
          <w:b/>
        </w:rPr>
        <w:t>gridExtra</w:t>
      </w:r>
      <w:proofErr w:type="spellEnd"/>
    </w:p>
    <w:p w:rsidR="00763A57" w:rsidRDefault="00763A57" w:rsidP="00375214">
      <w:pPr>
        <w:rPr>
          <w:b/>
        </w:rPr>
      </w:pPr>
      <w:r w:rsidRPr="00763A57">
        <w:rPr>
          <w:b/>
        </w:rPr>
        <w:t xml:space="preserve">- </w:t>
      </w:r>
      <w:proofErr w:type="spellStart"/>
      <w:r w:rsidRPr="00763A57">
        <w:rPr>
          <w:b/>
        </w:rPr>
        <w:t>metR</w:t>
      </w:r>
      <w:proofErr w:type="spellEnd"/>
    </w:p>
    <w:p w:rsidR="00763A57" w:rsidRDefault="00763A57" w:rsidP="00375214">
      <w:pPr>
        <w:rPr>
          <w:b/>
        </w:rPr>
      </w:pPr>
    </w:p>
    <w:p w:rsidR="00763A57" w:rsidRDefault="00763A57" w:rsidP="00576A80">
      <w:pPr>
        <w:pStyle w:val="Heading2"/>
      </w:pPr>
      <w:r>
        <w:t>File Requirements:</w:t>
      </w:r>
    </w:p>
    <w:p w:rsidR="00763A57" w:rsidRDefault="00763A57" w:rsidP="00375214">
      <w:r>
        <w:t>These files contain functions required to run plotting and processing</w:t>
      </w:r>
    </w:p>
    <w:p w:rsidR="00763A57" w:rsidRDefault="00763A57" w:rsidP="00763A57">
      <w:pPr>
        <w:pStyle w:val="ListParagraph"/>
        <w:numPr>
          <w:ilvl w:val="0"/>
          <w:numId w:val="1"/>
        </w:numPr>
      </w:pPr>
      <w:proofErr w:type="spellStart"/>
      <w:r>
        <w:t>EC_functions.R</w:t>
      </w:r>
      <w:proofErr w:type="spellEnd"/>
    </w:p>
    <w:p w:rsidR="00763A57" w:rsidRDefault="00763A57" w:rsidP="00763A57">
      <w:pPr>
        <w:pStyle w:val="ListParagraph"/>
        <w:numPr>
          <w:ilvl w:val="0"/>
          <w:numId w:val="1"/>
        </w:numPr>
      </w:pPr>
      <w:proofErr w:type="spellStart"/>
      <w:r>
        <w:t>get_vpr_summary_functions.R</w:t>
      </w:r>
      <w:proofErr w:type="spellEnd"/>
    </w:p>
    <w:p w:rsidR="00903B43" w:rsidRDefault="00903B43" w:rsidP="00763A57">
      <w:pPr>
        <w:pStyle w:val="ListParagraph"/>
        <w:numPr>
          <w:ilvl w:val="0"/>
          <w:numId w:val="1"/>
        </w:numPr>
      </w:pPr>
      <w:proofErr w:type="spellStart"/>
      <w:r>
        <w:t>VP_easyPlot.R</w:t>
      </w:r>
      <w:proofErr w:type="spellEnd"/>
    </w:p>
    <w:p w:rsidR="00903B43" w:rsidRDefault="00903B43" w:rsidP="00903B43">
      <w:r>
        <w:t>Files can be downloaded here:</w:t>
      </w:r>
      <w:hyperlink r:id="rId7" w:history="1">
        <w:r w:rsidRPr="00903B43">
          <w:rPr>
            <w:rStyle w:val="Hyperlink"/>
          </w:rPr>
          <w:t xml:space="preserve"> R:\Shared\ChisholmE\VPR_plotting</w:t>
        </w:r>
      </w:hyperlink>
    </w:p>
    <w:p w:rsidR="00763A57" w:rsidRDefault="00763A57" w:rsidP="00763A57">
      <w:r>
        <w:t>VPR Data files required for processing</w:t>
      </w:r>
    </w:p>
    <w:p w:rsidR="00763A57" w:rsidRDefault="00763A57" w:rsidP="00763A57">
      <w:pPr>
        <w:pStyle w:val="ListParagraph"/>
        <w:numPr>
          <w:ilvl w:val="0"/>
          <w:numId w:val="1"/>
        </w:numPr>
      </w:pPr>
      <w:r>
        <w:t xml:space="preserve">ctd.dat files output by </w:t>
      </w:r>
      <w:proofErr w:type="spellStart"/>
      <w:r>
        <w:t>autoDeck</w:t>
      </w:r>
      <w:proofErr w:type="spellEnd"/>
    </w:p>
    <w:p w:rsidR="00576A80" w:rsidRDefault="00576A80" w:rsidP="00576A80">
      <w:pPr>
        <w:pStyle w:val="ListParagraph"/>
        <w:numPr>
          <w:ilvl w:val="0"/>
          <w:numId w:val="1"/>
        </w:numPr>
      </w:pPr>
      <w:r>
        <w:t xml:space="preserve">ROI images (organized into directory structure output by </w:t>
      </w:r>
      <w:proofErr w:type="spellStart"/>
      <w:r>
        <w:t>AutoDeck</w:t>
      </w:r>
      <w:proofErr w:type="spellEnd"/>
      <w:r>
        <w:t>)</w:t>
      </w:r>
    </w:p>
    <w:p w:rsidR="00576A80" w:rsidRDefault="00576A80" w:rsidP="003A403F">
      <w:pPr>
        <w:pStyle w:val="Heading2"/>
      </w:pPr>
      <w:r>
        <w:lastRenderedPageBreak/>
        <w:t>Directory structure</w:t>
      </w:r>
    </w:p>
    <w:p w:rsidR="00903B43" w:rsidRDefault="00971776" w:rsidP="00576A80">
      <w:r>
        <w:t xml:space="preserve">Table 1. </w:t>
      </w:r>
      <w:r w:rsidR="00903B43">
        <w:t>Structure for VPR data (bold text must be matched exactly, italic text can be modified)</w:t>
      </w:r>
    </w:p>
    <w:tbl>
      <w:tblPr>
        <w:tblStyle w:val="TableGrid"/>
        <w:tblW w:w="0" w:type="auto"/>
        <w:tblLook w:val="04A0" w:firstRow="1" w:lastRow="0" w:firstColumn="1" w:lastColumn="0" w:noHBand="0" w:noVBand="1"/>
      </w:tblPr>
      <w:tblGrid>
        <w:gridCol w:w="999"/>
        <w:gridCol w:w="1052"/>
        <w:gridCol w:w="1076"/>
        <w:gridCol w:w="1037"/>
        <w:gridCol w:w="1051"/>
        <w:gridCol w:w="1059"/>
        <w:gridCol w:w="1202"/>
        <w:gridCol w:w="1874"/>
      </w:tblGrid>
      <w:tr w:rsidR="00903B43" w:rsidTr="00903B43">
        <w:tc>
          <w:tcPr>
            <w:tcW w:w="1008" w:type="dxa"/>
          </w:tcPr>
          <w:p w:rsidR="00576A80" w:rsidRPr="00576A80" w:rsidRDefault="00576A80" w:rsidP="00576A80">
            <w:pPr>
              <w:rPr>
                <w:i/>
              </w:rPr>
            </w:pPr>
            <w:r w:rsidRPr="00576A80">
              <w:rPr>
                <w:i/>
              </w:rPr>
              <w:t>C:</w:t>
            </w:r>
          </w:p>
        </w:tc>
        <w:tc>
          <w:tcPr>
            <w:tcW w:w="1057" w:type="dxa"/>
          </w:tcPr>
          <w:p w:rsidR="00576A80" w:rsidRPr="00576A80" w:rsidRDefault="00576A80" w:rsidP="00576A80">
            <w:pPr>
              <w:rPr>
                <w:b/>
              </w:rPr>
            </w:pPr>
            <w:r w:rsidRPr="00576A80">
              <w:rPr>
                <w:b/>
              </w:rPr>
              <w:t>data</w:t>
            </w:r>
          </w:p>
        </w:tc>
        <w:tc>
          <w:tcPr>
            <w:tcW w:w="1080" w:type="dxa"/>
          </w:tcPr>
          <w:p w:rsidR="00576A80" w:rsidRPr="00576A80" w:rsidRDefault="00576A80" w:rsidP="00576A80">
            <w:pPr>
              <w:rPr>
                <w:i/>
              </w:rPr>
            </w:pPr>
            <w:r w:rsidRPr="00576A80">
              <w:rPr>
                <w:i/>
              </w:rPr>
              <w:t>cruise</w:t>
            </w:r>
          </w:p>
        </w:tc>
        <w:tc>
          <w:tcPr>
            <w:tcW w:w="1043" w:type="dxa"/>
          </w:tcPr>
          <w:p w:rsidR="00576A80" w:rsidRPr="00576A80" w:rsidRDefault="00576A80" w:rsidP="00576A80">
            <w:pPr>
              <w:rPr>
                <w:b/>
              </w:rPr>
            </w:pPr>
            <w:proofErr w:type="spellStart"/>
            <w:r w:rsidRPr="00576A80">
              <w:rPr>
                <w:b/>
              </w:rPr>
              <w:t>rois</w:t>
            </w:r>
            <w:proofErr w:type="spellEnd"/>
          </w:p>
        </w:tc>
        <w:tc>
          <w:tcPr>
            <w:tcW w:w="1056" w:type="dxa"/>
          </w:tcPr>
          <w:p w:rsidR="00576A80" w:rsidRDefault="00903B43" w:rsidP="00576A80">
            <w:proofErr w:type="spellStart"/>
            <w:r w:rsidRPr="00903B43">
              <w:rPr>
                <w:b/>
              </w:rPr>
              <w:t>vpr</w:t>
            </w:r>
            <w:proofErr w:type="spellEnd"/>
            <w:r w:rsidRPr="00903B43">
              <w:rPr>
                <w:i/>
              </w:rPr>
              <w:t>#</w:t>
            </w:r>
          </w:p>
        </w:tc>
        <w:tc>
          <w:tcPr>
            <w:tcW w:w="1064" w:type="dxa"/>
          </w:tcPr>
          <w:p w:rsidR="00576A80" w:rsidRDefault="00903B43" w:rsidP="00576A80">
            <w:r w:rsidRPr="00903B43">
              <w:rPr>
                <w:b/>
              </w:rPr>
              <w:t>d</w:t>
            </w:r>
            <w:r w:rsidRPr="00903B43">
              <w:rPr>
                <w:i/>
              </w:rPr>
              <w:t>###</w:t>
            </w:r>
          </w:p>
        </w:tc>
        <w:tc>
          <w:tcPr>
            <w:tcW w:w="1184" w:type="dxa"/>
          </w:tcPr>
          <w:p w:rsidR="00576A80" w:rsidRDefault="00903B43" w:rsidP="00576A80">
            <w:r w:rsidRPr="00903B43">
              <w:rPr>
                <w:b/>
              </w:rPr>
              <w:t>h</w:t>
            </w:r>
            <w:r w:rsidRPr="00903B43">
              <w:rPr>
                <w:i/>
              </w:rPr>
              <w:t>##</w:t>
            </w:r>
          </w:p>
        </w:tc>
        <w:tc>
          <w:tcPr>
            <w:tcW w:w="1858" w:type="dxa"/>
          </w:tcPr>
          <w:p w:rsidR="00576A80" w:rsidRDefault="00903B43" w:rsidP="00576A80">
            <w:r w:rsidRPr="00903B43">
              <w:rPr>
                <w:b/>
              </w:rPr>
              <w:t>roi</w:t>
            </w:r>
            <w:r>
              <w:t>.</w:t>
            </w:r>
            <w:r w:rsidRPr="00903B43">
              <w:rPr>
                <w:i/>
              </w:rPr>
              <w:t>##########</w:t>
            </w:r>
            <w:r>
              <w:t>.</w:t>
            </w:r>
            <w:proofErr w:type="spellStart"/>
            <w:r w:rsidRPr="00903B43">
              <w:rPr>
                <w:b/>
              </w:rPr>
              <w:t>tif</w:t>
            </w:r>
            <w:proofErr w:type="spellEnd"/>
          </w:p>
        </w:tc>
      </w:tr>
      <w:tr w:rsidR="00903B43" w:rsidTr="00903B43">
        <w:tc>
          <w:tcPr>
            <w:tcW w:w="1008" w:type="dxa"/>
          </w:tcPr>
          <w:p w:rsidR="00576A80" w:rsidRDefault="00576A80" w:rsidP="00576A80"/>
        </w:tc>
        <w:tc>
          <w:tcPr>
            <w:tcW w:w="1057" w:type="dxa"/>
          </w:tcPr>
          <w:p w:rsidR="00576A80" w:rsidRDefault="00576A80" w:rsidP="00576A80"/>
        </w:tc>
        <w:tc>
          <w:tcPr>
            <w:tcW w:w="1080" w:type="dxa"/>
          </w:tcPr>
          <w:p w:rsidR="00576A80" w:rsidRDefault="00576A80" w:rsidP="00576A80"/>
        </w:tc>
        <w:tc>
          <w:tcPr>
            <w:tcW w:w="1043" w:type="dxa"/>
          </w:tcPr>
          <w:p w:rsidR="00576A80" w:rsidRDefault="00576A80" w:rsidP="00576A80"/>
        </w:tc>
        <w:tc>
          <w:tcPr>
            <w:tcW w:w="1056" w:type="dxa"/>
          </w:tcPr>
          <w:p w:rsidR="00576A80" w:rsidRDefault="00576A80" w:rsidP="00576A80"/>
        </w:tc>
        <w:tc>
          <w:tcPr>
            <w:tcW w:w="1064" w:type="dxa"/>
          </w:tcPr>
          <w:p w:rsidR="00576A80" w:rsidRDefault="00576A80" w:rsidP="00576A80"/>
        </w:tc>
        <w:tc>
          <w:tcPr>
            <w:tcW w:w="1184" w:type="dxa"/>
          </w:tcPr>
          <w:p w:rsidR="00576A80" w:rsidRDefault="00903B43" w:rsidP="00576A80">
            <w:r w:rsidRPr="00903B43">
              <w:rPr>
                <w:b/>
              </w:rPr>
              <w:t>h</w:t>
            </w:r>
            <w:r w:rsidRPr="00903B43">
              <w:rPr>
                <w:i/>
              </w:rPr>
              <w:t>##</w:t>
            </w:r>
            <w:r w:rsidRPr="00903B43">
              <w:rPr>
                <w:b/>
              </w:rPr>
              <w:t>ctd.dat</w:t>
            </w:r>
          </w:p>
        </w:tc>
        <w:tc>
          <w:tcPr>
            <w:tcW w:w="1858" w:type="dxa"/>
          </w:tcPr>
          <w:p w:rsidR="00576A80" w:rsidRDefault="00576A80" w:rsidP="00576A80"/>
        </w:tc>
      </w:tr>
    </w:tbl>
    <w:p w:rsidR="00576A80" w:rsidRDefault="00576A80" w:rsidP="00576A80"/>
    <w:p w:rsidR="00903B43" w:rsidRDefault="00903B43" w:rsidP="00576A80">
      <w:r>
        <w:t xml:space="preserve">Note: This structure should be the default output by </w:t>
      </w:r>
      <w:proofErr w:type="spellStart"/>
      <w:r>
        <w:t>autoDeck</w:t>
      </w:r>
      <w:proofErr w:type="spellEnd"/>
      <w:r>
        <w:t xml:space="preserve"> software. </w:t>
      </w:r>
    </w:p>
    <w:p w:rsidR="00903B43" w:rsidRDefault="00903B43" w:rsidP="00576A80"/>
    <w:p w:rsidR="00903B43" w:rsidRDefault="00903B43" w:rsidP="003A403F">
      <w:pPr>
        <w:pStyle w:val="Heading2"/>
      </w:pPr>
      <w:r>
        <w:t>Step by Step</w:t>
      </w:r>
    </w:p>
    <w:p w:rsidR="00903B43" w:rsidRDefault="00903B43" w:rsidP="00903B43">
      <w:pPr>
        <w:pStyle w:val="ListParagraph"/>
        <w:numPr>
          <w:ilvl w:val="0"/>
          <w:numId w:val="2"/>
        </w:numPr>
      </w:pPr>
      <w:r>
        <w:t>Open R project ‘</w:t>
      </w:r>
      <w:proofErr w:type="spellStart"/>
      <w:r>
        <w:t>VPR_plotting.RProj</w:t>
      </w:r>
      <w:proofErr w:type="spellEnd"/>
      <w:r>
        <w:t>’</w:t>
      </w:r>
    </w:p>
    <w:p w:rsidR="00903B43" w:rsidRDefault="00903B43" w:rsidP="00903B43">
      <w:pPr>
        <w:pStyle w:val="ListParagraph"/>
        <w:numPr>
          <w:ilvl w:val="0"/>
          <w:numId w:val="2"/>
        </w:numPr>
      </w:pPr>
      <w:r>
        <w:t>Open script ‘</w:t>
      </w:r>
      <w:proofErr w:type="spellStart"/>
      <w:r>
        <w:t>VP_easyPlot.R</w:t>
      </w:r>
      <w:proofErr w:type="spellEnd"/>
      <w:r>
        <w:t>’</w:t>
      </w:r>
    </w:p>
    <w:p w:rsidR="00605B0B" w:rsidRDefault="00903B43" w:rsidP="00903B43">
      <w:pPr>
        <w:pStyle w:val="ListParagraph"/>
        <w:numPr>
          <w:ilvl w:val="0"/>
          <w:numId w:val="2"/>
        </w:numPr>
      </w:pPr>
      <w:r>
        <w:t xml:space="preserve">Update ‘Step 1’ in </w:t>
      </w:r>
      <w:proofErr w:type="spellStart"/>
      <w:r>
        <w:t>easyPlot</w:t>
      </w:r>
      <w:proofErr w:type="spellEnd"/>
      <w:r>
        <w:t xml:space="preserve"> to reflect </w:t>
      </w:r>
    </w:p>
    <w:p w:rsidR="00605B0B" w:rsidRDefault="00903B43" w:rsidP="00605B0B">
      <w:pPr>
        <w:pStyle w:val="ListParagraph"/>
        <w:numPr>
          <w:ilvl w:val="2"/>
          <w:numId w:val="2"/>
        </w:numPr>
      </w:pPr>
      <w:r>
        <w:t>cruise name,</w:t>
      </w:r>
    </w:p>
    <w:p w:rsidR="00605B0B" w:rsidRDefault="00903B43" w:rsidP="00605B0B">
      <w:pPr>
        <w:pStyle w:val="ListParagraph"/>
        <w:numPr>
          <w:ilvl w:val="2"/>
          <w:numId w:val="2"/>
        </w:numPr>
      </w:pPr>
      <w:r>
        <w:t xml:space="preserve"> </w:t>
      </w:r>
      <w:proofErr w:type="spellStart"/>
      <w:r>
        <w:t>vpr</w:t>
      </w:r>
      <w:proofErr w:type="spellEnd"/>
      <w:r>
        <w:t xml:space="preserve"> cast of interest, </w:t>
      </w:r>
      <w:r w:rsidR="00606B02">
        <w:t>station and event number</w:t>
      </w:r>
    </w:p>
    <w:p w:rsidR="00903B43" w:rsidRDefault="00903B43" w:rsidP="00605B0B">
      <w:pPr>
        <w:pStyle w:val="ListParagraph"/>
        <w:numPr>
          <w:ilvl w:val="2"/>
          <w:numId w:val="2"/>
        </w:numPr>
      </w:pPr>
      <w:r>
        <w:t>file paths</w:t>
      </w:r>
      <w:r w:rsidR="00605B0B">
        <w:t xml:space="preserve"> (</w:t>
      </w:r>
      <w:proofErr w:type="spellStart"/>
      <w:r w:rsidR="00605B0B">
        <w:t>plotdir</w:t>
      </w:r>
      <w:proofErr w:type="spellEnd"/>
      <w:r w:rsidR="00606B02">
        <w:t xml:space="preserve"> – where plots will save</w:t>
      </w:r>
      <w:r w:rsidR="00605B0B">
        <w:t xml:space="preserve"> and </w:t>
      </w:r>
      <w:proofErr w:type="spellStart"/>
      <w:r w:rsidR="00605B0B">
        <w:t>basepath</w:t>
      </w:r>
      <w:proofErr w:type="spellEnd"/>
      <w:r w:rsidR="00606B02">
        <w:t>- where your data is</w:t>
      </w:r>
      <w:bookmarkStart w:id="0" w:name="_GoBack"/>
      <w:bookmarkEnd w:id="0"/>
      <w:r w:rsidR="00605B0B">
        <w:t>)</w:t>
      </w:r>
    </w:p>
    <w:p w:rsidR="00606B02" w:rsidRDefault="00606B02" w:rsidP="00605B0B">
      <w:pPr>
        <w:pStyle w:val="ListParagraph"/>
        <w:numPr>
          <w:ilvl w:val="2"/>
          <w:numId w:val="2"/>
        </w:numPr>
      </w:pPr>
      <w:r>
        <w:t>QC ranges for temperature, pressure, and salinity</w:t>
      </w:r>
    </w:p>
    <w:p w:rsidR="00903B43" w:rsidRPr="00606B02" w:rsidRDefault="00903B43" w:rsidP="00903B43">
      <w:pPr>
        <w:pStyle w:val="ListParagraph"/>
        <w:numPr>
          <w:ilvl w:val="0"/>
          <w:numId w:val="2"/>
        </w:numPr>
      </w:pPr>
      <w:r>
        <w:t>Source ‘</w:t>
      </w:r>
      <w:proofErr w:type="spellStart"/>
      <w:r>
        <w:t>VP_easyPlot.R</w:t>
      </w:r>
      <w:proofErr w:type="spellEnd"/>
      <w:r>
        <w:t xml:space="preserve">’ by clicking ‘source’ button in top right corner or entering this line into console: </w:t>
      </w:r>
      <w:r w:rsidRPr="003A403F">
        <w:rPr>
          <w:rFonts w:ascii="Consolas" w:hAnsi="Consolas"/>
          <w:highlight w:val="lightGray"/>
        </w:rPr>
        <w:t>source(‘</w:t>
      </w:r>
      <w:proofErr w:type="spellStart"/>
      <w:r w:rsidRPr="003A403F">
        <w:rPr>
          <w:rFonts w:ascii="Consolas" w:hAnsi="Consolas"/>
          <w:highlight w:val="lightGray"/>
        </w:rPr>
        <w:t>VP_easyPlot.R</w:t>
      </w:r>
      <w:proofErr w:type="spellEnd"/>
      <w:r w:rsidRPr="003A403F">
        <w:rPr>
          <w:rFonts w:ascii="Consolas" w:hAnsi="Consolas"/>
          <w:highlight w:val="lightGray"/>
        </w:rPr>
        <w:t>’)</w:t>
      </w:r>
    </w:p>
    <w:p w:rsidR="00606B02" w:rsidRPr="003A403F" w:rsidRDefault="00606B02" w:rsidP="00606B02">
      <w:pPr>
        <w:ind w:left="1440"/>
      </w:pPr>
      <w:r w:rsidRPr="00606B02">
        <w:rPr>
          <w:i/>
        </w:rPr>
        <w:t>Note:</w:t>
      </w:r>
      <w:r>
        <w:t xml:space="preserve"> A prompt will ask you if you would like to QC data before plotting, This will remove any data points outside the ranges you specified in step 1. The data summary report will still reflect total original data and will identify points which have been removed based on QC ranges</w:t>
      </w:r>
    </w:p>
    <w:p w:rsidR="003A403F" w:rsidRDefault="003A403F" w:rsidP="003A403F">
      <w:pPr>
        <w:pStyle w:val="Heading2"/>
      </w:pPr>
      <w:r>
        <w:t>Output</w:t>
      </w:r>
    </w:p>
    <w:p w:rsidR="003A403F" w:rsidRDefault="003A403F" w:rsidP="003A403F">
      <w:r>
        <w:t>The script will output a series of plots and a report into the directory you specified in step 1</w:t>
      </w:r>
      <w:r w:rsidR="00606B02">
        <w:t xml:space="preserve"> (</w:t>
      </w:r>
      <w:proofErr w:type="spellStart"/>
      <w:r w:rsidR="00606B02">
        <w:t>plotdir</w:t>
      </w:r>
      <w:proofErr w:type="spellEnd"/>
      <w:r w:rsidR="00606B02">
        <w:t>)</w:t>
      </w:r>
    </w:p>
    <w:p w:rsidR="003A403F" w:rsidRDefault="003A403F" w:rsidP="003A403F">
      <w:r>
        <w:t>Each plot will be named ‘</w:t>
      </w:r>
      <w:proofErr w:type="spellStart"/>
      <w:r>
        <w:t>vpr</w:t>
      </w:r>
      <w:proofErr w:type="spellEnd"/>
      <w:r>
        <w:t>#..............</w:t>
      </w:r>
      <w:proofErr w:type="spellStart"/>
      <w:r>
        <w:t>png</w:t>
      </w:r>
      <w:proofErr w:type="spellEnd"/>
      <w:r>
        <w:t>’ based on the cast that was processed</w:t>
      </w:r>
      <w:r w:rsidR="00606B02">
        <w:t xml:space="preserve">. If you would like to separate plots by cast you will have to update the </w:t>
      </w:r>
      <w:proofErr w:type="spellStart"/>
      <w:r w:rsidR="00606B02">
        <w:t>plotdir</w:t>
      </w:r>
      <w:proofErr w:type="spellEnd"/>
      <w:r w:rsidR="00606B02">
        <w:t xml:space="preserve"> variable each time you run a new cast.</w:t>
      </w:r>
    </w:p>
    <w:p w:rsidR="003A403F" w:rsidRDefault="003A403F" w:rsidP="003A403F"/>
    <w:p w:rsidR="003A403F" w:rsidRPr="003A403F" w:rsidRDefault="003A403F" w:rsidP="003A403F">
      <w:pPr>
        <w:rPr>
          <w:u w:val="single"/>
        </w:rPr>
      </w:pPr>
      <w:r w:rsidRPr="003A403F">
        <w:rPr>
          <w:u w:val="single"/>
        </w:rPr>
        <w:t>vpr#dataSummary.txt</w:t>
      </w:r>
    </w:p>
    <w:p w:rsidR="003A403F" w:rsidRDefault="003A403F" w:rsidP="003A403F">
      <w:pPr>
        <w:pStyle w:val="ListParagraph"/>
        <w:numPr>
          <w:ilvl w:val="0"/>
          <w:numId w:val="1"/>
        </w:numPr>
      </w:pPr>
      <w:r>
        <w:t>summary of data ranges for CTD data, including data points outside expected ranges</w:t>
      </w:r>
    </w:p>
    <w:p w:rsidR="003A403F" w:rsidRPr="003A403F" w:rsidRDefault="003A403F" w:rsidP="003A403F">
      <w:pPr>
        <w:rPr>
          <w:u w:val="single"/>
        </w:rPr>
      </w:pPr>
      <w:proofErr w:type="spellStart"/>
      <w:r w:rsidRPr="003A403F">
        <w:rPr>
          <w:u w:val="single"/>
        </w:rPr>
        <w:t>vpr</w:t>
      </w:r>
      <w:proofErr w:type="spellEnd"/>
      <w:r w:rsidRPr="003A403F">
        <w:rPr>
          <w:u w:val="single"/>
        </w:rPr>
        <w:t>#..._contour.png</w:t>
      </w:r>
    </w:p>
    <w:p w:rsidR="003A403F" w:rsidRDefault="003A403F" w:rsidP="003A403F">
      <w:pPr>
        <w:pStyle w:val="ListParagraph"/>
        <w:numPr>
          <w:ilvl w:val="0"/>
          <w:numId w:val="1"/>
        </w:numPr>
      </w:pPr>
      <w:r>
        <w:t xml:space="preserve">contour plot of interpolated values with </w:t>
      </w:r>
      <w:proofErr w:type="spellStart"/>
      <w:r>
        <w:t>vpr</w:t>
      </w:r>
      <w:proofErr w:type="spellEnd"/>
      <w:r>
        <w:t xml:space="preserve"> path and binned ROI concentration (produced for salinity, temperature, </w:t>
      </w:r>
      <w:proofErr w:type="spellStart"/>
      <w:r>
        <w:t>sigmaT</w:t>
      </w:r>
      <w:proofErr w:type="spellEnd"/>
      <w:r>
        <w:t>)</w:t>
      </w:r>
    </w:p>
    <w:p w:rsidR="003A403F" w:rsidRPr="003A403F" w:rsidRDefault="003A403F" w:rsidP="003A403F">
      <w:pPr>
        <w:rPr>
          <w:u w:val="single"/>
        </w:rPr>
      </w:pPr>
      <w:r w:rsidRPr="003A403F">
        <w:rPr>
          <w:u w:val="single"/>
        </w:rPr>
        <w:t>vpr#conPlots_conc.png</w:t>
      </w:r>
    </w:p>
    <w:p w:rsidR="003A403F" w:rsidRDefault="003A403F" w:rsidP="003A403F">
      <w:pPr>
        <w:pStyle w:val="ListParagraph"/>
        <w:numPr>
          <w:ilvl w:val="0"/>
          <w:numId w:val="1"/>
        </w:numPr>
      </w:pPr>
      <w:r>
        <w:t>contour plot of interpolated ROI concentration with VPR path overlaid</w:t>
      </w:r>
    </w:p>
    <w:p w:rsidR="003A403F" w:rsidRPr="003A403F" w:rsidRDefault="003A403F" w:rsidP="003A403F">
      <w:pPr>
        <w:rPr>
          <w:u w:val="single"/>
        </w:rPr>
      </w:pPr>
      <w:r w:rsidRPr="003A403F">
        <w:rPr>
          <w:u w:val="single"/>
        </w:rPr>
        <w:t>vpr#vprPath.png</w:t>
      </w:r>
    </w:p>
    <w:p w:rsidR="003A403F" w:rsidRDefault="003A403F" w:rsidP="003A403F">
      <w:pPr>
        <w:pStyle w:val="ListParagraph"/>
        <w:numPr>
          <w:ilvl w:val="0"/>
          <w:numId w:val="1"/>
        </w:numPr>
      </w:pPr>
      <w:r>
        <w:t>VPR path (pressure change over time)</w:t>
      </w:r>
    </w:p>
    <w:p w:rsidR="003A403F" w:rsidRPr="003A403F" w:rsidRDefault="003A403F" w:rsidP="003A403F">
      <w:pPr>
        <w:rPr>
          <w:u w:val="single"/>
        </w:rPr>
      </w:pPr>
      <w:r w:rsidRPr="003A403F">
        <w:rPr>
          <w:u w:val="single"/>
        </w:rPr>
        <w:lastRenderedPageBreak/>
        <w:t>vpr#summaryCTDplots.png</w:t>
      </w:r>
    </w:p>
    <w:p w:rsidR="003A403F" w:rsidRDefault="003A403F" w:rsidP="003A403F">
      <w:pPr>
        <w:pStyle w:val="ListParagraph"/>
        <w:numPr>
          <w:ilvl w:val="0"/>
          <w:numId w:val="1"/>
        </w:numPr>
      </w:pPr>
      <w:r>
        <w:t xml:space="preserve">3 panel plot with temperature/ salinity and fluorescence/density profiles as well as ROI per </w:t>
      </w:r>
      <w:proofErr w:type="spellStart"/>
      <w:r>
        <w:t>litre</w:t>
      </w:r>
      <w:proofErr w:type="spellEnd"/>
      <w:r>
        <w:t xml:space="preserve"> concentration profile with average value trend line</w:t>
      </w:r>
    </w:p>
    <w:p w:rsidR="003A403F" w:rsidRDefault="003A403F" w:rsidP="003A403F"/>
    <w:p w:rsidR="00364E59" w:rsidRDefault="00364E59" w:rsidP="003A403F"/>
    <w:p w:rsidR="00364E59" w:rsidRDefault="00364E59" w:rsidP="00364E59">
      <w:pPr>
        <w:pStyle w:val="Heading2"/>
      </w:pPr>
      <w:r>
        <w:t>Trouble Shooting</w:t>
      </w:r>
    </w:p>
    <w:p w:rsidR="00364E59" w:rsidRDefault="00364E59" w:rsidP="00364E59"/>
    <w:p w:rsidR="00364E59" w:rsidRDefault="00364E59" w:rsidP="00364E59">
      <w:r>
        <w:t>Error: “Can’t find function ….”</w:t>
      </w:r>
    </w:p>
    <w:p w:rsidR="00364E59" w:rsidRDefault="00364E59" w:rsidP="00364E59">
      <w:pPr>
        <w:pStyle w:val="ListParagraph"/>
        <w:numPr>
          <w:ilvl w:val="0"/>
          <w:numId w:val="1"/>
        </w:numPr>
      </w:pPr>
      <w:r>
        <w:t>Ensure all packages are installed and have been called into library</w:t>
      </w:r>
    </w:p>
    <w:p w:rsidR="00364E59" w:rsidRDefault="00364E59" w:rsidP="00364E59">
      <w:pPr>
        <w:pStyle w:val="ListParagraph"/>
        <w:numPr>
          <w:ilvl w:val="0"/>
          <w:numId w:val="1"/>
        </w:numPr>
      </w:pPr>
      <w:r>
        <w:t xml:space="preserve">Ensure that working directory is set properly (should be folder containing function scripts , </w:t>
      </w:r>
      <w:proofErr w:type="spellStart"/>
      <w:r>
        <w:t>EC_functions</w:t>
      </w:r>
      <w:proofErr w:type="spellEnd"/>
      <w:r>
        <w:t xml:space="preserve"> and </w:t>
      </w:r>
      <w:proofErr w:type="spellStart"/>
      <w:r>
        <w:t>get_vpr_summary_functions</w:t>
      </w:r>
      <w:proofErr w:type="spellEnd"/>
      <w:r w:rsidR="003F5051">
        <w:t>)</w:t>
      </w:r>
    </w:p>
    <w:p w:rsidR="00364E59" w:rsidRPr="00364E59" w:rsidRDefault="00364E59" w:rsidP="00364E59"/>
    <w:p w:rsidR="003A403F" w:rsidRDefault="00364E59" w:rsidP="003A403F">
      <w:r>
        <w:t>Error: “in file (con, “r”) : cannot open the connection”</w:t>
      </w:r>
    </w:p>
    <w:p w:rsidR="00364E59" w:rsidRDefault="00364E59" w:rsidP="00364E59">
      <w:pPr>
        <w:pStyle w:val="ListParagraph"/>
        <w:numPr>
          <w:ilvl w:val="0"/>
          <w:numId w:val="1"/>
        </w:numPr>
      </w:pPr>
      <w:r>
        <w:t>Result of inaccurate file name or path</w:t>
      </w:r>
    </w:p>
    <w:p w:rsidR="00364E59" w:rsidRDefault="00364E59" w:rsidP="00364E59">
      <w:pPr>
        <w:pStyle w:val="ListParagraph"/>
        <w:numPr>
          <w:ilvl w:val="0"/>
          <w:numId w:val="1"/>
        </w:numPr>
      </w:pPr>
      <w:r>
        <w:t xml:space="preserve">Check plotting directory and </w:t>
      </w:r>
      <w:proofErr w:type="spellStart"/>
      <w:r>
        <w:t>basepath</w:t>
      </w:r>
      <w:proofErr w:type="spellEnd"/>
      <w:r>
        <w:t xml:space="preserve"> set in </w:t>
      </w:r>
      <w:r w:rsidR="00971776">
        <w:t>step 1</w:t>
      </w:r>
    </w:p>
    <w:p w:rsidR="00971776" w:rsidRDefault="00971776" w:rsidP="00971776">
      <w:pPr>
        <w:pStyle w:val="ListParagraph"/>
        <w:numPr>
          <w:ilvl w:val="1"/>
          <w:numId w:val="1"/>
        </w:numPr>
      </w:pPr>
      <w:proofErr w:type="spellStart"/>
      <w:r>
        <w:t>plotdir</w:t>
      </w:r>
      <w:proofErr w:type="spellEnd"/>
      <w:r>
        <w:t xml:space="preserve"> should be folder where you wish to save plots, file path ending in ‘/’</w:t>
      </w:r>
    </w:p>
    <w:p w:rsidR="00971776" w:rsidRDefault="00971776" w:rsidP="00971776">
      <w:pPr>
        <w:pStyle w:val="ListParagraph"/>
        <w:numPr>
          <w:ilvl w:val="1"/>
          <w:numId w:val="1"/>
        </w:numPr>
      </w:pPr>
      <w:proofErr w:type="spellStart"/>
      <w:r>
        <w:t>basepath</w:t>
      </w:r>
      <w:proofErr w:type="spellEnd"/>
      <w:r>
        <w:t xml:space="preserve"> should be location of data directory (table 1) </w:t>
      </w:r>
      <w:proofErr w:type="spellStart"/>
      <w:r>
        <w:t>eg</w:t>
      </w:r>
      <w:proofErr w:type="spellEnd"/>
      <w:r>
        <w:t>. ‘C:/data/’</w:t>
      </w:r>
    </w:p>
    <w:p w:rsidR="00971776" w:rsidRDefault="00971776" w:rsidP="00971776">
      <w:pPr>
        <w:pStyle w:val="ListParagraph"/>
        <w:numPr>
          <w:ilvl w:val="0"/>
          <w:numId w:val="1"/>
        </w:numPr>
      </w:pPr>
      <w:r>
        <w:t>Check ‘</w:t>
      </w:r>
      <w:proofErr w:type="spellStart"/>
      <w:r>
        <w:t>ctd_files</w:t>
      </w:r>
      <w:proofErr w:type="spellEnd"/>
      <w:r>
        <w:t>’ that there are valid ctd.dat files present for specified tow number</w:t>
      </w:r>
    </w:p>
    <w:p w:rsidR="00971776" w:rsidRDefault="00971776" w:rsidP="00971776"/>
    <w:p w:rsidR="00971776" w:rsidRDefault="00971776" w:rsidP="00971776">
      <w:r>
        <w:t>Error: “Fatal Error”, “lost connection with R session”</w:t>
      </w:r>
    </w:p>
    <w:p w:rsidR="00971776" w:rsidRDefault="00971776" w:rsidP="00971776">
      <w:pPr>
        <w:pStyle w:val="ListParagraph"/>
        <w:numPr>
          <w:ilvl w:val="0"/>
          <w:numId w:val="1"/>
        </w:numPr>
      </w:pPr>
      <w:r>
        <w:t>This error will quit out of R and require you to reopen the project</w:t>
      </w:r>
    </w:p>
    <w:p w:rsidR="00971776" w:rsidRDefault="00971776" w:rsidP="00971776">
      <w:pPr>
        <w:pStyle w:val="ListParagraph"/>
        <w:numPr>
          <w:ilvl w:val="0"/>
          <w:numId w:val="1"/>
        </w:numPr>
      </w:pPr>
      <w:r>
        <w:t>Can be caused by interpolation function</w:t>
      </w:r>
    </w:p>
    <w:p w:rsidR="00971776" w:rsidRDefault="00605B0B" w:rsidP="00971776">
      <w:pPr>
        <w:pStyle w:val="ListParagraph"/>
        <w:numPr>
          <w:ilvl w:val="0"/>
          <w:numId w:val="1"/>
        </w:numPr>
      </w:pPr>
      <w:r>
        <w:t>find lines “</w:t>
      </w:r>
      <w:proofErr w:type="spellStart"/>
      <w:r>
        <w:t>akima</w:t>
      </w:r>
      <w:proofErr w:type="spellEnd"/>
      <w:r>
        <w:t>::</w:t>
      </w:r>
      <w:proofErr w:type="spellStart"/>
      <w:r>
        <w:t>interp</w:t>
      </w:r>
      <w:proofErr w:type="spellEnd"/>
      <w:r>
        <w:t>(….)”</w:t>
      </w:r>
    </w:p>
    <w:p w:rsidR="00605B0B" w:rsidRDefault="00605B0B" w:rsidP="00605B0B">
      <w:pPr>
        <w:pStyle w:val="ListParagraph"/>
        <w:numPr>
          <w:ilvl w:val="1"/>
          <w:numId w:val="1"/>
        </w:numPr>
      </w:pPr>
      <w:r>
        <w:t>Can add argument, duplicate = ‘strip’, which will remove duplicate values and speed interpolation</w:t>
      </w:r>
    </w:p>
    <w:p w:rsidR="00605B0B" w:rsidRDefault="00605B0B" w:rsidP="00605B0B">
      <w:pPr>
        <w:pStyle w:val="ListParagraph"/>
        <w:numPr>
          <w:ilvl w:val="1"/>
          <w:numId w:val="1"/>
        </w:numPr>
      </w:pPr>
      <w:r>
        <w:t xml:space="preserve">Can switch packages (identical function with slightly different source code, is sometimes more robust), replace </w:t>
      </w:r>
      <w:proofErr w:type="spellStart"/>
      <w:r>
        <w:t>akima</w:t>
      </w:r>
      <w:proofErr w:type="spellEnd"/>
      <w:r>
        <w:t>::</w:t>
      </w:r>
      <w:proofErr w:type="spellStart"/>
      <w:r>
        <w:t>interp</w:t>
      </w:r>
      <w:proofErr w:type="spellEnd"/>
      <w:r>
        <w:t xml:space="preserve">(…) with </w:t>
      </w:r>
      <w:proofErr w:type="spellStart"/>
      <w:r>
        <w:t>interp</w:t>
      </w:r>
      <w:proofErr w:type="spellEnd"/>
      <w:r>
        <w:t>::</w:t>
      </w:r>
      <w:proofErr w:type="spellStart"/>
      <w:r>
        <w:t>interp</w:t>
      </w:r>
      <w:proofErr w:type="spellEnd"/>
      <w:r>
        <w:t>(….)</w:t>
      </w:r>
    </w:p>
    <w:p w:rsidR="003F5051" w:rsidRDefault="003F5051" w:rsidP="003F5051">
      <w:pPr>
        <w:pStyle w:val="ListParagraph"/>
        <w:ind w:left="1440"/>
      </w:pPr>
    </w:p>
    <w:p w:rsidR="00A13F29" w:rsidRPr="00A13F29" w:rsidRDefault="00A13F29" w:rsidP="00A13F29">
      <w:r>
        <w:t>Warning: Removed …</w:t>
      </w:r>
      <w:r w:rsidRPr="00A13F29">
        <w:t xml:space="preserve"> rows containing non-finite values (</w:t>
      </w:r>
      <w:proofErr w:type="spellStart"/>
      <w:r w:rsidRPr="00A13F29">
        <w:t>stat_contour</w:t>
      </w:r>
      <w:proofErr w:type="spellEnd"/>
      <w:r w:rsidRPr="00A13F29">
        <w:t>).</w:t>
      </w:r>
    </w:p>
    <w:p w:rsidR="003A403F" w:rsidRDefault="00A13F29" w:rsidP="00A13F29">
      <w:pPr>
        <w:pStyle w:val="ListParagraph"/>
        <w:numPr>
          <w:ilvl w:val="0"/>
          <w:numId w:val="1"/>
        </w:numPr>
      </w:pPr>
      <w:r>
        <w:t>This is a normal warning when plotting interpolated grid, can be safely ignored</w:t>
      </w:r>
    </w:p>
    <w:p w:rsidR="00A13F29" w:rsidRDefault="00A13F29" w:rsidP="00A13F29">
      <w:r>
        <w:t xml:space="preserve">Warning: </w:t>
      </w:r>
      <w:r w:rsidRPr="00A13F29">
        <w:t>package ‘</w:t>
      </w:r>
      <w:r>
        <w:t>….</w:t>
      </w:r>
      <w:r w:rsidRPr="00A13F29">
        <w:t xml:space="preserve">’ was built under R version 3.5.3 </w:t>
      </w:r>
    </w:p>
    <w:p w:rsidR="00A13F29" w:rsidRDefault="00A13F29" w:rsidP="00A13F29">
      <w:pPr>
        <w:pStyle w:val="ListParagraph"/>
        <w:numPr>
          <w:ilvl w:val="0"/>
          <w:numId w:val="1"/>
        </w:numPr>
      </w:pPr>
      <w:r>
        <w:t>Normal warning to alert you to the version of R being run, safely ignored</w:t>
      </w:r>
    </w:p>
    <w:p w:rsidR="00A13F29" w:rsidRDefault="00A13F29" w:rsidP="00A13F29"/>
    <w:p w:rsidR="00A13F29" w:rsidRPr="00A13F29" w:rsidRDefault="00A13F29" w:rsidP="00A13F29"/>
    <w:p w:rsidR="00A13F29" w:rsidRPr="003A403F" w:rsidRDefault="00A13F29" w:rsidP="00A13F29"/>
    <w:sectPr w:rsidR="00A13F29" w:rsidRPr="003A403F" w:rsidSect="00763A5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45FB3"/>
    <w:multiLevelType w:val="hybridMultilevel"/>
    <w:tmpl w:val="8F1C8D40"/>
    <w:lvl w:ilvl="0" w:tplc="255A38C6">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45673"/>
    <w:multiLevelType w:val="hybridMultilevel"/>
    <w:tmpl w:val="552850E4"/>
    <w:lvl w:ilvl="0" w:tplc="B1CC86AE">
      <w:start w:val="1"/>
      <w:numFmt w:val="upperLetter"/>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214"/>
    <w:rsid w:val="00364E59"/>
    <w:rsid w:val="00375214"/>
    <w:rsid w:val="003A403F"/>
    <w:rsid w:val="003F5051"/>
    <w:rsid w:val="00576A80"/>
    <w:rsid w:val="00605B0B"/>
    <w:rsid w:val="00606B02"/>
    <w:rsid w:val="006D4A3E"/>
    <w:rsid w:val="00763A57"/>
    <w:rsid w:val="00903B43"/>
    <w:rsid w:val="00971776"/>
    <w:rsid w:val="00A13F29"/>
    <w:rsid w:val="00CF69DE"/>
    <w:rsid w:val="00DB2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6A6F"/>
  <w15:chartTrackingRefBased/>
  <w15:docId w15:val="{847117B6-BAC4-4F65-B328-510D5EC2E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76A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52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2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2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5214"/>
    <w:rPr>
      <w:rFonts w:eastAsiaTheme="minorEastAsia"/>
      <w:color w:val="5A5A5A" w:themeColor="text1" w:themeTint="A5"/>
      <w:spacing w:val="15"/>
    </w:rPr>
  </w:style>
  <w:style w:type="character" w:styleId="Hyperlink">
    <w:name w:val="Hyperlink"/>
    <w:basedOn w:val="DefaultParagraphFont"/>
    <w:uiPriority w:val="99"/>
    <w:unhideWhenUsed/>
    <w:rsid w:val="00763A57"/>
    <w:rPr>
      <w:color w:val="0000FF"/>
      <w:u w:val="single"/>
    </w:rPr>
  </w:style>
  <w:style w:type="paragraph" w:styleId="ListParagraph">
    <w:name w:val="List Paragraph"/>
    <w:basedOn w:val="Normal"/>
    <w:uiPriority w:val="34"/>
    <w:qFormat/>
    <w:rsid w:val="00763A57"/>
    <w:pPr>
      <w:ind w:left="720"/>
      <w:contextualSpacing/>
    </w:pPr>
  </w:style>
  <w:style w:type="character" w:customStyle="1" w:styleId="Heading2Char">
    <w:name w:val="Heading 2 Char"/>
    <w:basedOn w:val="DefaultParagraphFont"/>
    <w:link w:val="Heading2"/>
    <w:uiPriority w:val="9"/>
    <w:rsid w:val="00576A8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76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13F2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13F2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09782">
      <w:bodyDiv w:val="1"/>
      <w:marLeft w:val="0"/>
      <w:marRight w:val="0"/>
      <w:marTop w:val="0"/>
      <w:marBottom w:val="0"/>
      <w:divBdr>
        <w:top w:val="none" w:sz="0" w:space="0" w:color="auto"/>
        <w:left w:val="none" w:sz="0" w:space="0" w:color="auto"/>
        <w:bottom w:val="none" w:sz="0" w:space="0" w:color="auto"/>
        <w:right w:val="none" w:sz="0" w:space="0" w:color="auto"/>
      </w:divBdr>
    </w:div>
    <w:div w:id="319122015">
      <w:bodyDiv w:val="1"/>
      <w:marLeft w:val="0"/>
      <w:marRight w:val="0"/>
      <w:marTop w:val="0"/>
      <w:marBottom w:val="0"/>
      <w:divBdr>
        <w:top w:val="none" w:sz="0" w:space="0" w:color="auto"/>
        <w:left w:val="none" w:sz="0" w:space="0" w:color="auto"/>
        <w:bottom w:val="none" w:sz="0" w:space="0" w:color="auto"/>
        <w:right w:val="none" w:sz="0" w:space="0" w:color="auto"/>
      </w:divBdr>
    </w:div>
    <w:div w:id="889539382">
      <w:bodyDiv w:val="1"/>
      <w:marLeft w:val="0"/>
      <w:marRight w:val="0"/>
      <w:marTop w:val="0"/>
      <w:marBottom w:val="0"/>
      <w:divBdr>
        <w:top w:val="none" w:sz="0" w:space="0" w:color="auto"/>
        <w:left w:val="none" w:sz="0" w:space="0" w:color="auto"/>
        <w:bottom w:val="none" w:sz="0" w:space="0" w:color="auto"/>
        <w:right w:val="none" w:sz="0" w:space="0" w:color="auto"/>
      </w:divBdr>
    </w:div>
    <w:div w:id="92153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R:\Shared\ChisholmE\VPR_plot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studio.com/products/rstudio/download/" TargetMode="External"/><Relationship Id="rId5" Type="http://schemas.openxmlformats.org/officeDocument/2006/relationships/hyperlink" Target="https://www.r-project.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Chisholm, Emily</dc:creator>
  <cp:keywords/>
  <dc:description/>
  <cp:lastModifiedBy>Chisholm, Emily</cp:lastModifiedBy>
  <cp:revision>6</cp:revision>
  <dcterms:created xsi:type="dcterms:W3CDTF">2019-07-30T13:07:00Z</dcterms:created>
  <dcterms:modified xsi:type="dcterms:W3CDTF">2019-08-01T16:44:00Z</dcterms:modified>
</cp:coreProperties>
</file>