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120"/>
        <w:gridCol w:w="5280"/>
        <w:tblGridChange w:id="0">
          <w:tblGrid>
            <w:gridCol w:w="930"/>
            <w:gridCol w:w="3120"/>
            <w:gridCol w:w="5280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611.8652343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through API Form submission (Name, Email, Password, Pen Name)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validation &amp; email uniqueness verification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e3e3e3"/>
                <w:sz w:val="23"/>
                <w:szCs w:val="23"/>
                <w:shd w:fill="1b1b1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Password hashing with bcrypt.js before saving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Access Control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validation via Email &amp; Password 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Stateless JWT token generation &amp; verification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Role-based access checks (Admin, Editor, Author, Reader)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Blog Post Management (CRUD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new blog post with title, content, and category tags</w:t>
            </w:r>
          </w:p>
          <w:p w:rsidR="00000000" w:rsidDel="00000000" w:rsidP="00000000" w:rsidRDefault="00000000" w:rsidRPr="00000000" w14:paraId="00000023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Fetch published blog posts and individual article details</w:t>
            </w:r>
          </w:p>
          <w:p w:rsidR="00000000" w:rsidDel="00000000" w:rsidP="00000000" w:rsidRDefault="00000000" w:rsidRPr="00000000" w14:paraId="00000024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draft status (Draft, Pending Approval, Published)</w:t>
            </w:r>
          </w:p>
          <w:p w:rsidR="00000000" w:rsidDel="00000000" w:rsidP="00000000" w:rsidRDefault="00000000" w:rsidRPr="00000000" w14:paraId="00000025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post records (Admin/Author only)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Content Services (Google Gemini)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blog post generation from user prompts (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/api/ai/generate-blog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article content summarizer (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/api/ai/summarize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</w:tc>
      </w:tr>
      <w:tr>
        <w:trPr>
          <w:cantSplit w:val="0"/>
          <w:trHeight w:val="1232.675781249999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Reader Engagement &amp; Comments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Reader comment submission on published articles</w:t>
            </w:r>
          </w:p>
          <w:p w:rsidR="00000000" w:rsidDel="00000000" w:rsidP="00000000" w:rsidRDefault="00000000" w:rsidRPr="00000000" w14:paraId="0000002D">
            <w:pPr>
              <w:spacing w:after="24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 moderation system (Approve/Reject/Pending)</w:t>
            </w:r>
          </w:p>
        </w:tc>
      </w:tr>
    </w:tbl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Clean RESTful API architecture with standardized JSON request/response formats and clear HTTP status code conventions.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Strong password hashing using bcrypt.js, stateless JWT authentication, Role-Based Access Control (RBAC), and parameter sanitization against NoSQL injection and XSS attacks.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Centralized error-handling middleware to process invalid routes, handle missing API keys gracefully, and prevent unhandled server crashes.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 API execution using Node.js asynchronous non-blocking event loop and optimized MongoDB collection indexing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 availability supported by deploying on scalable cloud environments (e.g., Render/MongoDB Atlas) with proper error logging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Modular MVC design pattern allowing independent scaling of routes, controller logic, database schema models, and external AI integrations.</w:t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wADn1LBCmq/9Jo8IMyLa2pBxw==">CgMxLjA4AHIhMW1kUHFacU1BbVFDWlpFWG9Rb0RvR1BoLVBIbDBhd2VP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