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Scalability &amp; Future Plan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24th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SWTID-2026-5963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 BlogNest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Mark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Scalability &amp; Future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outlines how the current AI BlogNest backend can be scaled to support a larger number of users, increased blog and comment data, higher API traffic, and additional AI-powered features in the future.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current system is built using Node.js, Express.js, MongoDB, Mongoose, JWT authentication, role-based access control, and Google Gemini AI. It supports blog creation and management, categories and tags, comments, AI blog generation, content summarization, search, and secure API operations.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Current System Limitations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Priority to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 current backend is designed for a moderate number of users and API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Increased traffic may affect response time and server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MongoDB stores growing amounts of users, blogs, comments, categories, and related data in the current database setup.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Large data volumes may increase query and storage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AI-powered blog generation and summarization depend on external AI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 usage may increase processing time and API dependency.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Media handling currently focuses mainly on storing media metadata and pathways.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Large-scale media storage may require dedicated storage infrastructure.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The system currently operates as a centralized backend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 single server can become a bottleneck as usage increases.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Scalability Plan</w:t>
      </w:r>
      <w:r w:rsidDel="00000000" w:rsidR="00000000" w:rsidRPr="00000000">
        <w:rPr>
          <w:rtl w:val="0"/>
        </w:rPr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Scalability 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Current State / Proposed Upgrade /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User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Current: 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Node.js and Express.js handle API requests through a centralized backend. 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Proposed: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Use multiple server instances with load balancing to distribute incoming requests and support more concurrent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Current: 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MongoDB with Mongoose stores users, blogs, comments, categories, and other application data.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Proposed: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Introduce database indexing, optimized queries, database scaling, and suitable backup strategies as the data volume grows.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Current: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Blog operations and AI services are handled through backend API workflows. 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Proposed: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Introduce caching, asynchronous processing, optimized database queries, and background jobs for resource-intensive AI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Current: 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JWT authentication, role-based access control, password hashing, validation, sanitization, rate limiting, and structured logging are implemented.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 Proposed: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Strengthen security with improved monitoring, centralized security management, stronger API protection, and regular security reviews.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Future Roadmap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Planned Feature /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Target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Expected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Database optimization, indexing, API performance improvements, and improved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Short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Faster queries, better reliability, and improved API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Load balancing, multiple backend instances, caching, and background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Medium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Supports increased traffic and improves system scalability.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Advanced AI capabilities such as improved blog generation, summarization, FAQ assistance, and personalized content recommendations.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Long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Provides a richer and more intelligent content creation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Advanced analytics, improved media management, stronger monitoring, and expansion into a larger AI-powered CMS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Enables the platform to support larger user bases, more content, and additional features.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Expected Future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future scalability of AI BlogNest will focus on improving performance, reliability, security, and AI capabilities while maintaining its existing core purpose as an AI-powered content management system. The modular architecture will allow new features and services to be added without changing the fundamental blog-management workflow.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TgRh0+EtE0+umQRL7Wy4agjqA==">CgMxLjA4AHIhMU1FdWM4UWZid3JnbGlIUDlOTWEwemZUVGRTMjlnUGRt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