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6B2" w:rsidRPr="003F16B2" w:rsidRDefault="003F16B2" w:rsidP="003F16B2">
      <w:pPr>
        <w:pStyle w:val="Default"/>
      </w:pPr>
      <w:bookmarkStart w:id="0" w:name="_GoBack"/>
      <w:bookmarkEnd w:id="0"/>
    </w:p>
    <w:p w:rsidR="003F16B2" w:rsidRPr="003F16B2" w:rsidRDefault="003F16B2" w:rsidP="003F16B2">
      <w:pPr>
        <w:pStyle w:val="Default"/>
        <w:jc w:val="center"/>
        <w:rPr>
          <w:b/>
          <w:bCs/>
          <w:sz w:val="36"/>
          <w:szCs w:val="28"/>
        </w:rPr>
      </w:pPr>
      <w:r w:rsidRPr="003F16B2">
        <w:rPr>
          <w:noProof/>
          <w:lang w:eastAsia="pt-BR"/>
        </w:rPr>
        <w:drawing>
          <wp:inline distT="0" distB="0" distL="0" distR="0">
            <wp:extent cx="2324100" cy="997814"/>
            <wp:effectExtent l="0" t="0" r="0" b="0"/>
            <wp:docPr id="1" name="Imagem 1" descr="Resultado de imagem para u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l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64" b="20641"/>
                    <a:stretch/>
                  </pic:blipFill>
                  <pic:spPr bwMode="auto">
                    <a:xfrm>
                      <a:off x="0" y="0"/>
                      <a:ext cx="2331283" cy="100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6B2" w:rsidRPr="003F16B2" w:rsidRDefault="003F16B2" w:rsidP="003F16B2">
      <w:pPr>
        <w:pStyle w:val="Default"/>
        <w:spacing w:line="360" w:lineRule="auto"/>
        <w:jc w:val="center"/>
        <w:rPr>
          <w:b/>
          <w:bCs/>
          <w:sz w:val="36"/>
          <w:szCs w:val="28"/>
        </w:rPr>
      </w:pPr>
    </w:p>
    <w:p w:rsidR="003F16B2" w:rsidRPr="003F16B2" w:rsidRDefault="003F16B2" w:rsidP="003F16B2">
      <w:pPr>
        <w:pStyle w:val="Default"/>
        <w:spacing w:line="360" w:lineRule="auto"/>
        <w:jc w:val="center"/>
        <w:rPr>
          <w:b/>
          <w:bCs/>
          <w:sz w:val="36"/>
          <w:szCs w:val="28"/>
        </w:rPr>
      </w:pPr>
      <w:r w:rsidRPr="003F16B2">
        <w:rPr>
          <w:b/>
          <w:bCs/>
          <w:sz w:val="36"/>
          <w:szCs w:val="28"/>
        </w:rPr>
        <w:t>Universidade Federal de Lavras</w:t>
      </w:r>
    </w:p>
    <w:p w:rsidR="003F16B2" w:rsidRPr="003F16B2" w:rsidRDefault="003F16B2" w:rsidP="003F16B2">
      <w:pPr>
        <w:pStyle w:val="Default"/>
        <w:spacing w:line="360" w:lineRule="auto"/>
        <w:jc w:val="center"/>
        <w:rPr>
          <w:b/>
          <w:bCs/>
          <w:sz w:val="36"/>
          <w:szCs w:val="28"/>
        </w:rPr>
      </w:pPr>
      <w:r w:rsidRPr="003F16B2">
        <w:rPr>
          <w:b/>
          <w:bCs/>
          <w:sz w:val="36"/>
          <w:szCs w:val="28"/>
        </w:rPr>
        <w:t>Departamento de Biologia</w:t>
      </w:r>
    </w:p>
    <w:p w:rsidR="003F16B2" w:rsidRPr="003F16B2" w:rsidRDefault="003F16B2" w:rsidP="003F16B2">
      <w:pPr>
        <w:pStyle w:val="Default"/>
        <w:spacing w:line="360" w:lineRule="auto"/>
        <w:jc w:val="center"/>
        <w:rPr>
          <w:sz w:val="28"/>
          <w:szCs w:val="28"/>
        </w:rPr>
      </w:pPr>
      <w:r w:rsidRPr="003F16B2">
        <w:rPr>
          <w:b/>
          <w:bCs/>
          <w:sz w:val="28"/>
          <w:szCs w:val="28"/>
        </w:rPr>
        <w:t xml:space="preserve">Programa de </w:t>
      </w:r>
      <w:proofErr w:type="gramStart"/>
      <w:r w:rsidRPr="003F16B2">
        <w:rPr>
          <w:b/>
          <w:bCs/>
          <w:sz w:val="28"/>
          <w:szCs w:val="28"/>
        </w:rPr>
        <w:t>Pós - Graduação</w:t>
      </w:r>
      <w:proofErr w:type="gramEnd"/>
      <w:r w:rsidRPr="003F16B2">
        <w:rPr>
          <w:b/>
          <w:bCs/>
          <w:sz w:val="28"/>
          <w:szCs w:val="28"/>
        </w:rPr>
        <w:t xml:space="preserve"> em Genética e Melhoramento de Plantas</w:t>
      </w:r>
    </w:p>
    <w:p w:rsidR="005A7353" w:rsidRDefault="005A7353" w:rsidP="003F16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Análise de Experimentos em Genética e Melhoramento de Plantas</w:t>
      </w:r>
    </w:p>
    <w:p w:rsidR="00E0092A" w:rsidRPr="003F16B2" w:rsidRDefault="005A7353" w:rsidP="003F16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PGM522</w:t>
      </w:r>
    </w:p>
    <w:p w:rsidR="003F16B2" w:rsidRDefault="003F16B2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 w:rsidRPr="003F16B2">
        <w:rPr>
          <w:rFonts w:ascii="Times New Roman" w:hAnsi="Times New Roman" w:cs="Times New Roman"/>
          <w:sz w:val="28"/>
          <w:szCs w:val="28"/>
        </w:rPr>
        <w:t>Lista de exercícios a ser resolvida manualmente e por meio do</w:t>
      </w:r>
      <w:r w:rsidR="00885DC6">
        <w:rPr>
          <w:rFonts w:ascii="Times New Roman" w:hAnsi="Times New Roman" w:cs="Times New Roman"/>
          <w:sz w:val="28"/>
          <w:szCs w:val="28"/>
        </w:rPr>
        <w:t>s</w:t>
      </w:r>
      <w:r w:rsidRPr="003F16B2">
        <w:rPr>
          <w:rFonts w:ascii="Times New Roman" w:hAnsi="Times New Roman" w:cs="Times New Roman"/>
          <w:sz w:val="28"/>
          <w:szCs w:val="28"/>
        </w:rPr>
        <w:t xml:space="preserve"> software</w:t>
      </w:r>
      <w:r w:rsidR="00885DC6">
        <w:rPr>
          <w:rFonts w:ascii="Times New Roman" w:hAnsi="Times New Roman" w:cs="Times New Roman"/>
          <w:sz w:val="28"/>
          <w:szCs w:val="28"/>
        </w:rPr>
        <w:t xml:space="preserve">s </w:t>
      </w:r>
      <w:r w:rsidRPr="003F16B2">
        <w:rPr>
          <w:rFonts w:ascii="Times New Roman" w:hAnsi="Times New Roman" w:cs="Times New Roman"/>
          <w:sz w:val="28"/>
          <w:szCs w:val="28"/>
        </w:rPr>
        <w:t>GENES</w:t>
      </w:r>
      <w:r w:rsidR="00885DC6">
        <w:rPr>
          <w:rFonts w:ascii="Times New Roman" w:hAnsi="Times New Roman" w:cs="Times New Roman"/>
          <w:sz w:val="28"/>
          <w:szCs w:val="28"/>
        </w:rPr>
        <w:t xml:space="preserve"> e R</w:t>
      </w:r>
      <w:r w:rsidRPr="003F16B2">
        <w:rPr>
          <w:rFonts w:ascii="Times New Roman" w:hAnsi="Times New Roman" w:cs="Times New Roman"/>
          <w:sz w:val="28"/>
          <w:szCs w:val="28"/>
        </w:rPr>
        <w:t>. Qualquer dúvida entrar em contato com o monitor Eric Vinicius Vieira Silva (</w:t>
      </w:r>
      <w:hyperlink r:id="rId6" w:history="1">
        <w:r w:rsidRPr="00AA480C">
          <w:rPr>
            <w:rStyle w:val="Hyperlink"/>
            <w:rFonts w:ascii="Times New Roman" w:hAnsi="Times New Roman" w:cs="Times New Roman"/>
            <w:sz w:val="28"/>
            <w:szCs w:val="28"/>
          </w:rPr>
          <w:t>ericvinicius.vs@gmail.com</w:t>
        </w:r>
      </w:hyperlink>
      <w:r w:rsidRPr="003F16B2">
        <w:rPr>
          <w:rFonts w:ascii="Times New Roman" w:hAnsi="Times New Roman" w:cs="Times New Roman"/>
          <w:sz w:val="28"/>
          <w:szCs w:val="28"/>
        </w:rPr>
        <w:t>).</w:t>
      </w:r>
    </w:p>
    <w:p w:rsidR="00845820" w:rsidRDefault="00845820" w:rsidP="008458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 0</w:t>
      </w:r>
      <w:r w:rsidR="00301A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145EC">
        <w:rPr>
          <w:rFonts w:ascii="Times New Roman" w:hAnsi="Times New Roman" w:cs="Times New Roman"/>
          <w:sz w:val="28"/>
          <w:szCs w:val="28"/>
        </w:rPr>
        <w:t xml:space="preserve">Foram avaliados </w:t>
      </w:r>
      <w:r w:rsidR="00C17380">
        <w:rPr>
          <w:rFonts w:ascii="Times New Roman" w:hAnsi="Times New Roman" w:cs="Times New Roman"/>
          <w:sz w:val="28"/>
          <w:szCs w:val="28"/>
        </w:rPr>
        <w:t xml:space="preserve">16 </w:t>
      </w:r>
      <w:r w:rsidRPr="006145EC">
        <w:rPr>
          <w:rFonts w:ascii="Times New Roman" w:hAnsi="Times New Roman" w:cs="Times New Roman"/>
          <w:sz w:val="28"/>
          <w:szCs w:val="28"/>
        </w:rPr>
        <w:t xml:space="preserve">cultivares de </w:t>
      </w:r>
      <w:r w:rsidR="00C17380">
        <w:rPr>
          <w:rFonts w:ascii="Times New Roman" w:hAnsi="Times New Roman" w:cs="Times New Roman"/>
          <w:sz w:val="28"/>
          <w:szCs w:val="28"/>
        </w:rPr>
        <w:t xml:space="preserve">feijão quanto a incidência de </w:t>
      </w:r>
      <w:proofErr w:type="spellStart"/>
      <w:r w:rsidR="00C17380" w:rsidRPr="00C17380">
        <w:rPr>
          <w:rFonts w:ascii="Times New Roman" w:hAnsi="Times New Roman" w:cs="Times New Roman"/>
          <w:i/>
          <w:sz w:val="28"/>
          <w:szCs w:val="28"/>
        </w:rPr>
        <w:t>Colletotrichum</w:t>
      </w:r>
      <w:proofErr w:type="spellEnd"/>
      <w:r w:rsidR="00C17380">
        <w:rPr>
          <w:rFonts w:ascii="Times New Roman" w:hAnsi="Times New Roman" w:cs="Times New Roman"/>
          <w:sz w:val="28"/>
          <w:szCs w:val="28"/>
        </w:rPr>
        <w:t xml:space="preserve"> no feijoeiro por meio de uma escala de notas variando de 1 (resistente) a 5 (completamente suscetível). O experimento foi implantado em delineamento de blocos </w:t>
      </w:r>
      <w:proofErr w:type="spellStart"/>
      <w:r w:rsidR="00C17380">
        <w:rPr>
          <w:rFonts w:ascii="Times New Roman" w:hAnsi="Times New Roman" w:cs="Times New Roman"/>
          <w:sz w:val="28"/>
          <w:szCs w:val="28"/>
        </w:rPr>
        <w:t>casualizados</w:t>
      </w:r>
      <w:proofErr w:type="spellEnd"/>
      <w:r w:rsidR="00C17380">
        <w:rPr>
          <w:rFonts w:ascii="Times New Roman" w:hAnsi="Times New Roman" w:cs="Times New Roman"/>
          <w:sz w:val="28"/>
          <w:szCs w:val="28"/>
        </w:rPr>
        <w:t xml:space="preserve"> com três repetições</w:t>
      </w:r>
      <w:r w:rsidRPr="006145EC">
        <w:rPr>
          <w:rFonts w:ascii="Times New Roman" w:hAnsi="Times New Roman" w:cs="Times New Roman"/>
          <w:sz w:val="28"/>
          <w:szCs w:val="28"/>
        </w:rPr>
        <w:t xml:space="preserve">. </w:t>
      </w:r>
      <w:r w:rsidR="00C17380">
        <w:rPr>
          <w:rFonts w:ascii="Times New Roman" w:hAnsi="Times New Roman" w:cs="Times New Roman"/>
          <w:sz w:val="28"/>
          <w:szCs w:val="28"/>
        </w:rPr>
        <w:t>Segue abaixo os dados:</w:t>
      </w: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 w:rsidRPr="00C17380">
        <w:rPr>
          <w:rFonts w:ascii="Times New Roman" w:hAnsi="Times New Roman" w:cs="Times New Roman"/>
          <w:b/>
          <w:sz w:val="28"/>
          <w:szCs w:val="28"/>
        </w:rPr>
        <w:lastRenderedPageBreak/>
        <w:t>Tabela 1.</w:t>
      </w:r>
      <w:r>
        <w:rPr>
          <w:rFonts w:ascii="Times New Roman" w:hAnsi="Times New Roman" w:cs="Times New Roman"/>
          <w:sz w:val="28"/>
          <w:szCs w:val="28"/>
        </w:rPr>
        <w:t xml:space="preserve"> Notas Médias de três avaliadores por parcela da incidência de </w:t>
      </w:r>
      <w:proofErr w:type="spellStart"/>
      <w:r w:rsidRPr="00C17380">
        <w:rPr>
          <w:rFonts w:ascii="Times New Roman" w:hAnsi="Times New Roman" w:cs="Times New Roman"/>
          <w:i/>
          <w:sz w:val="28"/>
          <w:szCs w:val="28"/>
        </w:rPr>
        <w:t>Colletotrichum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feijoeiro.</w:t>
      </w:r>
    </w:p>
    <w:tbl>
      <w:tblPr>
        <w:tblW w:w="3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369"/>
        <w:gridCol w:w="960"/>
      </w:tblGrid>
      <w:tr w:rsidR="00C17380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</w:tcPr>
          <w:p w:rsidR="00C17380" w:rsidRPr="00C17380" w:rsidRDefault="00C17380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Cultivares</w:t>
            </w:r>
          </w:p>
        </w:tc>
        <w:tc>
          <w:tcPr>
            <w:tcW w:w="1369" w:type="dxa"/>
            <w:shd w:val="clear" w:color="auto" w:fill="auto"/>
            <w:noWrap/>
            <w:vAlign w:val="bottom"/>
          </w:tcPr>
          <w:p w:rsidR="00C17380" w:rsidRPr="00C17380" w:rsidRDefault="00C17380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Repetições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C17380" w:rsidRPr="00C17380" w:rsidRDefault="00C17380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Nota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</w:tr>
    </w:tbl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Apresente: </w:t>
      </w: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145EC">
        <w:rPr>
          <w:rFonts w:ascii="Times New Roman" w:hAnsi="Times New Roman" w:cs="Times New Roman"/>
          <w:sz w:val="28"/>
          <w:szCs w:val="28"/>
        </w:rPr>
        <w:t>Um possível sorteio</w:t>
      </w:r>
      <w:r>
        <w:rPr>
          <w:rFonts w:ascii="Times New Roman" w:hAnsi="Times New Roman" w:cs="Times New Roman"/>
          <w:sz w:val="28"/>
          <w:szCs w:val="28"/>
        </w:rPr>
        <w:t xml:space="preserve"> para esse experimento;</w:t>
      </w:r>
    </w:p>
    <w:p w:rsidR="00467C3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4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6145EC">
        <w:rPr>
          <w:rFonts w:ascii="Times New Roman" w:hAnsi="Times New Roman" w:cs="Times New Roman"/>
          <w:sz w:val="28"/>
          <w:szCs w:val="28"/>
        </w:rPr>
        <w:t>odelo estatístico;</w:t>
      </w:r>
    </w:p>
    <w:p w:rsidR="00467C3C" w:rsidRDefault="00467C3C" w:rsidP="00467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Natureza dos efeitos e do modelo;</w:t>
      </w: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467C3C">
        <w:rPr>
          <w:rFonts w:ascii="Times New Roman" w:hAnsi="Times New Roman" w:cs="Times New Roman"/>
          <w:sz w:val="28"/>
          <w:szCs w:val="28"/>
        </w:rPr>
        <w:t>Os estimadores e a</w:t>
      </w:r>
      <w:r w:rsidRPr="006145EC">
        <w:rPr>
          <w:rFonts w:ascii="Times New Roman" w:hAnsi="Times New Roman" w:cs="Times New Roman"/>
          <w:sz w:val="28"/>
          <w:szCs w:val="28"/>
        </w:rPr>
        <w:t>s estimativas</w:t>
      </w:r>
      <w:proofErr w:type="gramEnd"/>
      <w:r w:rsidRPr="006145EC">
        <w:rPr>
          <w:rFonts w:ascii="Times New Roman" w:hAnsi="Times New Roman" w:cs="Times New Roman"/>
          <w:sz w:val="28"/>
          <w:szCs w:val="28"/>
        </w:rPr>
        <w:t xml:space="preserve"> dos efeitos do modelo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 teste das pressuposições da ANOVA;</w:t>
      </w: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Caso não atenda as pressuposições da ANOVA, procure uma transformação que atenda as pressuposições;</w:t>
      </w:r>
    </w:p>
    <w:p w:rsidR="00467C3C" w:rsidRDefault="00467C3C" w:rsidP="00467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As hipóteses a serem testadas na ANOVA;</w:t>
      </w: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Realize a ANOVA.</w:t>
      </w:r>
    </w:p>
    <w:p w:rsidR="00467C3C" w:rsidRDefault="00467C3C" w:rsidP="00467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Em caso do efeito de tratamento se fixo, apresente os valores dos contrastes entre as médias;</w:t>
      </w:r>
    </w:p>
    <w:p w:rsidR="00467C3C" w:rsidRDefault="00467C3C" w:rsidP="00467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As esperanças dos quadrados médios</w:t>
      </w:r>
    </w:p>
    <w:p w:rsidR="00467C3C" w:rsidRDefault="00467C3C" w:rsidP="00467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Os valores dos componentes de variância e/ou componentes quadráticos;</w:t>
      </w:r>
    </w:p>
    <w:p w:rsidR="00467C3C" w:rsidRDefault="00467C3C" w:rsidP="00467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As principais estatísticas obtidas por meio da ANOVA (Coeficiente de variação, erro padrão da média, intervalo de confiança para as médias dos tratamentos;</w:t>
      </w:r>
    </w:p>
    <w:p w:rsidR="00467C3C" w:rsidRDefault="00467C3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Realize as análises manualmente, no GENES e no R.</w:t>
      </w:r>
    </w:p>
    <w:p w:rsidR="004A4AA2" w:rsidRDefault="004A4AA2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Realize o teste de agrupamento de médias de Scott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Knott</w:t>
      </w:r>
      <w:proofErr w:type="spellEnd"/>
      <w:r>
        <w:rPr>
          <w:rFonts w:ascii="Times New Roman" w:hAnsi="Times New Roman" w:cs="Times New Roman"/>
          <w:sz w:val="28"/>
          <w:szCs w:val="28"/>
        </w:rPr>
        <w:t>. Apresente a tabela do teste com as médias.</w:t>
      </w:r>
    </w:p>
    <w:p w:rsidR="00467C3C" w:rsidRDefault="00467C3C" w:rsidP="006145E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67C3C" w:rsidSect="003F16B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5FAF"/>
    <w:multiLevelType w:val="hybridMultilevel"/>
    <w:tmpl w:val="C21C35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F3D"/>
    <w:multiLevelType w:val="hybridMultilevel"/>
    <w:tmpl w:val="D6A627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5F01"/>
    <w:multiLevelType w:val="hybridMultilevel"/>
    <w:tmpl w:val="355C57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27A3F"/>
    <w:multiLevelType w:val="hybridMultilevel"/>
    <w:tmpl w:val="5BD803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F14A4"/>
    <w:multiLevelType w:val="hybridMultilevel"/>
    <w:tmpl w:val="849E49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F757F"/>
    <w:multiLevelType w:val="hybridMultilevel"/>
    <w:tmpl w:val="95B01F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B2"/>
    <w:rsid w:val="00066409"/>
    <w:rsid w:val="000D05EC"/>
    <w:rsid w:val="000F4723"/>
    <w:rsid w:val="0014426A"/>
    <w:rsid w:val="001563CC"/>
    <w:rsid w:val="0016622A"/>
    <w:rsid w:val="00301A89"/>
    <w:rsid w:val="0035202B"/>
    <w:rsid w:val="0035541A"/>
    <w:rsid w:val="003F16B2"/>
    <w:rsid w:val="00467C3C"/>
    <w:rsid w:val="004A4AA2"/>
    <w:rsid w:val="004F3C8A"/>
    <w:rsid w:val="00593749"/>
    <w:rsid w:val="005A7353"/>
    <w:rsid w:val="005C109A"/>
    <w:rsid w:val="00606ABA"/>
    <w:rsid w:val="006145EC"/>
    <w:rsid w:val="00772BEB"/>
    <w:rsid w:val="00845820"/>
    <w:rsid w:val="0088527A"/>
    <w:rsid w:val="00885DC6"/>
    <w:rsid w:val="0090403C"/>
    <w:rsid w:val="00BA098B"/>
    <w:rsid w:val="00BC3146"/>
    <w:rsid w:val="00BD05FA"/>
    <w:rsid w:val="00C17380"/>
    <w:rsid w:val="00C64DC8"/>
    <w:rsid w:val="00E0092A"/>
    <w:rsid w:val="00FA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2D439"/>
  <w15:chartTrackingRefBased/>
  <w15:docId w15:val="{49E6C1AB-0728-4B71-9E93-71758B78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F16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F16B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85DC6"/>
    <w:pPr>
      <w:ind w:left="720"/>
      <w:contextualSpacing/>
    </w:pPr>
  </w:style>
  <w:style w:type="table" w:styleId="Tabelacomgrade">
    <w:name w:val="Table Grid"/>
    <w:basedOn w:val="Tabelanormal"/>
    <w:uiPriority w:val="39"/>
    <w:rsid w:val="00355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6145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14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cvinicius.vs@gmail.co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4</cp:revision>
  <dcterms:created xsi:type="dcterms:W3CDTF">2019-09-26T20:01:00Z</dcterms:created>
  <dcterms:modified xsi:type="dcterms:W3CDTF">2019-10-01T14:05:00Z</dcterms:modified>
</cp:coreProperties>
</file>