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Cs/>
                <w:sz w:val="28"/>
                <w:szCs w:val="28"/>
              </w:rPr>
              <w:t>W00</w:t>
            </w:r>
            <w:r w:rsidR="00E53A58">
              <w:rPr>
                <w:rFonts w:ascii="Arial" w:hAnsi="Arial" w:cs="Arial"/>
                <w:bCs/>
                <w:sz w:val="28"/>
                <w:szCs w:val="28"/>
              </w:rPr>
              <w:t>9 Biologische agentia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Gevaarlijke stoffen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E53A58" w:rsidP="00E53A5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biologische_agentia_Infectue</w:t>
            </w:r>
            <w:r w:rsidR="00BC7EE2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2538C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95288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53A5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W009_biologische_agentia_infectue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W009_biologische_agentia_infectue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E53A58">
        <w:rPr>
          <w:rFonts w:ascii="Arial" w:hAnsi="Arial" w:cs="Arial"/>
          <w:sz w:val="20"/>
          <w:szCs w:val="20"/>
        </w:rPr>
        <w:t>Biologische agentia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E55B73" w:rsidRPr="007C10BE">
        <w:rPr>
          <w:rFonts w:ascii="Arial" w:hAnsi="Arial" w:cs="Arial"/>
          <w:sz w:val="20"/>
          <w:szCs w:val="20"/>
        </w:rPr>
        <w:t xml:space="preserve">Stoffen van gevarenklasse </w:t>
      </w:r>
      <w:r w:rsidR="00E53A58">
        <w:rPr>
          <w:rFonts w:ascii="Arial" w:hAnsi="Arial" w:cs="Arial"/>
          <w:sz w:val="20"/>
          <w:szCs w:val="20"/>
        </w:rPr>
        <w:t>6.2 Infectueuze stoffen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C2538C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Biologische agentia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Gevarenklasse</w:t>
            </w:r>
          </w:p>
        </w:tc>
        <w:tc>
          <w:tcPr>
            <w:tcW w:w="8080" w:type="dxa"/>
            <w:gridSpan w:val="2"/>
          </w:tcPr>
          <w:p w:rsidR="00305A27" w:rsidRPr="00617759" w:rsidRDefault="00E53A58" w:rsidP="00E53A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305A27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Stofnaam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305A27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Subklasse</w:t>
            </w:r>
          </w:p>
        </w:tc>
        <w:tc>
          <w:tcPr>
            <w:tcW w:w="8080" w:type="dxa"/>
            <w:gridSpan w:val="2"/>
          </w:tcPr>
          <w:p w:rsidR="00305A27" w:rsidRPr="00617759" w:rsidRDefault="006142A0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6.2 Infectueuze stoffen</w:t>
            </w: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F6394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GEVI-code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F6394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VN/UN-nummer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F6394" w:rsidP="001909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CAS-nummer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F6394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Etiket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ERIC-kaart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1484" w:rsidRPr="00617759" w:rsidTr="00070C7F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Hoeveelheid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C63" w:rsidRPr="00617759" w:rsidTr="00070C7F">
        <w:tc>
          <w:tcPr>
            <w:tcW w:w="2405" w:type="dxa"/>
          </w:tcPr>
          <w:p w:rsidR="00753C63" w:rsidRPr="00617759" w:rsidRDefault="00753C63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</w:t>
            </w:r>
          </w:p>
        </w:tc>
        <w:tc>
          <w:tcPr>
            <w:tcW w:w="8080" w:type="dxa"/>
            <w:gridSpan w:val="2"/>
          </w:tcPr>
          <w:p w:rsidR="00753C63" w:rsidRPr="00617759" w:rsidRDefault="00753C6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1909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Ruimte</w:t>
            </w:r>
            <w:r w:rsidR="00753C63">
              <w:rPr>
                <w:rFonts w:ascii="Arial" w:hAnsi="Arial" w:cs="Arial"/>
                <w:b/>
                <w:sz w:val="20"/>
                <w:szCs w:val="20"/>
              </w:rPr>
              <w:t>nummer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116" w:rsidRPr="00617759" w:rsidTr="00D01473">
        <w:tc>
          <w:tcPr>
            <w:tcW w:w="2405" w:type="dxa"/>
            <w:vMerge w:val="restart"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Aggregatie toestand</w:t>
            </w: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Vloeibaar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Vast</w:t>
            </w:r>
          </w:p>
        </w:tc>
      </w:tr>
      <w:tr w:rsidR="00E84116" w:rsidRPr="00617759" w:rsidTr="00D01473">
        <w:tc>
          <w:tcPr>
            <w:tcW w:w="2405" w:type="dxa"/>
            <w:vMerge w:val="restart"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vorm</w:t>
            </w: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Zak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Doos</w:t>
            </w:r>
          </w:p>
        </w:tc>
      </w:tr>
      <w:tr w:rsidR="005C6732" w:rsidRPr="00617759" w:rsidTr="00D01473">
        <w:tc>
          <w:tcPr>
            <w:tcW w:w="2405" w:type="dxa"/>
            <w:vMerge/>
          </w:tcPr>
          <w:p w:rsidR="005C6732" w:rsidRPr="00617759" w:rsidRDefault="005C6732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5C6732" w:rsidRPr="00617759" w:rsidRDefault="005C6732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5C6732" w:rsidRPr="00617759" w:rsidRDefault="005C6732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Bak</w:t>
            </w:r>
            <w:bookmarkStart w:id="0" w:name="_GoBack"/>
            <w:bookmarkEnd w:id="0"/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Vat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Fles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Jerrycan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Tank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Gascilinder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Leiding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IBC</w:t>
            </w:r>
          </w:p>
        </w:tc>
      </w:tr>
      <w:tr w:rsidR="00E84116" w:rsidRPr="00617759" w:rsidTr="00D01473">
        <w:tc>
          <w:tcPr>
            <w:tcW w:w="2405" w:type="dxa"/>
            <w:vMerge w:val="restart"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Opslag materiaal</w:t>
            </w: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Glas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Plastic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Metaal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Hout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Karton</w:t>
            </w:r>
          </w:p>
        </w:tc>
      </w:tr>
      <w:tr w:rsidR="00E84116" w:rsidRPr="00617759" w:rsidTr="00D01473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Papier</w:t>
            </w:r>
          </w:p>
        </w:tc>
      </w:tr>
      <w:tr w:rsidR="00E84116" w:rsidRPr="00617759" w:rsidTr="00E84116">
        <w:tc>
          <w:tcPr>
            <w:tcW w:w="2405" w:type="dxa"/>
            <w:vMerge w:val="restart"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Pathogeen</w:t>
            </w: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E84116" w:rsidRPr="00617759" w:rsidTr="00E84116">
        <w:trPr>
          <w:trHeight w:val="132"/>
        </w:trPr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Prionen</w:t>
            </w:r>
            <w:proofErr w:type="spellEnd"/>
          </w:p>
        </w:tc>
      </w:tr>
      <w:tr w:rsidR="00E84116" w:rsidRPr="00617759" w:rsidTr="00E84116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Virussen</w:t>
            </w:r>
          </w:p>
        </w:tc>
      </w:tr>
      <w:tr w:rsidR="00E84116" w:rsidRPr="00617759" w:rsidTr="00E84116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Bacteriën</w:t>
            </w:r>
          </w:p>
        </w:tc>
      </w:tr>
      <w:tr w:rsidR="00E84116" w:rsidRPr="00617759" w:rsidTr="00E84116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Eencellige dieren</w:t>
            </w:r>
          </w:p>
        </w:tc>
      </w:tr>
      <w:tr w:rsidR="00E84116" w:rsidRPr="00617759" w:rsidTr="00E84116"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Micro-organismen - Schimmels</w:t>
            </w:r>
          </w:p>
        </w:tc>
      </w:tr>
      <w:tr w:rsidR="00713892" w:rsidRPr="00617759" w:rsidTr="00E84116">
        <w:trPr>
          <w:trHeight w:val="191"/>
        </w:trPr>
        <w:tc>
          <w:tcPr>
            <w:tcW w:w="2405" w:type="dxa"/>
            <w:vMerge/>
          </w:tcPr>
          <w:p w:rsidR="00713892" w:rsidRPr="00617759" w:rsidRDefault="00713892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713892" w:rsidRPr="00617759" w:rsidRDefault="00713892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13892" w:rsidRDefault="00713892" w:rsidP="00713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Eéncellige eukaryoten</w:t>
            </w:r>
          </w:p>
        </w:tc>
      </w:tr>
      <w:tr w:rsidR="00BD4963" w:rsidRPr="00617759" w:rsidTr="00E84116">
        <w:trPr>
          <w:trHeight w:val="191"/>
        </w:trPr>
        <w:tc>
          <w:tcPr>
            <w:tcW w:w="2405" w:type="dxa"/>
            <w:vMerge/>
          </w:tcPr>
          <w:p w:rsidR="00BD4963" w:rsidRPr="00617759" w:rsidRDefault="00BD4963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D4963" w:rsidRPr="00617759" w:rsidRDefault="00BD4963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D4963" w:rsidRDefault="00BD4963" w:rsidP="00713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Meercellige parasieten</w:t>
            </w:r>
          </w:p>
        </w:tc>
      </w:tr>
      <w:tr w:rsidR="001159AB" w:rsidRPr="00617759" w:rsidTr="00E84116">
        <w:trPr>
          <w:trHeight w:val="191"/>
        </w:trPr>
        <w:tc>
          <w:tcPr>
            <w:tcW w:w="2405" w:type="dxa"/>
            <w:vMerge/>
          </w:tcPr>
          <w:p w:rsidR="001159AB" w:rsidRPr="00617759" w:rsidRDefault="001159AB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1159AB" w:rsidRPr="00617759" w:rsidRDefault="001159AB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159AB" w:rsidRDefault="001159AB" w:rsidP="00713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Geleedpotigen</w:t>
            </w:r>
          </w:p>
        </w:tc>
      </w:tr>
      <w:tr w:rsidR="00E84116" w:rsidRPr="00617759" w:rsidTr="00E84116">
        <w:trPr>
          <w:trHeight w:val="191"/>
        </w:trPr>
        <w:tc>
          <w:tcPr>
            <w:tcW w:w="2405" w:type="dxa"/>
            <w:vMerge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E84116" w:rsidRPr="00617759" w:rsidRDefault="00BD4963" w:rsidP="00713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Bioactieve stof</w:t>
            </w:r>
          </w:p>
        </w:tc>
      </w:tr>
      <w:tr w:rsidR="00BA5AC0" w:rsidRPr="00617759" w:rsidTr="00BA5AC0">
        <w:trPr>
          <w:trHeight w:val="31"/>
        </w:trPr>
        <w:tc>
          <w:tcPr>
            <w:tcW w:w="2405" w:type="dxa"/>
            <w:vMerge w:val="restart"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Verspreidings-mechanismen</w:t>
            </w:r>
            <w:r w:rsidR="001159AB">
              <w:rPr>
                <w:rFonts w:ascii="Arial" w:hAnsi="Arial" w:cs="Arial"/>
                <w:b/>
                <w:sz w:val="20"/>
                <w:szCs w:val="20"/>
              </w:rPr>
              <w:t xml:space="preserve"> / Voorkomen</w:t>
            </w: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1F4E19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Lucht (aerosol)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Fomieten</w:t>
            </w:r>
            <w:proofErr w:type="spellEnd"/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Vectoren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Oppervlakte / contact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7138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Naalden / </w:t>
            </w:r>
            <w:r w:rsidR="00713892">
              <w:rPr>
                <w:rFonts w:ascii="Arial" w:hAnsi="Arial" w:cs="Arial"/>
                <w:sz w:val="20"/>
                <w:szCs w:val="20"/>
              </w:rPr>
              <w:t>Menselijk bloed en bloedproducten / Lichaamsvloeistoffen en producten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F252A5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Oraal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wond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Dier op mens</w:t>
            </w:r>
          </w:p>
        </w:tc>
      </w:tr>
      <w:tr w:rsidR="00BA5AC0" w:rsidRPr="00617759" w:rsidTr="00BA5AC0">
        <w:trPr>
          <w:trHeight w:val="29"/>
        </w:trPr>
        <w:tc>
          <w:tcPr>
            <w:tcW w:w="2405" w:type="dxa"/>
            <w:vMerge/>
          </w:tcPr>
          <w:p w:rsidR="00BA5AC0" w:rsidRPr="00617759" w:rsidRDefault="00BA5AC0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A5AC0" w:rsidRPr="00617759" w:rsidRDefault="00BA5AC0" w:rsidP="00D014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 op mens</w:t>
            </w:r>
          </w:p>
        </w:tc>
      </w:tr>
      <w:tr w:rsidR="00E84116" w:rsidRPr="00617759" w:rsidTr="00D01473">
        <w:tc>
          <w:tcPr>
            <w:tcW w:w="2405" w:type="dxa"/>
          </w:tcPr>
          <w:p w:rsidR="00E84116" w:rsidRPr="00617759" w:rsidRDefault="00E84116" w:rsidP="00D0147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E84116" w:rsidRPr="00617759" w:rsidRDefault="00E84116" w:rsidP="00D014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4116" w:rsidRDefault="00E84116" w:rsidP="00E84116">
      <w:pPr>
        <w:spacing w:after="0"/>
        <w:rPr>
          <w:rFonts w:ascii="Arial" w:hAnsi="Arial" w:cs="Arial"/>
          <w:sz w:val="20"/>
          <w:szCs w:val="20"/>
        </w:rPr>
      </w:pPr>
    </w:p>
    <w:p w:rsidR="00E84116" w:rsidRPr="00617759" w:rsidRDefault="00E84116" w:rsidP="00E841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E84116" w:rsidRPr="00617759" w:rsidRDefault="00E84116" w:rsidP="00E84116">
      <w:pPr>
        <w:spacing w:after="0"/>
        <w:rPr>
          <w:rFonts w:ascii="Arial" w:hAnsi="Arial" w:cs="Arial"/>
          <w:sz w:val="20"/>
          <w:szCs w:val="20"/>
        </w:rPr>
      </w:pPr>
    </w:p>
    <w:p w:rsidR="00BA5AC0" w:rsidRDefault="00BA5AC0" w:rsidP="001909B2">
      <w:pPr>
        <w:spacing w:after="0"/>
        <w:rPr>
          <w:rFonts w:ascii="Arial" w:hAnsi="Arial" w:cs="Arial"/>
          <w:sz w:val="20"/>
          <w:szCs w:val="20"/>
        </w:rPr>
      </w:pPr>
    </w:p>
    <w:p w:rsidR="00BA5AC0" w:rsidRDefault="00BA5AC0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713892" w:rsidRDefault="00713892" w:rsidP="001909B2">
      <w:pPr>
        <w:spacing w:after="0"/>
        <w:rPr>
          <w:rFonts w:ascii="Arial" w:hAnsi="Arial" w:cs="Arial"/>
          <w:sz w:val="20"/>
          <w:szCs w:val="20"/>
        </w:rPr>
      </w:pPr>
    </w:p>
    <w:p w:rsidR="00BA5AC0" w:rsidRDefault="00F252A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Biologisch actieve stoffen (enzymen)</w:t>
      </w:r>
    </w:p>
    <w:p w:rsidR="00713892" w:rsidRPr="00617759" w:rsidRDefault="00713892" w:rsidP="001909B2">
      <w:pPr>
        <w:spacing w:after="0"/>
        <w:rPr>
          <w:rFonts w:ascii="Arial" w:hAnsi="Arial" w:cs="Arial"/>
          <w:sz w:val="20"/>
          <w:szCs w:val="20"/>
        </w:rPr>
      </w:pPr>
      <w:r w:rsidRPr="00713892">
        <w:rPr>
          <w:rFonts w:ascii="Arial" w:hAnsi="Arial" w:cs="Arial"/>
          <w:sz w:val="20"/>
          <w:szCs w:val="20"/>
        </w:rPr>
        <w:t>https://nl.wikipedia.org/wiki/Infectie</w:t>
      </w:r>
    </w:p>
    <w:sectPr w:rsidR="00713892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1159AB"/>
    <w:rsid w:val="00152F81"/>
    <w:rsid w:val="001909B2"/>
    <w:rsid w:val="001F4E19"/>
    <w:rsid w:val="00305A27"/>
    <w:rsid w:val="00400E33"/>
    <w:rsid w:val="00416E6B"/>
    <w:rsid w:val="0046050A"/>
    <w:rsid w:val="004624EC"/>
    <w:rsid w:val="005920C2"/>
    <w:rsid w:val="00594E5A"/>
    <w:rsid w:val="005C6732"/>
    <w:rsid w:val="006142A0"/>
    <w:rsid w:val="00616738"/>
    <w:rsid w:val="00617759"/>
    <w:rsid w:val="006B011A"/>
    <w:rsid w:val="00713892"/>
    <w:rsid w:val="00753C63"/>
    <w:rsid w:val="007C10BE"/>
    <w:rsid w:val="00873327"/>
    <w:rsid w:val="008C1167"/>
    <w:rsid w:val="008F2304"/>
    <w:rsid w:val="00987587"/>
    <w:rsid w:val="00A95288"/>
    <w:rsid w:val="00AA324E"/>
    <w:rsid w:val="00AC76E6"/>
    <w:rsid w:val="00AF3EBE"/>
    <w:rsid w:val="00B6631F"/>
    <w:rsid w:val="00BA5AC0"/>
    <w:rsid w:val="00BC7EE2"/>
    <w:rsid w:val="00BD4963"/>
    <w:rsid w:val="00BF5B4A"/>
    <w:rsid w:val="00C2538C"/>
    <w:rsid w:val="00CA1484"/>
    <w:rsid w:val="00CF6394"/>
    <w:rsid w:val="00D1536D"/>
    <w:rsid w:val="00E4250D"/>
    <w:rsid w:val="00E53A58"/>
    <w:rsid w:val="00E55B73"/>
    <w:rsid w:val="00E84116"/>
    <w:rsid w:val="00E87785"/>
    <w:rsid w:val="00F0486D"/>
    <w:rsid w:val="00F252A5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C1D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A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A5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34</cp:revision>
  <cp:lastPrinted>2020-04-07T10:06:00Z</cp:lastPrinted>
  <dcterms:created xsi:type="dcterms:W3CDTF">2020-03-20T08:54:00Z</dcterms:created>
  <dcterms:modified xsi:type="dcterms:W3CDTF">2020-04-08T09:13:00Z</dcterms:modified>
</cp:coreProperties>
</file>