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6469C8">
              <w:rPr>
                <w:rFonts w:ascii="Arial" w:hAnsi="Arial" w:cs="Arial"/>
                <w:bCs/>
                <w:sz w:val="28"/>
                <w:szCs w:val="28"/>
              </w:rPr>
              <w:t>-NL-021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6469C8">
              <w:rPr>
                <w:rFonts w:ascii="Arial" w:hAnsi="Arial" w:cs="Arial"/>
                <w:bCs/>
                <w:sz w:val="28"/>
                <w:szCs w:val="28"/>
              </w:rPr>
              <w:t>L</w:t>
            </w:r>
            <w:r w:rsidR="00A56E61">
              <w:rPr>
                <w:rFonts w:ascii="Arial" w:hAnsi="Arial" w:cs="Arial"/>
                <w:bCs/>
                <w:sz w:val="28"/>
                <w:szCs w:val="28"/>
              </w:rPr>
              <w:t>ift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6469C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6469C8">
              <w:rPr>
                <w:rFonts w:ascii="Arial" w:hAnsi="Arial" w:cs="Arial"/>
                <w:sz w:val="20"/>
                <w:szCs w:val="20"/>
              </w:rPr>
              <w:t>21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A56E61">
              <w:rPr>
                <w:rFonts w:ascii="Arial" w:hAnsi="Arial" w:cs="Arial"/>
                <w:sz w:val="20"/>
                <w:szCs w:val="20"/>
              </w:rPr>
              <w:t>lift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39439F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469C8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116330"/>
            <wp:effectExtent l="0" t="0" r="8890" b="7620"/>
            <wp:docPr id="2" name="Afbeelding 2" descr="C:\Users\Hassfeld\AppData\Local\Microsoft\Windows\INetCache\Content.Word\F-NL-021_li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1_lif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6469C8" w:rsidP="006469C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A56E61">
              <w:rPr>
                <w:rFonts w:ascii="Arial" w:hAnsi="Arial" w:cs="Arial"/>
                <w:sz w:val="20"/>
                <w:szCs w:val="20"/>
              </w:rPr>
              <w:t>ift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4059" w:rsidRPr="00617759" w:rsidTr="008F7202">
        <w:tc>
          <w:tcPr>
            <w:tcW w:w="2405" w:type="dxa"/>
          </w:tcPr>
          <w:p w:rsidR="008B4059" w:rsidRPr="00617759" w:rsidRDefault="008B4059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8B4059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</w:tcPr>
          <w:p w:rsidR="00A56E61" w:rsidRPr="00617759" w:rsidRDefault="008B4059" w:rsidP="008B4059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Bouwlagen bereikbaar</w:t>
            </w:r>
          </w:p>
        </w:tc>
        <w:tc>
          <w:tcPr>
            <w:tcW w:w="8080" w:type="dxa"/>
            <w:gridSpan w:val="2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  <w:vMerge w:val="restart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Brancard geschikt</w:t>
            </w:r>
          </w:p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A56E61" w:rsidRPr="00617759" w:rsidTr="008F7202">
        <w:tc>
          <w:tcPr>
            <w:tcW w:w="2405" w:type="dxa"/>
            <w:vMerge w:val="restart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Aandrijving</w:t>
            </w:r>
          </w:p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Tractielift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Hydraulische 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Trommellift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A56E61" w:rsidRPr="00617759" w:rsidRDefault="008B4059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Spindellift</w:t>
            </w:r>
            <w:r w:rsidR="00633043">
              <w:rPr>
                <w:rFonts w:ascii="Arial" w:hAnsi="Arial" w:cs="Arial"/>
                <w:sz w:val="20"/>
                <w:szCs w:val="20"/>
              </w:rPr>
              <w:t xml:space="preserve"> of Tandheugellift</w:t>
            </w:r>
          </w:p>
        </w:tc>
      </w:tr>
      <w:tr w:rsidR="00A56E61" w:rsidRPr="00617759" w:rsidTr="008F7202">
        <w:tc>
          <w:tcPr>
            <w:tcW w:w="2405" w:type="dxa"/>
            <w:vMerge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A56E61" w:rsidRPr="00617759" w:rsidRDefault="00A56E61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A56E61" w:rsidRPr="00617759" w:rsidRDefault="008B4059" w:rsidP="008B4059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Vacuümlift</w:t>
            </w:r>
          </w:p>
        </w:tc>
      </w:tr>
      <w:tr w:rsidR="00633043" w:rsidRPr="00617759" w:rsidTr="00633043">
        <w:tc>
          <w:tcPr>
            <w:tcW w:w="2405" w:type="dxa"/>
            <w:vMerge w:val="restart"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Vanginstallatie</w:t>
            </w:r>
          </w:p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Blokkeervang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Blokkeervang met bufferwerking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Glijvang</w:t>
            </w:r>
          </w:p>
        </w:tc>
      </w:tr>
      <w:tr w:rsidR="00633043" w:rsidRPr="00617759" w:rsidTr="00633043">
        <w:tc>
          <w:tcPr>
            <w:tcW w:w="2405" w:type="dxa"/>
            <w:vMerge/>
          </w:tcPr>
          <w:p w:rsidR="00633043" w:rsidRPr="00617759" w:rsidRDefault="00633043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633043" w:rsidRPr="00617759" w:rsidRDefault="00633043" w:rsidP="008F720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Remvang</w:t>
            </w:r>
            <w:proofErr w:type="spellEnd"/>
          </w:p>
        </w:tc>
      </w:tr>
      <w:tr w:rsidR="002B4118" w:rsidRPr="00617759" w:rsidTr="002B4118">
        <w:tc>
          <w:tcPr>
            <w:tcW w:w="2405" w:type="dxa"/>
            <w:vMerge w:val="restart"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Machinekamer</w:t>
            </w:r>
          </w:p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B4118" w:rsidRPr="00617759" w:rsidTr="002B4118">
        <w:tc>
          <w:tcPr>
            <w:tcW w:w="2405" w:type="dxa"/>
            <w:vMerge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Met machinekamer</w:t>
            </w:r>
          </w:p>
        </w:tc>
      </w:tr>
      <w:tr w:rsidR="002B4118" w:rsidRPr="00617759" w:rsidTr="002B4118">
        <w:tc>
          <w:tcPr>
            <w:tcW w:w="2405" w:type="dxa"/>
            <w:vMerge/>
          </w:tcPr>
          <w:p w:rsidR="002B4118" w:rsidRPr="00617759" w:rsidRDefault="002B4118" w:rsidP="008F720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Zonder machinekamer</w:t>
            </w:r>
          </w:p>
        </w:tc>
      </w:tr>
      <w:tr w:rsidR="006469C8" w:rsidRPr="00617759" w:rsidTr="00F80FD7">
        <w:tc>
          <w:tcPr>
            <w:tcW w:w="2405" w:type="dxa"/>
          </w:tcPr>
          <w:p w:rsidR="006469C8" w:rsidRPr="00617759" w:rsidRDefault="006469C8" w:rsidP="00F80FD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Locatie machinekamer</w:t>
            </w:r>
          </w:p>
        </w:tc>
        <w:tc>
          <w:tcPr>
            <w:tcW w:w="8080" w:type="dxa"/>
            <w:gridSpan w:val="2"/>
          </w:tcPr>
          <w:p w:rsidR="006469C8" w:rsidRPr="00617759" w:rsidRDefault="006469C8" w:rsidP="00F80F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4118" w:rsidRPr="00617759" w:rsidTr="008F7202">
        <w:tc>
          <w:tcPr>
            <w:tcW w:w="2405" w:type="dxa"/>
          </w:tcPr>
          <w:p w:rsidR="002B4118" w:rsidRPr="00617759" w:rsidRDefault="002B4118" w:rsidP="006469C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Locatie </w:t>
            </w:r>
            <w:r w:rsidR="006469C8">
              <w:rPr>
                <w:rFonts w:ascii="Arial" w:hAnsi="Arial" w:cs="Arial"/>
                <w:b/>
                <w:sz w:val="20"/>
                <w:szCs w:val="20"/>
              </w:rPr>
              <w:t>liftsleutel</w:t>
            </w:r>
          </w:p>
        </w:tc>
        <w:tc>
          <w:tcPr>
            <w:tcW w:w="8080" w:type="dxa"/>
            <w:gridSpan w:val="2"/>
          </w:tcPr>
          <w:p w:rsidR="002B4118" w:rsidRPr="00617759" w:rsidRDefault="002B4118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E61" w:rsidRPr="00617759" w:rsidTr="008F7202">
        <w:tc>
          <w:tcPr>
            <w:tcW w:w="2405" w:type="dxa"/>
          </w:tcPr>
          <w:p w:rsidR="00A56E61" w:rsidRPr="00617759" w:rsidRDefault="00A56E61" w:rsidP="008F72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A56E61" w:rsidRPr="00617759" w:rsidRDefault="00A56E61" w:rsidP="008F72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56E61" w:rsidRDefault="00A56E61" w:rsidP="001909B2">
      <w:pPr>
        <w:spacing w:after="0"/>
        <w:rPr>
          <w:rFonts w:ascii="Arial" w:hAnsi="Arial" w:cs="Arial"/>
          <w:sz w:val="20"/>
          <w:szCs w:val="20"/>
        </w:rPr>
      </w:pPr>
    </w:p>
    <w:p w:rsidR="0039439F" w:rsidRDefault="0039439F" w:rsidP="00394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39439F" w:rsidRDefault="0039439F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9439F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83048"/>
    <w:rsid w:val="001909B2"/>
    <w:rsid w:val="001E786F"/>
    <w:rsid w:val="001F35B8"/>
    <w:rsid w:val="002B15A3"/>
    <w:rsid w:val="002B4118"/>
    <w:rsid w:val="00305A27"/>
    <w:rsid w:val="00392F7C"/>
    <w:rsid w:val="0039439F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33043"/>
    <w:rsid w:val="006469C8"/>
    <w:rsid w:val="006B011A"/>
    <w:rsid w:val="00780010"/>
    <w:rsid w:val="007C10BE"/>
    <w:rsid w:val="00871DAA"/>
    <w:rsid w:val="00873327"/>
    <w:rsid w:val="00894791"/>
    <w:rsid w:val="008B4059"/>
    <w:rsid w:val="008C04B4"/>
    <w:rsid w:val="008C1167"/>
    <w:rsid w:val="008F2304"/>
    <w:rsid w:val="009D3706"/>
    <w:rsid w:val="00A165C9"/>
    <w:rsid w:val="00A56E61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B5C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10</cp:revision>
  <dcterms:created xsi:type="dcterms:W3CDTF">2020-11-19T18:08:00Z</dcterms:created>
  <dcterms:modified xsi:type="dcterms:W3CDTF">2020-11-25T09:49:00Z</dcterms:modified>
</cp:coreProperties>
</file>