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20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ANVARA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Claude Code Context Transfer Note — Final v3.0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Final Version  |  Supersedes all prior versions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CRITICAL — READ EVERY SECTION BEFORE WRITING A SINGLE LINE OF CODE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the complete authoritative specification. Every decision is final unless marked TBD.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interpret, infer, or improvise. Where something is missing, flag it to the founder.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Decisions marked LOCKED are final. TBD means scaffold only — do not hardcode.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PENDING means build the system, leave the field as a placeholder.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supporting documents: Content Library v1.0, all four session transfer notes.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1. Core Proposition — Read First</w:t>
      </w:r>
    </w:p>
    <w:p>
      <w:pPr>
        <w:spacing w:after="80" w:before="40" w:line="29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Anvara is a privacy-first personal food intelligence companion for individuals and families managing food allergies, intolerances, and dietary preferences. It saves 3-4 minutes of manual label reading per product by scanning 2-3 photographs and instantly identifying whether ingredients match the user's declared profile. It is not a calorie counter, fitness tracker, brand-rating system, or health advisor.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The Mirror Principle — Governs Every Decision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app reflects the user's own data back to them.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never issues verdicts, safety labels, health grades, brand rankings, or consumption advice.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states what is present in a product matched to the user's declared profile.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user decides what to do with that information.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feature, copy, or UI element that violates this principle must not be built.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Legal Boundary — What the App Can and Cannot Say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PERMITTED: 'This product contains peanuts — peanuts are on your allergen list'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PERMITTED: 'Arachis oil is another name for peanut oil — peanuts are on your list'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PERMITTED: 'This product has 890mg sodium — you are watching your sodium intake'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'This product is safe for you'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'This product is unsafe for you'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'This can cause you physical problems'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'You should avoid this'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Any red or green binary safe/unsafe indicator of any kind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2. Technical Stack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with Expo — single codebase iOS and Android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OCR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ML Kit Text Recognition V2 — fully on-device — zero data transmission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Brand Name OCR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extraction model — separate from ingredient OCR pipeline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Barcode Decode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Kit silent background decode — product name resolution only — never shown to user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via WatermelonDB with SQLCipher encryption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Server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User-isolated encrypted partitions — pseudonymized profile and log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Email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encrypted identity silo — HMAC-SHA-256 lookup with KMS-held pepper plus optional AES-256-GCM encrypted delivery value with KMS-held key — plaintext never stored in any database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 SecureStore — pseudonymous ID and session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Product Name 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name resolution — local database at launch; barcode decode only after repeated OCR name failures; Open Food Facts deferred to Phase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Ingredient Facts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USDA FoodData Central — plain language ingredient descriptions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Offline Cache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Selective sub-group download after onboarding — only the user's chosen sub-groups plus local priority cache installed on device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Priority Cache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Compact personal allergen lookup table built from user profile — local encrypted SQLite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Victory Native or React Native Charts Wrapper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V1 Intelligence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Deterministic rule-based — no ML in Phase 1-2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V3 ML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TensorFlow Lite — per-user on-device — Phase 3 gate-locked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notification engine — on-device triggers — no server required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Telemetry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Explicit health data scrubbing before any crash reporter or analytics SDK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Store and Play Store native subscription infrastructure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App 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and Fitness — confirmed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Server Infrastructure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HIPAA-eligible cloud provider — AWS Google Cloud or Azure — US data residency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Min iOS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15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Min Android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level 31 Android 12 — 3GB RAM — 2GHz processor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Below Min Spec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Capability warning at first launch — not blocked from using app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3. Data Architecture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Storage and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Local SQLite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working cache — primary interface during offline use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Persistent source of truth — wins all conflicts by timestamp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Sync Trigger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Text-only sync and on-demand ingredient lookup may use mobile data; bulk database updates default to WiFi with user toggle; images never leave device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Last-write-wins by server timestamp — no user-facing conflict 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Sync Priority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sync always prioritised — subscription status never blocks sync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Offline Operation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allergen finder fully offline via local database and priority cache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Offline Logs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 locally — synced to server on next WiFi connection automatically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Active Session 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active scan session per account across all devices simultaneously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Second Device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Shows: 'A scan is in progress on another device' — cannot initiate new scan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Retention and Anonymisation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Identifiable Retention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years from creation date for all tiers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After 3 Years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Anonymised: account ID removed, timestamps generalised, no personal specifications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Anonymised Use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improvement and research pipeline only — never sold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Anonymisation Pipeline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batch job runs at 3-year mark per record — not per account — individual record dates tracked in schema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Free Tier Calendar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 visible — data retained on server per 3-year policy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Paid Tier Calendar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history visible while subscription 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Sync Failure — Operator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logs all sync failures to backend error reporting — operator receives report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Sync Failure — 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notified only when local data is about to expire before sync succeeds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Expired Before Sync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logs failure — surfaces message to user: 'This scan could not be backed up in time'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Image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device only — never uploaded to server under any circumstance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Default Retention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days local auto-deletion — applied to all tiers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User Setting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'Store scan photos permanently on my device' — toggle in Settings — default is auto-delete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Permanent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User-selected — photos remain on device only — not backed up to server — disclosed explicitly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After Deletion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retains: extracted text, metadata, product name, allergen matches, goal flags, user 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Lapsed Sub Processing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process runs before 7-day deletion — OCR decodes unprocessed photos — writes log entries — sends to server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Disclosure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Disclosed in privacy policy and in-app at first scan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Provenance After Day 7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 only — app communicates this honestly: 'Photo removed — ingredient information kept permanently'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Email Architecture — Hashed and Anonymous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 — separate dedicated onboarding screen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HMAC-SHA-256 lookup with KMS-held pepper plus optional AES-256-GCM encrypted delivery value in separate email silo — plaintext never stored anywhere in system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Operator Access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Operator cannot identify who email belongs to — hash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Recovery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enters email — system computes email lookup HMAC — if found, sends one-time recovery link while showing consistent response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Breach Notification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delivery uses the encrypted_email value inside the separate email silo — plaintext exists only transiently inside the restricted delivery service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Reference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One-way: account ID references email hash — health data system cannot reverse this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Silos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lookup HMAC and optional encrypted delivery value in separate encrypted database — separate encryption key from health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recovery and breach notification only — technically enforced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Marketing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— requires separate explicit opt-in — not offered at launch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4. Priority Cache System — LOCKED</w:t>
      </w:r>
    </w:p>
    <w:p>
      <w:pPr>
        <w:spacing w:after="80" w:before="40" w:line="29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 profile setup completion and on every profile save event, the system builds a personal priority lookup table stored in local encrypted SQLite as a derived cache table called profile_priority_cache. This enables the full allergen finder to function offline without server dependency.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Contains: all synonym graph entries mapping to user's declared allergens and intolerances — personal subset only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Contains: all dietary preference rules for the user's declared preferences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Contains: all goal alignment flags for the user's declared goals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Schema fields: synonym_term, parent_allergen_common_name, confidence_level, frequency_rank, goal_flag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Rebuild trigger: fires on every profile save event automatically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Rebuild uses local database only — no server connectivity required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Rebuild time: under 100 milliseconds on minimum supported hardware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Rebuild failure: old cache serves until next successful rebuild — retried on every app open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session: participant priority caches merged in memory for scan duration — not written to cache table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Scan flow: OCR output checked against priority cache first — then full synonym graph — then primary database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Priority cache match flagged as PRIORITY_MATCH in session schema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5. Onboarding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Screen Sequence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1 — Welcome: 'Your ingredients. Your rules.' — value statement — no data collection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2 — Username: pseudonymous — system-generated or user-chosen — no real name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3 — Email: mandatory — separate screen — exact copy from Content Library 2.3 — do not alter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4 — Recovery phrase: system-generated — user must acknowledge — cannot proceed without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5 — Privacy policy: plain language summary first — full policy link below — explicit checkbox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6-9 — Four profile questions: individually skippable — rich interaction per spec below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10 — All done: tutorial scan offer primary CTA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Profile Question Screen Architecture — All Four Screens</w:t>
      </w:r>
    </w:p>
    <w:p>
      <w:pPr>
        <w:spacing w:after="80" w:before="40" w:line="29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profile question screen has two interaction layers. Layer one is a preset selection grid. Layer two is a type-in search bar with real-time database auto-suggest.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Preset grid: most commonly declared items shown as individual tappable tiles — multiple selectable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Type-in search bar below grid: placeholder 'Search for something else'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Real-time auto-suggest: as user types, system queries local priority database and synonym graph — matching results appear below field as dropdown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 validation: only entries that exist in local database shown in dropdown — no free-text entries accepted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database match: dropdown shows 'We do not have this yet — tap here to suggest it' — links to report-a-missing-ingredient flow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Selected items appear as removable chips below search bar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Severity prompt: appears immediately below each allergen or intolerance chip after selection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never feels like a form — single taps and short typing only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Preset Tiles Per Category — Exact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Q1 ALLERGIES: Milk and Dairy / Eggs / Wheat / Soybeans / Peanuts / Tree Nuts / Fish / Shellfish / Sesame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Severity options: 'I get uncomfortable' / 'It makes me quite unwell' / 'It is serious — I carry medication'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Q2 INTOLERANCES: Lactose / Gluten / Fructose / Histamine / Sulfites / Caffeine / Artificial Sweeteners / FODMAPs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Severity options: 'A little uncomfortable' / 'Quite unpleasant' / 'I avoid it completely'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Q3 DIETARY PREFERENCES: Vegan / Vegetarian / Pescatarian / Keto / Mediterranean / Halal / Kosher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 NUTRITIONAL AND DIGESTIVE GOALS: Less Sodium / Less Sugar / More Protein / More Fibre 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Less Saturated Fat / Easier to Digest / Low FODMAP / Calorie Awareness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6. Scanning &amp; Capture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Camera Session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2-3 linked screenshots per session — front label, ingredient panel, optional third angle — one atomic unit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Multi-frame HDR compositing per photo — 3 rapid frames — eliminates glare and reflection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Guided flatness detection overlay with real-time visual feedback before each capture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Zoom-prompt heuristic — re-capture triggered if character density below legibility threshold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guidance copy from Content Library Section 4.1 — warm encouraging tone — implement verbatim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Manual text entry fallback always available — ingredient auto-suggest from local database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Auto-name from barcode or OCR plus date — always shown as 'Tap to edit name'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Processing progress screen: step-by-step using user's own allergen common names — Content Library 4.2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Performance target: under 3 seconds mid-range — 5 seconds maximum minimum supported spec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Fallback chain for product name: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Barcode decode + populated API name → use API name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Barcode decode + empty API name → use OCR front-label extraction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Barcode decode failure → use OCR front-label extraction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All fail → 'Unnamed Product · [DATE]' with immediate edit prompt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Tutorial Scan — Sunshine Oat Cookies by Meadow &amp; Grove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Completely fictional product — realistic appearance — all assets controlled and pre-loaded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Tutorial uses pre-loaded controlled images — bypasses live OCR pipeline entirely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Displays pre-processed results — genuinely failure-proof — no live scan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Demonstrates: allergen match, goal alignment flag, unknown ingredient, emoji rating in sequence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Must complete successfully every time — no error state possible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Token Consumption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Token checked at scan button press — before camera opens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Zero tokens: soft popup immediately — camera blocked — shows reset date and upgrade prompt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Token consumed at 'Check these ingredients' press after photos taken — not at camera open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Processing failure: token refunded — 'Something went wrong — this scan has not been counted'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Safety net: system checks token availability again before processing begins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Warnings: in-app notification at 5 remaining and 1 remaining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Contextual upgrade at 3 remaining referencing user's actual weekly scan frequency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Counter: 'X of 10 scans used this month — resets [DATE]'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Family Allergen Session — User-Facing V1 Feature</w:t>
      </w:r>
    </w:p>
    <w:p>
      <w:pPr>
        <w:spacing w:after="80" w:before="40" w:line="29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Available during any camera scan session. Does not persist between sessions. Each session starts with primary user profile only.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icon at bottom of camera capture screen — visible to all users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Users without linked members: plus icon opens family linking flow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linking: add by email address or exact unique username — full exact match required — no partial search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Users with linked members: tap family icon to see member profile icons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Tap member icon: adds their complete profile — allergens, intolerances, dietary preferences, all goals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Locked child accounts: parent taps child icon — full child profile added automatically — child not present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Active members shown at bottom with icon, name, and x to remove — persist for entire session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need to re-select members for each photo within same session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Multiple members addable simultaneously — scan checks all active profiles combined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Result screen: shows which match belongs to which profile — 'Peanuts — [Child Name]'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member fails: gentle popup error — specific reason displayed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session available to all paid tier users V1 and V2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7. Result Screen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Result Screen Safety Constraints — Absolute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overall score, grade, or verdict.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red indicator — no green indicator — no binary safe or unsafe system.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Filled amber circle: any category with a finding relevant to user profile.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Absent indicator: category is clean — nothing found.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Amber communicates presence of relevant finding — not danger and not safety.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humor on this screen — warm, clear, and direct only.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 footer disclaimer on every result screen — Content Library 5.7 verbatim.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Layout — Top to Bottom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Zone 1 — Match Bars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Large tappable bars — one per finding category with results — absent if no findings in category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Left side of each bar: filled amber circle indicator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Bar top: category label — 'Allergen Match' / 'Intolerance Note' / 'May Not Align With Your Goals'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Bar body: specific matching ingredients in smaller text inside bar — bar extends to contain all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Example: 'Allergen Match' bar shows 'Contains peanuts (arachis oil)' inside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session active: 'Peanuts — [Child Name]' shown inside bar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bar fully tappable — opens information card for that finding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Allergen bars: warm amber — Goal bars: calm blue-gray — Intolerance bars: muted orange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Zone 2 — Unknown Ingredients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Appears below all match bars — separated by visible divider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Own section header: 'Could Not Verify'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Own distinct icon accompanying header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Individual unknown ingredients listed in plain gray text below header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Section footer: 'These ingredients are not in our current database. Connect to internet for more information or check the original label.'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Two-tier display: 'Not in our database' vs 'Database updating — check back soon'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Zone 3 — Footer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Mandatory disclaimer — Content Library 5.7 exact wording — never alter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 currency date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Original packaging reminder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'Report a labeling error' text link — all tiers — always visible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Information Cards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match bar tapped opens a full information card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Cards pre-written per parent allergen or ingredient family — not per individual derivative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Synonym graph parent determines which card displays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Derivative explanation — dynamic sentence from pre-written template: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'[DERIVATIVE] is another name for [PARENT], [CONTEXT]. Since [PARENT] is on your list, this is flagged as a match.'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Context sentence: pre-written per synonym entry — STATUS: CONTENT PENDING — build system, leave as placeholder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Card body: plain language description — what it is, where it appears, why different names, profile relevance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Maximum 150 words — 6th grade reading level — no advisory language — no verdict language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STATUS: CONTENT PENDING for all 25-30 cards — scaffold system, leave body as placeholder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Emoji Rating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Appears after result screen dismissed — optional — scroll-past always available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Prompt: 'How does this product sound to you?' — child mode: 'What do you think of this one?'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Five emoji scale: 😍 Love it / 🙂 Pretty good / 😐 Not sure / 😕 Not really / 😟 Definitely not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Any tap triggers micro-confirmation from rotating library — Content Library Section 6 — no repeat within 5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Negative ratings (😕 😟): free tier gets 1 follow-up question — V2 gets full 2-3 round prompt chain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Positive ratings with clean scan: zero follow-up notifications sent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8. Notifications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Notification Voice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Pre-written rotating copy library — no generative AI — no licensed text-to-speech audio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Voice is the written personality of the copy — warm, direct, occasionally playful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20+ variants minimum per repeating event — no-repeat-within-5 rotation rule enforced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Platform default notification sound and haptics — no custom audio at launch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Delivery Architecture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Permission requested after first successful scan result dismissed — not at onboarding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Pre-permission contextual prompt before iOS system dialog — Content Library 8.1 exact copy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Delayed short: 90 minutes post-scan — user-configurable — only for negative rated or allergen-flagged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Delayed long: next morning — only for 😕 or 😟 rated or allergen-flagged products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Positive rated clean scan products: zero follow-up notifications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Backup: 90-minute failure → retry at 3 hours → failure logged to system — no further retry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profiles: zero push notifications — all notifications disabled for child profiles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receives child-relevant notifications on their own device only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9. Family &amp; Multi-Profile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Account Model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YouTube Premium Family model — one primary account holder pays for all linked profiles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member has completely separate independent account with separate credentials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Accounts linked — members switch between linked accounts from profile screen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One family subscription covers up to 5 linked profiles including primary account holder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Primary account holder: first to create family group — permanent admin — Option A model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member's scan history, logs, and health profile remain private to them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subscription lapses: all linked accounts revert to their own individual tier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invitation: sender shares link or username — recipient downloads app and accepts — accounts linked automatically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Child Mode — Google Family Link Model — COPPA Compliant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Applies to profiles designated under 13 by parent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Same device cannot hold both parent and child accounts simultaneously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can view child account — child cannot view parent account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profile feature not visible until parent adds a child account to family group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controls everything: username, password, allergens, intolerances, preferences, goals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can password-lock any specific field — child cannot lock any field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access: parent-authenticated PIN — no independent email or pseudonymous ID for child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COPPA consent: parent confirmation screen before child profile creation — single checkbox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 age 13: in-app message to child offering adult account transition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notified when child requests transition — approves in family settings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Zero server data transmission for child profiles — code-enforced not policy only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analytics SDK touches child profile sessions — code-enforced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UI: simplified language, larger touch targets, age-appropriate copy — Content Library Section 10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allergen result: 'This has [ALLERGEN] in it — it is on your allergy list' — direct, clear, no humor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10. Monetisation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Free Tier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scan tokens monthly — no rollover — 30-day calendar history — allergen finder — goal alignment — emoji rating — 1 follow-up question for negative ratings — daily micro-tips first 14 days — ingredient frequency list lightweight — database search unlimited free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permanent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14-Day Trial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V1 access — 40-scan cap — no credit card — auto-expires to free 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time-limited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V1 Paid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 scans monthly — full calendar history — goal alignment full — family multi-profile — family allergen session — weekly insights — streak mechanic — ingredient frequency list — report errors — progressive unlocks — 2-round negative-rating follow-up plus optional note capture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$12/yr — $1.99/mo first 2 months then $1.00/mo permanently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V2 Paid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 scans monthly — everything in V1 plus: full prompt-based reaction logging 2-3 rounds — full pattern recognition charts — predictive intelligence Phase 3 — data export PDF and CSV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$23.99/yr — $2.99/mo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Family Plan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 to 5 linked profiles including child profiles — one subscription covers all — YouTube model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TBD pricing — family plan covers up to 5 linked profiles; child profiles count toward the cap and do not require a separate subscription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Loyalty Discount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After 2 months of continuous V1 monthly subscription: price permanently reduces from $1.99 to $1.00 per month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Genuine retention discount from a price actually charged — FTC compliant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Communicated to user at month 2 mark: 'Your loyalty discount has been applied — you are now paying $1.00 per month'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Annual plan unaffected — $12 per year from day one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 Token System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10 monthly tokens — reset 1st of each month — no rollover — communicated explicitly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Display: 'X of 10 scans used this month — resets [DATE]'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Warnings at 5 remaining and 1 remaining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Contextual upgrade at 3 remaining referencing actual scan frequency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 search: unlimited and free — no token cost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10.4 Subscription Lapse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Day 0: warning notification — 3-day grace period — full previous tier access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Day 3: locks to current tier rules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 months post-lapse: data permanently follows current tier procedure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Reinstatement: full previous tier data and access restored immediately on renewal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Lapse does not block sync — data sync always prioritised regardless of subscription status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11. Log System &amp; Calendar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 Auto-Generated Log Entries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Created on scan session completion — no user action required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Auto-name: [Product name] · [Day] [Month] [Date] — 'Tap to edit name' always displayed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Brand recorded as user-authored private entry — never used for app-level brand claims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Note append button — appends without replacing system entry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Manual standalone log entry creatable independent of any scan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Report labeling error link on every log entry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 Calendar Interface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Monthly grid view — primary — scan activity per date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Day view — all sessions and manual entries chronologically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Date highlighting — user color-tags dates for personal significance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Free tier: 30 days visible — soft upgrade prompt for older dates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Paid tiers: full history visible while subscription active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Week view and cross-log search: Phase 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11.3 Settings Full Hierarchy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My Profile: My Allergen Profile / My Intolerances / My Dietary Preferences / My Nutritional Goals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Family: Linked Accounts / Add Family Member / Child Profiles / Family Allergen Session Settings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Scan Settings: Notification Preferences / Check-in Timing / Store Photos Permanently / Image Auto-Delete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Subscription: Current Plan / Loyalty Discount Status / Upgrade / Manage Billing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 &amp; Privacy: What We Store / Download My Data / Delete All My Data / Request Deletion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About: Ingredient Database Version and Date / Database Coverage / Report Missing Ingredient / UT Dallas Validation (when complete) / Clinical Advisor (when confirmed) / Privacy Policy / Terms of Service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Account: Change Username / Account Recovery Email (update) / Recovery Phrase / Sign Out / Delete Account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12. Report Labeling Error — LOCKED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One-tap link on every result screen and every log entry — all tiers — no token cost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Report options: OCR misread an ingredient / Missing ingredient / Wrong product name / Other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Submission: goes to server-side report queue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Report stores: ingredient term, session ID, error type, timestamp — no personal data beyond session token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Aggregate review: identifies systematic OCR failures and database gaps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receives no individual response unless database is updated as result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database updated: optional follow-up notification 'We updated our database based on reports like yours'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13. Offline Graceful Degradation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Barcode resolution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Fails silently — OCR fallback activates immediately — no user notification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Database version check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Skipped — runs on next WiFi connection automatically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Server sync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Queued — executes on next WiFi connection — user never sees queue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Prompt delivery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Queued — delivers when connectivity restored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Core allergen finder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Fully functional offline via local database and priority cache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Unknown ingredients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Still displayed — connectivity prompt shown as usual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Offline indicator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Subtle offline indicator in header — not alarming — informational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Return to connectivity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queued operations execute automatically in background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14. Data Export — LOCKED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V2 feature — PDF and CSV formats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Content: all log entries in accessible history window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Fields: date, product name, allergen matches found, goal flags, emoji rating, user notes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Images not included — metadata only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Generated entirely locally on device — no server involvement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Shared via native device share sheet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 does not consume tokens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15. Features Explicitly Removed — Do Not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91A" w:sz="1"/>
              <w:left w:val="single" w:color="D4891A" w:sz="1"/>
              <w:bottom w:val="single" w:color="D4891A" w:sz="1"/>
              <w:right w:val="single" w:color="D4891A" w:sz="1"/>
            </w:tcBorders>
            <w:shd w:fill="FDF3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891A"/>
                <w:sz w:val="21"/>
                <w:szCs w:val="21"/>
              </w:rPr>
              <w:t xml:space="preserve">These features were discussed and formally removed — never implement them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Substitution feature — brand recommendation liability — removed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Barcode scanning as a user-facing feature — background only — removed from UI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Overall product score or grade — mirror principle violation — removed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 or green safety indicators — medical determination — removed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Mascot or character — deferred indefinitely — not in V1 or V2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Generative AI for copy or prompts — pre-written library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or public sharing of any scan data or log data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Cross-user data comparison or aggregation visible to users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16. Phase 3 Gates — Do Not Build Until All Cleared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Phase 3 Neural Model Cannot Begin Until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 1: Training-ready schema validated against real Phase 1-2 accumulated log data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 2: Regulatory attorney review of predictive feature against FDA SaMD guidelines — documented opinion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 3: Minimum viable log corpus density confirmed across test user cohort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 4: Anonymisation pipeline produces research-grade aggregate data — confirmed by review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17. Build Order — Mandatory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Follow This Order — Do Not Skip Steps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1: Schema design sprint — one full sprint — no feature code until complete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2: Subscription infrastructure and entitlement system — in schema from Day 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3: Priority cache system — built alongside schema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4: Onboarding flow — all screens per Section 5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5: Camera capture and OCR pipeline — Section 6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6: Two-layer ingredient matching engine — priority cache then synonym graph then primary database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7: Result screen with match bars, amber indicators, information card scaffold — Section 7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8: Calendar and log system — Section 11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9: Token system — Section 10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10: Family multi-profile and child mode — Section 9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11: Notification and prompt system scaffold — Section 8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12: V1 lightweight pattern recognition section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13: Tutorial scan — pre-loaded controlled assets — Section 6.2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and Phase 3 begin only after Phase 1 ships and real data validates schema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18. Supporting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Hand These to Claude Code Alongside This Document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Content Library v1.0 — all finalized copy — implement verbatim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Session 2 — Prompt Library Completion transfer note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Session 3 — Ingredient Database Construction transfer note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Session 4 — Pattern Recognition Charts transfer note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Legal Policies transfer note — attorney engagement scope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spacing w:after="0" w:before="100"/>
    </w:pPr>
    <w:r>
      <w:rPr>
        <w:rFonts w:ascii="Arial" w:cs="Arial" w:eastAsia="Arial" w:hAnsi="Arial"/>
        <w:color w:val="6B7280"/>
        <w:sz w:val="17"/>
        <w:szCs w:val="17"/>
      </w:rPr>
      <w:t xml:space="preserve">Proprietary &amp; Confidential  |  Claude Code Transfer Note Final v3.0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spacing w:after="140" w:before="0"/>
    </w:pPr>
    <w:r>
      <w:rPr>
        <w:rFonts w:ascii="Arial" w:cs="Arial" w:eastAsia="Arial" w:hAnsi="Arial"/>
        <w:color w:val="1B4F8A"/>
        <w:sz w:val="18"/>
        <w:szCs w:val="18"/>
      </w:rPr>
      <w:t xml:space="preserve">CONFIDENTIAL  |  Anvara  |  Claude Code Transfer Note Final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4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2026-06-03T23:14:43.779Z</dcterms:created>
  <dcterms:modified xsi:type="dcterms:W3CDTF">2026-06-03T23:14:43.791Z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