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Real Talk About Independent Consulting</w:t>
      </w:r>
    </w:p>
    <w:p>
      <w:pPr>
        <w:pStyle w:val="Heading4"/>
      </w:pPr>
      <w:r>
        <w:t xml:space="preserve">Vance Russell</w:t>
      </w:r>
    </w:p>
    <w:p>
      <w:pPr>
        <w:pStyle w:val="Heading2"/>
      </w:pPr>
      <w:r>
        <w:t xml:space="preserve">Independent Consulting</w:t>
      </w:r>
    </w:p>
    <w:p>
      <w:pPr>
        <w:pStyle w:val="IntenseQuote"/>
      </w:pPr>
      <w:r>
        <w:t xml:space="preserve">Three years ago, I walked away from working for an organizatin. Here’s what I learned about working for yourself—the good, the challenging, and the surprisingly liberating.</w:t>
      </w:r>
    </w:p>
    <w:p>
      <w:r>
        <w:t xml:space="preserve">If you’re considering independence, you’ve probably heard the usual advice: “be your own boss,” “unlimited earning potential,” “work from anywhere.” But here’s what actually happens when you make the leap—and why I’d do it again in a heartbeat.</w:t>
      </w:r>
    </w:p>
    <w:p>
      <w:pPr>
        <w:pStyle w:val="Heading2"/>
      </w:pPr>
      <w:r>
        <w:t xml:space="preserve">Insights</w:t>
      </w:r>
    </w:p>
    <w:p>
      <w:r>
        <w:t xml:space="preserve">💡 </w:t>
      </w:r>
      <w:r>
        <w:rPr>
          <w:b/>
          <w:bCs/>
        </w:rPr>
        <w:t xml:space="preserve">Autonomy trumps security</w:t>
      </w:r>
      <w:r>
        <w:t xml:space="preserve">: The freedom to choose your projects and control your time is worth more than a steady paycheck and benefits package.</w:t>
      </w:r>
    </w:p>
    <w:p>
      <w:r>
        <w:t xml:space="preserve">⚖️ </w:t>
      </w:r>
      <w:r>
        <w:rPr>
          <w:b/>
          <w:bCs/>
        </w:rPr>
        <w:t xml:space="preserve">The project pipeline paradox</w:t>
      </w:r>
      <w:r>
        <w:t xml:space="preserve">: You’ll oscillate between feast and famine until you find your rhythm. The hardest part isn’t the work—it’s managing the flow.</w:t>
      </w:r>
    </w:p>
    <w:p>
      <w:r>
        <w:t xml:space="preserve">🤝 </w:t>
      </w:r>
      <w:r>
        <w:rPr>
          <w:b/>
          <w:bCs/>
        </w:rPr>
        <w:t xml:space="preserve">Your network IS your safety net</w:t>
      </w:r>
      <w:r>
        <w:t xml:space="preserve">: Your next project comes from someone who knows someone. Invest in relationships like your business depends on it (because it does).</w:t>
      </w:r>
    </w:p>
    <w:p>
      <w:r>
        <w:t xml:space="preserve">🤖 </w:t>
      </w:r>
      <w:r>
        <w:rPr>
          <w:b/>
          <w:bCs/>
        </w:rPr>
        <w:t xml:space="preserve">Automate or suffocate</w:t>
      </w:r>
      <w:r>
        <w:t xml:space="preserve">: The admin work will drown you unless you systematically eliminate it through automation and smart tools.</w:t>
      </w:r>
    </w:p>
    <w:p>
      <w:r>
        <w:t xml:space="preserve">🎯 </w:t>
      </w:r>
      <w:r>
        <w:rPr>
          <w:b/>
          <w:bCs/>
        </w:rPr>
        <w:t xml:space="preserve">Brand = Trust = Revenue</w:t>
      </w:r>
      <w:r>
        <w:t xml:space="preserve">: A professional web presence isn’t vanity—it’s how clients decide whether to hire you before they even reach out.</w:t>
      </w:r>
    </w:p>
    <w:p>
      <w:pPr>
        <w:pStyle w:val="Heading2"/>
      </w:pPr>
      <w:r>
        <w:t xml:space="preserve">My Journey</w:t>
      </w:r>
    </w:p>
    <w:p>
      <w:r>
        <w:t xml:space="preserve">Let me be honest: working for yourself can be incredible, but it’s not the Instagram-filtered version of entrepreneurship. You get independence and can finally choose projects that excite you. You escape the organizational overhead that never made sense anyway.</w:t>
      </w:r>
    </w:p>
    <w:p>
      <w:r>
        <w:t xml:space="preserve">But here’s the flip side: you’re now responsible for everything. Marketing, sales, delivery, accounting, taxes—it’s all you. The first few months can be slow if you’re not already well-known. And yes, instead of one boss, you’ll have multiple clients (though I’ve found this surprisingly easier to manage).</w:t>
      </w:r>
    </w:p>
    <w:p>
      <w:r>
        <w:t xml:space="preserve">After three years, I can say unequivocally: the pluses far outweigh the minuses.</w:t>
      </w:r>
    </w:p>
    <w:p>
      <w:pPr>
        <w:pStyle w:val="Heading2"/>
      </w:pPr>
      <w:r>
        <w:t xml:space="preserve">What I Love</w:t>
      </w:r>
    </w:p>
    <w:p>
      <w:r>
        <w:rPr>
          <w:b/>
          <w:bCs/>
        </w:rPr>
        <w:t xml:space="preserve">1. You curate your portfolio</w:t>
      </w:r>
      <w:r>
        <w:t xml:space="preserve">
Every project is a choice. If something doesn’t align with your values or interest you, you simply don’t take it. This single factor has made my work 10x more fulfilling.</w:t>
      </w:r>
    </w:p>
    <w:p>
      <w:r>
        <w:rPr>
          <w:b/>
          <w:bCs/>
        </w:rPr>
        <w:t xml:space="preserve">2. Time becomes yours again</w:t>
      </w:r>
      <w:r>
        <w:t xml:space="preserve">
Want to surf at 10am and work at 8pm? Do it. Need to take Wednesday afternoon off for your kid’s recital? Done. The flexibility isn’t just about convenience—it’s about designing a life, not just a career.</w:t>
      </w:r>
    </w:p>
    <w:p>
      <w:r>
        <w:rPr>
          <w:b/>
          <w:bCs/>
        </w:rPr>
        <w:t xml:space="preserve">3. Feedback that actually matters</w:t>
      </w:r>
      <w:r>
        <w:t xml:space="preserve">
Here’s something unexpected: I prefer client feedback to performance reviews. Why? Client feedback is specific, actionable, and free from politics. It’s about the work, not office dynamics or budget limitations. When a client gives critical feedback, I can actually use it.</w:t>
      </w:r>
    </w:p>
    <w:p>
      <w:r>
        <w:rPr>
          <w:b/>
          <w:bCs/>
        </w:rPr>
        <w:t xml:space="preserve">4. The end of office drama</w:t>
      </w:r>
      <w:r>
        <w:t xml:space="preserve">
No more mysterious missing lunches. No more passive-aggressive meeting scheduling. No more navigating interpersonal landmines. You work with your clients on their projects, then you’re done. Clean, professional, focused.</w:t>
      </w:r>
    </w:p>
    <w:p>
      <w:r>
        <w:rPr>
          <w:b/>
          <w:bCs/>
        </w:rPr>
        <w:t xml:space="preserve">5. Automation becomes your superpower</w:t>
      </w:r>
      <w:r>
        <w:t xml:space="preserve">
When every hour counts, you get creative. I’ve automated my invoicing, time tracking, and reporting—turning 4 hours of monthly admin work into 30 seconds. (More on this below.)</w:t>
      </w:r>
    </w:p>
    <w:p>
      <w:r>
        <w:rPr>
          <w:b/>
          <w:bCs/>
        </w:rPr>
        <w:t xml:space="preserve">6. Continuous learning is built-in</w:t>
      </w:r>
      <w:r>
        <w:t xml:space="preserve">
Investing in yourself isn’t about getting approval for a training budget. You decide what skills will make you more competitive or your work more interesting, and you learn them. Simple.</w:t>
      </w:r>
    </w:p>
    <w:p/>
    <w:p>
      <w:pPr>
        <w:pBdr>
          <w:left w:val="double" w:color="5D85D0"/>
        </w:pBdr>
        <w:shd w:color="5D85D0" w:val="solid"/>
        <w:ind w:left="288" w:right="288"/>
      </w:pPr>
      <w:r>
        <w:rPr>
          <w:b/>
          <w:bCs/>
          <w:color w:val="FFFFFF"/>
        </w:rPr>
        <w:t xml:space="preserve">On working with multiple clients</w:t>
      </w:r>
    </w:p>
    <w:p>
      <w:pPr>
        <w:pBdr>
          <w:left w:val="double" w:color="5D85D0"/>
        </w:pBdr>
        <w:ind w:left="288" w:right="288"/>
      </w:pPr>
      <w:r>
        <w:t xml:space="preserve">People often ask: “Don’t you just trade one boss for many?”</w:t>
      </w:r>
    </w:p>
    <w:p>
      <w:pPr>
        <w:pBdr>
          <w:left w:val="double" w:color="5D85D0"/>
        </w:pBdr>
        <w:ind w:left="288" w:right="288"/>
      </w:pPr>
      <w:r>
        <w:t xml:space="preserve">Technically, yes—I might have 3-5 active clients at once. But here’s the difference: these relationships are project-based, time-limited, and focused purely on deliverables. There’s no annual review, no politics, no fighting for resources. Client feedback is constructive input on improving the work, not a performance evaluation tied to raises or promotions.</w:t>
      </w:r>
    </w:p>
    <w:p>
      <w:pPr>
        <w:pBdr>
          <w:left w:val="double" w:color="5D85D0"/>
        </w:pBdr>
        <w:ind w:left="288" w:right="288"/>
      </w:pPr>
      <w:r>
        <w:t xml:space="preserve">The temporary nature of consulting relationships actually makes them easier to navigate. If a client relationship isn’t working, the project ends. If it’s going great, you get hired again. It’s refreshingly straightforward.</w:t>
      </w:r>
    </w:p>
    <w:p/>
    <w:p>
      <w:pPr>
        <w:pStyle w:val="Heading2"/>
      </w:pPr>
      <w:r>
        <w:t xml:space="preserve">Challenges</w:t>
      </w:r>
    </w:p>
    <w:p>
      <w:r>
        <w:t xml:space="preserve">If everything was perfect, everyone would do this. Here’s what actually keeps me up at night:</w:t>
      </w:r>
    </w:p>
    <w:p>
      <w:r>
        <w:rPr>
          <w:b/>
          <w:bCs/>
        </w:rPr>
        <w:t xml:space="preserve">1. The feast-or-famine cycle</w:t>
      </w:r>
      <w:r>
        <w:t xml:space="preserve">
This is the hardest part: finding the Goldilocks zone between too many projects and too few. When work is slow, you hustle to get more. Then suddenly, you’re drowning in commitments and working weekends. Learning to manage this pipeline is the make-or-break skill for independent consultants.</w:t>
      </w:r>
    </w:p>
    <w:p>
      <w:r>
        <w:rPr>
          <w:b/>
          <w:bCs/>
        </w:rPr>
        <w:t xml:space="preserve">2. Scope creep is real</w:t>
      </w:r>
      <w:r>
        <w:t xml:space="preserve">
Clients don’t mean to, but they’ll keep asking for “just one more thing.” You want to deliver excellence, but saying “that’s outside our scope” feels uncomfortable when you’re trying to build relationships. Setting boundaries early and referring back to the agreed scope becomes essential.</w:t>
      </w:r>
    </w:p>
    <w:p>
      <w:r>
        <w:rPr>
          <w:b/>
          <w:bCs/>
        </w:rPr>
        <w:t xml:space="preserve">3. You are the entire company</w:t>
      </w:r>
      <w:r>
        <w:t xml:space="preserve">
Admin, sales, marketing, delivery, accounting, taxes—it’s all you. The trick is NOT to throw money at expensive software or hire help prematurely. Many tasks can be automated (see below), and keeping your overhead low in the early years gives you breathing room.</w:t>
      </w:r>
    </w:p>
    <w:p/>
    <w:p>
      <w:pPr>
        <w:pBdr>
          <w:left w:val="double" w:color="5D85D0"/>
        </w:pBdr>
        <w:shd w:color="5D85D0" w:val="solid"/>
        <w:ind w:left="288" w:right="288"/>
      </w:pPr>
      <w:r>
        <w:rPr>
          <w:b/>
          <w:bCs/>
          <w:color w:val="FFFFFF"/>
        </w:rPr>
        <w:t xml:space="preserve">Real automation example: From 4 hours to 30 seconds</w:t>
      </w:r>
    </w:p>
    <w:p>
      <w:pPr>
        <w:pBdr>
          <w:left w:val="double" w:color="5D85D0"/>
        </w:pBdr>
        <w:ind w:left="288" w:right="288"/>
      </w:pPr>
      <w:r>
        <w:rPr>
          <w:b/>
          <w:bCs/>
        </w:rPr>
        <w:t xml:space="preserve">The problem:</w:t>
      </w:r>
      <w:r>
        <w:t xml:space="preserve"> Every month, I spent 4+ hours tracking time and generating invoices. The commercial software I tried was either too expensive, privacy-invasive, or bloated with features I’d never use.</w:t>
      </w:r>
    </w:p>
    <w:p>
      <w:pPr>
        <w:pBdr>
          <w:left w:val="double" w:color="5D85D0"/>
        </w:pBdr>
        <w:ind w:left="288" w:right="288"/>
      </w:pPr>
      <w:r>
        <w:rPr>
          <w:b/>
          <w:bCs/>
        </w:rPr>
        <w:t xml:space="preserve">The solution:</w:t>
      </w:r>
      <w:r>
        <w:t xml:space="preserve"> I found Tock, a free open-source time tracker. I built a simple Python script that:</w:t>
      </w:r>
    </w:p>
    <w:p>
      <w:pPr>
        <w:pStyle w:val="ListParagraph"/>
        <w:numPr>
          <w:ilvl w:val="0"/>
          <w:numId w:val="4"/>
        </w:numPr>
        <w:pBdr>
          <w:left w:val="double" w:color="5D85D0"/>
        </w:pBdr>
        <w:ind w:left="288" w:right="288"/>
      </w:pPr>
      <w:r>
        <w:t xml:space="preserve">Exports my time entries to CSV</w:t>
      </w:r>
    </w:p>
    <w:p>
      <w:pPr>
        <w:pStyle w:val="ListParagraph"/>
        <w:numPr>
          <w:ilvl w:val="0"/>
          <w:numId w:val="4"/>
        </w:numPr>
      </w:pPr>
      <w:r>
        <w:t xml:space="preserve">Parses hours by client</w:t>
      </w:r>
    </w:p>
    <w:p>
      <w:pPr>
        <w:pStyle w:val="ListParagraph"/>
        <w:numPr>
          <w:ilvl w:val="0"/>
          <w:numId w:val="4"/>
        </w:numPr>
      </w:pPr>
      <w:r>
        <w:t xml:space="preserve">Generates customized PDF invoices with project summaries</w:t>
      </w:r>
    </w:p>
    <w:p>
      <w:pPr>
        <w:pStyle w:val="ListParagraph"/>
        <w:numPr>
          <w:ilvl w:val="0"/>
          <w:numId w:val="4"/>
        </w:numPr>
      </w:pPr>
      <w:r>
        <w:t xml:space="preserve">Runs in under a second</w:t>
      </w:r>
    </w:p>
    <w:p>
      <w:pPr>
        <w:pBdr>
          <w:left w:val="double" w:color="5D85D0"/>
        </w:pBdr>
        <w:ind w:left="288" w:right="288"/>
      </w:pPr>
      <w:r>
        <w:rPr>
          <w:b/>
          <w:bCs/>
        </w:rPr>
        <w:t xml:space="preserve">The impact:</w:t>
      </w:r>
      <w:r>
        <w:t xml:space="preserve"> What took half a day now happens instantly. I reclaimed 48 hours per year—time I can bill to clients or spend doing literally anything else.</w:t>
      </w:r>
    </w:p>
    <w:p>
      <w:pPr>
        <w:pBdr>
          <w:left w:val="double" w:color="5D85D0"/>
        </w:pBdr>
        <w:ind w:left="288" w:right="288"/>
      </w:pPr>
      <w:r>
        <w:t xml:space="preserve">The lesson: Before you subscribe to expensive tools, see if you can automate it yourself. Your future self will thank you.</w:t>
      </w:r>
    </w:p>
    <w:p/>
    <w:p>
      <w:pPr>
        <w:pStyle w:val="Heading2"/>
      </w:pPr>
      <w:r>
        <w:t xml:space="preserve">Action Steps</w:t>
      </w:r>
    </w:p>
    <w:p>
      <w:r>
        <w:t xml:space="preserve">If you’re considering making the leap, here’s where to invest your time and money:</w:t>
      </w:r>
    </w:p>
    <w:p>
      <w:r>
        <w:rPr>
          <w:b/>
          <w:bCs/>
        </w:rPr>
        <w:t xml:space="preserve">1. Build your digital home base</w:t>
      </w:r>
      <w:r>
        <w:t xml:space="preserve">
Yes, LinkedIn is important—but you also need a website you control. Not Wix (upsell city), not a social media page (you don’t own it). Your own domain.</w:t>
      </w:r>
    </w:p>
    <w:p>
      <w:r>
        <w:t xml:space="preserve">The good news: You can host a professional site on GitHub for free. I adapted this </w:t>
      </w:r>
      <w:hyperlink w:history="1" r:id="rIdye_paclhgsjjroljlekjq">
        <w:r>
          <w:rPr>
            <w:rStyle w:val="Hyperlink"/>
          </w:rPr>
          <w:t xml:space="preserve">CV template</w:t>
        </w:r>
      </w:hyperlink>
      <w:r>
        <w:t xml:space="preserve"> from Qiusheng Wu—it generates both a website and PDF CV. When clients ask for your background, send one link. Done.</w:t>
      </w:r>
    </w:p>
    <w:p>
      <w:r>
        <w:rPr>
          <w:b/>
          <w:bCs/>
        </w:rPr>
        <w:t xml:space="preserve">2. Invest in visual branding early</w:t>
      </w:r>
      <w:r>
        <w:t xml:space="preserve">
Get a Canva subscription and work with a designer (even a freelancer on Fiverr) to create your logo, color palette, and basic templates. This pays dividends immediately. Cohesive, professional materials signal that you’re serious and established—even when you’re just starting out.</w:t>
      </w:r>
    </w:p>
    <w:p>
      <w:pPr>
        <w:pBdr>
          <w:bottom w:val="single" w:color="auto" w:sz="6" w:space="1"/>
        </w:pBdr>
      </w:pPr>
    </w:p>
    <w:p/>
    <w:p>
      <w:pPr>
        <w:pStyle w:val="Heading2"/>
      </w:pPr>
      <w:r>
        <w:t xml:space="preserve">Your Turn</w:t>
      </w:r>
    </w:p>
    <w:p>
      <w:r>
        <w:rPr>
          <w:b/>
          <w:bCs/>
        </w:rPr>
        <w:t xml:space="preserve">For those already independent:</w:t>
      </w:r>
      <w:r>
        <w:t xml:space="preserve"> What’s your #1 tip for managing the feast-or-famine cycle? Drop it in the comments—let’s help each other.</w:t>
      </w:r>
    </w:p>
    <w:p>
      <w:r>
        <w:rPr>
          <w:b/>
          <w:bCs/>
        </w:rPr>
        <w:t xml:space="preserve">For those considering the leap:</w:t>
      </w:r>
      <w:r>
        <w:t xml:space="preserve"> What’s holding you back? The community here is incredibly supportive.</w:t>
      </w:r>
    </w:p>
    <w:p>
      <w:r>
        <w:rPr>
          <w:b/>
          <w:bCs/>
        </w:rPr>
        <w:t xml:space="preserve">Want to connect?</w:t>
      </w:r>
      <w:r>
        <w:t xml:space="preserve"> I’d love to hear what you’re working on.</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ye_paclhgsjjroljlekjq" Type="http://schemas.openxmlformats.org/officeDocument/2006/relationships/hyperlink" Target="https://github.com/VRConservation/cv-template2" TargetMode="External"/></Relationships>
</file>

<file path=word/_rels/footer1.xml.rels><?xml version="1.0" encoding="UTF-8"?><Relationships xmlns="http://schemas.openxmlformats.org/package/2006/relationships"><Relationship Id="rId0" Type="http://schemas.openxmlformats.org/officeDocument/2006/relationships/image" Target="media/hcp2zr5bgu3e7sh7nb05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Real Talk About Independent Consulting</dc:title>
  <dc:creator>Un-named</dc:creator>
  <cp:lastModifiedBy>Un-named</cp:lastModifiedBy>
  <cp:revision>1</cp:revision>
  <dcterms:created xsi:type="dcterms:W3CDTF">2026-05-10T12:03:42.850Z</dcterms:created>
  <dcterms:modified xsi:type="dcterms:W3CDTF">2026-05-10T12:03:42.850Z</dcterms:modified>
</cp:coreProperties>
</file>

<file path=docProps/custom.xml><?xml version="1.0" encoding="utf-8"?>
<Properties xmlns="http://schemas.openxmlformats.org/officeDocument/2006/custom-properties" xmlns:vt="http://schemas.openxmlformats.org/officeDocument/2006/docPropsVTypes"/>
</file>