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B6A2C" w14:textId="77777777" w:rsidR="00AD0B92" w:rsidRDefault="00AD0B92">
      <w:bookmarkStart w:id="0" w:name="_GoBack"/>
      <w:bookmarkEnd w:id="0"/>
    </w:p>
    <w:sectPr w:rsidR="00AD0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55"/>
    <w:rsid w:val="00826B55"/>
    <w:rsid w:val="00AD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769CD"/>
  <w15:chartTrackingRefBased/>
  <w15:docId w15:val="{580D3DAB-62EB-4067-9FA3-3255B44D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EL YASSEM</dc:creator>
  <cp:keywords/>
  <dc:description/>
  <cp:lastModifiedBy>Bilal EL YASSEM</cp:lastModifiedBy>
  <cp:revision>1</cp:revision>
  <dcterms:created xsi:type="dcterms:W3CDTF">2015-12-03T20:31:00Z</dcterms:created>
  <dcterms:modified xsi:type="dcterms:W3CDTF">2015-12-03T20:33:00Z</dcterms:modified>
</cp:coreProperties>
</file>