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0" simplePos="0" relativeHeight="15729152">
                <wp:simplePos x="0" y="0"/>
                <wp:positionH relativeFrom="page">
                  <wp:posOffset>1143000</wp:posOffset>
                </wp:positionH>
                <wp:positionV relativeFrom="paragraph">
                  <wp:posOffset>629183</wp:posOffset>
                </wp:positionV>
                <wp:extent cx="548640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86400" cy="1270"/>
                        </a:xfrm>
                        <a:custGeom>
                          <a:avLst/>
                          <a:gdLst/>
                          <a:ahLst/>
                          <a:cxnLst/>
                          <a:rect l="l" t="t" r="r" b="b"/>
                          <a:pathLst>
                            <a:path w="5486400" h="0">
                              <a:moveTo>
                                <a:pt x="0" y="0"/>
                              </a:moveTo>
                              <a:lnTo>
                                <a:pt x="5486400" y="0"/>
                              </a:lnTo>
                            </a:path>
                          </a:pathLst>
                        </a:custGeom>
                        <a:ln w="12700">
                          <a:solidFill>
                            <a:srgbClr val="4E81B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90pt,49.541992pt" to="522pt,49.541992pt" stroked="true" strokeweight="1.0pt" strokecolor="#4e81bd">
                <v:stroke dashstyle="solid"/>
                <w10:wrap type="none"/>
              </v:line>
            </w:pict>
          </mc:Fallback>
        </mc:AlternateContent>
      </w:r>
      <w:bookmarkStart w:name="Infosys Springboard Virtual Internship 7" w:id="1"/>
      <w:bookmarkEnd w:id="1"/>
      <w:r>
        <w:rPr/>
      </w:r>
      <w:r>
        <w:rPr>
          <w:color w:val="17375D"/>
        </w:rPr>
        <w:t>Infosys</w:t>
      </w:r>
      <w:r>
        <w:rPr>
          <w:color w:val="17375D"/>
          <w:spacing w:val="-9"/>
        </w:rPr>
        <w:t> </w:t>
      </w:r>
      <w:r>
        <w:rPr>
          <w:color w:val="17375D"/>
        </w:rPr>
        <w:t>Springboard</w:t>
      </w:r>
      <w:r>
        <w:rPr>
          <w:color w:val="17375D"/>
          <w:spacing w:val="-9"/>
        </w:rPr>
        <w:t> </w:t>
      </w:r>
      <w:r>
        <w:rPr>
          <w:color w:val="17375D"/>
        </w:rPr>
        <w:t>Virtual</w:t>
      </w:r>
      <w:r>
        <w:rPr>
          <w:color w:val="17375D"/>
          <w:spacing w:val="-9"/>
        </w:rPr>
        <w:t> </w:t>
      </w:r>
      <w:r>
        <w:rPr>
          <w:color w:val="17375D"/>
        </w:rPr>
        <w:t>Internship</w:t>
      </w:r>
      <w:r>
        <w:rPr>
          <w:color w:val="17375D"/>
          <w:spacing w:val="-9"/>
        </w:rPr>
        <w:t> </w:t>
      </w:r>
      <w:r>
        <w:rPr>
          <w:color w:val="17375D"/>
        </w:rPr>
        <w:t>7.0</w:t>
      </w:r>
      <w:r>
        <w:rPr>
          <w:color w:val="17375D"/>
          <w:spacing w:val="-9"/>
        </w:rPr>
        <w:t> </w:t>
      </w:r>
      <w:r>
        <w:rPr>
          <w:color w:val="17375D"/>
        </w:rPr>
        <w:t>Completion </w:t>
      </w:r>
      <w:r>
        <w:rPr>
          <w:color w:val="17375D"/>
          <w:spacing w:val="-2"/>
        </w:rPr>
        <w:t>Report</w:t>
      </w:r>
    </w:p>
    <w:p>
      <w:pPr>
        <w:spacing w:before="390"/>
        <w:ind w:left="0" w:right="0" w:firstLine="0"/>
        <w:jc w:val="left"/>
        <w:rPr>
          <w:rFonts w:ascii="Arial MT"/>
          <w:sz w:val="20"/>
        </w:rPr>
      </w:pPr>
      <w:r>
        <w:rPr>
          <w:rFonts w:ascii="Arial"/>
          <w:b/>
          <w:sz w:val="20"/>
        </w:rPr>
        <w:t>Batch</w:t>
      </w:r>
      <w:r>
        <w:rPr>
          <w:rFonts w:ascii="Arial"/>
          <w:b/>
          <w:spacing w:val="-6"/>
          <w:sz w:val="20"/>
        </w:rPr>
        <w:t> </w:t>
      </w:r>
      <w:r>
        <w:rPr>
          <w:rFonts w:ascii="Arial"/>
          <w:b/>
          <w:sz w:val="20"/>
        </w:rPr>
        <w:t>Number:</w:t>
      </w:r>
      <w:r>
        <w:rPr>
          <w:rFonts w:ascii="Arial"/>
          <w:b/>
          <w:spacing w:val="-6"/>
          <w:sz w:val="20"/>
        </w:rPr>
        <w:t> </w:t>
      </w:r>
      <w:r>
        <w:rPr>
          <w:rFonts w:ascii="Arial MT"/>
          <w:spacing w:val="-5"/>
          <w:sz w:val="20"/>
        </w:rPr>
        <w:t>01</w:t>
      </w:r>
    </w:p>
    <w:p>
      <w:pPr>
        <w:pStyle w:val="BodyText"/>
        <w:spacing w:before="4"/>
        <w:rPr>
          <w:rFonts w:ascii="Arial MT"/>
          <w:sz w:val="20"/>
        </w:rPr>
      </w:pPr>
    </w:p>
    <w:p>
      <w:pPr>
        <w:spacing w:before="0"/>
        <w:ind w:left="0" w:right="0" w:firstLine="0"/>
        <w:jc w:val="left"/>
        <w:rPr>
          <w:rFonts w:ascii="Arial MT"/>
          <w:sz w:val="21"/>
        </w:rPr>
      </w:pPr>
      <w:r>
        <w:rPr>
          <w:rFonts w:ascii="Arial"/>
          <w:b/>
          <w:sz w:val="20"/>
        </w:rPr>
        <w:t>Start</w:t>
      </w:r>
      <w:r>
        <w:rPr>
          <w:rFonts w:ascii="Arial"/>
          <w:b/>
          <w:spacing w:val="-8"/>
          <w:sz w:val="20"/>
        </w:rPr>
        <w:t> </w:t>
      </w:r>
      <w:r>
        <w:rPr>
          <w:rFonts w:ascii="Arial"/>
          <w:b/>
          <w:sz w:val="20"/>
        </w:rPr>
        <w:t>date</w:t>
      </w:r>
      <w:r>
        <w:rPr>
          <w:rFonts w:ascii="Arial MT"/>
          <w:sz w:val="20"/>
        </w:rPr>
        <w:t>:</w:t>
      </w:r>
      <w:r>
        <w:rPr>
          <w:rFonts w:ascii="Arial MT"/>
          <w:spacing w:val="-8"/>
          <w:sz w:val="20"/>
        </w:rPr>
        <w:t> </w:t>
      </w:r>
      <w:r>
        <w:rPr>
          <w:rFonts w:ascii="Arial MT"/>
          <w:sz w:val="20"/>
        </w:rPr>
        <w:t>29-06-</w:t>
      </w:r>
      <w:r>
        <w:rPr>
          <w:rFonts w:ascii="Arial MT"/>
          <w:spacing w:val="-4"/>
          <w:sz w:val="21"/>
        </w:rPr>
        <w:t>2026</w:t>
      </w:r>
    </w:p>
    <w:p>
      <w:pPr>
        <w:pStyle w:val="BodyText"/>
        <w:spacing w:before="11"/>
        <w:rPr>
          <w:rFonts w:ascii="Arial MT"/>
          <w:sz w:val="20"/>
        </w:rPr>
      </w:pPr>
    </w:p>
    <w:p>
      <w:pPr>
        <w:spacing w:before="1"/>
        <w:ind w:left="0" w:right="0" w:firstLine="0"/>
        <w:jc w:val="left"/>
        <w:rPr>
          <w:rFonts w:ascii="Arial MT"/>
          <w:sz w:val="20"/>
        </w:rPr>
      </w:pPr>
      <w:r>
        <w:rPr>
          <w:rFonts w:ascii="Arial"/>
          <w:b/>
          <w:sz w:val="20"/>
        </w:rPr>
        <w:t>Internship</w:t>
      </w:r>
      <w:r>
        <w:rPr>
          <w:rFonts w:ascii="Arial"/>
          <w:b/>
          <w:spacing w:val="-7"/>
          <w:sz w:val="20"/>
        </w:rPr>
        <w:t> </w:t>
      </w:r>
      <w:r>
        <w:rPr>
          <w:rFonts w:ascii="Arial"/>
          <w:b/>
          <w:sz w:val="20"/>
        </w:rPr>
        <w:t>Duration:</w:t>
      </w:r>
      <w:r>
        <w:rPr>
          <w:rFonts w:ascii="Arial"/>
          <w:b/>
          <w:spacing w:val="-7"/>
          <w:sz w:val="20"/>
        </w:rPr>
        <w:t> </w:t>
      </w:r>
      <w:r>
        <w:rPr>
          <w:rFonts w:ascii="Arial MT"/>
          <w:sz w:val="20"/>
        </w:rPr>
        <w:t>6</w:t>
      </w:r>
      <w:r>
        <w:rPr>
          <w:rFonts w:ascii="Arial MT"/>
          <w:spacing w:val="-6"/>
          <w:sz w:val="20"/>
        </w:rPr>
        <w:t> </w:t>
      </w:r>
      <w:r>
        <w:rPr>
          <w:rFonts w:ascii="Arial MT"/>
          <w:spacing w:val="-2"/>
          <w:sz w:val="20"/>
        </w:rPr>
        <w:t>Weeks</w:t>
      </w:r>
    </w:p>
    <w:p>
      <w:pPr>
        <w:pStyle w:val="BodyText"/>
        <w:spacing w:before="4"/>
        <w:rPr>
          <w:rFonts w:ascii="Arial MT"/>
          <w:sz w:val="20"/>
        </w:rPr>
      </w:pPr>
    </w:p>
    <w:p>
      <w:pPr>
        <w:spacing w:before="0"/>
        <w:ind w:left="0" w:right="0" w:firstLine="0"/>
        <w:jc w:val="left"/>
        <w:rPr>
          <w:rFonts w:ascii="Arial MT"/>
          <w:sz w:val="20"/>
        </w:rPr>
      </w:pPr>
      <w:r>
        <w:rPr>
          <w:rFonts w:ascii="Arial"/>
          <w:b/>
          <w:sz w:val="20"/>
        </w:rPr>
        <w:t>Project</w:t>
      </w:r>
      <w:r>
        <w:rPr>
          <w:rFonts w:ascii="Arial"/>
          <w:b/>
          <w:spacing w:val="-12"/>
          <w:sz w:val="20"/>
        </w:rPr>
        <w:t> </w:t>
      </w:r>
      <w:r>
        <w:rPr>
          <w:rFonts w:ascii="Arial"/>
          <w:b/>
          <w:sz w:val="20"/>
        </w:rPr>
        <w:t>Title:</w:t>
      </w:r>
      <w:r>
        <w:rPr>
          <w:rFonts w:ascii="Arial"/>
          <w:b/>
          <w:spacing w:val="-9"/>
          <w:sz w:val="20"/>
        </w:rPr>
        <w:t> </w:t>
      </w:r>
      <w:r>
        <w:rPr>
          <w:rFonts w:ascii="Arial MT"/>
          <w:sz w:val="20"/>
        </w:rPr>
        <w:t>Talent</w:t>
      </w:r>
      <w:r>
        <w:rPr>
          <w:rFonts w:ascii="Arial MT"/>
          <w:spacing w:val="-9"/>
          <w:sz w:val="20"/>
        </w:rPr>
        <w:t> </w:t>
      </w:r>
      <w:r>
        <w:rPr>
          <w:rFonts w:ascii="Arial MT"/>
          <w:sz w:val="20"/>
        </w:rPr>
        <w:t>Management</w:t>
      </w:r>
      <w:r>
        <w:rPr>
          <w:rFonts w:ascii="Arial MT"/>
          <w:spacing w:val="-10"/>
          <w:sz w:val="20"/>
        </w:rPr>
        <w:t> </w:t>
      </w:r>
      <w:r>
        <w:rPr>
          <w:rFonts w:ascii="Arial MT"/>
          <w:sz w:val="20"/>
        </w:rPr>
        <w:t>Platform</w:t>
      </w:r>
      <w:r>
        <w:rPr>
          <w:rFonts w:ascii="Arial MT"/>
          <w:spacing w:val="-9"/>
          <w:sz w:val="20"/>
        </w:rPr>
        <w:t> </w:t>
      </w:r>
      <w:r>
        <w:rPr>
          <w:rFonts w:ascii="Arial MT"/>
          <w:sz w:val="20"/>
        </w:rPr>
        <w:t>for</w:t>
      </w:r>
      <w:r>
        <w:rPr>
          <w:rFonts w:ascii="Arial MT"/>
          <w:spacing w:val="-9"/>
          <w:sz w:val="20"/>
        </w:rPr>
        <w:t> </w:t>
      </w:r>
      <w:r>
        <w:rPr>
          <w:rFonts w:ascii="Arial MT"/>
          <w:sz w:val="20"/>
        </w:rPr>
        <w:t>Employee</w:t>
      </w:r>
      <w:r>
        <w:rPr>
          <w:rFonts w:ascii="Arial MT"/>
          <w:spacing w:val="-10"/>
          <w:sz w:val="20"/>
        </w:rPr>
        <w:t> </w:t>
      </w:r>
      <w:r>
        <w:rPr>
          <w:rFonts w:ascii="Arial MT"/>
          <w:sz w:val="20"/>
        </w:rPr>
        <w:t>Performance</w:t>
      </w:r>
      <w:r>
        <w:rPr>
          <w:rFonts w:ascii="Arial MT"/>
          <w:spacing w:val="-9"/>
          <w:sz w:val="20"/>
        </w:rPr>
        <w:t> </w:t>
      </w:r>
      <w:r>
        <w:rPr>
          <w:rFonts w:ascii="Arial MT"/>
          <w:sz w:val="20"/>
        </w:rPr>
        <w:t>and</w:t>
      </w:r>
      <w:r>
        <w:rPr>
          <w:rFonts w:ascii="Arial MT"/>
          <w:spacing w:val="-9"/>
          <w:sz w:val="20"/>
        </w:rPr>
        <w:t> </w:t>
      </w:r>
      <w:r>
        <w:rPr>
          <w:rFonts w:ascii="Arial MT"/>
          <w:sz w:val="20"/>
        </w:rPr>
        <w:t>Career</w:t>
      </w:r>
      <w:r>
        <w:rPr>
          <w:rFonts w:ascii="Arial MT"/>
          <w:spacing w:val="-9"/>
          <w:sz w:val="20"/>
        </w:rPr>
        <w:t> </w:t>
      </w:r>
      <w:r>
        <w:rPr>
          <w:rFonts w:ascii="Arial MT"/>
          <w:spacing w:val="-2"/>
          <w:sz w:val="20"/>
        </w:rPr>
        <w:t>Growth</w:t>
      </w:r>
    </w:p>
    <w:p>
      <w:pPr>
        <w:pStyle w:val="BodyText"/>
        <w:spacing w:before="4"/>
        <w:rPr>
          <w:rFonts w:ascii="Arial MT"/>
          <w:sz w:val="20"/>
        </w:rPr>
      </w:pPr>
    </w:p>
    <w:p>
      <w:pPr>
        <w:spacing w:before="1"/>
        <w:ind w:left="0" w:right="0" w:firstLine="0"/>
        <w:jc w:val="left"/>
        <w:rPr>
          <w:rFonts w:ascii="Arial MT"/>
          <w:sz w:val="20"/>
        </w:rPr>
      </w:pPr>
      <w:r>
        <w:rPr>
          <w:rFonts w:ascii="Arial"/>
          <w:b/>
          <w:sz w:val="20"/>
        </w:rPr>
        <w:t>Internship</w:t>
      </w:r>
      <w:r>
        <w:rPr>
          <w:rFonts w:ascii="Arial"/>
          <w:b/>
          <w:spacing w:val="-7"/>
          <w:sz w:val="20"/>
        </w:rPr>
        <w:t> </w:t>
      </w:r>
      <w:r>
        <w:rPr>
          <w:rFonts w:ascii="Arial"/>
          <w:b/>
          <w:sz w:val="20"/>
        </w:rPr>
        <w:t>Duration:</w:t>
      </w:r>
      <w:r>
        <w:rPr>
          <w:rFonts w:ascii="Arial"/>
          <w:b/>
          <w:spacing w:val="-7"/>
          <w:sz w:val="20"/>
        </w:rPr>
        <w:t> </w:t>
      </w:r>
      <w:r>
        <w:rPr>
          <w:rFonts w:ascii="Arial MT"/>
          <w:sz w:val="20"/>
        </w:rPr>
        <w:t>6</w:t>
      </w:r>
      <w:r>
        <w:rPr>
          <w:rFonts w:ascii="Arial MT"/>
          <w:spacing w:val="-6"/>
          <w:sz w:val="20"/>
        </w:rPr>
        <w:t> </w:t>
      </w:r>
      <w:r>
        <w:rPr>
          <w:rFonts w:ascii="Arial MT"/>
          <w:spacing w:val="-2"/>
          <w:sz w:val="20"/>
        </w:rPr>
        <w:t>weeks</w:t>
      </w:r>
    </w:p>
    <w:p>
      <w:pPr>
        <w:pStyle w:val="BodyText"/>
        <w:spacing w:before="151"/>
        <w:rPr>
          <w:rFonts w:ascii="Arial MT"/>
          <w:sz w:val="20"/>
        </w:rPr>
      </w:pPr>
      <w:r>
        <w:rPr>
          <w:rFonts w:ascii="Arial MT"/>
          <w:sz w:val="20"/>
        </w:rPr>
        <mc:AlternateContent>
          <mc:Choice Requires="wps">
            <w:drawing>
              <wp:anchor distT="0" distB="0" distL="0" distR="0" allowOverlap="1" layoutInCell="1" locked="0" behindDoc="1" simplePos="0" relativeHeight="487587840">
                <wp:simplePos x="0" y="0"/>
                <wp:positionH relativeFrom="page">
                  <wp:posOffset>1181100</wp:posOffset>
                </wp:positionH>
                <wp:positionV relativeFrom="paragraph">
                  <wp:posOffset>257547</wp:posOffset>
                </wp:positionV>
                <wp:extent cx="54102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410200" cy="1270"/>
                        </a:xfrm>
                        <a:custGeom>
                          <a:avLst/>
                          <a:gdLst/>
                          <a:ahLst/>
                          <a:cxnLst/>
                          <a:rect l="l" t="t" r="r" b="b"/>
                          <a:pathLst>
                            <a:path w="5410200" h="0">
                              <a:moveTo>
                                <a:pt x="0" y="0"/>
                              </a:moveTo>
                              <a:lnTo>
                                <a:pt x="54102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93pt;margin-top:20.279345pt;width:426pt;height:.1pt;mso-position-horizontal-relative:page;mso-position-vertical-relative:paragraph;z-index:-15728640;mso-wrap-distance-left:0;mso-wrap-distance-right:0" id="docshape3" coordorigin="1860,406" coordsize="8520,0" path="m1860,406l10380,406e" filled="false" stroked="true" strokeweight="1.0pt" strokecolor="#878787">
                <v:path arrowok="t"/>
                <v:stroke dashstyle="solid"/>
                <w10:wrap type="topAndBottom"/>
              </v:shape>
            </w:pict>
          </mc:Fallback>
        </mc:AlternateContent>
      </w:r>
    </w:p>
    <w:p>
      <w:pPr>
        <w:pStyle w:val="BodyText"/>
        <w:spacing w:before="273"/>
        <w:rPr>
          <w:rFonts w:ascii="Arial MT"/>
          <w:sz w:val="28"/>
        </w:rPr>
      </w:pPr>
    </w:p>
    <w:p>
      <w:pPr>
        <w:pStyle w:val="Heading1"/>
        <w:numPr>
          <w:ilvl w:val="0"/>
          <w:numId w:val="1"/>
        </w:numPr>
        <w:tabs>
          <w:tab w:pos="309" w:val="left" w:leader="none"/>
        </w:tabs>
        <w:spacing w:line="240" w:lineRule="auto" w:before="0" w:after="0"/>
        <w:ind w:left="309" w:right="0" w:hanging="309"/>
        <w:jc w:val="left"/>
      </w:pPr>
      <w:bookmarkStart w:name="1. Project Title " w:id="2"/>
      <w:bookmarkEnd w:id="2"/>
      <w:r>
        <w:rPr>
          <w:b w:val="0"/>
        </w:rPr>
      </w:r>
      <w:r>
        <w:rPr>
          <w:color w:val="366090"/>
        </w:rPr>
        <w:t>Project</w:t>
      </w:r>
      <w:r>
        <w:rPr>
          <w:color w:val="366090"/>
          <w:spacing w:val="-7"/>
        </w:rPr>
        <w:t> </w:t>
      </w:r>
      <w:r>
        <w:rPr>
          <w:color w:val="366090"/>
          <w:spacing w:val="-2"/>
        </w:rPr>
        <w:t>Title</w:t>
      </w:r>
    </w:p>
    <w:p>
      <w:pPr>
        <w:spacing w:before="48"/>
        <w:ind w:left="0" w:right="0" w:firstLine="0"/>
        <w:jc w:val="both"/>
        <w:rPr>
          <w:b/>
          <w:sz w:val="22"/>
        </w:rPr>
      </w:pPr>
      <w:r>
        <w:rPr>
          <w:b/>
          <w:sz w:val="22"/>
        </w:rPr>
        <w:t>Talent</w:t>
      </w:r>
      <w:r>
        <w:rPr>
          <w:b/>
          <w:spacing w:val="-14"/>
          <w:sz w:val="22"/>
        </w:rPr>
        <w:t> </w:t>
      </w:r>
      <w:r>
        <w:rPr>
          <w:b/>
          <w:sz w:val="22"/>
        </w:rPr>
        <w:t>Management</w:t>
      </w:r>
      <w:r>
        <w:rPr>
          <w:b/>
          <w:spacing w:val="-11"/>
          <w:sz w:val="22"/>
        </w:rPr>
        <w:t> </w:t>
      </w:r>
      <w:r>
        <w:rPr>
          <w:b/>
          <w:sz w:val="22"/>
        </w:rPr>
        <w:t>Platform</w:t>
      </w:r>
      <w:r>
        <w:rPr>
          <w:b/>
          <w:spacing w:val="-12"/>
          <w:sz w:val="22"/>
        </w:rPr>
        <w:t> </w:t>
      </w:r>
      <w:r>
        <w:rPr>
          <w:b/>
          <w:sz w:val="22"/>
        </w:rPr>
        <w:t>for</w:t>
      </w:r>
      <w:r>
        <w:rPr>
          <w:b/>
          <w:spacing w:val="-11"/>
          <w:sz w:val="22"/>
        </w:rPr>
        <w:t> </w:t>
      </w:r>
      <w:r>
        <w:rPr>
          <w:b/>
          <w:sz w:val="22"/>
        </w:rPr>
        <w:t>Employee</w:t>
      </w:r>
      <w:r>
        <w:rPr>
          <w:b/>
          <w:spacing w:val="-11"/>
          <w:sz w:val="22"/>
        </w:rPr>
        <w:t> </w:t>
      </w:r>
      <w:r>
        <w:rPr>
          <w:b/>
          <w:sz w:val="22"/>
        </w:rPr>
        <w:t>Performance</w:t>
      </w:r>
      <w:r>
        <w:rPr>
          <w:b/>
          <w:spacing w:val="-12"/>
          <w:sz w:val="22"/>
        </w:rPr>
        <w:t> </w:t>
      </w:r>
      <w:r>
        <w:rPr>
          <w:b/>
          <w:sz w:val="22"/>
        </w:rPr>
        <w:t>and</w:t>
      </w:r>
      <w:r>
        <w:rPr>
          <w:b/>
          <w:spacing w:val="-11"/>
          <w:sz w:val="22"/>
        </w:rPr>
        <w:t> </w:t>
      </w:r>
      <w:r>
        <w:rPr>
          <w:b/>
          <w:sz w:val="22"/>
        </w:rPr>
        <w:t>Career</w:t>
      </w:r>
      <w:r>
        <w:rPr>
          <w:b/>
          <w:spacing w:val="-11"/>
          <w:sz w:val="22"/>
        </w:rPr>
        <w:t> </w:t>
      </w:r>
      <w:r>
        <w:rPr>
          <w:b/>
          <w:spacing w:val="-2"/>
          <w:sz w:val="22"/>
        </w:rPr>
        <w:t>Growth</w:t>
      </w:r>
    </w:p>
    <w:p>
      <w:pPr>
        <w:pStyle w:val="BodyText"/>
        <w:rPr>
          <w:b/>
        </w:rPr>
      </w:pPr>
    </w:p>
    <w:p>
      <w:pPr>
        <w:pStyle w:val="BodyText"/>
        <w:spacing w:before="3"/>
        <w:rPr>
          <w:b/>
        </w:rPr>
      </w:pPr>
    </w:p>
    <w:p>
      <w:pPr>
        <w:pStyle w:val="Heading1"/>
        <w:numPr>
          <w:ilvl w:val="0"/>
          <w:numId w:val="1"/>
        </w:numPr>
        <w:tabs>
          <w:tab w:pos="309" w:val="left" w:leader="none"/>
        </w:tabs>
        <w:spacing w:line="240" w:lineRule="auto" w:before="0" w:after="0"/>
        <w:ind w:left="309" w:right="0" w:hanging="309"/>
        <w:jc w:val="left"/>
      </w:pPr>
      <w:bookmarkStart w:name="2. Project Objective " w:id="3"/>
      <w:bookmarkEnd w:id="3"/>
      <w:r>
        <w:rPr>
          <w:b w:val="0"/>
        </w:rPr>
      </w:r>
      <w:r>
        <w:rPr>
          <w:color w:val="366090"/>
        </w:rPr>
        <w:t>Project</w:t>
      </w:r>
      <w:r>
        <w:rPr>
          <w:color w:val="366090"/>
          <w:spacing w:val="-7"/>
        </w:rPr>
        <w:t> </w:t>
      </w:r>
      <w:r>
        <w:rPr>
          <w:color w:val="366090"/>
          <w:spacing w:val="-2"/>
        </w:rPr>
        <w:t>Objective</w:t>
      </w:r>
    </w:p>
    <w:p>
      <w:pPr>
        <w:pStyle w:val="BodyText"/>
        <w:spacing w:line="276" w:lineRule="auto" w:before="49"/>
        <w:jc w:val="both"/>
      </w:pPr>
      <w:r>
        <w:rPr/>
        <w:t>The primary objective of this project is to engineer a privacy-aware, enterprise-grade AI platform designed to modernize talent management. The system architecture integrates multi-role access control, real-time performance analytics, and a sophisticated RAG (Retrieval-Augmented Generation) document search engine. Key functional pillars include automated AI exam generation, 6-day intensive</w:t>
      </w:r>
      <w:r>
        <w:rPr>
          <w:spacing w:val="-8"/>
        </w:rPr>
        <w:t> </w:t>
      </w:r>
      <w:r>
        <w:rPr/>
        <w:t>study</w:t>
      </w:r>
      <w:r>
        <w:rPr>
          <w:spacing w:val="-8"/>
        </w:rPr>
        <w:t> </w:t>
      </w:r>
      <w:r>
        <w:rPr/>
        <w:t>sprint</w:t>
      </w:r>
      <w:r>
        <w:rPr>
          <w:spacing w:val="-8"/>
        </w:rPr>
        <w:t> </w:t>
      </w:r>
      <w:r>
        <w:rPr/>
        <w:t>orchestration,</w:t>
      </w:r>
      <w:r>
        <w:rPr>
          <w:spacing w:val="-8"/>
        </w:rPr>
        <w:t> </w:t>
      </w:r>
      <w:r>
        <w:rPr/>
        <w:t>and</w:t>
      </w:r>
      <w:r>
        <w:rPr>
          <w:spacing w:val="-8"/>
        </w:rPr>
        <w:t> </w:t>
      </w:r>
      <w:r>
        <w:rPr/>
        <w:t>the</w:t>
      </w:r>
      <w:r>
        <w:rPr>
          <w:spacing w:val="-8"/>
        </w:rPr>
        <w:t> </w:t>
      </w:r>
      <w:r>
        <w:rPr/>
        <w:t>"Sphere" Voice AI Assistant. The platform is underpinned by a high-concurrency, lock-free SQLite WAL</w:t>
      </w:r>
      <w:r>
        <w:rPr>
          <w:spacing w:val="-9"/>
        </w:rPr>
        <w:t> </w:t>
      </w:r>
      <w:r>
        <w:rPr/>
        <w:t>(Write-Ahead</w:t>
      </w:r>
      <w:r>
        <w:rPr>
          <w:spacing w:val="-9"/>
        </w:rPr>
        <w:t> </w:t>
      </w:r>
      <w:r>
        <w:rPr/>
        <w:t>Logging)</w:t>
      </w:r>
      <w:r>
        <w:rPr>
          <w:spacing w:val="-9"/>
        </w:rPr>
        <w:t> </w:t>
      </w:r>
      <w:r>
        <w:rPr/>
        <w:t>architecture</w:t>
      </w:r>
      <w:r>
        <w:rPr>
          <w:spacing w:val="-9"/>
        </w:rPr>
        <w:t> </w:t>
      </w:r>
      <w:r>
        <w:rPr/>
        <w:t>to</w:t>
      </w:r>
      <w:r>
        <w:rPr>
          <w:spacing w:val="-9"/>
        </w:rPr>
        <w:t> </w:t>
      </w:r>
      <w:r>
        <w:rPr/>
        <w:t>ensure</w:t>
      </w:r>
      <w:r>
        <w:rPr>
          <w:spacing w:val="-9"/>
        </w:rPr>
        <w:t> </w:t>
      </w:r>
      <w:r>
        <w:rPr/>
        <w:t>data</w:t>
      </w:r>
      <w:r>
        <w:rPr>
          <w:spacing w:val="-9"/>
        </w:rPr>
        <w:t> </w:t>
      </w:r>
      <w:r>
        <w:rPr/>
        <w:t>integrity</w:t>
      </w:r>
      <w:r>
        <w:rPr>
          <w:spacing w:val="-9"/>
        </w:rPr>
        <w:t> </w:t>
      </w:r>
      <w:r>
        <w:rPr/>
        <w:t>and</w:t>
      </w:r>
      <w:r>
        <w:rPr>
          <w:spacing w:val="-9"/>
        </w:rPr>
        <w:t> </w:t>
      </w:r>
      <w:r>
        <w:rPr/>
        <w:t>seamless</w:t>
      </w:r>
      <w:r>
        <w:rPr>
          <w:spacing w:val="-9"/>
        </w:rPr>
        <w:t> </w:t>
      </w:r>
      <w:r>
        <w:rPr/>
        <w:t>performance under enterprise-level load.</w:t>
      </w:r>
    </w:p>
    <w:p>
      <w:pPr>
        <w:pStyle w:val="BodyText"/>
        <w:spacing w:before="221"/>
      </w:pPr>
    </w:p>
    <w:p>
      <w:pPr>
        <w:pStyle w:val="Heading1"/>
        <w:numPr>
          <w:ilvl w:val="0"/>
          <w:numId w:val="1"/>
        </w:numPr>
        <w:tabs>
          <w:tab w:pos="309" w:val="left" w:leader="none"/>
        </w:tabs>
        <w:spacing w:line="240" w:lineRule="auto" w:before="1" w:after="0"/>
        <w:ind w:left="309" w:right="0" w:hanging="309"/>
        <w:jc w:val="left"/>
      </w:pPr>
      <w:bookmarkStart w:name="3. Project Description in Detail " w:id="4"/>
      <w:bookmarkEnd w:id="4"/>
      <w:r>
        <w:rPr>
          <w:b w:val="0"/>
        </w:rPr>
      </w:r>
      <w:r>
        <w:rPr>
          <w:color w:val="366090"/>
        </w:rPr>
        <w:t>Project</w:t>
      </w:r>
      <w:r>
        <w:rPr>
          <w:color w:val="366090"/>
          <w:spacing w:val="-7"/>
        </w:rPr>
        <w:t> </w:t>
      </w:r>
      <w:r>
        <w:rPr>
          <w:color w:val="366090"/>
        </w:rPr>
        <w:t>Description</w:t>
      </w:r>
      <w:r>
        <w:rPr>
          <w:color w:val="366090"/>
          <w:spacing w:val="-7"/>
        </w:rPr>
        <w:t> </w:t>
      </w:r>
      <w:r>
        <w:rPr>
          <w:color w:val="366090"/>
        </w:rPr>
        <w:t>in</w:t>
      </w:r>
      <w:r>
        <w:rPr>
          <w:color w:val="366090"/>
          <w:spacing w:val="-6"/>
        </w:rPr>
        <w:t> </w:t>
      </w:r>
      <w:r>
        <w:rPr>
          <w:color w:val="366090"/>
          <w:spacing w:val="-2"/>
        </w:rPr>
        <w:t>Detail</w:t>
      </w:r>
    </w:p>
    <w:p>
      <w:pPr>
        <w:pStyle w:val="BodyText"/>
        <w:spacing w:line="276" w:lineRule="auto" w:before="48"/>
        <w:ind w:right="1"/>
        <w:jc w:val="both"/>
      </w:pPr>
      <w:r>
        <w:rPr/>
        <w:t>The platform serves as a unified ecosystem for employee development. At its core, the </w:t>
      </w:r>
      <w:r>
        <w:rPr>
          <w:b/>
        </w:rPr>
        <w:t>Document Ingestion</w:t>
      </w:r>
      <w:r>
        <w:rPr>
          <w:b/>
          <w:spacing w:val="-6"/>
        </w:rPr>
        <w:t> </w:t>
      </w:r>
      <w:r>
        <w:rPr>
          <w:b/>
        </w:rPr>
        <w:t>&amp;</w:t>
      </w:r>
      <w:r>
        <w:rPr>
          <w:b/>
          <w:spacing w:val="-6"/>
        </w:rPr>
        <w:t> </w:t>
      </w:r>
      <w:r>
        <w:rPr>
          <w:b/>
        </w:rPr>
        <w:t>RAG</w:t>
      </w:r>
      <w:r>
        <w:rPr>
          <w:b/>
          <w:spacing w:val="-6"/>
        </w:rPr>
        <w:t> </w:t>
      </w:r>
      <w:r>
        <w:rPr>
          <w:b/>
        </w:rPr>
        <w:t>Engine</w:t>
      </w:r>
      <w:r>
        <w:rPr>
          <w:b/>
          <w:spacing w:val="-6"/>
        </w:rPr>
        <w:t> </w:t>
      </w:r>
      <w:r>
        <w:rPr/>
        <w:t>utilizes</w:t>
      </w:r>
      <w:r>
        <w:rPr>
          <w:spacing w:val="-6"/>
        </w:rPr>
        <w:t> </w:t>
      </w:r>
      <w:r>
        <w:rPr/>
        <w:t>BGE-Large</w:t>
      </w:r>
      <w:r>
        <w:rPr>
          <w:spacing w:val="-6"/>
        </w:rPr>
        <w:t> </w:t>
      </w:r>
      <w:r>
        <w:rPr/>
        <w:t>embeddings</w:t>
      </w:r>
      <w:r>
        <w:rPr>
          <w:spacing w:val="-6"/>
        </w:rPr>
        <w:t> </w:t>
      </w:r>
      <w:r>
        <w:rPr/>
        <w:t>stored</w:t>
      </w:r>
      <w:r>
        <w:rPr>
          <w:spacing w:val="-6"/>
        </w:rPr>
        <w:t> </w:t>
      </w:r>
      <w:r>
        <w:rPr/>
        <w:t>in</w:t>
      </w:r>
      <w:r>
        <w:rPr>
          <w:spacing w:val="-6"/>
        </w:rPr>
        <w:t> </w:t>
      </w:r>
      <w:r>
        <w:rPr/>
        <w:t>ChromaDB</w:t>
      </w:r>
      <w:r>
        <w:rPr>
          <w:spacing w:val="-6"/>
        </w:rPr>
        <w:t> </w:t>
      </w:r>
      <w:r>
        <w:rPr/>
        <w:t>to facilitate semantic search across</w:t>
      </w:r>
      <w:r>
        <w:rPr>
          <w:spacing w:val="-8"/>
        </w:rPr>
        <w:t> </w:t>
      </w:r>
      <w:r>
        <w:rPr/>
        <w:t>sensitive</w:t>
      </w:r>
      <w:r>
        <w:rPr>
          <w:spacing w:val="-8"/>
        </w:rPr>
        <w:t> </w:t>
      </w:r>
      <w:r>
        <w:rPr/>
        <w:t>enterprise</w:t>
      </w:r>
      <w:r>
        <w:rPr>
          <w:spacing w:val="-8"/>
        </w:rPr>
        <w:t> </w:t>
      </w:r>
      <w:r>
        <w:rPr/>
        <w:t>documentation.</w:t>
      </w:r>
      <w:r>
        <w:rPr>
          <w:spacing w:val="-8"/>
        </w:rPr>
        <w:t> </w:t>
      </w:r>
      <w:r>
        <w:rPr/>
        <w:t>This</w:t>
      </w:r>
      <w:r>
        <w:rPr>
          <w:spacing w:val="-8"/>
        </w:rPr>
        <w:t> </w:t>
      </w:r>
      <w:r>
        <w:rPr/>
        <w:t>allows</w:t>
      </w:r>
      <w:r>
        <w:rPr>
          <w:spacing w:val="-8"/>
        </w:rPr>
        <w:t> </w:t>
      </w:r>
      <w:r>
        <w:rPr/>
        <w:t>employees to query proprietary knowledge bases with high precision while maintaining data security via strict multi-role authentication protocols.</w:t>
      </w:r>
    </w:p>
    <w:p>
      <w:pPr>
        <w:pStyle w:val="BodyText"/>
        <w:spacing w:line="276" w:lineRule="auto" w:before="200"/>
        <w:jc w:val="both"/>
      </w:pPr>
      <w:r>
        <w:rPr/>
        <w:t>To support decision-making, the platform features a dynamic </w:t>
      </w:r>
      <w:r>
        <w:rPr>
          <w:b/>
        </w:rPr>
        <w:t>Performance Analytics Dashboard </w:t>
      </w:r>
      <w:r>
        <w:rPr/>
        <w:t>powered by Chart.js. This module visualizes KPIs and employee metrics, enabling leadership to gain actionable insights into talent performance trends. The dashboard is seamlessly integrated with the platform’s role-based access control (RBAC), ensuring sensitive data is only accessible to authorized personnel.</w:t>
      </w:r>
    </w:p>
    <w:p>
      <w:pPr>
        <w:pStyle w:val="BodyText"/>
        <w:spacing w:after="0" w:line="276" w:lineRule="auto"/>
        <w:jc w:val="both"/>
        <w:sectPr>
          <w:headerReference w:type="default" r:id="rId5"/>
          <w:footerReference w:type="default" r:id="rId6"/>
          <w:type w:val="continuous"/>
          <w:pgSz w:w="12240" w:h="15840"/>
          <w:pgMar w:header="750" w:footer="978" w:top="1340" w:bottom="1160" w:left="1800" w:right="1800"/>
          <w:pgNumType w:start="1"/>
        </w:sectPr>
      </w:pPr>
    </w:p>
    <w:p>
      <w:pPr>
        <w:pStyle w:val="BodyText"/>
        <w:spacing w:line="276" w:lineRule="auto" w:before="81"/>
        <w:jc w:val="both"/>
      </w:pPr>
      <w:r>
        <w:rPr/>
        <w:t>The </w:t>
      </w:r>
      <w:r>
        <w:rPr>
          <w:b/>
        </w:rPr>
        <w:t>AI Exam &amp; 6-Day Study Sprint Orchestrator </w:t>
      </w:r>
      <w:r>
        <w:rPr/>
        <w:t>automates the learning cycle. By analyzing competency</w:t>
      </w:r>
      <w:r>
        <w:rPr>
          <w:spacing w:val="-8"/>
        </w:rPr>
        <w:t> </w:t>
      </w:r>
      <w:r>
        <w:rPr/>
        <w:t>gaps,</w:t>
      </w:r>
      <w:r>
        <w:rPr>
          <w:spacing w:val="-8"/>
        </w:rPr>
        <w:t> </w:t>
      </w:r>
      <w:r>
        <w:rPr/>
        <w:t>the</w:t>
      </w:r>
      <w:r>
        <w:rPr>
          <w:spacing w:val="-8"/>
        </w:rPr>
        <w:t> </w:t>
      </w:r>
      <w:r>
        <w:rPr/>
        <w:t>system</w:t>
      </w:r>
      <w:r>
        <w:rPr>
          <w:spacing w:val="-8"/>
        </w:rPr>
        <w:t> </w:t>
      </w:r>
      <w:r>
        <w:rPr/>
        <w:t>auto-generates</w:t>
      </w:r>
      <w:r>
        <w:rPr>
          <w:spacing w:val="-8"/>
        </w:rPr>
        <w:t> </w:t>
      </w:r>
      <w:r>
        <w:rPr/>
        <w:t>tailored</w:t>
      </w:r>
      <w:r>
        <w:rPr>
          <w:spacing w:val="-8"/>
        </w:rPr>
        <w:t> </w:t>
      </w:r>
      <w:r>
        <w:rPr/>
        <w:t>exam</w:t>
      </w:r>
      <w:r>
        <w:rPr>
          <w:spacing w:val="-8"/>
        </w:rPr>
        <w:t> </w:t>
      </w:r>
      <w:r>
        <w:rPr/>
        <w:t>content</w:t>
      </w:r>
      <w:r>
        <w:rPr>
          <w:spacing w:val="-8"/>
        </w:rPr>
        <w:t> </w:t>
      </w:r>
      <w:r>
        <w:rPr/>
        <w:t>and</w:t>
      </w:r>
      <w:r>
        <w:rPr>
          <w:spacing w:val="-8"/>
        </w:rPr>
        <w:t> </w:t>
      </w:r>
      <w:r>
        <w:rPr/>
        <w:t>structures accelerated 6-day learning sprints. This feature provides a scalable, personalized learning path for employees, directly mapping company training goals to individual career </w:t>
      </w:r>
      <w:r>
        <w:rPr>
          <w:spacing w:val="-2"/>
        </w:rPr>
        <w:t>progression.</w:t>
      </w:r>
    </w:p>
    <w:p>
      <w:pPr>
        <w:pStyle w:val="BodyText"/>
        <w:spacing w:line="276" w:lineRule="auto" w:before="200"/>
        <w:ind w:right="3"/>
        <w:jc w:val="both"/>
      </w:pPr>
      <w:r>
        <w:rPr/>
        <w:t>Interaction is revolutionized by the </w:t>
      </w:r>
      <w:r>
        <w:rPr>
          <w:b/>
        </w:rPr>
        <w:t>Sphere Voice AI Assistant</w:t>
      </w:r>
      <w:r>
        <w:rPr/>
        <w:t>. This module enables</w:t>
      </w:r>
      <w:r>
        <w:rPr>
          <w:spacing w:val="80"/>
        </w:rPr>
        <w:t> </w:t>
      </w:r>
      <w:r>
        <w:rPr/>
        <w:t>hands-free navigation and querying, incorporating advanced Speech-to-Text (STT) and</w:t>
      </w:r>
      <w:r>
        <w:rPr>
          <w:spacing w:val="40"/>
        </w:rPr>
        <w:t> </w:t>
      </w:r>
      <w:r>
        <w:rPr/>
        <w:t>Text-to-Speech (TTS) capabilities. Sphere utilizes sophisticated tool</w:t>
      </w:r>
      <w:r>
        <w:rPr>
          <w:spacing w:val="-8"/>
        </w:rPr>
        <w:t> </w:t>
      </w:r>
      <w:r>
        <w:rPr/>
        <w:t>calling</w:t>
      </w:r>
      <w:r>
        <w:rPr>
          <w:spacing w:val="-8"/>
        </w:rPr>
        <w:t> </w:t>
      </w:r>
      <w:r>
        <w:rPr/>
        <w:t>to</w:t>
      </w:r>
      <w:r>
        <w:rPr>
          <w:spacing w:val="-8"/>
        </w:rPr>
        <w:t> </w:t>
      </w:r>
      <w:r>
        <w:rPr/>
        <w:t>interface</w:t>
      </w:r>
      <w:r>
        <w:rPr>
          <w:spacing w:val="-8"/>
        </w:rPr>
        <w:t> </w:t>
      </w:r>
      <w:r>
        <w:rPr/>
        <w:t>with the</w:t>
      </w:r>
      <w:r>
        <w:rPr>
          <w:spacing w:val="-6"/>
        </w:rPr>
        <w:t> </w:t>
      </w:r>
      <w:r>
        <w:rPr/>
        <w:t>backend,</w:t>
      </w:r>
      <w:r>
        <w:rPr>
          <w:spacing w:val="-6"/>
        </w:rPr>
        <w:t> </w:t>
      </w:r>
      <w:r>
        <w:rPr/>
        <w:t>allowing</w:t>
      </w:r>
      <w:r>
        <w:rPr>
          <w:spacing w:val="-6"/>
        </w:rPr>
        <w:t> </w:t>
      </w:r>
      <w:r>
        <w:rPr/>
        <w:t>users</w:t>
      </w:r>
      <w:r>
        <w:rPr>
          <w:spacing w:val="-6"/>
        </w:rPr>
        <w:t> </w:t>
      </w:r>
      <w:r>
        <w:rPr/>
        <w:t>to</w:t>
      </w:r>
      <w:r>
        <w:rPr>
          <w:spacing w:val="-6"/>
        </w:rPr>
        <w:t> </w:t>
      </w:r>
      <w:r>
        <w:rPr/>
        <w:t>initiate</w:t>
      </w:r>
      <w:r>
        <w:rPr>
          <w:spacing w:val="-6"/>
        </w:rPr>
        <w:t> </w:t>
      </w:r>
      <w:r>
        <w:rPr/>
        <w:t>complex</w:t>
      </w:r>
      <w:r>
        <w:rPr>
          <w:spacing w:val="-6"/>
        </w:rPr>
        <w:t> </w:t>
      </w:r>
      <w:r>
        <w:rPr/>
        <w:t>actions—like</w:t>
      </w:r>
      <w:r>
        <w:rPr>
          <w:spacing w:val="-6"/>
        </w:rPr>
        <w:t> </w:t>
      </w:r>
      <w:r>
        <w:rPr/>
        <w:t>scheduling</w:t>
      </w:r>
      <w:r>
        <w:rPr>
          <w:spacing w:val="-6"/>
        </w:rPr>
        <w:t> </w:t>
      </w:r>
      <w:r>
        <w:rPr/>
        <w:t>a</w:t>
      </w:r>
      <w:r>
        <w:rPr>
          <w:spacing w:val="-6"/>
        </w:rPr>
        <w:t> </w:t>
      </w:r>
      <w:r>
        <w:rPr/>
        <w:t>training</w:t>
      </w:r>
      <w:r>
        <w:rPr>
          <w:spacing w:val="-6"/>
        </w:rPr>
        <w:t> </w:t>
      </w:r>
      <w:r>
        <w:rPr/>
        <w:t>review</w:t>
      </w:r>
      <w:r>
        <w:rPr>
          <w:spacing w:val="-6"/>
        </w:rPr>
        <w:t> </w:t>
      </w:r>
      <w:r>
        <w:rPr/>
        <w:t>or querying a performance metric—using natural language.</w:t>
      </w:r>
    </w:p>
    <w:p>
      <w:pPr>
        <w:pStyle w:val="BodyText"/>
        <w:spacing w:line="276" w:lineRule="auto" w:before="200"/>
        <w:jc w:val="both"/>
      </w:pPr>
      <w:r>
        <w:rPr/>
        <w:t>Finally, the backend leverages </w:t>
      </w:r>
      <w:r>
        <w:rPr>
          <w:b/>
        </w:rPr>
        <w:t>FastAPI and Uvicorn ASGI </w:t>
      </w:r>
      <w:r>
        <w:rPr/>
        <w:t>to provide high-performance, asynchronous endpoints. The integration of </w:t>
      </w:r>
      <w:r>
        <w:rPr>
          <w:b/>
        </w:rPr>
        <w:t>SQLite WAL (Write-Ahead Logging) </w:t>
      </w:r>
      <w:r>
        <w:rPr/>
        <w:t>mode ensures that read and write operations do not block each other, delivering robust concurrency management essential for enterprise multi-user environments.</w:t>
      </w:r>
    </w:p>
    <w:p>
      <w:pPr>
        <w:pStyle w:val="BodyText"/>
        <w:spacing w:before="221"/>
      </w:pPr>
    </w:p>
    <w:p>
      <w:pPr>
        <w:pStyle w:val="Heading1"/>
        <w:numPr>
          <w:ilvl w:val="0"/>
          <w:numId w:val="1"/>
        </w:numPr>
        <w:tabs>
          <w:tab w:pos="309" w:val="left" w:leader="none"/>
        </w:tabs>
        <w:spacing w:line="240" w:lineRule="auto" w:before="1" w:after="0"/>
        <w:ind w:left="309" w:right="0" w:hanging="309"/>
        <w:jc w:val="left"/>
      </w:pPr>
      <w:bookmarkStart w:name="4. Timeline Overview " w:id="5"/>
      <w:bookmarkEnd w:id="5"/>
      <w:r>
        <w:rPr>
          <w:b w:val="0"/>
        </w:rPr>
      </w:r>
      <w:r>
        <w:rPr>
          <w:color w:val="366090"/>
        </w:rPr>
        <w:t>Timeline</w:t>
      </w:r>
      <w:r>
        <w:rPr>
          <w:color w:val="366090"/>
          <w:spacing w:val="-13"/>
        </w:rPr>
        <w:t> </w:t>
      </w:r>
      <w:r>
        <w:rPr>
          <w:color w:val="366090"/>
          <w:spacing w:val="-2"/>
        </w:rPr>
        <w:t>Overview</w:t>
      </w:r>
    </w:p>
    <w:p>
      <w:pPr>
        <w:pStyle w:val="BodyText"/>
        <w:rPr>
          <w:rFonts w:ascii="Arial"/>
          <w:b/>
          <w:sz w:val="20"/>
        </w:rPr>
      </w:pPr>
    </w:p>
    <w:p>
      <w:pPr>
        <w:pStyle w:val="BodyText"/>
        <w:spacing w:before="65"/>
        <w:rPr>
          <w:rFonts w:ascii="Arial"/>
          <w:b/>
          <w:sz w:val="2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4060"/>
        <w:gridCol w:w="2880"/>
      </w:tblGrid>
      <w:tr>
        <w:trPr>
          <w:trHeight w:val="559" w:hRule="atLeast"/>
        </w:trPr>
        <w:tc>
          <w:tcPr>
            <w:tcW w:w="1680" w:type="dxa"/>
          </w:tcPr>
          <w:p>
            <w:pPr>
              <w:pStyle w:val="TableParagraph"/>
              <w:spacing w:before="14"/>
              <w:ind w:left="505"/>
              <w:rPr>
                <w:b/>
                <w:sz w:val="26"/>
              </w:rPr>
            </w:pPr>
            <w:r>
              <w:rPr>
                <w:b/>
                <w:spacing w:val="-4"/>
                <w:sz w:val="26"/>
              </w:rPr>
              <w:t>Week</w:t>
            </w:r>
          </w:p>
        </w:tc>
        <w:tc>
          <w:tcPr>
            <w:tcW w:w="4060" w:type="dxa"/>
          </w:tcPr>
          <w:p>
            <w:pPr>
              <w:pStyle w:val="TableParagraph"/>
              <w:spacing w:before="14"/>
              <w:ind w:left="20"/>
              <w:jc w:val="center"/>
              <w:rPr>
                <w:b/>
                <w:sz w:val="26"/>
              </w:rPr>
            </w:pPr>
            <w:r>
              <w:rPr>
                <w:b/>
                <w:spacing w:val="-2"/>
                <w:sz w:val="26"/>
              </w:rPr>
              <w:t>Activities</w:t>
            </w:r>
            <w:r>
              <w:rPr>
                <w:b/>
                <w:spacing w:val="1"/>
                <w:sz w:val="26"/>
              </w:rPr>
              <w:t> </w:t>
            </w:r>
            <w:r>
              <w:rPr>
                <w:b/>
                <w:spacing w:val="-2"/>
                <w:sz w:val="26"/>
              </w:rPr>
              <w:t>Planned</w:t>
            </w:r>
          </w:p>
        </w:tc>
        <w:tc>
          <w:tcPr>
            <w:tcW w:w="2880" w:type="dxa"/>
          </w:tcPr>
          <w:p>
            <w:pPr>
              <w:pStyle w:val="TableParagraph"/>
              <w:spacing w:before="14"/>
              <w:ind w:left="208"/>
              <w:rPr>
                <w:b/>
                <w:sz w:val="26"/>
              </w:rPr>
            </w:pPr>
            <w:r>
              <w:rPr>
                <w:b/>
                <w:spacing w:val="-2"/>
                <w:sz w:val="26"/>
              </w:rPr>
              <w:t>Activities</w:t>
            </w:r>
            <w:r>
              <w:rPr>
                <w:b/>
                <w:spacing w:val="1"/>
                <w:sz w:val="26"/>
              </w:rPr>
              <w:t> </w:t>
            </w:r>
            <w:r>
              <w:rPr>
                <w:b/>
                <w:spacing w:val="-2"/>
                <w:sz w:val="26"/>
              </w:rPr>
              <w:t>Completed</w:t>
            </w:r>
          </w:p>
        </w:tc>
      </w:tr>
      <w:tr>
        <w:trPr>
          <w:trHeight w:val="1079" w:hRule="atLeast"/>
        </w:trPr>
        <w:tc>
          <w:tcPr>
            <w:tcW w:w="1680" w:type="dxa"/>
          </w:tcPr>
          <w:p>
            <w:pPr>
              <w:pStyle w:val="TableParagraph"/>
              <w:spacing w:before="43"/>
              <w:ind w:left="0"/>
              <w:rPr>
                <w:rFonts w:ascii="Arial"/>
                <w:b/>
                <w:sz w:val="22"/>
              </w:rPr>
            </w:pPr>
          </w:p>
          <w:p>
            <w:pPr>
              <w:pStyle w:val="TableParagraph"/>
              <w:spacing w:before="0"/>
              <w:ind w:left="467"/>
              <w:rPr>
                <w:b/>
                <w:sz w:val="22"/>
              </w:rPr>
            </w:pPr>
            <w:r>
              <w:rPr>
                <w:b/>
                <w:spacing w:val="-2"/>
                <w:sz w:val="22"/>
              </w:rPr>
              <w:t>Week</w:t>
            </w:r>
            <w:r>
              <w:rPr>
                <w:b/>
                <w:spacing w:val="-9"/>
                <w:sz w:val="22"/>
              </w:rPr>
              <w:t> </w:t>
            </w:r>
            <w:r>
              <w:rPr>
                <w:b/>
                <w:spacing w:val="-10"/>
                <w:sz w:val="22"/>
              </w:rPr>
              <w:t>1</w:t>
            </w:r>
          </w:p>
        </w:tc>
        <w:tc>
          <w:tcPr>
            <w:tcW w:w="4060" w:type="dxa"/>
          </w:tcPr>
          <w:p>
            <w:pPr>
              <w:pStyle w:val="TableParagraph"/>
              <w:spacing w:line="276" w:lineRule="auto" w:before="148"/>
              <w:ind w:left="1165" w:hanging="1006"/>
              <w:rPr>
                <w:sz w:val="22"/>
              </w:rPr>
            </w:pPr>
            <w:r>
              <w:rPr>
                <w:sz w:val="22"/>
              </w:rPr>
              <w:t>Requirement</w:t>
            </w:r>
            <w:r>
              <w:rPr>
                <w:spacing w:val="-13"/>
                <w:sz w:val="22"/>
              </w:rPr>
              <w:t> </w:t>
            </w:r>
            <w:r>
              <w:rPr>
                <w:sz w:val="22"/>
              </w:rPr>
              <w:t>analysis,</w:t>
            </w:r>
            <w:r>
              <w:rPr>
                <w:spacing w:val="-12"/>
                <w:sz w:val="22"/>
              </w:rPr>
              <w:t> </w:t>
            </w:r>
            <w:r>
              <w:rPr>
                <w:sz w:val="22"/>
              </w:rPr>
              <w:t>Database</w:t>
            </w:r>
            <w:r>
              <w:rPr>
                <w:spacing w:val="-12"/>
                <w:sz w:val="22"/>
              </w:rPr>
              <w:t> </w:t>
            </w:r>
            <w:r>
              <w:rPr>
                <w:sz w:val="22"/>
              </w:rPr>
              <w:t>schema design, Auth setup</w:t>
            </w:r>
          </w:p>
        </w:tc>
        <w:tc>
          <w:tcPr>
            <w:tcW w:w="2880" w:type="dxa"/>
          </w:tcPr>
          <w:p>
            <w:pPr>
              <w:pStyle w:val="TableParagraph"/>
              <w:spacing w:line="276" w:lineRule="auto" w:before="0"/>
              <w:ind w:left="12"/>
              <w:jc w:val="center"/>
              <w:rPr>
                <w:sz w:val="22"/>
              </w:rPr>
            </w:pPr>
            <w:r>
              <w:rPr>
                <w:sz w:val="22"/>
              </w:rPr>
              <w:t>Initialized SQLite WAL architecture</w:t>
            </w:r>
            <w:r>
              <w:rPr>
                <w:spacing w:val="-13"/>
                <w:sz w:val="22"/>
              </w:rPr>
              <w:t> </w:t>
            </w:r>
            <w:r>
              <w:rPr>
                <w:sz w:val="22"/>
              </w:rPr>
              <w:t>and</w:t>
            </w:r>
            <w:r>
              <w:rPr>
                <w:spacing w:val="-12"/>
                <w:sz w:val="22"/>
              </w:rPr>
              <w:t> </w:t>
            </w:r>
            <w:r>
              <w:rPr>
                <w:sz w:val="22"/>
              </w:rPr>
              <w:t>Multi-role </w:t>
            </w:r>
            <w:r>
              <w:rPr>
                <w:spacing w:val="-4"/>
                <w:sz w:val="22"/>
              </w:rPr>
              <w:t>Auth</w:t>
            </w:r>
          </w:p>
        </w:tc>
      </w:tr>
      <w:tr>
        <w:trPr>
          <w:trHeight w:val="1080" w:hRule="atLeast"/>
        </w:trPr>
        <w:tc>
          <w:tcPr>
            <w:tcW w:w="1680" w:type="dxa"/>
          </w:tcPr>
          <w:p>
            <w:pPr>
              <w:pStyle w:val="TableParagraph"/>
              <w:spacing w:before="48"/>
              <w:ind w:left="0"/>
              <w:rPr>
                <w:rFonts w:ascii="Arial"/>
                <w:b/>
                <w:sz w:val="22"/>
              </w:rPr>
            </w:pPr>
          </w:p>
          <w:p>
            <w:pPr>
              <w:pStyle w:val="TableParagraph"/>
              <w:spacing w:before="0"/>
              <w:ind w:left="467"/>
              <w:rPr>
                <w:b/>
                <w:sz w:val="22"/>
              </w:rPr>
            </w:pPr>
            <w:r>
              <w:rPr>
                <w:b/>
                <w:spacing w:val="-2"/>
                <w:sz w:val="22"/>
              </w:rPr>
              <w:t>Week</w:t>
            </w:r>
            <w:r>
              <w:rPr>
                <w:b/>
                <w:spacing w:val="-9"/>
                <w:sz w:val="22"/>
              </w:rPr>
              <w:t> </w:t>
            </w:r>
            <w:r>
              <w:rPr>
                <w:b/>
                <w:spacing w:val="-10"/>
                <w:sz w:val="22"/>
              </w:rPr>
              <w:t>2</w:t>
            </w:r>
          </w:p>
        </w:tc>
        <w:tc>
          <w:tcPr>
            <w:tcW w:w="4060" w:type="dxa"/>
          </w:tcPr>
          <w:p>
            <w:pPr>
              <w:pStyle w:val="TableParagraph"/>
              <w:spacing w:line="276" w:lineRule="auto" w:before="153"/>
              <w:ind w:left="1648" w:hanging="1327"/>
              <w:rPr>
                <w:sz w:val="22"/>
              </w:rPr>
            </w:pPr>
            <w:r>
              <w:rPr>
                <w:sz w:val="22"/>
              </w:rPr>
              <w:t>Document</w:t>
            </w:r>
            <w:r>
              <w:rPr>
                <w:spacing w:val="-11"/>
                <w:sz w:val="22"/>
              </w:rPr>
              <w:t> </w:t>
            </w:r>
            <w:r>
              <w:rPr>
                <w:sz w:val="22"/>
              </w:rPr>
              <w:t>ingestion</w:t>
            </w:r>
            <w:r>
              <w:rPr>
                <w:spacing w:val="-11"/>
                <w:sz w:val="22"/>
              </w:rPr>
              <w:t> </w:t>
            </w:r>
            <w:r>
              <w:rPr>
                <w:sz w:val="22"/>
              </w:rPr>
              <w:t>engine</w:t>
            </w:r>
            <w:r>
              <w:rPr>
                <w:spacing w:val="-11"/>
                <w:sz w:val="22"/>
              </w:rPr>
              <w:t> </w:t>
            </w:r>
            <w:r>
              <w:rPr>
                <w:sz w:val="22"/>
              </w:rPr>
              <w:t>and</w:t>
            </w:r>
            <w:r>
              <w:rPr>
                <w:spacing w:val="-11"/>
                <w:sz w:val="22"/>
              </w:rPr>
              <w:t> </w:t>
            </w:r>
            <w:r>
              <w:rPr>
                <w:sz w:val="22"/>
              </w:rPr>
              <w:t>RAG </w:t>
            </w:r>
            <w:r>
              <w:rPr>
                <w:spacing w:val="-2"/>
                <w:sz w:val="22"/>
              </w:rPr>
              <w:t>pipeline</w:t>
            </w:r>
          </w:p>
        </w:tc>
        <w:tc>
          <w:tcPr>
            <w:tcW w:w="2880" w:type="dxa"/>
          </w:tcPr>
          <w:p>
            <w:pPr>
              <w:pStyle w:val="TableParagraph"/>
              <w:spacing w:line="276" w:lineRule="auto" w:before="4"/>
              <w:ind w:left="227" w:right="214" w:hanging="1"/>
              <w:jc w:val="center"/>
              <w:rPr>
                <w:sz w:val="22"/>
              </w:rPr>
            </w:pPr>
            <w:r>
              <w:rPr>
                <w:sz w:val="22"/>
              </w:rPr>
              <w:t>Integrated BGE-Large embeddings</w:t>
            </w:r>
            <w:r>
              <w:rPr>
                <w:spacing w:val="-13"/>
                <w:sz w:val="22"/>
              </w:rPr>
              <w:t> </w:t>
            </w:r>
            <w:r>
              <w:rPr>
                <w:sz w:val="22"/>
              </w:rPr>
              <w:t>&amp;</w:t>
            </w:r>
            <w:r>
              <w:rPr>
                <w:spacing w:val="-12"/>
                <w:sz w:val="22"/>
              </w:rPr>
              <w:t> </w:t>
            </w:r>
            <w:r>
              <w:rPr>
                <w:sz w:val="22"/>
              </w:rPr>
              <w:t>ChromaDB vector store</w:t>
            </w:r>
          </w:p>
        </w:tc>
      </w:tr>
      <w:tr>
        <w:trPr>
          <w:trHeight w:val="800" w:hRule="atLeast"/>
        </w:trPr>
        <w:tc>
          <w:tcPr>
            <w:tcW w:w="1680" w:type="dxa"/>
          </w:tcPr>
          <w:p>
            <w:pPr>
              <w:pStyle w:val="TableParagraph"/>
              <w:spacing w:before="158"/>
              <w:ind w:left="467"/>
              <w:rPr>
                <w:b/>
                <w:sz w:val="22"/>
              </w:rPr>
            </w:pPr>
            <w:r>
              <w:rPr>
                <w:b/>
                <w:spacing w:val="-2"/>
                <w:sz w:val="22"/>
              </w:rPr>
              <w:t>Week</w:t>
            </w:r>
            <w:r>
              <w:rPr>
                <w:b/>
                <w:spacing w:val="-9"/>
                <w:sz w:val="22"/>
              </w:rPr>
              <w:t> </w:t>
            </w:r>
            <w:r>
              <w:rPr>
                <w:b/>
                <w:spacing w:val="-10"/>
                <w:sz w:val="22"/>
              </w:rPr>
              <w:t>3</w:t>
            </w:r>
          </w:p>
        </w:tc>
        <w:tc>
          <w:tcPr>
            <w:tcW w:w="4060" w:type="dxa"/>
          </w:tcPr>
          <w:p>
            <w:pPr>
              <w:pStyle w:val="TableParagraph"/>
              <w:spacing w:line="276" w:lineRule="auto" w:before="9"/>
              <w:ind w:left="1676" w:hanging="1328"/>
              <w:rPr>
                <w:sz w:val="22"/>
              </w:rPr>
            </w:pPr>
            <w:r>
              <w:rPr>
                <w:sz w:val="22"/>
              </w:rPr>
              <w:t>Analytics</w:t>
            </w:r>
            <w:r>
              <w:rPr>
                <w:spacing w:val="-13"/>
                <w:sz w:val="22"/>
              </w:rPr>
              <w:t> </w:t>
            </w:r>
            <w:r>
              <w:rPr>
                <w:sz w:val="22"/>
              </w:rPr>
              <w:t>dashboard</w:t>
            </w:r>
            <w:r>
              <w:rPr>
                <w:spacing w:val="-12"/>
                <w:sz w:val="22"/>
              </w:rPr>
              <w:t> </w:t>
            </w:r>
            <w:r>
              <w:rPr>
                <w:sz w:val="22"/>
              </w:rPr>
              <w:t>&amp;</w:t>
            </w:r>
            <w:r>
              <w:rPr>
                <w:spacing w:val="-12"/>
                <w:sz w:val="22"/>
              </w:rPr>
              <w:t> </w:t>
            </w:r>
            <w:r>
              <w:rPr>
                <w:sz w:val="22"/>
              </w:rPr>
              <w:t>Performance </w:t>
            </w:r>
            <w:r>
              <w:rPr>
                <w:spacing w:val="-2"/>
                <w:sz w:val="22"/>
              </w:rPr>
              <w:t>metrics</w:t>
            </w:r>
          </w:p>
        </w:tc>
        <w:tc>
          <w:tcPr>
            <w:tcW w:w="2880" w:type="dxa"/>
          </w:tcPr>
          <w:p>
            <w:pPr>
              <w:pStyle w:val="TableParagraph"/>
              <w:spacing w:line="276" w:lineRule="auto" w:before="9"/>
              <w:ind w:left="390" w:firstLine="164"/>
              <w:rPr>
                <w:sz w:val="22"/>
              </w:rPr>
            </w:pPr>
            <w:r>
              <w:rPr>
                <w:sz w:val="22"/>
              </w:rPr>
              <w:t>Developed Chart.js </w:t>
            </w:r>
            <w:r>
              <w:rPr>
                <w:spacing w:val="-2"/>
                <w:sz w:val="22"/>
              </w:rPr>
              <w:t>dashboard</w:t>
            </w:r>
            <w:r>
              <w:rPr>
                <w:spacing w:val="-8"/>
                <w:sz w:val="22"/>
              </w:rPr>
              <w:t> </w:t>
            </w:r>
            <w:r>
              <w:rPr>
                <w:spacing w:val="-2"/>
                <w:sz w:val="22"/>
              </w:rPr>
              <w:t>integration</w:t>
            </w:r>
          </w:p>
        </w:tc>
      </w:tr>
      <w:tr>
        <w:trPr>
          <w:trHeight w:val="779" w:hRule="atLeast"/>
        </w:trPr>
        <w:tc>
          <w:tcPr>
            <w:tcW w:w="1680" w:type="dxa"/>
          </w:tcPr>
          <w:p>
            <w:pPr>
              <w:pStyle w:val="TableParagraph"/>
              <w:spacing w:before="146"/>
              <w:ind w:left="467"/>
              <w:rPr>
                <w:b/>
                <w:sz w:val="22"/>
              </w:rPr>
            </w:pPr>
            <w:r>
              <w:rPr>
                <w:b/>
                <w:spacing w:val="-2"/>
                <w:sz w:val="22"/>
              </w:rPr>
              <w:t>Week</w:t>
            </w:r>
            <w:r>
              <w:rPr>
                <w:b/>
                <w:spacing w:val="-9"/>
                <w:sz w:val="22"/>
              </w:rPr>
              <w:t> </w:t>
            </w:r>
            <w:r>
              <w:rPr>
                <w:b/>
                <w:spacing w:val="-10"/>
                <w:sz w:val="22"/>
              </w:rPr>
              <w:t>4</w:t>
            </w:r>
          </w:p>
        </w:tc>
        <w:tc>
          <w:tcPr>
            <w:tcW w:w="4060" w:type="dxa"/>
          </w:tcPr>
          <w:p>
            <w:pPr>
              <w:pStyle w:val="TableParagraph"/>
              <w:spacing w:line="276" w:lineRule="auto" w:before="0"/>
              <w:ind w:left="1808" w:hanging="1596"/>
              <w:rPr>
                <w:sz w:val="22"/>
              </w:rPr>
            </w:pPr>
            <w:r>
              <w:rPr>
                <w:sz w:val="22"/>
              </w:rPr>
              <w:t>Exam</w:t>
            </w:r>
            <w:r>
              <w:rPr>
                <w:spacing w:val="-13"/>
                <w:sz w:val="22"/>
              </w:rPr>
              <w:t> </w:t>
            </w:r>
            <w:r>
              <w:rPr>
                <w:sz w:val="22"/>
              </w:rPr>
              <w:t>generation</w:t>
            </w:r>
            <w:r>
              <w:rPr>
                <w:spacing w:val="-12"/>
                <w:sz w:val="22"/>
              </w:rPr>
              <w:t> </w:t>
            </w:r>
            <w:r>
              <w:rPr>
                <w:sz w:val="22"/>
              </w:rPr>
              <w:t>&amp;</w:t>
            </w:r>
            <w:r>
              <w:rPr>
                <w:spacing w:val="-12"/>
                <w:sz w:val="22"/>
              </w:rPr>
              <w:t> </w:t>
            </w:r>
            <w:r>
              <w:rPr>
                <w:sz w:val="22"/>
              </w:rPr>
              <w:t>Sprint</w:t>
            </w:r>
            <w:r>
              <w:rPr>
                <w:spacing w:val="-12"/>
                <w:sz w:val="22"/>
              </w:rPr>
              <w:t> </w:t>
            </w:r>
            <w:r>
              <w:rPr>
                <w:sz w:val="22"/>
              </w:rPr>
              <w:t>orchestrator </w:t>
            </w:r>
            <w:r>
              <w:rPr>
                <w:spacing w:val="-4"/>
                <w:sz w:val="22"/>
              </w:rPr>
              <w:t>logic</w:t>
            </w:r>
          </w:p>
        </w:tc>
        <w:tc>
          <w:tcPr>
            <w:tcW w:w="2880" w:type="dxa"/>
          </w:tcPr>
          <w:p>
            <w:pPr>
              <w:pStyle w:val="TableParagraph"/>
              <w:spacing w:line="276" w:lineRule="auto" w:before="0"/>
              <w:ind w:left="974" w:hanging="824"/>
              <w:rPr>
                <w:sz w:val="22"/>
              </w:rPr>
            </w:pPr>
            <w:r>
              <w:rPr>
                <w:sz w:val="22"/>
              </w:rPr>
              <w:t>Built</w:t>
            </w:r>
            <w:r>
              <w:rPr>
                <w:spacing w:val="-13"/>
                <w:sz w:val="22"/>
              </w:rPr>
              <w:t> </w:t>
            </w:r>
            <w:r>
              <w:rPr>
                <w:sz w:val="22"/>
              </w:rPr>
              <w:t>AI-driven</w:t>
            </w:r>
            <w:r>
              <w:rPr>
                <w:spacing w:val="-12"/>
                <w:sz w:val="22"/>
              </w:rPr>
              <w:t> </w:t>
            </w:r>
            <w:r>
              <w:rPr>
                <w:sz w:val="22"/>
              </w:rPr>
              <w:t>study</w:t>
            </w:r>
            <w:r>
              <w:rPr>
                <w:spacing w:val="-12"/>
                <w:sz w:val="22"/>
              </w:rPr>
              <w:t> </w:t>
            </w:r>
            <w:r>
              <w:rPr>
                <w:sz w:val="22"/>
              </w:rPr>
              <w:t>sprint </w:t>
            </w:r>
            <w:r>
              <w:rPr>
                <w:spacing w:val="-2"/>
                <w:sz w:val="22"/>
              </w:rPr>
              <w:t>generator</w:t>
            </w:r>
          </w:p>
        </w:tc>
      </w:tr>
      <w:tr>
        <w:trPr>
          <w:trHeight w:val="780" w:hRule="atLeast"/>
        </w:trPr>
        <w:tc>
          <w:tcPr>
            <w:tcW w:w="1680" w:type="dxa"/>
          </w:tcPr>
          <w:p>
            <w:pPr>
              <w:pStyle w:val="TableParagraph"/>
              <w:spacing w:before="154"/>
              <w:ind w:left="467"/>
              <w:rPr>
                <w:b/>
                <w:sz w:val="22"/>
              </w:rPr>
            </w:pPr>
            <w:r>
              <w:rPr>
                <w:b/>
                <w:spacing w:val="-2"/>
                <w:sz w:val="22"/>
              </w:rPr>
              <w:t>Week</w:t>
            </w:r>
            <w:r>
              <w:rPr>
                <w:b/>
                <w:spacing w:val="-9"/>
                <w:sz w:val="22"/>
              </w:rPr>
              <w:t> </w:t>
            </w:r>
            <w:r>
              <w:rPr>
                <w:b/>
                <w:spacing w:val="-10"/>
                <w:sz w:val="22"/>
              </w:rPr>
              <w:t>5</w:t>
            </w:r>
          </w:p>
        </w:tc>
        <w:tc>
          <w:tcPr>
            <w:tcW w:w="4060" w:type="dxa"/>
          </w:tcPr>
          <w:p>
            <w:pPr>
              <w:pStyle w:val="TableParagraph"/>
              <w:spacing w:before="154"/>
              <w:ind w:left="20"/>
              <w:jc w:val="center"/>
              <w:rPr>
                <w:sz w:val="22"/>
              </w:rPr>
            </w:pPr>
            <w:r>
              <w:rPr>
                <w:sz w:val="22"/>
              </w:rPr>
              <w:t>Sphere</w:t>
            </w:r>
            <w:r>
              <w:rPr>
                <w:spacing w:val="-10"/>
                <w:sz w:val="22"/>
              </w:rPr>
              <w:t> </w:t>
            </w:r>
            <w:r>
              <w:rPr>
                <w:sz w:val="22"/>
              </w:rPr>
              <w:t>Voice</w:t>
            </w:r>
            <w:r>
              <w:rPr>
                <w:spacing w:val="-10"/>
                <w:sz w:val="22"/>
              </w:rPr>
              <w:t> </w:t>
            </w:r>
            <w:r>
              <w:rPr>
                <w:sz w:val="22"/>
              </w:rPr>
              <w:t>AI</w:t>
            </w:r>
            <w:r>
              <w:rPr>
                <w:spacing w:val="-10"/>
                <w:sz w:val="22"/>
              </w:rPr>
              <w:t> </w:t>
            </w:r>
            <w:r>
              <w:rPr>
                <w:sz w:val="22"/>
              </w:rPr>
              <w:t>Assistant</w:t>
            </w:r>
            <w:r>
              <w:rPr>
                <w:spacing w:val="-10"/>
                <w:sz w:val="22"/>
              </w:rPr>
              <w:t> </w:t>
            </w:r>
            <w:r>
              <w:rPr>
                <w:spacing w:val="-2"/>
                <w:sz w:val="22"/>
              </w:rPr>
              <w:t>development</w:t>
            </w:r>
          </w:p>
        </w:tc>
        <w:tc>
          <w:tcPr>
            <w:tcW w:w="2880" w:type="dxa"/>
          </w:tcPr>
          <w:p>
            <w:pPr>
              <w:pStyle w:val="TableParagraph"/>
              <w:spacing w:line="276" w:lineRule="auto" w:before="6"/>
              <w:ind w:left="484" w:right="196" w:hanging="268"/>
              <w:rPr>
                <w:sz w:val="22"/>
              </w:rPr>
            </w:pPr>
            <w:r>
              <w:rPr>
                <w:sz w:val="22"/>
              </w:rPr>
              <w:t>Implemented</w:t>
            </w:r>
            <w:r>
              <w:rPr>
                <w:spacing w:val="-13"/>
                <w:sz w:val="22"/>
              </w:rPr>
              <w:t> </w:t>
            </w:r>
            <w:r>
              <w:rPr>
                <w:sz w:val="22"/>
              </w:rPr>
              <w:t>Web</w:t>
            </w:r>
            <w:r>
              <w:rPr>
                <w:spacing w:val="-12"/>
                <w:sz w:val="22"/>
              </w:rPr>
              <w:t> </w:t>
            </w:r>
            <w:r>
              <w:rPr>
                <w:sz w:val="22"/>
              </w:rPr>
              <w:t>Speech API/TTS integration</w:t>
            </w:r>
          </w:p>
        </w:tc>
      </w:tr>
      <w:tr>
        <w:trPr>
          <w:trHeight w:val="799" w:hRule="atLeast"/>
        </w:trPr>
        <w:tc>
          <w:tcPr>
            <w:tcW w:w="1680" w:type="dxa"/>
          </w:tcPr>
          <w:p>
            <w:pPr>
              <w:pStyle w:val="TableParagraph"/>
              <w:spacing w:before="162"/>
              <w:ind w:left="467"/>
              <w:rPr>
                <w:b/>
                <w:sz w:val="22"/>
              </w:rPr>
            </w:pPr>
            <w:r>
              <w:rPr>
                <w:b/>
                <w:spacing w:val="-2"/>
                <w:sz w:val="22"/>
              </w:rPr>
              <w:t>Week</w:t>
            </w:r>
            <w:r>
              <w:rPr>
                <w:b/>
                <w:spacing w:val="-9"/>
                <w:sz w:val="22"/>
              </w:rPr>
              <w:t> </w:t>
            </w:r>
            <w:r>
              <w:rPr>
                <w:b/>
                <w:spacing w:val="-10"/>
                <w:sz w:val="22"/>
              </w:rPr>
              <w:t>6</w:t>
            </w:r>
          </w:p>
        </w:tc>
        <w:tc>
          <w:tcPr>
            <w:tcW w:w="4060" w:type="dxa"/>
          </w:tcPr>
          <w:p>
            <w:pPr>
              <w:pStyle w:val="TableParagraph"/>
              <w:spacing w:before="162"/>
              <w:ind w:left="20"/>
              <w:jc w:val="center"/>
              <w:rPr>
                <w:sz w:val="22"/>
              </w:rPr>
            </w:pPr>
            <w:r>
              <w:rPr>
                <w:sz w:val="22"/>
              </w:rPr>
              <w:t>System</w:t>
            </w:r>
            <w:r>
              <w:rPr>
                <w:spacing w:val="-8"/>
                <w:sz w:val="22"/>
              </w:rPr>
              <w:t> </w:t>
            </w:r>
            <w:r>
              <w:rPr>
                <w:sz w:val="22"/>
              </w:rPr>
              <w:t>stress</w:t>
            </w:r>
            <w:r>
              <w:rPr>
                <w:spacing w:val="-8"/>
                <w:sz w:val="22"/>
              </w:rPr>
              <w:t> </w:t>
            </w:r>
            <w:r>
              <w:rPr>
                <w:sz w:val="22"/>
              </w:rPr>
              <w:t>testing</w:t>
            </w:r>
            <w:r>
              <w:rPr>
                <w:spacing w:val="-8"/>
                <w:sz w:val="22"/>
              </w:rPr>
              <w:t> </w:t>
            </w:r>
            <w:r>
              <w:rPr>
                <w:sz w:val="22"/>
              </w:rPr>
              <w:t>&amp;</w:t>
            </w:r>
            <w:r>
              <w:rPr>
                <w:spacing w:val="-7"/>
                <w:sz w:val="22"/>
              </w:rPr>
              <w:t> </w:t>
            </w:r>
            <w:r>
              <w:rPr>
                <w:spacing w:val="-2"/>
                <w:sz w:val="22"/>
              </w:rPr>
              <w:t>Deployment</w:t>
            </w:r>
          </w:p>
        </w:tc>
        <w:tc>
          <w:tcPr>
            <w:tcW w:w="2880" w:type="dxa"/>
          </w:tcPr>
          <w:p>
            <w:pPr>
              <w:pStyle w:val="TableParagraph"/>
              <w:spacing w:line="276" w:lineRule="auto" w:before="14"/>
              <w:ind w:left="345" w:hanging="2"/>
              <w:rPr>
                <w:sz w:val="22"/>
              </w:rPr>
            </w:pPr>
            <w:r>
              <w:rPr>
                <w:spacing w:val="-2"/>
                <w:sz w:val="22"/>
              </w:rPr>
              <w:t>Finalized</w:t>
            </w:r>
            <w:r>
              <w:rPr>
                <w:spacing w:val="-8"/>
                <w:sz w:val="22"/>
              </w:rPr>
              <w:t> </w:t>
            </w:r>
            <w:r>
              <w:rPr>
                <w:spacing w:val="-2"/>
                <w:sz w:val="22"/>
              </w:rPr>
              <w:t>FastAPI/ASGI concurrency</w:t>
            </w:r>
            <w:r>
              <w:rPr>
                <w:spacing w:val="8"/>
                <w:sz w:val="22"/>
              </w:rPr>
              <w:t> </w:t>
            </w:r>
            <w:r>
              <w:rPr>
                <w:spacing w:val="-2"/>
                <w:sz w:val="22"/>
              </w:rPr>
              <w:t>hardening</w:t>
            </w:r>
          </w:p>
        </w:tc>
      </w:tr>
    </w:tbl>
    <w:p>
      <w:pPr>
        <w:pStyle w:val="TableParagraph"/>
        <w:spacing w:after="0" w:line="276" w:lineRule="auto"/>
        <w:rPr>
          <w:sz w:val="22"/>
        </w:rPr>
        <w:sectPr>
          <w:pgSz w:w="12240" w:h="15840"/>
          <w:pgMar w:header="750" w:footer="978" w:top="1340" w:bottom="1160" w:left="1800" w:right="1800"/>
        </w:sectPr>
      </w:pPr>
    </w:p>
    <w:p>
      <w:pPr>
        <w:pStyle w:val="BodyText"/>
        <w:rPr>
          <w:rFonts w:ascii="Arial"/>
          <w:b/>
          <w:sz w:val="28"/>
        </w:rPr>
      </w:pPr>
    </w:p>
    <w:p>
      <w:pPr>
        <w:pStyle w:val="BodyText"/>
        <w:spacing w:before="287"/>
        <w:rPr>
          <w:rFonts w:ascii="Arial"/>
          <w:b/>
          <w:sz w:val="28"/>
        </w:rPr>
      </w:pPr>
    </w:p>
    <w:p>
      <w:pPr>
        <w:pStyle w:val="Heading1"/>
        <w:numPr>
          <w:ilvl w:val="0"/>
          <w:numId w:val="1"/>
        </w:numPr>
        <w:tabs>
          <w:tab w:pos="309" w:val="left" w:leader="none"/>
        </w:tabs>
        <w:spacing w:line="633" w:lineRule="auto" w:before="0" w:after="10"/>
        <w:ind w:left="0" w:right="2572" w:firstLine="0"/>
        <w:jc w:val="left"/>
      </w:pPr>
      <w:bookmarkStart w:name=" " w:id="6"/>
      <w:bookmarkEnd w:id="6"/>
      <w:r>
        <w:rPr>
          <w:b w:val="0"/>
        </w:rPr>
      </w:r>
      <w:bookmarkStart w:name="5. Key Milestones &amp; Project Execution De" w:id="7"/>
      <w:bookmarkEnd w:id="7"/>
      <w:r>
        <w:rPr>
          <w:b w:val="0"/>
        </w:rPr>
      </w:r>
      <w:r>
        <w:rPr>
          <w:color w:val="366090"/>
        </w:rPr>
        <w:t>Key</w:t>
      </w:r>
      <w:r>
        <w:rPr>
          <w:color w:val="366090"/>
          <w:spacing w:val="-8"/>
        </w:rPr>
        <w:t> </w:t>
      </w:r>
      <w:r>
        <w:rPr>
          <w:color w:val="366090"/>
        </w:rPr>
        <w:t>Milestones</w:t>
      </w:r>
      <w:r>
        <w:rPr>
          <w:color w:val="366090"/>
          <w:spacing w:val="-8"/>
        </w:rPr>
        <w:t> </w:t>
      </w:r>
      <w:r>
        <w:rPr>
          <w:color w:val="366090"/>
        </w:rPr>
        <w:t>&amp;</w:t>
      </w:r>
      <w:r>
        <w:rPr>
          <w:color w:val="366090"/>
          <w:spacing w:val="-8"/>
        </w:rPr>
        <w:t> </w:t>
      </w:r>
      <w:r>
        <w:rPr>
          <w:color w:val="366090"/>
        </w:rPr>
        <w:t>Project</w:t>
      </w:r>
      <w:r>
        <w:rPr>
          <w:color w:val="366090"/>
          <w:spacing w:val="-8"/>
        </w:rPr>
        <w:t> </w:t>
      </w:r>
      <w:r>
        <w:rPr>
          <w:color w:val="366090"/>
        </w:rPr>
        <w:t>Execution</w:t>
      </w:r>
      <w:r>
        <w:rPr>
          <w:color w:val="366090"/>
          <w:spacing w:val="-8"/>
        </w:rPr>
        <w:t> </w:t>
      </w:r>
      <w:r>
        <w:rPr>
          <w:color w:val="366090"/>
        </w:rPr>
        <w:t>Details </w:t>
      </w:r>
      <w:bookmarkStart w:name="5a. Key Milestones " w:id="8"/>
      <w:bookmarkEnd w:id="8"/>
      <w:r>
        <w:rPr>
          <w:color w:val="366090"/>
        </w:rPr>
        <w:t>5</w:t>
      </w:r>
      <w:r>
        <w:rPr>
          <w:color w:val="366090"/>
        </w:rPr>
        <w:t>a. Key Milestones</w:t>
      </w: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40"/>
        <w:gridCol w:w="4960"/>
        <w:gridCol w:w="1520"/>
      </w:tblGrid>
      <w:tr>
        <w:trPr>
          <w:trHeight w:val="599" w:hRule="atLeast"/>
        </w:trPr>
        <w:tc>
          <w:tcPr>
            <w:tcW w:w="1840" w:type="dxa"/>
          </w:tcPr>
          <w:p>
            <w:pPr>
              <w:pStyle w:val="TableParagraph"/>
              <w:spacing w:before="34"/>
              <w:ind w:left="5"/>
              <w:jc w:val="center"/>
              <w:rPr>
                <w:b/>
                <w:sz w:val="26"/>
              </w:rPr>
            </w:pPr>
            <w:r>
              <w:rPr>
                <w:b/>
                <w:spacing w:val="-2"/>
                <w:sz w:val="26"/>
              </w:rPr>
              <w:t>Milestone</w:t>
            </w:r>
          </w:p>
        </w:tc>
        <w:tc>
          <w:tcPr>
            <w:tcW w:w="4960" w:type="dxa"/>
          </w:tcPr>
          <w:p>
            <w:pPr>
              <w:pStyle w:val="TableParagraph"/>
              <w:spacing w:before="34"/>
              <w:jc w:val="center"/>
              <w:rPr>
                <w:b/>
                <w:sz w:val="26"/>
              </w:rPr>
            </w:pPr>
            <w:r>
              <w:rPr>
                <w:b/>
                <w:spacing w:val="-2"/>
                <w:sz w:val="26"/>
              </w:rPr>
              <w:t>Description</w:t>
            </w:r>
          </w:p>
        </w:tc>
        <w:tc>
          <w:tcPr>
            <w:tcW w:w="1520" w:type="dxa"/>
          </w:tcPr>
          <w:p>
            <w:pPr>
              <w:pStyle w:val="TableParagraph"/>
              <w:spacing w:before="34"/>
              <w:jc w:val="center"/>
              <w:rPr>
                <w:b/>
                <w:sz w:val="26"/>
              </w:rPr>
            </w:pPr>
            <w:r>
              <w:rPr>
                <w:b/>
                <w:spacing w:val="-2"/>
                <w:sz w:val="26"/>
              </w:rPr>
              <w:t>Status</w:t>
            </w:r>
          </w:p>
        </w:tc>
      </w:tr>
      <w:tr>
        <w:trPr>
          <w:trHeight w:val="520" w:hRule="atLeast"/>
        </w:trPr>
        <w:tc>
          <w:tcPr>
            <w:tcW w:w="1840" w:type="dxa"/>
          </w:tcPr>
          <w:p>
            <w:pPr>
              <w:pStyle w:val="TableParagraph"/>
              <w:ind w:left="5"/>
              <w:jc w:val="center"/>
              <w:rPr>
                <w:b/>
                <w:sz w:val="22"/>
              </w:rPr>
            </w:pPr>
            <w:r>
              <w:rPr>
                <w:b/>
                <w:sz w:val="22"/>
              </w:rPr>
              <w:t>Milestone</w:t>
            </w:r>
            <w:r>
              <w:rPr>
                <w:b/>
                <w:spacing w:val="-12"/>
                <w:sz w:val="22"/>
              </w:rPr>
              <w:t> </w:t>
            </w:r>
            <w:r>
              <w:rPr>
                <w:b/>
                <w:spacing w:val="-10"/>
                <w:sz w:val="22"/>
              </w:rPr>
              <w:t>1</w:t>
            </w:r>
          </w:p>
        </w:tc>
        <w:tc>
          <w:tcPr>
            <w:tcW w:w="4960" w:type="dxa"/>
          </w:tcPr>
          <w:p>
            <w:pPr>
              <w:pStyle w:val="TableParagraph"/>
              <w:jc w:val="center"/>
              <w:rPr>
                <w:sz w:val="22"/>
              </w:rPr>
            </w:pPr>
            <w:r>
              <w:rPr>
                <w:sz w:val="22"/>
              </w:rPr>
              <w:t>Document</w:t>
            </w:r>
            <w:r>
              <w:rPr>
                <w:spacing w:val="-11"/>
                <w:sz w:val="22"/>
              </w:rPr>
              <w:t> </w:t>
            </w:r>
            <w:r>
              <w:rPr>
                <w:sz w:val="22"/>
              </w:rPr>
              <w:t>Ingestion,</w:t>
            </w:r>
            <w:r>
              <w:rPr>
                <w:spacing w:val="-10"/>
                <w:sz w:val="22"/>
              </w:rPr>
              <w:t> </w:t>
            </w:r>
            <w:r>
              <w:rPr>
                <w:sz w:val="22"/>
              </w:rPr>
              <w:t>Vector</w:t>
            </w:r>
            <w:r>
              <w:rPr>
                <w:spacing w:val="-10"/>
                <w:sz w:val="22"/>
              </w:rPr>
              <w:t> </w:t>
            </w:r>
            <w:r>
              <w:rPr>
                <w:sz w:val="22"/>
              </w:rPr>
              <w:t>Indexing</w:t>
            </w:r>
            <w:r>
              <w:rPr>
                <w:spacing w:val="-10"/>
                <w:sz w:val="22"/>
              </w:rPr>
              <w:t> </w:t>
            </w:r>
            <w:r>
              <w:rPr>
                <w:sz w:val="22"/>
              </w:rPr>
              <w:t>&amp;</w:t>
            </w:r>
            <w:r>
              <w:rPr>
                <w:spacing w:val="-10"/>
                <w:sz w:val="22"/>
              </w:rPr>
              <w:t> </w:t>
            </w:r>
            <w:r>
              <w:rPr>
                <w:spacing w:val="-2"/>
                <w:sz w:val="22"/>
              </w:rPr>
              <w:t>Retrieval</w:t>
            </w:r>
          </w:p>
        </w:tc>
        <w:tc>
          <w:tcPr>
            <w:tcW w:w="1520" w:type="dxa"/>
          </w:tcPr>
          <w:p>
            <w:pPr>
              <w:pStyle w:val="TableParagraph"/>
              <w:jc w:val="center"/>
              <w:rPr>
                <w:sz w:val="22"/>
              </w:rPr>
            </w:pPr>
            <w:r>
              <w:rPr>
                <w:spacing w:val="-2"/>
                <w:sz w:val="22"/>
              </w:rPr>
              <w:t>Completed</w:t>
            </w:r>
          </w:p>
        </w:tc>
      </w:tr>
      <w:tr>
        <w:trPr>
          <w:trHeight w:val="820" w:hRule="atLeast"/>
        </w:trPr>
        <w:tc>
          <w:tcPr>
            <w:tcW w:w="1840" w:type="dxa"/>
          </w:tcPr>
          <w:p>
            <w:pPr>
              <w:pStyle w:val="TableParagraph"/>
              <w:spacing w:before="177"/>
              <w:ind w:left="5"/>
              <w:jc w:val="center"/>
              <w:rPr>
                <w:b/>
                <w:sz w:val="22"/>
              </w:rPr>
            </w:pPr>
            <w:r>
              <w:rPr>
                <w:b/>
                <w:sz w:val="22"/>
              </w:rPr>
              <w:t>Milestone</w:t>
            </w:r>
            <w:r>
              <w:rPr>
                <w:b/>
                <w:spacing w:val="-12"/>
                <w:sz w:val="22"/>
              </w:rPr>
              <w:t> </w:t>
            </w:r>
            <w:r>
              <w:rPr>
                <w:b/>
                <w:spacing w:val="-10"/>
                <w:sz w:val="22"/>
              </w:rPr>
              <w:t>2</w:t>
            </w:r>
          </w:p>
        </w:tc>
        <w:tc>
          <w:tcPr>
            <w:tcW w:w="4960" w:type="dxa"/>
          </w:tcPr>
          <w:p>
            <w:pPr>
              <w:pStyle w:val="TableParagraph"/>
              <w:spacing w:line="276" w:lineRule="auto" w:before="29"/>
              <w:ind w:left="1712" w:hanging="1062"/>
              <w:rPr>
                <w:sz w:val="22"/>
              </w:rPr>
            </w:pPr>
            <w:r>
              <w:rPr>
                <w:sz w:val="22"/>
              </w:rPr>
              <w:t>RAG</w:t>
            </w:r>
            <w:r>
              <w:rPr>
                <w:spacing w:val="-11"/>
                <w:sz w:val="22"/>
              </w:rPr>
              <w:t> </w:t>
            </w:r>
            <w:r>
              <w:rPr>
                <w:sz w:val="22"/>
              </w:rPr>
              <w:t>Chatbot,</w:t>
            </w:r>
            <w:r>
              <w:rPr>
                <w:spacing w:val="-11"/>
                <w:sz w:val="22"/>
              </w:rPr>
              <w:t> </w:t>
            </w:r>
            <w:r>
              <w:rPr>
                <w:sz w:val="22"/>
              </w:rPr>
              <w:t>Talent</w:t>
            </w:r>
            <w:r>
              <w:rPr>
                <w:spacing w:val="-11"/>
                <w:sz w:val="22"/>
              </w:rPr>
              <w:t> </w:t>
            </w:r>
            <w:r>
              <w:rPr>
                <w:sz w:val="22"/>
              </w:rPr>
              <w:t>Portal,</w:t>
            </w:r>
            <w:r>
              <w:rPr>
                <w:spacing w:val="-11"/>
                <w:sz w:val="22"/>
              </w:rPr>
              <w:t> </w:t>
            </w:r>
            <w:r>
              <w:rPr>
                <w:sz w:val="22"/>
              </w:rPr>
              <w:t>AI</w:t>
            </w:r>
            <w:r>
              <w:rPr>
                <w:spacing w:val="-11"/>
                <w:sz w:val="22"/>
              </w:rPr>
              <w:t> </w:t>
            </w:r>
            <w:r>
              <w:rPr>
                <w:sz w:val="22"/>
              </w:rPr>
              <w:t>Exams</w:t>
            </w:r>
            <w:r>
              <w:rPr>
                <w:spacing w:val="-11"/>
                <w:sz w:val="22"/>
              </w:rPr>
              <w:t> </w:t>
            </w:r>
            <w:r>
              <w:rPr>
                <w:sz w:val="22"/>
              </w:rPr>
              <w:t>&amp; </w:t>
            </w:r>
            <w:r>
              <w:rPr>
                <w:spacing w:val="-2"/>
                <w:sz w:val="22"/>
              </w:rPr>
              <w:t>Announcements</w:t>
            </w:r>
          </w:p>
        </w:tc>
        <w:tc>
          <w:tcPr>
            <w:tcW w:w="1520" w:type="dxa"/>
          </w:tcPr>
          <w:p>
            <w:pPr>
              <w:pStyle w:val="TableParagraph"/>
              <w:spacing w:before="177"/>
              <w:jc w:val="center"/>
              <w:rPr>
                <w:sz w:val="22"/>
              </w:rPr>
            </w:pPr>
            <w:r>
              <w:rPr>
                <w:spacing w:val="-2"/>
                <w:sz w:val="22"/>
              </w:rPr>
              <w:t>Completed</w:t>
            </w:r>
          </w:p>
        </w:tc>
      </w:tr>
      <w:tr>
        <w:trPr>
          <w:trHeight w:val="520" w:hRule="atLeast"/>
        </w:trPr>
        <w:tc>
          <w:tcPr>
            <w:tcW w:w="1840" w:type="dxa"/>
          </w:tcPr>
          <w:p>
            <w:pPr>
              <w:pStyle w:val="TableParagraph"/>
              <w:ind w:left="5"/>
              <w:jc w:val="center"/>
              <w:rPr>
                <w:b/>
                <w:sz w:val="22"/>
              </w:rPr>
            </w:pPr>
            <w:r>
              <w:rPr>
                <w:b/>
                <w:sz w:val="22"/>
              </w:rPr>
              <w:t>Milestone</w:t>
            </w:r>
            <w:r>
              <w:rPr>
                <w:b/>
                <w:spacing w:val="-12"/>
                <w:sz w:val="22"/>
              </w:rPr>
              <w:t> </w:t>
            </w:r>
            <w:r>
              <w:rPr>
                <w:b/>
                <w:spacing w:val="-10"/>
                <w:sz w:val="22"/>
              </w:rPr>
              <w:t>3</w:t>
            </w:r>
          </w:p>
        </w:tc>
        <w:tc>
          <w:tcPr>
            <w:tcW w:w="4960" w:type="dxa"/>
          </w:tcPr>
          <w:p>
            <w:pPr>
              <w:pStyle w:val="TableParagraph"/>
              <w:jc w:val="center"/>
              <w:rPr>
                <w:sz w:val="22"/>
              </w:rPr>
            </w:pPr>
            <w:r>
              <w:rPr>
                <w:sz w:val="22"/>
              </w:rPr>
              <w:t>Sphere</w:t>
            </w:r>
            <w:r>
              <w:rPr>
                <w:spacing w:val="-8"/>
                <w:sz w:val="22"/>
              </w:rPr>
              <w:t> </w:t>
            </w:r>
            <w:r>
              <w:rPr>
                <w:sz w:val="22"/>
              </w:rPr>
              <w:t>Voice</w:t>
            </w:r>
            <w:r>
              <w:rPr>
                <w:spacing w:val="-7"/>
                <w:sz w:val="22"/>
              </w:rPr>
              <w:t> </w:t>
            </w:r>
            <w:r>
              <w:rPr>
                <w:sz w:val="22"/>
              </w:rPr>
              <w:t>AI</w:t>
            </w:r>
            <w:r>
              <w:rPr>
                <w:spacing w:val="-8"/>
                <w:sz w:val="22"/>
              </w:rPr>
              <w:t> </w:t>
            </w:r>
            <w:r>
              <w:rPr>
                <w:sz w:val="22"/>
              </w:rPr>
              <w:t>Assistant</w:t>
            </w:r>
            <w:r>
              <w:rPr>
                <w:spacing w:val="-7"/>
                <w:sz w:val="22"/>
              </w:rPr>
              <w:t> </w:t>
            </w:r>
            <w:r>
              <w:rPr>
                <w:sz w:val="22"/>
              </w:rPr>
              <w:t>&amp;</w:t>
            </w:r>
            <w:r>
              <w:rPr>
                <w:spacing w:val="-8"/>
                <w:sz w:val="22"/>
              </w:rPr>
              <w:t> </w:t>
            </w:r>
            <w:r>
              <w:rPr>
                <w:sz w:val="22"/>
              </w:rPr>
              <w:t>AI</w:t>
            </w:r>
            <w:r>
              <w:rPr>
                <w:spacing w:val="-7"/>
                <w:sz w:val="22"/>
              </w:rPr>
              <w:t> </w:t>
            </w:r>
            <w:r>
              <w:rPr>
                <w:sz w:val="22"/>
              </w:rPr>
              <w:t>Study</w:t>
            </w:r>
            <w:r>
              <w:rPr>
                <w:spacing w:val="-7"/>
                <w:sz w:val="22"/>
              </w:rPr>
              <w:t> </w:t>
            </w:r>
            <w:r>
              <w:rPr>
                <w:spacing w:val="-2"/>
                <w:sz w:val="22"/>
              </w:rPr>
              <w:t>Sprints</w:t>
            </w:r>
          </w:p>
        </w:tc>
        <w:tc>
          <w:tcPr>
            <w:tcW w:w="1520" w:type="dxa"/>
          </w:tcPr>
          <w:p>
            <w:pPr>
              <w:pStyle w:val="TableParagraph"/>
              <w:jc w:val="center"/>
              <w:rPr>
                <w:sz w:val="22"/>
              </w:rPr>
            </w:pPr>
            <w:r>
              <w:rPr>
                <w:spacing w:val="-2"/>
                <w:sz w:val="22"/>
              </w:rPr>
              <w:t>Completed</w:t>
            </w:r>
          </w:p>
        </w:tc>
      </w:tr>
      <w:tr>
        <w:trPr>
          <w:trHeight w:val="820" w:hRule="atLeast"/>
        </w:trPr>
        <w:tc>
          <w:tcPr>
            <w:tcW w:w="1840" w:type="dxa"/>
          </w:tcPr>
          <w:p>
            <w:pPr>
              <w:pStyle w:val="TableParagraph"/>
              <w:spacing w:before="177"/>
              <w:ind w:left="5"/>
              <w:jc w:val="center"/>
              <w:rPr>
                <w:b/>
                <w:sz w:val="22"/>
              </w:rPr>
            </w:pPr>
            <w:r>
              <w:rPr>
                <w:b/>
                <w:sz w:val="22"/>
              </w:rPr>
              <w:t>Milestone</w:t>
            </w:r>
            <w:r>
              <w:rPr>
                <w:b/>
                <w:spacing w:val="-12"/>
                <w:sz w:val="22"/>
              </w:rPr>
              <w:t> </w:t>
            </w:r>
            <w:r>
              <w:rPr>
                <w:b/>
                <w:spacing w:val="-10"/>
                <w:sz w:val="22"/>
              </w:rPr>
              <w:t>4</w:t>
            </w:r>
          </w:p>
        </w:tc>
        <w:tc>
          <w:tcPr>
            <w:tcW w:w="4960" w:type="dxa"/>
          </w:tcPr>
          <w:p>
            <w:pPr>
              <w:pStyle w:val="TableParagraph"/>
              <w:spacing w:line="276" w:lineRule="auto" w:before="29"/>
              <w:ind w:left="1878" w:hanging="1738"/>
              <w:rPr>
                <w:sz w:val="22"/>
              </w:rPr>
            </w:pPr>
            <w:r>
              <w:rPr>
                <w:sz w:val="22"/>
              </w:rPr>
              <w:t>Automated</w:t>
            </w:r>
            <w:r>
              <w:rPr>
                <w:spacing w:val="-13"/>
                <w:sz w:val="22"/>
              </w:rPr>
              <w:t> </w:t>
            </w:r>
            <w:r>
              <w:rPr>
                <w:sz w:val="22"/>
              </w:rPr>
              <w:t>Notifications,</w:t>
            </w:r>
            <w:r>
              <w:rPr>
                <w:spacing w:val="-12"/>
                <w:sz w:val="22"/>
              </w:rPr>
              <w:t> </w:t>
            </w:r>
            <w:r>
              <w:rPr>
                <w:sz w:val="22"/>
              </w:rPr>
              <w:t>DB-Aware</w:t>
            </w:r>
            <w:r>
              <w:rPr>
                <w:spacing w:val="-12"/>
                <w:sz w:val="22"/>
              </w:rPr>
              <w:t> </w:t>
            </w:r>
            <w:r>
              <w:rPr>
                <w:sz w:val="22"/>
              </w:rPr>
              <w:t>Intelligence</w:t>
            </w:r>
            <w:r>
              <w:rPr>
                <w:spacing w:val="-12"/>
                <w:sz w:val="22"/>
              </w:rPr>
              <w:t> </w:t>
            </w:r>
            <w:r>
              <w:rPr>
                <w:sz w:val="22"/>
              </w:rPr>
              <w:t>&amp; </w:t>
            </w:r>
            <w:r>
              <w:rPr>
                <w:spacing w:val="-2"/>
                <w:sz w:val="22"/>
              </w:rPr>
              <w:t>Concurrency</w:t>
            </w:r>
          </w:p>
        </w:tc>
        <w:tc>
          <w:tcPr>
            <w:tcW w:w="1520" w:type="dxa"/>
          </w:tcPr>
          <w:p>
            <w:pPr>
              <w:pStyle w:val="TableParagraph"/>
              <w:spacing w:before="177"/>
              <w:jc w:val="center"/>
              <w:rPr>
                <w:sz w:val="22"/>
              </w:rPr>
            </w:pPr>
            <w:r>
              <w:rPr>
                <w:spacing w:val="-2"/>
                <w:sz w:val="22"/>
              </w:rPr>
              <w:t>Completed</w:t>
            </w:r>
          </w:p>
        </w:tc>
      </w:tr>
    </w:tbl>
    <w:p>
      <w:pPr>
        <w:pStyle w:val="BodyText"/>
        <w:spacing w:before="171"/>
        <w:rPr>
          <w:rFonts w:ascii="Arial"/>
          <w:b/>
          <w:sz w:val="28"/>
        </w:rPr>
      </w:pPr>
    </w:p>
    <w:p>
      <w:pPr>
        <w:pStyle w:val="Heading1"/>
        <w:ind w:left="0" w:firstLine="0"/>
        <w:jc w:val="both"/>
      </w:pPr>
      <w:bookmarkStart w:name="5b. Project Execution Details " w:id="9"/>
      <w:bookmarkEnd w:id="9"/>
      <w:r>
        <w:rPr>
          <w:b w:val="0"/>
        </w:rPr>
      </w:r>
      <w:r>
        <w:rPr>
          <w:color w:val="366090"/>
        </w:rPr>
        <w:t>5b.</w:t>
      </w:r>
      <w:r>
        <w:rPr>
          <w:color w:val="366090"/>
          <w:spacing w:val="-7"/>
        </w:rPr>
        <w:t> </w:t>
      </w:r>
      <w:r>
        <w:rPr>
          <w:color w:val="366090"/>
        </w:rPr>
        <w:t>Project</w:t>
      </w:r>
      <w:r>
        <w:rPr>
          <w:color w:val="366090"/>
          <w:spacing w:val="-6"/>
        </w:rPr>
        <w:t> </w:t>
      </w:r>
      <w:r>
        <w:rPr>
          <w:color w:val="366090"/>
        </w:rPr>
        <w:t>Execution</w:t>
      </w:r>
      <w:r>
        <w:rPr>
          <w:color w:val="366090"/>
          <w:spacing w:val="-6"/>
        </w:rPr>
        <w:t> </w:t>
      </w:r>
      <w:r>
        <w:rPr>
          <w:color w:val="366090"/>
          <w:spacing w:val="-2"/>
        </w:rPr>
        <w:t>Details</w:t>
      </w:r>
    </w:p>
    <w:p>
      <w:pPr>
        <w:pStyle w:val="BodyText"/>
        <w:spacing w:line="276" w:lineRule="auto" w:before="48"/>
        <w:ind w:right="5"/>
        <w:jc w:val="both"/>
      </w:pPr>
      <w:r>
        <w:rPr/>
        <w:t>The</w:t>
      </w:r>
      <w:r>
        <w:rPr>
          <w:spacing w:val="-8"/>
        </w:rPr>
        <w:t> </w:t>
      </w:r>
      <w:r>
        <w:rPr/>
        <w:t>project</w:t>
      </w:r>
      <w:r>
        <w:rPr>
          <w:spacing w:val="-8"/>
        </w:rPr>
        <w:t> </w:t>
      </w:r>
      <w:r>
        <w:rPr/>
        <w:t>followed</w:t>
      </w:r>
      <w:r>
        <w:rPr>
          <w:spacing w:val="-8"/>
        </w:rPr>
        <w:t> </w:t>
      </w:r>
      <w:r>
        <w:rPr/>
        <w:t>an</w:t>
      </w:r>
      <w:r>
        <w:rPr>
          <w:spacing w:val="-8"/>
        </w:rPr>
        <w:t> </w:t>
      </w:r>
      <w:r>
        <w:rPr/>
        <w:t>agile</w:t>
      </w:r>
      <w:r>
        <w:rPr>
          <w:spacing w:val="-8"/>
        </w:rPr>
        <w:t> </w:t>
      </w:r>
      <w:r>
        <w:rPr/>
        <w:t>methodology,</w:t>
      </w:r>
      <w:r>
        <w:rPr>
          <w:spacing w:val="-8"/>
        </w:rPr>
        <w:t> </w:t>
      </w:r>
      <w:r>
        <w:rPr/>
        <w:t>prioritizing</w:t>
      </w:r>
      <w:r>
        <w:rPr>
          <w:spacing w:val="-8"/>
        </w:rPr>
        <w:t> </w:t>
      </w:r>
      <w:r>
        <w:rPr/>
        <w:t>modular</w:t>
      </w:r>
      <w:r>
        <w:rPr>
          <w:spacing w:val="-8"/>
        </w:rPr>
        <w:t> </w:t>
      </w:r>
      <w:r>
        <w:rPr/>
        <w:t>development</w:t>
      </w:r>
      <w:r>
        <w:rPr>
          <w:spacing w:val="-8"/>
        </w:rPr>
        <w:t> </w:t>
      </w:r>
      <w:r>
        <w:rPr/>
        <w:t>to</w:t>
      </w:r>
      <w:r>
        <w:rPr>
          <w:spacing w:val="-8"/>
        </w:rPr>
        <w:t> </w:t>
      </w:r>
      <w:r>
        <w:rPr/>
        <w:t>manage</w:t>
      </w:r>
      <w:r>
        <w:rPr>
          <w:spacing w:val="-8"/>
        </w:rPr>
        <w:t> </w:t>
      </w:r>
      <w:r>
        <w:rPr/>
        <w:t>the complexity of integrating AI services with traditional enterprise backends. We utilized a </w:t>
      </w:r>
      <w:r>
        <w:rPr>
          <w:b/>
        </w:rPr>
        <w:t>Flask MVC design</w:t>
      </w:r>
      <w:r>
        <w:rPr>
          <w:b/>
          <w:spacing w:val="-5"/>
        </w:rPr>
        <w:t> </w:t>
      </w:r>
      <w:r>
        <w:rPr/>
        <w:t>pattern</w:t>
      </w:r>
      <w:r>
        <w:rPr>
          <w:spacing w:val="-5"/>
        </w:rPr>
        <w:t> </w:t>
      </w:r>
      <w:r>
        <w:rPr/>
        <w:t>to</w:t>
      </w:r>
      <w:r>
        <w:rPr>
          <w:spacing w:val="-5"/>
        </w:rPr>
        <w:t> </w:t>
      </w:r>
      <w:r>
        <w:rPr/>
        <w:t>decouple</w:t>
      </w:r>
      <w:r>
        <w:rPr>
          <w:spacing w:val="-5"/>
        </w:rPr>
        <w:t> </w:t>
      </w:r>
      <w:r>
        <w:rPr/>
        <w:t>the</w:t>
      </w:r>
      <w:r>
        <w:rPr>
          <w:spacing w:val="-5"/>
        </w:rPr>
        <w:t> </w:t>
      </w:r>
      <w:r>
        <w:rPr/>
        <w:t>UI</w:t>
      </w:r>
      <w:r>
        <w:rPr>
          <w:spacing w:val="-5"/>
        </w:rPr>
        <w:t> </w:t>
      </w:r>
      <w:r>
        <w:rPr/>
        <w:t>from</w:t>
      </w:r>
      <w:r>
        <w:rPr>
          <w:spacing w:val="-5"/>
        </w:rPr>
        <w:t> </w:t>
      </w:r>
      <w:r>
        <w:rPr/>
        <w:t>the</w:t>
      </w:r>
      <w:r>
        <w:rPr>
          <w:spacing w:val="-5"/>
        </w:rPr>
        <w:t> </w:t>
      </w:r>
      <w:r>
        <w:rPr/>
        <w:t>underlying</w:t>
      </w:r>
      <w:r>
        <w:rPr>
          <w:spacing w:val="-5"/>
        </w:rPr>
        <w:t> </w:t>
      </w:r>
      <w:r>
        <w:rPr/>
        <w:t>business</w:t>
      </w:r>
      <w:r>
        <w:rPr>
          <w:spacing w:val="-5"/>
        </w:rPr>
        <w:t> </w:t>
      </w:r>
      <w:r>
        <w:rPr/>
        <w:t>logic,</w:t>
      </w:r>
      <w:r>
        <w:rPr>
          <w:spacing w:val="-5"/>
        </w:rPr>
        <w:t> </w:t>
      </w:r>
      <w:r>
        <w:rPr/>
        <w:t>which</w:t>
      </w:r>
      <w:r>
        <w:rPr>
          <w:spacing w:val="-5"/>
        </w:rPr>
        <w:t> </w:t>
      </w:r>
      <w:r>
        <w:rPr/>
        <w:t>was later optimized for high-performance service delivery via </w:t>
      </w:r>
      <w:r>
        <w:rPr>
          <w:b/>
        </w:rPr>
        <w:t>FastAPI and Uvicorn ASGI</w:t>
      </w:r>
      <w:r>
        <w:rPr/>
        <w:t>. Database integrity was a critical focus; we implemented </w:t>
      </w:r>
      <w:r>
        <w:rPr>
          <w:b/>
        </w:rPr>
        <w:t>SQLite WAL mode </w:t>
      </w:r>
      <w:r>
        <w:rPr/>
        <w:t>to handle concurrent read/write requests, effectively eliminating file locking issues during high-load periods. Each module, from the RAG pipeline to the Voice AI Assistant,</w:t>
      </w:r>
      <w:r>
        <w:rPr>
          <w:spacing w:val="-5"/>
        </w:rPr>
        <w:t> </w:t>
      </w:r>
      <w:r>
        <w:rPr/>
        <w:t>underwent</w:t>
      </w:r>
      <w:r>
        <w:rPr>
          <w:spacing w:val="-5"/>
        </w:rPr>
        <w:t> </w:t>
      </w:r>
      <w:r>
        <w:rPr/>
        <w:t>rigorous unit testing to ensure the hybrid architecture remained stable and performant.</w:t>
      </w:r>
    </w:p>
    <w:p>
      <w:pPr>
        <w:pStyle w:val="BodyText"/>
        <w:spacing w:after="0" w:line="276" w:lineRule="auto"/>
        <w:jc w:val="both"/>
        <w:sectPr>
          <w:pgSz w:w="12240" w:h="15840"/>
          <w:pgMar w:header="750" w:footer="978" w:top="1340" w:bottom="1160" w:left="1800" w:right="1800"/>
        </w:sectPr>
      </w:pPr>
    </w:p>
    <w:p>
      <w:pPr>
        <w:pStyle w:val="Heading1"/>
        <w:numPr>
          <w:ilvl w:val="0"/>
          <w:numId w:val="1"/>
        </w:numPr>
        <w:tabs>
          <w:tab w:pos="309" w:val="left" w:leader="none"/>
        </w:tabs>
        <w:spacing w:line="240" w:lineRule="auto" w:before="81" w:after="0"/>
        <w:ind w:left="309" w:right="0" w:hanging="309"/>
        <w:jc w:val="left"/>
      </w:pPr>
      <w:bookmarkStart w:name="6. Snapshots / Screenshots " w:id="10"/>
      <w:bookmarkEnd w:id="10"/>
      <w:r>
        <w:rPr>
          <w:b w:val="0"/>
        </w:rPr>
      </w:r>
      <w:r>
        <w:rPr>
          <w:color w:val="366090"/>
        </w:rPr>
        <w:t>Snapshots</w:t>
      </w:r>
      <w:r>
        <w:rPr>
          <w:color w:val="366090"/>
          <w:spacing w:val="-5"/>
        </w:rPr>
        <w:t> </w:t>
      </w:r>
      <w:r>
        <w:rPr>
          <w:color w:val="366090"/>
        </w:rPr>
        <w:t>/</w:t>
      </w:r>
      <w:r>
        <w:rPr>
          <w:color w:val="366090"/>
          <w:spacing w:val="-5"/>
        </w:rPr>
        <w:t> </w:t>
      </w:r>
      <w:r>
        <w:rPr>
          <w:color w:val="366090"/>
          <w:spacing w:val="-2"/>
        </w:rPr>
        <w:t>Screenshots</w:t>
      </w:r>
    </w:p>
    <w:p>
      <w:pPr>
        <w:pStyle w:val="BodyText"/>
        <w:spacing w:before="109"/>
        <w:rPr>
          <w:rFonts w:ascii="Arial"/>
          <w:b/>
          <w:sz w:val="20"/>
        </w:rPr>
      </w:pPr>
      <w:r>
        <w:rPr>
          <w:rFonts w:ascii="Arial"/>
          <w:b/>
          <w:sz w:val="20"/>
        </w:rPr>
        <w:drawing>
          <wp:anchor distT="0" distB="0" distL="0" distR="0" allowOverlap="1" layoutInCell="1" locked="0" behindDoc="1" simplePos="0" relativeHeight="487588864">
            <wp:simplePos x="0" y="0"/>
            <wp:positionH relativeFrom="page">
              <wp:posOffset>1790700</wp:posOffset>
            </wp:positionH>
            <wp:positionV relativeFrom="paragraph">
              <wp:posOffset>230591</wp:posOffset>
            </wp:positionV>
            <wp:extent cx="4299302" cy="1732978"/>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4299302" cy="1732978"/>
                    </a:xfrm>
                    <a:prstGeom prst="rect">
                      <a:avLst/>
                    </a:prstGeom>
                  </pic:spPr>
                </pic:pic>
              </a:graphicData>
            </a:graphic>
          </wp:anchor>
        </w:drawing>
      </w:r>
    </w:p>
    <w:p>
      <w:pPr>
        <w:pStyle w:val="BodyText"/>
        <w:rPr>
          <w:rFonts w:ascii="Arial"/>
          <w:b/>
          <w:sz w:val="20"/>
        </w:rPr>
      </w:pPr>
    </w:p>
    <w:p>
      <w:pPr>
        <w:pStyle w:val="BodyText"/>
        <w:rPr>
          <w:rFonts w:ascii="Arial"/>
          <w:b/>
          <w:sz w:val="20"/>
        </w:rPr>
      </w:pPr>
    </w:p>
    <w:p>
      <w:pPr>
        <w:pStyle w:val="BodyText"/>
        <w:spacing w:before="63"/>
        <w:rPr>
          <w:rFonts w:ascii="Arial"/>
          <w:b/>
          <w:sz w:val="20"/>
        </w:rPr>
      </w:pPr>
      <w:r>
        <w:rPr>
          <w:rFonts w:ascii="Arial"/>
          <w:b/>
          <w:sz w:val="20"/>
        </w:rPr>
        <w:drawing>
          <wp:anchor distT="0" distB="0" distL="0" distR="0" allowOverlap="1" layoutInCell="1" locked="0" behindDoc="1" simplePos="0" relativeHeight="487589376">
            <wp:simplePos x="0" y="0"/>
            <wp:positionH relativeFrom="page">
              <wp:posOffset>1790700</wp:posOffset>
            </wp:positionH>
            <wp:positionV relativeFrom="paragraph">
              <wp:posOffset>201418</wp:posOffset>
            </wp:positionV>
            <wp:extent cx="4300572" cy="1795843"/>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4300572" cy="1795843"/>
                    </a:xfrm>
                    <a:prstGeom prst="rect">
                      <a:avLst/>
                    </a:prstGeom>
                  </pic:spPr>
                </pic:pic>
              </a:graphicData>
            </a:graphic>
          </wp:anchor>
        </w:drawing>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90"/>
        <w:rPr>
          <w:rFonts w:ascii="Arial"/>
          <w:b/>
          <w:sz w:val="20"/>
        </w:rPr>
      </w:pPr>
      <w:r>
        <w:rPr>
          <w:rFonts w:ascii="Arial"/>
          <w:b/>
          <w:sz w:val="20"/>
        </w:rPr>
        <w:drawing>
          <wp:anchor distT="0" distB="0" distL="0" distR="0" allowOverlap="1" layoutInCell="1" locked="0" behindDoc="1" simplePos="0" relativeHeight="487589888">
            <wp:simplePos x="0" y="0"/>
            <wp:positionH relativeFrom="page">
              <wp:posOffset>1790700</wp:posOffset>
            </wp:positionH>
            <wp:positionV relativeFrom="paragraph">
              <wp:posOffset>218973</wp:posOffset>
            </wp:positionV>
            <wp:extent cx="4133189" cy="1948243"/>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4133189" cy="1948243"/>
                    </a:xfrm>
                    <a:prstGeom prst="rect">
                      <a:avLst/>
                    </a:prstGeom>
                  </pic:spPr>
                </pic:pic>
              </a:graphicData>
            </a:graphic>
          </wp:anchor>
        </w:drawing>
      </w:r>
    </w:p>
    <w:p>
      <w:pPr>
        <w:pStyle w:val="BodyText"/>
        <w:spacing w:after="0"/>
        <w:rPr>
          <w:rFonts w:ascii="Arial"/>
          <w:b/>
          <w:sz w:val="20"/>
        </w:rPr>
        <w:sectPr>
          <w:pgSz w:w="12240" w:h="15840"/>
          <w:pgMar w:header="750" w:footer="978" w:top="1340" w:bottom="1160" w:left="1800" w:right="1800"/>
        </w:sectPr>
      </w:pPr>
    </w:p>
    <w:p>
      <w:pPr>
        <w:pStyle w:val="BodyText"/>
        <w:spacing w:before="30" w:after="1"/>
        <w:rPr>
          <w:rFonts w:ascii="Arial"/>
          <w:b/>
          <w:sz w:val="20"/>
        </w:rPr>
      </w:pPr>
    </w:p>
    <w:p>
      <w:pPr>
        <w:spacing w:line="240" w:lineRule="auto"/>
        <w:ind w:left="930" w:right="0" w:firstLine="0"/>
        <w:rPr>
          <w:rFonts w:ascii="Arial"/>
          <w:sz w:val="20"/>
        </w:rPr>
      </w:pPr>
      <w:bookmarkStart w:name=" " w:id="11"/>
      <w:bookmarkEnd w:id="11"/>
      <w:r>
        <w:rPr/>
      </w:r>
      <w:r>
        <w:rPr>
          <w:rFonts w:ascii="Arial"/>
          <w:sz w:val="20"/>
        </w:rPr>
        <w:drawing>
          <wp:inline distT="0" distB="0" distL="0" distR="0">
            <wp:extent cx="4269489" cy="2045207"/>
            <wp:effectExtent l="0" t="0" r="0" b="0"/>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4269489" cy="2045207"/>
                    </a:xfrm>
                    <a:prstGeom prst="rect">
                      <a:avLst/>
                    </a:prstGeom>
                  </pic:spPr>
                </pic:pic>
              </a:graphicData>
            </a:graphic>
          </wp:inline>
        </w:drawing>
      </w:r>
      <w:r>
        <w:rPr>
          <w:rFonts w:ascii="Arial"/>
          <w:sz w:val="20"/>
        </w:rPr>
      </w:r>
    </w:p>
    <w:p>
      <w:pPr>
        <w:pStyle w:val="BodyText"/>
        <w:rPr>
          <w:rFonts w:ascii="Arial"/>
          <w:b/>
          <w:sz w:val="20"/>
        </w:rPr>
      </w:pPr>
    </w:p>
    <w:p>
      <w:pPr>
        <w:pStyle w:val="BodyText"/>
        <w:rPr>
          <w:rFonts w:ascii="Arial"/>
          <w:b/>
          <w:sz w:val="20"/>
        </w:rPr>
      </w:pPr>
    </w:p>
    <w:p>
      <w:pPr>
        <w:pStyle w:val="BodyText"/>
        <w:spacing w:before="37"/>
        <w:rPr>
          <w:rFonts w:ascii="Arial"/>
          <w:b/>
          <w:sz w:val="20"/>
        </w:rPr>
      </w:pPr>
      <w:r>
        <w:rPr>
          <w:rFonts w:ascii="Arial"/>
          <w:b/>
          <w:sz w:val="20"/>
        </w:rPr>
        <w:drawing>
          <wp:anchor distT="0" distB="0" distL="0" distR="0" allowOverlap="1" layoutInCell="1" locked="0" behindDoc="1" simplePos="0" relativeHeight="487590400">
            <wp:simplePos x="0" y="0"/>
            <wp:positionH relativeFrom="page">
              <wp:posOffset>1733550</wp:posOffset>
            </wp:positionH>
            <wp:positionV relativeFrom="paragraph">
              <wp:posOffset>185356</wp:posOffset>
            </wp:positionV>
            <wp:extent cx="4292733" cy="2047303"/>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4292733" cy="2047303"/>
                    </a:xfrm>
                    <a:prstGeom prst="rect">
                      <a:avLst/>
                    </a:prstGeom>
                  </pic:spPr>
                </pic:pic>
              </a:graphicData>
            </a:graphic>
          </wp:anchor>
        </w:drawing>
      </w:r>
    </w:p>
    <w:p>
      <w:pPr>
        <w:pStyle w:val="BodyText"/>
        <w:rPr>
          <w:rFonts w:ascii="Arial"/>
          <w:b/>
          <w:sz w:val="20"/>
        </w:rPr>
      </w:pPr>
    </w:p>
    <w:p>
      <w:pPr>
        <w:pStyle w:val="BodyText"/>
        <w:spacing w:before="191"/>
        <w:rPr>
          <w:rFonts w:ascii="Arial"/>
          <w:b/>
          <w:sz w:val="20"/>
        </w:rPr>
      </w:pPr>
      <w:r>
        <w:rPr>
          <w:rFonts w:ascii="Arial"/>
          <w:b/>
          <w:sz w:val="20"/>
        </w:rPr>
        <w:drawing>
          <wp:anchor distT="0" distB="0" distL="0" distR="0" allowOverlap="1" layoutInCell="1" locked="0" behindDoc="1" simplePos="0" relativeHeight="487590912">
            <wp:simplePos x="0" y="0"/>
            <wp:positionH relativeFrom="page">
              <wp:posOffset>1733550</wp:posOffset>
            </wp:positionH>
            <wp:positionV relativeFrom="paragraph">
              <wp:posOffset>283109</wp:posOffset>
            </wp:positionV>
            <wp:extent cx="4277536" cy="229457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4277536" cy="2294572"/>
                    </a:xfrm>
                    <a:prstGeom prst="rect">
                      <a:avLst/>
                    </a:prstGeom>
                  </pic:spPr>
                </pic:pic>
              </a:graphicData>
            </a:graphic>
          </wp:anchor>
        </w:drawing>
      </w:r>
    </w:p>
    <w:p>
      <w:pPr>
        <w:pStyle w:val="BodyText"/>
        <w:spacing w:after="0"/>
        <w:rPr>
          <w:rFonts w:ascii="Arial"/>
          <w:b/>
          <w:sz w:val="20"/>
        </w:rPr>
        <w:sectPr>
          <w:pgSz w:w="12240" w:h="15840"/>
          <w:pgMar w:header="750" w:footer="978" w:top="1340" w:bottom="1160" w:left="1800" w:right="1800"/>
        </w:sectPr>
      </w:pPr>
    </w:p>
    <w:p>
      <w:pPr>
        <w:pStyle w:val="BodyText"/>
        <w:spacing w:before="30" w:after="1"/>
        <w:rPr>
          <w:rFonts w:ascii="Arial"/>
          <w:b/>
          <w:sz w:val="20"/>
        </w:rPr>
      </w:pPr>
    </w:p>
    <w:p>
      <w:pPr>
        <w:spacing w:line="240" w:lineRule="auto"/>
        <w:ind w:left="855" w:right="0" w:firstLine="0"/>
        <w:rPr>
          <w:rFonts w:ascii="Arial"/>
          <w:sz w:val="20"/>
        </w:rPr>
      </w:pPr>
      <w:bookmarkStart w:name=" " w:id="12"/>
      <w:bookmarkEnd w:id="12"/>
      <w:r>
        <w:rPr/>
      </w:r>
      <w:bookmarkStart w:name=" " w:id="13"/>
      <w:bookmarkEnd w:id="13"/>
      <w:r>
        <w:rPr/>
      </w:r>
      <w:bookmarkStart w:name=" " w:id="14"/>
      <w:bookmarkEnd w:id="14"/>
      <w:r>
        <w:rPr/>
      </w:r>
      <w:bookmarkStart w:name=" " w:id="15"/>
      <w:bookmarkEnd w:id="15"/>
      <w:r>
        <w:rPr/>
      </w:r>
      <w:bookmarkStart w:name=" " w:id="16"/>
      <w:bookmarkEnd w:id="16"/>
      <w:r>
        <w:rPr/>
      </w:r>
      <w:bookmarkStart w:name=" " w:id="17"/>
      <w:bookmarkEnd w:id="17"/>
      <w:r>
        <w:rPr/>
      </w:r>
      <w:bookmarkStart w:name=" " w:id="18"/>
      <w:bookmarkEnd w:id="18"/>
      <w:r>
        <w:rPr/>
      </w:r>
      <w:bookmarkStart w:name=" " w:id="19"/>
      <w:bookmarkEnd w:id="19"/>
      <w:r>
        <w:rPr/>
      </w:r>
      <w:bookmarkStart w:name=" " w:id="20"/>
      <w:bookmarkEnd w:id="20"/>
      <w:r>
        <w:rPr/>
      </w:r>
      <w:bookmarkStart w:name=" " w:id="21"/>
      <w:bookmarkEnd w:id="21"/>
      <w:r>
        <w:rPr/>
      </w:r>
      <w:bookmarkStart w:name=" " w:id="22"/>
      <w:bookmarkEnd w:id="22"/>
      <w:r>
        <w:rPr/>
      </w:r>
      <w:bookmarkStart w:name=" " w:id="23"/>
      <w:bookmarkEnd w:id="23"/>
      <w:r>
        <w:rPr/>
      </w:r>
      <w:bookmarkStart w:name=" " w:id="24"/>
      <w:bookmarkEnd w:id="24"/>
      <w:r>
        <w:rPr/>
      </w:r>
      <w:bookmarkStart w:name=" " w:id="25"/>
      <w:bookmarkEnd w:id="25"/>
      <w:r>
        <w:rPr/>
      </w:r>
      <w:bookmarkStart w:name=" " w:id="26"/>
      <w:bookmarkEnd w:id="26"/>
      <w:r>
        <w:rPr/>
      </w:r>
      <w:r>
        <w:rPr>
          <w:rFonts w:ascii="Arial"/>
          <w:sz w:val="20"/>
        </w:rPr>
        <w:drawing>
          <wp:inline distT="0" distB="0" distL="0" distR="0">
            <wp:extent cx="4460154" cy="2135981"/>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4460154" cy="2135981"/>
                    </a:xfrm>
                    <a:prstGeom prst="rect">
                      <a:avLst/>
                    </a:prstGeom>
                  </pic:spPr>
                </pic:pic>
              </a:graphicData>
            </a:graphic>
          </wp:inline>
        </w:drawing>
      </w:r>
      <w:r>
        <w:rPr>
          <w:rFonts w:ascii="Arial"/>
          <w:sz w:val="20"/>
        </w:rPr>
      </w:r>
    </w:p>
    <w:p>
      <w:pPr>
        <w:pStyle w:val="BodyText"/>
        <w:rPr>
          <w:rFonts w:ascii="Arial"/>
          <w:b/>
          <w:sz w:val="20"/>
        </w:rPr>
      </w:pPr>
    </w:p>
    <w:p>
      <w:pPr>
        <w:pStyle w:val="BodyText"/>
        <w:rPr>
          <w:rFonts w:ascii="Arial"/>
          <w:b/>
          <w:sz w:val="20"/>
        </w:rPr>
      </w:pPr>
    </w:p>
    <w:p>
      <w:pPr>
        <w:pStyle w:val="BodyText"/>
        <w:spacing w:before="173"/>
        <w:rPr>
          <w:rFonts w:ascii="Arial"/>
          <w:b/>
          <w:sz w:val="20"/>
        </w:rPr>
      </w:pPr>
      <w:r>
        <w:rPr>
          <w:rFonts w:ascii="Arial"/>
          <w:b/>
          <w:sz w:val="20"/>
        </w:rPr>
        <w:drawing>
          <wp:anchor distT="0" distB="0" distL="0" distR="0" allowOverlap="1" layoutInCell="1" locked="0" behindDoc="1" simplePos="0" relativeHeight="487591424">
            <wp:simplePos x="0" y="0"/>
            <wp:positionH relativeFrom="page">
              <wp:posOffset>1688129</wp:posOffset>
            </wp:positionH>
            <wp:positionV relativeFrom="paragraph">
              <wp:posOffset>271390</wp:posOffset>
            </wp:positionV>
            <wp:extent cx="4513048" cy="213379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4513048" cy="2133790"/>
                    </a:xfrm>
                    <a:prstGeom prst="rect">
                      <a:avLst/>
                    </a:prstGeom>
                  </pic:spPr>
                </pic:pic>
              </a:graphicData>
            </a:graphic>
          </wp:anchor>
        </w:drawing>
      </w:r>
    </w:p>
    <w:p>
      <w:pPr>
        <w:pStyle w:val="BodyText"/>
        <w:rPr>
          <w:rFonts w:ascii="Arial"/>
          <w:b/>
          <w:sz w:val="20"/>
        </w:rPr>
      </w:pPr>
    </w:p>
    <w:p>
      <w:pPr>
        <w:pStyle w:val="BodyText"/>
        <w:rPr>
          <w:rFonts w:ascii="Arial"/>
          <w:b/>
          <w:sz w:val="20"/>
        </w:rPr>
      </w:pPr>
    </w:p>
    <w:p>
      <w:pPr>
        <w:pStyle w:val="BodyText"/>
        <w:spacing w:before="132"/>
        <w:rPr>
          <w:rFonts w:ascii="Arial"/>
          <w:b/>
          <w:sz w:val="20"/>
        </w:rPr>
      </w:pPr>
      <w:r>
        <w:rPr>
          <w:rFonts w:ascii="Arial"/>
          <w:b/>
          <w:sz w:val="20"/>
        </w:rPr>
        <w:drawing>
          <wp:anchor distT="0" distB="0" distL="0" distR="0" allowOverlap="1" layoutInCell="1" locked="0" behindDoc="1" simplePos="0" relativeHeight="487591936">
            <wp:simplePos x="0" y="0"/>
            <wp:positionH relativeFrom="page">
              <wp:posOffset>1694836</wp:posOffset>
            </wp:positionH>
            <wp:positionV relativeFrom="paragraph">
              <wp:posOffset>245158</wp:posOffset>
            </wp:positionV>
            <wp:extent cx="4484558" cy="2129409"/>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4484558" cy="2129409"/>
                    </a:xfrm>
                    <a:prstGeom prst="rect">
                      <a:avLst/>
                    </a:prstGeom>
                  </pic:spPr>
                </pic:pic>
              </a:graphicData>
            </a:graphic>
          </wp:anchor>
        </w:drawing>
      </w:r>
    </w:p>
    <w:p>
      <w:pPr>
        <w:pStyle w:val="BodyText"/>
        <w:spacing w:after="0"/>
        <w:rPr>
          <w:rFonts w:ascii="Arial"/>
          <w:b/>
          <w:sz w:val="20"/>
        </w:rPr>
        <w:sectPr>
          <w:pgSz w:w="12240" w:h="15840"/>
          <w:pgMar w:header="750" w:footer="978" w:top="1340" w:bottom="1160" w:left="1800" w:right="1800"/>
        </w:sectPr>
      </w:pPr>
    </w:p>
    <w:p>
      <w:pPr>
        <w:pStyle w:val="BodyText"/>
        <w:spacing w:before="135" w:after="1"/>
        <w:rPr>
          <w:rFonts w:ascii="Arial"/>
          <w:b/>
          <w:sz w:val="20"/>
        </w:rPr>
      </w:pPr>
    </w:p>
    <w:p>
      <w:pPr>
        <w:spacing w:line="240" w:lineRule="auto"/>
        <w:ind w:left="855" w:right="0" w:firstLine="0"/>
        <w:rPr>
          <w:rFonts w:ascii="Arial"/>
          <w:sz w:val="20"/>
        </w:rPr>
      </w:pPr>
      <w:bookmarkStart w:name=" " w:id="27"/>
      <w:bookmarkEnd w:id="27"/>
      <w:r>
        <w:rPr/>
      </w:r>
      <w:bookmarkStart w:name=" " w:id="28"/>
      <w:bookmarkEnd w:id="28"/>
      <w:r>
        <w:rPr/>
      </w:r>
      <w:bookmarkStart w:name=" " w:id="29"/>
      <w:bookmarkEnd w:id="29"/>
      <w:r>
        <w:rPr/>
      </w:r>
      <w:bookmarkStart w:name=" " w:id="30"/>
      <w:bookmarkEnd w:id="30"/>
      <w:r>
        <w:rPr/>
      </w:r>
      <w:r>
        <w:rPr>
          <w:rFonts w:ascii="Arial"/>
          <w:sz w:val="20"/>
        </w:rPr>
        <w:drawing>
          <wp:inline distT="0" distB="0" distL="0" distR="0">
            <wp:extent cx="4487601" cy="2149125"/>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4487601" cy="2149125"/>
                    </a:xfrm>
                    <a:prstGeom prst="rect">
                      <a:avLst/>
                    </a:prstGeom>
                  </pic:spPr>
                </pic:pic>
              </a:graphicData>
            </a:graphic>
          </wp:inline>
        </w:drawing>
      </w:r>
      <w:r>
        <w:rPr>
          <w:rFonts w:ascii="Arial"/>
          <w:sz w:val="20"/>
        </w:rPr>
      </w:r>
    </w:p>
    <w:p>
      <w:pPr>
        <w:pStyle w:val="BodyText"/>
        <w:rPr>
          <w:rFonts w:ascii="Arial"/>
          <w:b/>
          <w:sz w:val="20"/>
        </w:rPr>
      </w:pPr>
    </w:p>
    <w:p>
      <w:pPr>
        <w:pStyle w:val="BodyText"/>
        <w:spacing w:before="105"/>
        <w:rPr>
          <w:rFonts w:ascii="Arial"/>
          <w:b/>
          <w:sz w:val="20"/>
        </w:rPr>
      </w:pPr>
      <w:r>
        <w:rPr>
          <w:rFonts w:ascii="Arial"/>
          <w:b/>
          <w:sz w:val="20"/>
        </w:rPr>
        <w:drawing>
          <wp:anchor distT="0" distB="0" distL="0" distR="0" allowOverlap="1" layoutInCell="1" locked="0" behindDoc="1" simplePos="0" relativeHeight="487592448">
            <wp:simplePos x="0" y="0"/>
            <wp:positionH relativeFrom="page">
              <wp:posOffset>1685925</wp:posOffset>
            </wp:positionH>
            <wp:positionV relativeFrom="paragraph">
              <wp:posOffset>227992</wp:posOffset>
            </wp:positionV>
            <wp:extent cx="4674367" cy="220599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7" cstate="print"/>
                    <a:stretch>
                      <a:fillRect/>
                    </a:stretch>
                  </pic:blipFill>
                  <pic:spPr>
                    <a:xfrm>
                      <a:off x="0" y="0"/>
                      <a:ext cx="4674367" cy="2205990"/>
                    </a:xfrm>
                    <a:prstGeom prst="rect">
                      <a:avLst/>
                    </a:prstGeom>
                  </pic:spPr>
                </pic:pic>
              </a:graphicData>
            </a:graphic>
          </wp:anchor>
        </w:drawing>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20"/>
        <w:rPr>
          <w:rFonts w:ascii="Arial"/>
          <w:b/>
          <w:sz w:val="20"/>
        </w:rPr>
      </w:pPr>
      <w:r>
        <w:rPr>
          <w:rFonts w:ascii="Arial"/>
          <w:b/>
          <w:sz w:val="20"/>
        </w:rPr>
        <w:drawing>
          <wp:anchor distT="0" distB="0" distL="0" distR="0" allowOverlap="1" layoutInCell="1" locked="0" behindDoc="1" simplePos="0" relativeHeight="487592960">
            <wp:simplePos x="0" y="0"/>
            <wp:positionH relativeFrom="page">
              <wp:posOffset>1628775</wp:posOffset>
            </wp:positionH>
            <wp:positionV relativeFrom="paragraph">
              <wp:posOffset>237612</wp:posOffset>
            </wp:positionV>
            <wp:extent cx="4474920" cy="2116264"/>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8" cstate="print"/>
                    <a:stretch>
                      <a:fillRect/>
                    </a:stretch>
                  </pic:blipFill>
                  <pic:spPr>
                    <a:xfrm>
                      <a:off x="0" y="0"/>
                      <a:ext cx="4474920" cy="2116264"/>
                    </a:xfrm>
                    <a:prstGeom prst="rect">
                      <a:avLst/>
                    </a:prstGeom>
                  </pic:spPr>
                </pic:pic>
              </a:graphicData>
            </a:graphic>
          </wp:anchor>
        </w:drawing>
      </w:r>
    </w:p>
    <w:p>
      <w:pPr>
        <w:pStyle w:val="BodyText"/>
        <w:spacing w:after="0"/>
        <w:rPr>
          <w:rFonts w:ascii="Arial"/>
          <w:b/>
          <w:sz w:val="20"/>
        </w:rPr>
        <w:sectPr>
          <w:pgSz w:w="12240" w:h="15840"/>
          <w:pgMar w:header="750" w:footer="978" w:top="1340" w:bottom="1160" w:left="1800" w:right="1800"/>
        </w:sectPr>
      </w:pPr>
    </w:p>
    <w:p>
      <w:pPr>
        <w:pStyle w:val="Heading1"/>
        <w:numPr>
          <w:ilvl w:val="0"/>
          <w:numId w:val="1"/>
        </w:numPr>
        <w:tabs>
          <w:tab w:pos="309" w:val="left" w:leader="none"/>
        </w:tabs>
        <w:spacing w:line="240" w:lineRule="auto" w:before="81" w:after="0"/>
        <w:ind w:left="309" w:right="0" w:hanging="309"/>
        <w:jc w:val="left"/>
      </w:pPr>
      <w:bookmarkStart w:name="7. Challenges Faced " w:id="31"/>
      <w:bookmarkEnd w:id="31"/>
      <w:r>
        <w:rPr>
          <w:b w:val="0"/>
        </w:rPr>
      </w:r>
      <w:r>
        <w:rPr>
          <w:color w:val="366090"/>
        </w:rPr>
        <w:t>Challenges</w:t>
      </w:r>
      <w:r>
        <w:rPr>
          <w:color w:val="366090"/>
          <w:spacing w:val="-10"/>
        </w:rPr>
        <w:t> </w:t>
      </w:r>
      <w:r>
        <w:rPr>
          <w:color w:val="366090"/>
          <w:spacing w:val="-2"/>
        </w:rPr>
        <w:t>Faced</w:t>
      </w:r>
    </w:p>
    <w:p>
      <w:pPr>
        <w:pStyle w:val="ListParagraph"/>
        <w:numPr>
          <w:ilvl w:val="1"/>
          <w:numId w:val="1"/>
        </w:numPr>
        <w:tabs>
          <w:tab w:pos="720" w:val="left" w:leader="none"/>
        </w:tabs>
        <w:spacing w:line="240" w:lineRule="auto" w:before="48" w:after="0"/>
        <w:ind w:left="720" w:right="3" w:hanging="360"/>
        <w:jc w:val="both"/>
        <w:rPr>
          <w:sz w:val="22"/>
        </w:rPr>
      </w:pPr>
      <w:r>
        <w:rPr>
          <w:b/>
          <w:sz w:val="22"/>
        </w:rPr>
        <w:t>SQLite Concurrency: </w:t>
      </w:r>
      <w:r>
        <w:rPr>
          <w:sz w:val="22"/>
        </w:rPr>
        <w:t>Initial development faced file-lock errors under load, which we successfully resolved by implementing SQLite’s Write-Ahead Logging (WAL) mode, allowing simultaneous read/write operations.</w:t>
      </w:r>
    </w:p>
    <w:p>
      <w:pPr>
        <w:pStyle w:val="ListParagraph"/>
        <w:numPr>
          <w:ilvl w:val="1"/>
          <w:numId w:val="1"/>
        </w:numPr>
        <w:tabs>
          <w:tab w:pos="720" w:val="left" w:leader="none"/>
        </w:tabs>
        <w:spacing w:line="240" w:lineRule="auto" w:before="200" w:after="0"/>
        <w:ind w:left="720" w:right="0" w:hanging="360"/>
        <w:jc w:val="both"/>
        <w:rPr>
          <w:sz w:val="22"/>
        </w:rPr>
      </w:pPr>
      <w:r>
        <w:rPr>
          <w:b/>
          <w:sz w:val="22"/>
        </w:rPr>
        <w:t>ChromaDB Blocking: </w:t>
      </w:r>
      <w:r>
        <w:rPr>
          <w:sz w:val="22"/>
        </w:rPr>
        <w:t>High-frequency vector queries caused thread blocking in the main loop; this was solved by offloading inference tasks to a dedicated </w:t>
      </w:r>
      <w:r>
        <w:rPr>
          <w:i/>
          <w:spacing w:val="-2"/>
          <w:sz w:val="22"/>
        </w:rPr>
        <w:t>ThreadPoolExecutor</w:t>
      </w:r>
      <w:r>
        <w:rPr>
          <w:spacing w:val="-2"/>
          <w:sz w:val="22"/>
        </w:rPr>
        <w:t>.</w:t>
      </w:r>
    </w:p>
    <w:p>
      <w:pPr>
        <w:pStyle w:val="ListParagraph"/>
        <w:numPr>
          <w:ilvl w:val="1"/>
          <w:numId w:val="1"/>
        </w:numPr>
        <w:tabs>
          <w:tab w:pos="720" w:val="left" w:leader="none"/>
        </w:tabs>
        <w:spacing w:line="240" w:lineRule="auto" w:before="200" w:after="0"/>
        <w:ind w:left="720" w:right="1" w:hanging="360"/>
        <w:jc w:val="both"/>
        <w:rPr>
          <w:sz w:val="22"/>
        </w:rPr>
      </w:pPr>
      <w:r>
        <w:rPr>
          <w:b/>
          <w:sz w:val="22"/>
        </w:rPr>
        <w:t>Document Extraction: </w:t>
      </w:r>
      <w:r>
        <w:rPr>
          <w:sz w:val="22"/>
        </w:rPr>
        <w:t>We encountered significant noise when parsing complex scanned PDFs; we integrated</w:t>
      </w:r>
      <w:r>
        <w:rPr>
          <w:spacing w:val="-6"/>
          <w:sz w:val="22"/>
        </w:rPr>
        <w:t> </w:t>
      </w:r>
      <w:r>
        <w:rPr>
          <w:sz w:val="22"/>
        </w:rPr>
        <w:t>a</w:t>
      </w:r>
      <w:r>
        <w:rPr>
          <w:spacing w:val="-6"/>
          <w:sz w:val="22"/>
        </w:rPr>
        <w:t> </w:t>
      </w:r>
      <w:r>
        <w:rPr>
          <w:sz w:val="22"/>
        </w:rPr>
        <w:t>robust</w:t>
      </w:r>
      <w:r>
        <w:rPr>
          <w:spacing w:val="-6"/>
          <w:sz w:val="22"/>
        </w:rPr>
        <w:t> </w:t>
      </w:r>
      <w:r>
        <w:rPr>
          <w:sz w:val="22"/>
        </w:rPr>
        <w:t>OCR</w:t>
      </w:r>
      <w:r>
        <w:rPr>
          <w:spacing w:val="-6"/>
          <w:sz w:val="22"/>
        </w:rPr>
        <w:t> </w:t>
      </w:r>
      <w:r>
        <w:rPr>
          <w:sz w:val="22"/>
        </w:rPr>
        <w:t>fallback</w:t>
      </w:r>
      <w:r>
        <w:rPr>
          <w:spacing w:val="-6"/>
          <w:sz w:val="22"/>
        </w:rPr>
        <w:t> </w:t>
      </w:r>
      <w:r>
        <w:rPr>
          <w:sz w:val="22"/>
        </w:rPr>
        <w:t>pipeline</w:t>
      </w:r>
      <w:r>
        <w:rPr>
          <w:spacing w:val="-6"/>
          <w:sz w:val="22"/>
        </w:rPr>
        <w:t> </w:t>
      </w:r>
      <w:r>
        <w:rPr>
          <w:sz w:val="22"/>
        </w:rPr>
        <w:t>to</w:t>
      </w:r>
      <w:r>
        <w:rPr>
          <w:spacing w:val="-6"/>
          <w:sz w:val="22"/>
        </w:rPr>
        <w:t> </w:t>
      </w:r>
      <w:r>
        <w:rPr>
          <w:sz w:val="22"/>
        </w:rPr>
        <w:t>maintain</w:t>
      </w:r>
      <w:r>
        <w:rPr>
          <w:spacing w:val="-6"/>
          <w:sz w:val="22"/>
        </w:rPr>
        <w:t> </w:t>
      </w:r>
      <w:r>
        <w:rPr>
          <w:sz w:val="22"/>
        </w:rPr>
        <w:t>high-quality data ingestion.</w:t>
      </w:r>
    </w:p>
    <w:p>
      <w:pPr>
        <w:pStyle w:val="ListParagraph"/>
        <w:numPr>
          <w:ilvl w:val="1"/>
          <w:numId w:val="1"/>
        </w:numPr>
        <w:tabs>
          <w:tab w:pos="720" w:val="left" w:leader="none"/>
        </w:tabs>
        <w:spacing w:line="240" w:lineRule="auto" w:before="200" w:after="0"/>
        <w:ind w:left="720" w:right="1" w:hanging="360"/>
        <w:jc w:val="both"/>
        <w:rPr>
          <w:sz w:val="22"/>
        </w:rPr>
      </w:pPr>
      <w:r>
        <w:rPr>
          <w:b/>
          <w:sz w:val="22"/>
        </w:rPr>
        <w:t>Voice Timing Latency: </w:t>
      </w:r>
      <w:r>
        <w:rPr>
          <w:sz w:val="22"/>
        </w:rPr>
        <w:t>Synchronizing audio playback with AI processing events caused UI jitters. This was resolved using event-based synchronization hooks between the frontend and the Voice AI Assistant's backend.</w:t>
      </w:r>
    </w:p>
    <w:p>
      <w:pPr>
        <w:pStyle w:val="BodyText"/>
        <w:spacing w:before="222"/>
      </w:pPr>
    </w:p>
    <w:p>
      <w:pPr>
        <w:pStyle w:val="Heading1"/>
        <w:numPr>
          <w:ilvl w:val="0"/>
          <w:numId w:val="1"/>
        </w:numPr>
        <w:tabs>
          <w:tab w:pos="309" w:val="left" w:leader="none"/>
        </w:tabs>
        <w:spacing w:line="240" w:lineRule="auto" w:before="0" w:after="0"/>
        <w:ind w:left="309" w:right="0" w:hanging="309"/>
        <w:jc w:val="left"/>
      </w:pPr>
      <w:bookmarkStart w:name="8. Learnings &amp; Skills Acquired " w:id="32"/>
      <w:bookmarkEnd w:id="32"/>
      <w:r>
        <w:rPr>
          <w:b w:val="0"/>
        </w:rPr>
      </w:r>
      <w:r>
        <w:rPr>
          <w:color w:val="366090"/>
        </w:rPr>
        <w:t>Learnings</w:t>
      </w:r>
      <w:r>
        <w:rPr>
          <w:color w:val="366090"/>
          <w:spacing w:val="-6"/>
        </w:rPr>
        <w:t> </w:t>
      </w:r>
      <w:r>
        <w:rPr>
          <w:color w:val="366090"/>
        </w:rPr>
        <w:t>&amp;</w:t>
      </w:r>
      <w:r>
        <w:rPr>
          <w:color w:val="366090"/>
          <w:spacing w:val="-5"/>
        </w:rPr>
        <w:t> </w:t>
      </w:r>
      <w:r>
        <w:rPr>
          <w:color w:val="366090"/>
        </w:rPr>
        <w:t>Skills</w:t>
      </w:r>
      <w:r>
        <w:rPr>
          <w:color w:val="366090"/>
          <w:spacing w:val="-5"/>
        </w:rPr>
        <w:t> </w:t>
      </w:r>
      <w:r>
        <w:rPr>
          <w:color w:val="366090"/>
          <w:spacing w:val="-2"/>
        </w:rPr>
        <w:t>Acquired</w:t>
      </w:r>
    </w:p>
    <w:p>
      <w:pPr>
        <w:pStyle w:val="ListParagraph"/>
        <w:numPr>
          <w:ilvl w:val="1"/>
          <w:numId w:val="1"/>
        </w:numPr>
        <w:tabs>
          <w:tab w:pos="720" w:val="left" w:leader="none"/>
        </w:tabs>
        <w:spacing w:line="240" w:lineRule="auto" w:before="48" w:after="0"/>
        <w:ind w:left="720" w:right="2" w:hanging="360"/>
        <w:jc w:val="both"/>
        <w:rPr>
          <w:sz w:val="22"/>
        </w:rPr>
      </w:pPr>
      <w:r>
        <w:rPr>
          <w:b/>
          <w:sz w:val="22"/>
        </w:rPr>
        <w:t>RAG/AI Pipeline: </w:t>
      </w:r>
      <w:r>
        <w:rPr>
          <w:sz w:val="22"/>
        </w:rPr>
        <w:t>Mastery of BGE-Large models, vector database architecture, and RAG optimization using ChromaDB.</w:t>
      </w:r>
    </w:p>
    <w:p>
      <w:pPr>
        <w:pStyle w:val="ListParagraph"/>
        <w:numPr>
          <w:ilvl w:val="1"/>
          <w:numId w:val="1"/>
        </w:numPr>
        <w:tabs>
          <w:tab w:pos="720" w:val="left" w:leader="none"/>
        </w:tabs>
        <w:spacing w:line="240" w:lineRule="auto" w:before="200" w:after="0"/>
        <w:ind w:left="720" w:right="0" w:hanging="360"/>
        <w:jc w:val="both"/>
        <w:rPr>
          <w:sz w:val="22"/>
        </w:rPr>
      </w:pPr>
      <w:r>
        <w:rPr>
          <w:b/>
          <w:sz w:val="22"/>
        </w:rPr>
        <w:t>Backend Engineering: </w:t>
      </w:r>
      <w:r>
        <w:rPr>
          <w:sz w:val="22"/>
        </w:rPr>
        <w:t>Advanced proficiency in FastAPI, Uvicorn ASGI, and asynchronous Python programming.</w:t>
      </w:r>
    </w:p>
    <w:p>
      <w:pPr>
        <w:pStyle w:val="ListParagraph"/>
        <w:numPr>
          <w:ilvl w:val="1"/>
          <w:numId w:val="1"/>
        </w:numPr>
        <w:tabs>
          <w:tab w:pos="720" w:val="left" w:leader="none"/>
        </w:tabs>
        <w:spacing w:line="240" w:lineRule="auto" w:before="200" w:after="0"/>
        <w:ind w:left="720" w:right="0" w:hanging="360"/>
        <w:jc w:val="both"/>
        <w:rPr>
          <w:sz w:val="22"/>
        </w:rPr>
      </w:pPr>
      <w:r>
        <w:rPr>
          <w:b/>
          <w:sz w:val="22"/>
        </w:rPr>
        <w:t>Database</w:t>
      </w:r>
      <w:r>
        <w:rPr>
          <w:b/>
          <w:spacing w:val="-8"/>
          <w:sz w:val="22"/>
        </w:rPr>
        <w:t> </w:t>
      </w:r>
      <w:r>
        <w:rPr>
          <w:b/>
          <w:sz w:val="22"/>
        </w:rPr>
        <w:t>Optimization:</w:t>
      </w:r>
      <w:r>
        <w:rPr>
          <w:b/>
          <w:spacing w:val="-8"/>
          <w:sz w:val="22"/>
        </w:rPr>
        <w:t> </w:t>
      </w:r>
      <w:r>
        <w:rPr>
          <w:sz w:val="22"/>
        </w:rPr>
        <w:t>In-depth</w:t>
      </w:r>
      <w:r>
        <w:rPr>
          <w:spacing w:val="-8"/>
          <w:sz w:val="22"/>
        </w:rPr>
        <w:t> </w:t>
      </w:r>
      <w:r>
        <w:rPr>
          <w:sz w:val="22"/>
        </w:rPr>
        <w:t>experience</w:t>
      </w:r>
      <w:r>
        <w:rPr>
          <w:spacing w:val="-8"/>
          <w:sz w:val="22"/>
        </w:rPr>
        <w:t> </w:t>
      </w:r>
      <w:r>
        <w:rPr>
          <w:sz w:val="22"/>
        </w:rPr>
        <w:t>in</w:t>
      </w:r>
      <w:r>
        <w:rPr>
          <w:spacing w:val="-8"/>
          <w:sz w:val="22"/>
        </w:rPr>
        <w:t> </w:t>
      </w:r>
      <w:r>
        <w:rPr>
          <w:sz w:val="22"/>
        </w:rPr>
        <w:t>SQLite</w:t>
      </w:r>
      <w:r>
        <w:rPr>
          <w:spacing w:val="-8"/>
          <w:sz w:val="22"/>
        </w:rPr>
        <w:t> </w:t>
      </w:r>
      <w:r>
        <w:rPr>
          <w:sz w:val="22"/>
        </w:rPr>
        <w:t>WAL</w:t>
      </w:r>
      <w:r>
        <w:rPr>
          <w:spacing w:val="-8"/>
          <w:sz w:val="22"/>
        </w:rPr>
        <w:t> </w:t>
      </w:r>
      <w:r>
        <w:rPr>
          <w:sz w:val="22"/>
        </w:rPr>
        <w:t>mode</w:t>
      </w:r>
      <w:r>
        <w:rPr>
          <w:spacing w:val="-8"/>
          <w:sz w:val="22"/>
        </w:rPr>
        <w:t> </w:t>
      </w:r>
      <w:r>
        <w:rPr>
          <w:sz w:val="22"/>
        </w:rPr>
        <w:t>optimization</w:t>
      </w:r>
      <w:r>
        <w:rPr>
          <w:spacing w:val="-8"/>
          <w:sz w:val="22"/>
        </w:rPr>
        <w:t> </w:t>
      </w:r>
      <w:r>
        <w:rPr>
          <w:sz w:val="22"/>
        </w:rPr>
        <w:t>and transactional data management.</w:t>
      </w:r>
    </w:p>
    <w:p>
      <w:pPr>
        <w:pStyle w:val="ListParagraph"/>
        <w:numPr>
          <w:ilvl w:val="1"/>
          <w:numId w:val="1"/>
        </w:numPr>
        <w:tabs>
          <w:tab w:pos="720" w:val="left" w:leader="none"/>
        </w:tabs>
        <w:spacing w:line="240" w:lineRule="auto" w:before="200" w:after="0"/>
        <w:ind w:left="720" w:right="5" w:hanging="360"/>
        <w:jc w:val="both"/>
        <w:rPr>
          <w:sz w:val="22"/>
        </w:rPr>
      </w:pPr>
      <w:r>
        <w:rPr>
          <w:b/>
          <w:sz w:val="22"/>
        </w:rPr>
        <w:t>Voice AI: </w:t>
      </w:r>
      <w:r>
        <w:rPr>
          <w:sz w:val="22"/>
        </w:rPr>
        <w:t>Practical implementation of Web Speech API and integrating LLMs for real-time natural language voice interactions.</w:t>
      </w:r>
    </w:p>
    <w:p>
      <w:pPr>
        <w:pStyle w:val="BodyText"/>
        <w:spacing w:before="222"/>
      </w:pPr>
    </w:p>
    <w:p>
      <w:pPr>
        <w:pStyle w:val="Heading1"/>
        <w:numPr>
          <w:ilvl w:val="0"/>
          <w:numId w:val="1"/>
        </w:numPr>
        <w:tabs>
          <w:tab w:pos="309" w:val="left" w:leader="none"/>
        </w:tabs>
        <w:spacing w:line="240" w:lineRule="auto" w:before="0" w:after="0"/>
        <w:ind w:left="309" w:right="0" w:hanging="309"/>
        <w:jc w:val="left"/>
      </w:pPr>
      <w:bookmarkStart w:name="9. Conclusion " w:id="33"/>
      <w:bookmarkEnd w:id="33"/>
      <w:r>
        <w:rPr>
          <w:b w:val="0"/>
        </w:rPr>
      </w:r>
      <w:r>
        <w:rPr>
          <w:color w:val="366090"/>
          <w:spacing w:val="-2"/>
        </w:rPr>
        <w:t>Conclusion</w:t>
      </w:r>
    </w:p>
    <w:p>
      <w:pPr>
        <w:pStyle w:val="BodyText"/>
        <w:spacing w:line="276" w:lineRule="auto" w:before="49"/>
        <w:ind w:right="37"/>
      </w:pPr>
      <w:r>
        <w:rPr/>
        <w:t>The</w:t>
      </w:r>
      <w:r>
        <w:rPr>
          <w:spacing w:val="-10"/>
        </w:rPr>
        <w:t> </w:t>
      </w:r>
      <w:r>
        <w:rPr/>
        <w:t>Talent</w:t>
      </w:r>
      <w:r>
        <w:rPr>
          <w:spacing w:val="-10"/>
        </w:rPr>
        <w:t> </w:t>
      </w:r>
      <w:r>
        <w:rPr/>
        <w:t>Management</w:t>
      </w:r>
      <w:r>
        <w:rPr>
          <w:spacing w:val="-10"/>
        </w:rPr>
        <w:t> </w:t>
      </w:r>
      <w:r>
        <w:rPr/>
        <w:t>Platform</w:t>
      </w:r>
      <w:r>
        <w:rPr>
          <w:spacing w:val="-10"/>
        </w:rPr>
        <w:t> </w:t>
      </w:r>
      <w:r>
        <w:rPr/>
        <w:t>for</w:t>
      </w:r>
      <w:r>
        <w:rPr>
          <w:spacing w:val="-10"/>
        </w:rPr>
        <w:t> </w:t>
      </w:r>
      <w:r>
        <w:rPr/>
        <w:t>Employee</w:t>
      </w:r>
      <w:r>
        <w:rPr>
          <w:spacing w:val="-10"/>
        </w:rPr>
        <w:t> </w:t>
      </w:r>
      <w:r>
        <w:rPr/>
        <w:t>Performance</w:t>
      </w:r>
      <w:r>
        <w:rPr>
          <w:spacing w:val="-10"/>
        </w:rPr>
        <w:t> </w:t>
      </w:r>
      <w:r>
        <w:rPr/>
        <w:t>and</w:t>
      </w:r>
      <w:r>
        <w:rPr>
          <w:spacing w:val="-10"/>
        </w:rPr>
        <w:t> </w:t>
      </w:r>
      <w:r>
        <w:rPr/>
        <w:t>Career</w:t>
      </w:r>
      <w:r>
        <w:rPr>
          <w:spacing w:val="-10"/>
        </w:rPr>
        <w:t> </w:t>
      </w:r>
      <w:r>
        <w:rPr/>
        <w:t>Growth</w:t>
      </w:r>
      <w:r>
        <w:rPr>
          <w:spacing w:val="-10"/>
        </w:rPr>
        <w:t> </w:t>
      </w:r>
      <w:r>
        <w:rPr/>
        <w:t>represents a significant leap forward in enterprise learning and development. By successfully transforming static company documentation into actionable intelligence, the platform bridges the gap between raw data and employee career progression. The integration of</w:t>
      </w:r>
    </w:p>
    <w:p>
      <w:pPr>
        <w:pStyle w:val="BodyText"/>
        <w:spacing w:line="276" w:lineRule="auto"/>
      </w:pPr>
      <w:r>
        <w:rPr/>
        <w:t>RAG-based</w:t>
      </w:r>
      <w:r>
        <w:rPr>
          <w:spacing w:val="-8"/>
        </w:rPr>
        <w:t> </w:t>
      </w:r>
      <w:r>
        <w:rPr/>
        <w:t>search,</w:t>
      </w:r>
      <w:r>
        <w:rPr>
          <w:spacing w:val="-8"/>
        </w:rPr>
        <w:t> </w:t>
      </w:r>
      <w:r>
        <w:rPr/>
        <w:t>AI-orchestrated</w:t>
      </w:r>
      <w:r>
        <w:rPr>
          <w:spacing w:val="-8"/>
        </w:rPr>
        <w:t> </w:t>
      </w:r>
      <w:r>
        <w:rPr/>
        <w:t>learning</w:t>
      </w:r>
      <w:r>
        <w:rPr>
          <w:spacing w:val="-8"/>
        </w:rPr>
        <w:t> </w:t>
      </w:r>
      <w:r>
        <w:rPr/>
        <w:t>sprints,</w:t>
      </w:r>
      <w:r>
        <w:rPr>
          <w:spacing w:val="-8"/>
        </w:rPr>
        <w:t> </w:t>
      </w:r>
      <w:r>
        <w:rPr/>
        <w:t>and</w:t>
      </w:r>
      <w:r>
        <w:rPr>
          <w:spacing w:val="-8"/>
        </w:rPr>
        <w:t> </w:t>
      </w:r>
      <w:r>
        <w:rPr/>
        <w:t>real-time</w:t>
      </w:r>
      <w:r>
        <w:rPr>
          <w:spacing w:val="-8"/>
        </w:rPr>
        <w:t> </w:t>
      </w:r>
      <w:r>
        <w:rPr/>
        <w:t>voice</w:t>
      </w:r>
      <w:r>
        <w:rPr>
          <w:spacing w:val="-8"/>
        </w:rPr>
        <w:t> </w:t>
      </w:r>
      <w:r>
        <w:rPr/>
        <w:t>assistance</w:t>
      </w:r>
      <w:r>
        <w:rPr>
          <w:spacing w:val="-8"/>
        </w:rPr>
        <w:t> </w:t>
      </w:r>
      <w:r>
        <w:rPr/>
        <w:t>creates</w:t>
      </w:r>
      <w:r>
        <w:rPr>
          <w:spacing w:val="-8"/>
        </w:rPr>
        <w:t> </w:t>
      </w:r>
      <w:r>
        <w:rPr/>
        <w:t>a proactive ecosystem that empowers employees to own their growth while providing leadership with unprecedented visibility into talent metrics. This project demonstrates the tangible impact of applying enterprise AI to solve complex organizational challenges.</w:t>
      </w:r>
    </w:p>
    <w:sectPr>
      <w:pgSz w:w="12240" w:h="15840"/>
      <w:pgMar w:header="750" w:footer="978" w:top="1340" w:bottom="116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28608">
              <wp:simplePos x="0" y="0"/>
              <wp:positionH relativeFrom="page">
                <wp:posOffset>6359079</wp:posOffset>
              </wp:positionH>
              <wp:positionV relativeFrom="page">
                <wp:posOffset>9297720</wp:posOffset>
              </wp:positionV>
              <wp:extent cx="32131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21310" cy="152400"/>
                      </a:xfrm>
                      <a:prstGeom prst="rect">
                        <a:avLst/>
                      </a:prstGeom>
                    </wps:spPr>
                    <wps:txbx>
                      <w:txbxContent>
                        <w:p>
                          <w:pPr>
                            <w:spacing w:line="220" w:lineRule="exact" w:before="0"/>
                            <w:ind w:left="20" w:right="0" w:firstLine="0"/>
                            <w:jc w:val="left"/>
                            <w:rPr>
                              <w:sz w:val="20"/>
                            </w:rPr>
                          </w:pPr>
                          <w:r>
                            <w:rPr>
                              <w:color w:val="4E81BD"/>
                              <w:sz w:val="20"/>
                            </w:rPr>
                            <w:t>pg.</w:t>
                          </w:r>
                          <w:r>
                            <w:rPr>
                              <w:color w:val="4E81BD"/>
                              <w:spacing w:val="-3"/>
                              <w:sz w:val="20"/>
                            </w:rPr>
                            <w:t> </w:t>
                          </w:r>
                          <w:r>
                            <w:rPr>
                              <w:color w:val="4E81BD"/>
                              <w:spacing w:val="-10"/>
                              <w:sz w:val="20"/>
                            </w:rPr>
                            <w:fldChar w:fldCharType="begin"/>
                          </w:r>
                          <w:r>
                            <w:rPr>
                              <w:color w:val="4E81BD"/>
                              <w:spacing w:val="-10"/>
                              <w:sz w:val="20"/>
                            </w:rPr>
                            <w:instrText> PAGE </w:instrText>
                          </w:r>
                          <w:r>
                            <w:rPr>
                              <w:color w:val="4E81BD"/>
                              <w:spacing w:val="-10"/>
                              <w:sz w:val="20"/>
                            </w:rPr>
                            <w:fldChar w:fldCharType="separate"/>
                          </w:r>
                          <w:r>
                            <w:rPr>
                              <w:color w:val="4E81BD"/>
                              <w:spacing w:val="-10"/>
                              <w:sz w:val="20"/>
                            </w:rPr>
                            <w:t>1</w:t>
                          </w:r>
                          <w:r>
                            <w:rPr>
                              <w:color w:val="4E81BD"/>
                              <w:spacing w:val="-10"/>
                              <w:sz w:val="20"/>
                            </w:rPr>
                            <w:fldChar w:fldCharType="end"/>
                          </w:r>
                        </w:p>
                      </w:txbxContent>
                    </wps:txbx>
                    <wps:bodyPr wrap="square" lIns="0" tIns="0" rIns="0" bIns="0" rtlCol="0">
                      <a:noAutofit/>
                    </wps:bodyPr>
                  </wps:wsp>
                </a:graphicData>
              </a:graphic>
            </wp:anchor>
          </w:drawing>
        </mc:Choice>
        <mc:Fallback>
          <w:pict>
            <v:shape style="position:absolute;margin-left:500.714935pt;margin-top:732.104004pt;width:25.3pt;height:12pt;mso-position-horizontal-relative:page;mso-position-vertical-relative:page;z-index:-15887872" type="#_x0000_t202" id="docshape2" filled="false" stroked="false">
              <v:textbox inset="0,0,0,0">
                <w:txbxContent>
                  <w:p>
                    <w:pPr>
                      <w:spacing w:line="220" w:lineRule="exact" w:before="0"/>
                      <w:ind w:left="20" w:right="0" w:firstLine="0"/>
                      <w:jc w:val="left"/>
                      <w:rPr>
                        <w:sz w:val="20"/>
                      </w:rPr>
                    </w:pPr>
                    <w:r>
                      <w:rPr>
                        <w:color w:val="4E81BD"/>
                        <w:sz w:val="20"/>
                      </w:rPr>
                      <w:t>pg.</w:t>
                    </w:r>
                    <w:r>
                      <w:rPr>
                        <w:color w:val="4E81BD"/>
                        <w:spacing w:val="-3"/>
                        <w:sz w:val="20"/>
                      </w:rPr>
                      <w:t> </w:t>
                    </w:r>
                    <w:r>
                      <w:rPr>
                        <w:color w:val="4E81BD"/>
                        <w:spacing w:val="-10"/>
                        <w:sz w:val="20"/>
                      </w:rPr>
                      <w:fldChar w:fldCharType="begin"/>
                    </w:r>
                    <w:r>
                      <w:rPr>
                        <w:color w:val="4E81BD"/>
                        <w:spacing w:val="-10"/>
                        <w:sz w:val="20"/>
                      </w:rPr>
                      <w:instrText> PAGE </w:instrText>
                    </w:r>
                    <w:r>
                      <w:rPr>
                        <w:color w:val="4E81BD"/>
                        <w:spacing w:val="-10"/>
                        <w:sz w:val="20"/>
                      </w:rPr>
                      <w:fldChar w:fldCharType="separate"/>
                    </w:r>
                    <w:r>
                      <w:rPr>
                        <w:color w:val="4E81BD"/>
                        <w:spacing w:val="-10"/>
                        <w:sz w:val="20"/>
                      </w:rPr>
                      <w:t>1</w:t>
                    </w:r>
                    <w:r>
                      <w:rPr>
                        <w:color w:val="4E81BD"/>
                        <w:spacing w:val="-10"/>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27584">
          <wp:simplePos x="0" y="0"/>
          <wp:positionH relativeFrom="page">
            <wp:posOffset>5110536</wp:posOffset>
          </wp:positionH>
          <wp:positionV relativeFrom="page">
            <wp:posOffset>476250</wp:posOffset>
          </wp:positionV>
          <wp:extent cx="1485899" cy="23812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485899" cy="2381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28096">
              <wp:simplePos x="0" y="0"/>
              <wp:positionH relativeFrom="page">
                <wp:posOffset>1130300</wp:posOffset>
              </wp:positionH>
              <wp:positionV relativeFrom="page">
                <wp:posOffset>586705</wp:posOffset>
              </wp:positionV>
              <wp:extent cx="1188085" cy="1676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88085" cy="167640"/>
                      </a:xfrm>
                      <a:prstGeom prst="rect">
                        <a:avLst/>
                      </a:prstGeom>
                    </wps:spPr>
                    <wps:txbx>
                      <w:txbxContent>
                        <w:p>
                          <w:pPr>
                            <w:spacing w:before="13"/>
                            <w:ind w:left="20" w:right="0" w:firstLine="0"/>
                            <w:jc w:val="left"/>
                            <w:rPr>
                              <w:rFonts w:ascii="Arial MT"/>
                              <w:sz w:val="20"/>
                            </w:rPr>
                          </w:pPr>
                          <w:r>
                            <w:rPr>
                              <w:rFonts w:ascii="Arial MT"/>
                              <w:sz w:val="20"/>
                            </w:rPr>
                            <w:t>Virtual</w:t>
                          </w:r>
                          <w:r>
                            <w:rPr>
                              <w:rFonts w:ascii="Arial MT"/>
                              <w:spacing w:val="-10"/>
                              <w:sz w:val="20"/>
                            </w:rPr>
                            <w:t> </w:t>
                          </w:r>
                          <w:r>
                            <w:rPr>
                              <w:rFonts w:ascii="Arial MT"/>
                              <w:sz w:val="20"/>
                            </w:rPr>
                            <w:t>Internship</w:t>
                          </w:r>
                          <w:r>
                            <w:rPr>
                              <w:rFonts w:ascii="Arial MT"/>
                              <w:spacing w:val="-10"/>
                              <w:sz w:val="20"/>
                            </w:rPr>
                            <w:t> </w:t>
                          </w:r>
                          <w:r>
                            <w:rPr>
                              <w:rFonts w:ascii="Arial MT"/>
                              <w:spacing w:val="-5"/>
                              <w:sz w:val="20"/>
                            </w:rPr>
                            <w:t>7.0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9pt;margin-top:46.197266pt;width:93.55pt;height:13.2pt;mso-position-horizontal-relative:page;mso-position-vertical-relative:page;z-index:-15888384" type="#_x0000_t202" id="docshape1" filled="false" stroked="false">
              <v:textbox inset="0,0,0,0">
                <w:txbxContent>
                  <w:p>
                    <w:pPr>
                      <w:spacing w:before="13"/>
                      <w:ind w:left="20" w:right="0" w:firstLine="0"/>
                      <w:jc w:val="left"/>
                      <w:rPr>
                        <w:rFonts w:ascii="Arial MT"/>
                        <w:sz w:val="20"/>
                      </w:rPr>
                    </w:pPr>
                    <w:r>
                      <w:rPr>
                        <w:rFonts w:ascii="Arial MT"/>
                        <w:sz w:val="20"/>
                      </w:rPr>
                      <w:t>Virtual</w:t>
                    </w:r>
                    <w:r>
                      <w:rPr>
                        <w:rFonts w:ascii="Arial MT"/>
                        <w:spacing w:val="-10"/>
                        <w:sz w:val="20"/>
                      </w:rPr>
                      <w:t> </w:t>
                    </w:r>
                    <w:r>
                      <w:rPr>
                        <w:rFonts w:ascii="Arial MT"/>
                        <w:sz w:val="20"/>
                      </w:rPr>
                      <w:t>Internship</w:t>
                    </w:r>
                    <w:r>
                      <w:rPr>
                        <w:rFonts w:ascii="Arial MT"/>
                        <w:spacing w:val="-10"/>
                        <w:sz w:val="20"/>
                      </w:rPr>
                      <w:t> </w:t>
                    </w:r>
                    <w:r>
                      <w:rPr>
                        <w:rFonts w:ascii="Arial MT"/>
                        <w:spacing w:val="-5"/>
                        <w:sz w:val="20"/>
                      </w:rPr>
                      <w:t>7.0</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11" w:hanging="312"/>
        <w:jc w:val="left"/>
      </w:pPr>
      <w:rPr>
        <w:rFonts w:hint="default" w:ascii="Arial" w:hAnsi="Arial" w:eastAsia="Arial" w:cs="Arial"/>
        <w:b/>
        <w:bCs/>
        <w:i w:val="0"/>
        <w:iCs w:val="0"/>
        <w:color w:val="366090"/>
        <w:spacing w:val="-1"/>
        <w:w w:val="100"/>
        <w:sz w:val="28"/>
        <w:szCs w:val="28"/>
        <w:lang w:val="en-US" w:eastAsia="en-US" w:bidi="ar-SA"/>
      </w:rPr>
    </w:lvl>
    <w:lvl w:ilvl="1">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480" w:hanging="360"/>
      </w:pPr>
      <w:rPr>
        <w:rFonts w:hint="default"/>
        <w:lang w:val="en-US" w:eastAsia="en-US" w:bidi="ar-SA"/>
      </w:rPr>
    </w:lvl>
    <w:lvl w:ilvl="4">
      <w:start w:val="0"/>
      <w:numFmt w:val="bullet"/>
      <w:lvlText w:val="•"/>
      <w:lvlJc w:val="left"/>
      <w:pPr>
        <w:ind w:left="3360" w:hanging="360"/>
      </w:pPr>
      <w:rPr>
        <w:rFonts w:hint="default"/>
        <w:lang w:val="en-US" w:eastAsia="en-US" w:bidi="ar-SA"/>
      </w:rPr>
    </w:lvl>
    <w:lvl w:ilvl="5">
      <w:start w:val="0"/>
      <w:numFmt w:val="bullet"/>
      <w:lvlText w:val="•"/>
      <w:lvlJc w:val="left"/>
      <w:pPr>
        <w:ind w:left="4240" w:hanging="360"/>
      </w:pPr>
      <w:rPr>
        <w:rFonts w:hint="default"/>
        <w:lang w:val="en-US" w:eastAsia="en-US" w:bidi="ar-SA"/>
      </w:rPr>
    </w:lvl>
    <w:lvl w:ilvl="6">
      <w:start w:val="0"/>
      <w:numFmt w:val="bullet"/>
      <w:lvlText w:val="•"/>
      <w:lvlJc w:val="left"/>
      <w:pPr>
        <w:ind w:left="5120" w:hanging="360"/>
      </w:pPr>
      <w:rPr>
        <w:rFonts w:hint="default"/>
        <w:lang w:val="en-US" w:eastAsia="en-US" w:bidi="ar-SA"/>
      </w:rPr>
    </w:lvl>
    <w:lvl w:ilvl="7">
      <w:start w:val="0"/>
      <w:numFmt w:val="bullet"/>
      <w:lvlText w:val="•"/>
      <w:lvlJc w:val="left"/>
      <w:pPr>
        <w:ind w:left="6000" w:hanging="360"/>
      </w:pPr>
      <w:rPr>
        <w:rFonts w:hint="default"/>
        <w:lang w:val="en-US" w:eastAsia="en-US" w:bidi="ar-SA"/>
      </w:rPr>
    </w:lvl>
    <w:lvl w:ilvl="8">
      <w:start w:val="0"/>
      <w:numFmt w:val="bullet"/>
      <w:lvlText w:val="•"/>
      <w:lvlJc w:val="left"/>
      <w:pPr>
        <w:ind w:left="688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2"/>
      <w:szCs w:val="22"/>
      <w:lang w:val="en-US" w:eastAsia="en-US" w:bidi="ar-SA"/>
    </w:rPr>
  </w:style>
  <w:style w:styleId="Heading1" w:type="paragraph">
    <w:name w:val="Heading 1"/>
    <w:basedOn w:val="Normal"/>
    <w:uiPriority w:val="1"/>
    <w:qFormat/>
    <w:pPr>
      <w:ind w:left="309" w:hanging="309"/>
      <w:outlineLvl w:val="1"/>
    </w:pPr>
    <w:rPr>
      <w:rFonts w:ascii="Arial" w:hAnsi="Arial" w:eastAsia="Arial" w:cs="Arial"/>
      <w:b/>
      <w:bCs/>
      <w:sz w:val="28"/>
      <w:szCs w:val="28"/>
      <w:lang w:val="en-US" w:eastAsia="en-US" w:bidi="ar-SA"/>
    </w:rPr>
  </w:style>
  <w:style w:styleId="Title" w:type="paragraph">
    <w:name w:val="Title"/>
    <w:basedOn w:val="Normal"/>
    <w:uiPriority w:val="1"/>
    <w:qFormat/>
    <w:pPr>
      <w:spacing w:before="81"/>
      <w:ind w:left="3779" w:right="58" w:hanging="3719"/>
    </w:pPr>
    <w:rPr>
      <w:rFonts w:ascii="Arial MT" w:hAnsi="Arial MT" w:eastAsia="Arial MT" w:cs="Arial MT"/>
      <w:sz w:val="36"/>
      <w:szCs w:val="36"/>
      <w:lang w:val="en-US" w:eastAsia="en-US" w:bidi="ar-SA"/>
    </w:rPr>
  </w:style>
  <w:style w:styleId="ListParagraph" w:type="paragraph">
    <w:name w:val="List Paragraph"/>
    <w:basedOn w:val="Normal"/>
    <w:uiPriority w:val="1"/>
    <w:qFormat/>
    <w:pPr>
      <w:spacing w:before="200"/>
      <w:ind w:left="309" w:hanging="360"/>
    </w:pPr>
    <w:rPr>
      <w:rFonts w:ascii="Cambria" w:hAnsi="Cambria" w:eastAsia="Cambria" w:cs="Cambria"/>
      <w:lang w:val="en-US" w:eastAsia="en-US" w:bidi="ar-SA"/>
    </w:rPr>
  </w:style>
  <w:style w:styleId="TableParagraph" w:type="paragraph">
    <w:name w:val="Table Paragraph"/>
    <w:basedOn w:val="Normal"/>
    <w:uiPriority w:val="1"/>
    <w:qFormat/>
    <w:pPr>
      <w:spacing w:before="27"/>
      <w:ind w:left="15"/>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image" Target="media/image12.png"/><Relationship Id="rId18" Type="http://schemas.openxmlformats.org/officeDocument/2006/relationships/image" Target="media/image13.jpeg"/><Relationship Id="rId1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terms:created xsi:type="dcterms:W3CDTF">2026-09-02T15:43:43Z</dcterms:created>
  <dcterms:modified xsi:type="dcterms:W3CDTF">2026-09-02T15:43:43Z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