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B15" w:rsidRPr="00EB788F" w:rsidRDefault="00484B15" w:rsidP="00484B15">
      <w:pPr>
        <w:pStyle w:val="1"/>
        <w:spacing w:line="360" w:lineRule="auto"/>
        <w:ind w:left="1281"/>
        <w:rPr>
          <w:rFonts w:ascii="Times New Roman" w:eastAsia="宋体" w:hAnsi="Times New Roman"/>
          <w:sz w:val="32"/>
        </w:rPr>
      </w:pPr>
      <w:bookmarkStart w:id="0" w:name="_Toc46659465"/>
      <w:bookmarkStart w:id="1" w:name="_Toc46780245"/>
      <w:proofErr w:type="spellStart"/>
      <w:r w:rsidRPr="00EB788F">
        <w:rPr>
          <w:rFonts w:ascii="Times New Roman" w:eastAsia="宋体" w:hAnsi="Times New Roman" w:hint="eastAsia"/>
          <w:sz w:val="32"/>
        </w:rPr>
        <w:t>业务流程</w:t>
      </w:r>
      <w:bookmarkEnd w:id="0"/>
      <w:bookmarkEnd w:id="1"/>
      <w:proofErr w:type="spellEnd"/>
    </w:p>
    <w:p w:rsidR="00484B15" w:rsidRPr="00AD3E52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bookmarkStart w:id="2" w:name="_Toc46659466"/>
      <w:r w:rsidRPr="00AD3E52">
        <w:rPr>
          <w:rFonts w:ascii="宋体" w:eastAsia="宋体" w:hAnsi="宋体" w:hint="eastAsia"/>
          <w:sz w:val="28"/>
          <w:lang w:eastAsia="zh-CN"/>
        </w:rPr>
        <w:t xml:space="preserve"> </w:t>
      </w:r>
      <w:bookmarkStart w:id="3" w:name="_Toc46780246"/>
      <w:r w:rsidRPr="00AD3E52">
        <w:rPr>
          <w:rFonts w:ascii="宋体" w:eastAsia="宋体" w:hAnsi="宋体" w:hint="eastAsia"/>
          <w:sz w:val="28"/>
          <w:lang w:eastAsia="zh-CN"/>
        </w:rPr>
        <w:t>用户使用业务总体</w:t>
      </w:r>
      <w:proofErr w:type="spellStart"/>
      <w:r w:rsidRPr="00AD3E52">
        <w:rPr>
          <w:rFonts w:ascii="宋体" w:eastAsia="宋体" w:hAnsi="宋体" w:hint="eastAsia"/>
          <w:sz w:val="28"/>
        </w:rPr>
        <w:t>流程</w:t>
      </w:r>
      <w:bookmarkEnd w:id="2"/>
      <w:bookmarkEnd w:id="3"/>
      <w:proofErr w:type="spellEnd"/>
    </w:p>
    <w:p w:rsidR="00484B15" w:rsidRDefault="00484B15" w:rsidP="00484B15">
      <w:pPr>
        <w:spacing w:line="360" w:lineRule="auto"/>
        <w:jc w:val="center"/>
      </w:pPr>
      <w:r>
        <w:object w:dxaOrig="11413" w:dyaOrig="142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518.25pt" o:ole="">
            <v:imagedata r:id="rId8" o:title=""/>
          </v:shape>
          <o:OLEObject Type="Embed" ProgID="Visio.Drawing.11" ShapeID="_x0000_i1025" DrawAspect="Content" ObjectID="_1657545192" r:id="rId9"/>
        </w:objec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用户打开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，点击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专区，系统检测用户是否安装了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。如已安装</w:t>
      </w:r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，则用户继续浏览使用。如未安装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，则先检测机顶</w:t>
      </w:r>
      <w:proofErr w:type="gramStart"/>
      <w:r>
        <w:rPr>
          <w:rFonts w:hint="eastAsia"/>
          <w:lang w:val="x-none"/>
        </w:rPr>
        <w:t>盒是</w:t>
      </w:r>
      <w:r>
        <w:rPr>
          <w:rFonts w:hint="eastAsia"/>
          <w:lang w:val="x-none"/>
        </w:rPr>
        <w:lastRenderedPageBreak/>
        <w:t>否</w:t>
      </w:r>
      <w:proofErr w:type="gramEnd"/>
      <w:r>
        <w:rPr>
          <w:rFonts w:hint="eastAsia"/>
          <w:lang w:val="x-none"/>
        </w:rPr>
        <w:t>为播放器已适配机型，如未适配则提示用户联系客服</w:t>
      </w:r>
      <w:proofErr w:type="gramStart"/>
      <w:r>
        <w:rPr>
          <w:rFonts w:hint="eastAsia"/>
          <w:lang w:val="x-none"/>
        </w:rPr>
        <w:t>更换机</w:t>
      </w:r>
      <w:proofErr w:type="gramEnd"/>
      <w:r>
        <w:rPr>
          <w:rFonts w:hint="eastAsia"/>
          <w:lang w:val="x-none"/>
        </w:rPr>
        <w:t>顶盒设备；如机顶盒为播放器适配的机型，则为用户下载安装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全景</w:t>
      </w:r>
      <w:proofErr w:type="spellEnd"/>
      <w:r>
        <w:rPr>
          <w:rFonts w:hint="eastAsia"/>
          <w:lang w:val="x-none"/>
        </w:rPr>
        <w:t>APK</w:t>
      </w:r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用户浏览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专区内的内容，点击内容进行播放。如内容为免费内容，则直接播放。如内容为收费内容则需订购支付后收看，用户可选择账单支付或第三方支付的方式进行支付。</w:t>
      </w:r>
    </w:p>
    <w:p w:rsidR="00484B15" w:rsidRDefault="00484B15" w:rsidP="00484B15">
      <w:pPr>
        <w:numPr>
          <w:ilvl w:val="0"/>
          <w:numId w:val="2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用户完成支付后，可观看该视频内容，进行播放操控。如用户选择不进行支付，则返回该内容页面。</w:t>
      </w:r>
    </w:p>
    <w:p w:rsidR="00484B15" w:rsidRPr="00BB2EB2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业务订购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Pr="000B2F9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中国电信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天</w:t>
      </w:r>
      <w:proofErr w:type="gramStart"/>
      <w:r>
        <w:rPr>
          <w:rFonts w:hint="eastAsia"/>
          <w:lang w:val="x-none"/>
        </w:rPr>
        <w:t>翼高清用户</w:t>
      </w:r>
      <w:proofErr w:type="gramEnd"/>
      <w:r>
        <w:rPr>
          <w:rFonts w:hint="eastAsia"/>
          <w:lang w:val="x-none"/>
        </w:rPr>
        <w:t>可通过</w:t>
      </w:r>
      <w:proofErr w:type="gramStart"/>
      <w:r>
        <w:rPr>
          <w:rFonts w:hint="eastAsia"/>
          <w:lang w:val="x-none"/>
        </w:rPr>
        <w:t>天翼高清</w:t>
      </w:r>
      <w:proofErr w:type="spellEnd"/>
      <w:proofErr w:type="gramEnd"/>
      <w:r>
        <w:rPr>
          <w:rFonts w:hint="eastAsia"/>
          <w:lang w:val="x-none"/>
        </w:rPr>
        <w:t>（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）平台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专区线上订购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内容包及单品内容，或通过营业厅渠道受理</w:t>
      </w:r>
      <w:proofErr w:type="spellEnd"/>
      <w:r>
        <w:rPr>
          <w:rFonts w:hint="eastAsia"/>
          <w:lang w:val="x-none"/>
        </w:rPr>
        <w:t>，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内容包或单品内容订购流程如下</w:t>
      </w:r>
      <w:proofErr w:type="spellEnd"/>
      <w:r>
        <w:rPr>
          <w:rFonts w:hint="eastAsia"/>
          <w:lang w:val="x-none"/>
        </w:rPr>
        <w:t>：</w:t>
      </w:r>
    </w:p>
    <w:p w:rsidR="00484B15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线下订购流程</w:t>
      </w:r>
    </w:p>
    <w:p w:rsidR="00484B15" w:rsidRDefault="00484B15" w:rsidP="00484B15">
      <w:pPr>
        <w:spacing w:line="360" w:lineRule="auto"/>
      </w:pPr>
      <w:r>
        <w:object w:dxaOrig="11998" w:dyaOrig="13150">
          <v:shape id="_x0000_i1026" type="#_x0000_t75" style="width:415pt;height:455.1pt" o:ole="">
            <v:imagedata r:id="rId10" o:title=""/>
          </v:shape>
          <o:OLEObject Type="Embed" ProgID="Visio.Drawing.11" ShapeID="_x0000_i1026" DrawAspect="Content" ObjectID="_1657545193" r:id="rId11"/>
        </w:object>
      </w:r>
    </w:p>
    <w:p w:rsidR="00484B15" w:rsidRDefault="00484B15" w:rsidP="00484B15">
      <w:pPr>
        <w:numPr>
          <w:ilvl w:val="0"/>
          <w:numId w:val="6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用户在营业厅办理</w:t>
      </w:r>
      <w:proofErr w:type="gramStart"/>
      <w:r>
        <w:rPr>
          <w:rFonts w:hint="eastAsia"/>
          <w:lang w:val="x-none"/>
        </w:rPr>
        <w:t>天翼高清</w:t>
      </w:r>
      <w:proofErr w:type="spellStart"/>
      <w:proofErr w:type="gramEnd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业务，营业厅为该用户开通该产品，并选择要开通的具体服务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6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通过省服务开通激活平台、集团服务开通激活平台将订购信息同步至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集约中心平台，生成订购关系，并反馈竣工结果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6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通过省服务开通激活平台将订购信息同步至省内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业务管理平台，省内业务管理平台生成订购关系，并反馈竣工结果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Pr="00943CD8" w:rsidRDefault="00484B15" w:rsidP="00484B15">
      <w:pPr>
        <w:spacing w:line="360" w:lineRule="auto"/>
        <w:rPr>
          <w:lang w:val="x-none"/>
        </w:rPr>
      </w:pPr>
    </w:p>
    <w:p w:rsidR="00484B15" w:rsidRPr="00D81B04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线上订购流程</w:t>
      </w:r>
    </w:p>
    <w:p w:rsidR="00484B15" w:rsidRDefault="00484B15" w:rsidP="00484B15">
      <w:pPr>
        <w:spacing w:line="360" w:lineRule="auto"/>
      </w:pPr>
      <w:r>
        <w:object w:dxaOrig="11714" w:dyaOrig="12867">
          <v:shape id="_x0000_i1027" type="#_x0000_t75" style="width:415pt;height:456.45pt" o:ole="">
            <v:imagedata r:id="rId12" o:title=""/>
          </v:shape>
          <o:OLEObject Type="Embed" ProgID="Visio.Drawing.11" ShapeID="_x0000_i1027" DrawAspect="Content" ObjectID="_1657545194" r:id="rId13"/>
        </w:objec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用户在线上订购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的内容或内容包，由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集约中心平台向集团</w:t>
      </w:r>
      <w:r>
        <w:rPr>
          <w:rFonts w:hint="eastAsia"/>
          <w:lang w:val="x-none"/>
        </w:rPr>
        <w:t>CSB</w:t>
      </w:r>
      <w:r>
        <w:rPr>
          <w:rFonts w:hint="eastAsia"/>
          <w:lang w:val="x-none"/>
        </w:rPr>
        <w:t>接口发起线上业务订购请求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集团</w:t>
      </w:r>
      <w:proofErr w:type="spellStart"/>
      <w:r>
        <w:rPr>
          <w:rFonts w:hint="eastAsia"/>
          <w:lang w:val="x-none"/>
        </w:rPr>
        <w:t>CSB</w:t>
      </w:r>
      <w:r>
        <w:rPr>
          <w:rFonts w:hint="eastAsia"/>
          <w:lang w:val="x-none"/>
        </w:rPr>
        <w:t>接口向省</w:t>
      </w:r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系统发起业务订购请求，为该用户开通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产品及具体服务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通过省服务开通激活平台、集团服务开通激活平台将订购信息同步至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集约中心平台，生成订购关系，并反馈竣工结果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Pr="00943CD8" w:rsidRDefault="00484B15" w:rsidP="00484B15">
      <w:pPr>
        <w:numPr>
          <w:ilvl w:val="0"/>
          <w:numId w:val="3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通过省服务开通激活平台将订购信息同步至省内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业务管理平台，省内业务管理平台生成内容或产品包订购关系，并反馈竣工结果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Pr="00522974" w:rsidRDefault="00484B15" w:rsidP="00484B15">
      <w:pPr>
        <w:spacing w:line="360" w:lineRule="auto"/>
        <w:rPr>
          <w:lang w:val="x-none"/>
        </w:rPr>
      </w:pPr>
    </w:p>
    <w:p w:rsidR="00484B15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业务退订</w:t>
      </w:r>
      <w:proofErr w:type="spellStart"/>
      <w:r w:rsidRPr="00D81B04">
        <w:rPr>
          <w:rFonts w:ascii="宋体" w:eastAsia="宋体" w:hAnsi="宋体" w:hint="eastAsia"/>
          <w:sz w:val="28"/>
        </w:rPr>
        <w:t>流程</w:t>
      </w:r>
      <w:proofErr w:type="spellEnd"/>
    </w:p>
    <w:p w:rsidR="00484B15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线下退订流程</w:t>
      </w:r>
    </w:p>
    <w:p w:rsidR="00484B15" w:rsidRDefault="00484B15" w:rsidP="00484B15">
      <w:pPr>
        <w:spacing w:line="360" w:lineRule="auto"/>
      </w:pPr>
      <w:r>
        <w:object w:dxaOrig="11998" w:dyaOrig="12867">
          <v:shape id="_x0000_i1028" type="#_x0000_t75" style="width:415pt;height:444.9pt" o:ole="">
            <v:imagedata r:id="rId14" o:title=""/>
          </v:shape>
          <o:OLEObject Type="Embed" ProgID="Visio.Drawing.11" ShapeID="_x0000_i1028" DrawAspect="Content" ObjectID="_1657545195" r:id="rId15"/>
        </w:object>
      </w:r>
    </w:p>
    <w:p w:rsidR="00484B15" w:rsidRDefault="00484B15" w:rsidP="00484B15">
      <w:pPr>
        <w:numPr>
          <w:ilvl w:val="0"/>
          <w:numId w:val="4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用户在营业厅办理</w:t>
      </w:r>
      <w:proofErr w:type="gramStart"/>
      <w:r>
        <w:rPr>
          <w:rFonts w:hint="eastAsia"/>
          <w:lang w:val="x-none"/>
        </w:rPr>
        <w:t>天翼高清</w:t>
      </w:r>
      <w:proofErr w:type="spellStart"/>
      <w:proofErr w:type="gramEnd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业务退订，营业厅为该用户</w:t>
      </w:r>
      <w:proofErr w:type="gramStart"/>
      <w:r>
        <w:rPr>
          <w:rFonts w:hint="eastAsia"/>
          <w:lang w:val="x-none"/>
        </w:rPr>
        <w:t>退订该产品</w:t>
      </w:r>
      <w:proofErr w:type="gramEnd"/>
      <w:r>
        <w:rPr>
          <w:rFonts w:hint="eastAsia"/>
          <w:lang w:val="x-none"/>
        </w:rPr>
        <w:t>及具体服务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4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通过省服务开通激活平台、集团服务开通激活平台将退</w:t>
      </w:r>
      <w:proofErr w:type="gramStart"/>
      <w:r>
        <w:rPr>
          <w:rFonts w:hint="eastAsia"/>
          <w:lang w:val="x-none"/>
        </w:rPr>
        <w:t>订信息</w:t>
      </w:r>
      <w:proofErr w:type="gramEnd"/>
      <w:r>
        <w:rPr>
          <w:rFonts w:hint="eastAsia"/>
          <w:lang w:val="x-none"/>
        </w:rPr>
        <w:t>同步至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集约中心平台，修改订购关系，并反馈竣工结果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4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通过省服务开通激活平台将订购信息同步至省内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业务管理平台，省内业务管理平台修改订购关系，并反馈竣工结果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Pr="00496D56" w:rsidRDefault="00484B15" w:rsidP="00484B15">
      <w:pPr>
        <w:spacing w:line="360" w:lineRule="auto"/>
        <w:rPr>
          <w:lang w:val="x-none"/>
        </w:rPr>
      </w:pPr>
    </w:p>
    <w:p w:rsidR="00484B15" w:rsidRPr="00D81B04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线上退订流程</w:t>
      </w:r>
    </w:p>
    <w:p w:rsidR="00484B15" w:rsidRDefault="00484B15" w:rsidP="00484B15">
      <w:pPr>
        <w:spacing w:line="360" w:lineRule="auto"/>
      </w:pPr>
      <w:r>
        <w:object w:dxaOrig="11413" w:dyaOrig="12547">
          <v:shape id="_x0000_i1029" type="#_x0000_t75" style="width:415.7pt;height:456.45pt" o:ole="">
            <v:imagedata r:id="rId16" o:title=""/>
          </v:shape>
          <o:OLEObject Type="Embed" ProgID="Visio.Drawing.11" ShapeID="_x0000_i1029" DrawAspect="Content" ObjectID="_1657545196" r:id="rId17"/>
        </w:object>
      </w:r>
    </w:p>
    <w:p w:rsidR="00484B15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用户在线上退订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的内容或产品包，由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集约中心平台向集团</w:t>
      </w:r>
      <w:r>
        <w:rPr>
          <w:rFonts w:hint="eastAsia"/>
          <w:lang w:val="x-none"/>
        </w:rPr>
        <w:t>CSB</w:t>
      </w:r>
      <w:r>
        <w:rPr>
          <w:rFonts w:hint="eastAsia"/>
          <w:lang w:val="x-none"/>
        </w:rPr>
        <w:t>接口发起线上业务退订请求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集团</w:t>
      </w:r>
      <w:proofErr w:type="spellStart"/>
      <w:r>
        <w:rPr>
          <w:rFonts w:hint="eastAsia"/>
          <w:lang w:val="x-none"/>
        </w:rPr>
        <w:t>CSB</w:t>
      </w:r>
      <w:r>
        <w:rPr>
          <w:rFonts w:hint="eastAsia"/>
          <w:lang w:val="x-none"/>
        </w:rPr>
        <w:t>接口向省</w:t>
      </w:r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系统发起业务退订请求，为该用户退订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产品及具体服务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通过省服务开通激活平台、集团服务开通激活平台将退</w:t>
      </w:r>
      <w:proofErr w:type="gramStart"/>
      <w:r>
        <w:rPr>
          <w:rFonts w:hint="eastAsia"/>
          <w:lang w:val="x-none"/>
        </w:rPr>
        <w:t>订信息</w:t>
      </w:r>
      <w:proofErr w:type="gramEnd"/>
      <w:r>
        <w:rPr>
          <w:rFonts w:hint="eastAsia"/>
          <w:lang w:val="x-none"/>
        </w:rPr>
        <w:t>同步至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集约中心平台，修改订购关系，并反馈竣工结果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Pr="00943CD8" w:rsidRDefault="00484B15" w:rsidP="00484B15">
      <w:pPr>
        <w:numPr>
          <w:ilvl w:val="0"/>
          <w:numId w:val="5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</w:t>
      </w:r>
      <w:proofErr w:type="spellStart"/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通过省服务开通激活平台将退</w:t>
      </w:r>
      <w:proofErr w:type="gramStart"/>
      <w:r>
        <w:rPr>
          <w:rFonts w:hint="eastAsia"/>
          <w:lang w:val="x-none"/>
        </w:rPr>
        <w:t>订信息</w:t>
      </w:r>
      <w:proofErr w:type="gramEnd"/>
      <w:r>
        <w:rPr>
          <w:rFonts w:hint="eastAsia"/>
          <w:lang w:val="x-none"/>
        </w:rPr>
        <w:t>同步至省内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业务管理平台，省内业务管理平台修改订购关系，并反馈竣工结果</w:t>
      </w:r>
      <w:proofErr w:type="spellEnd"/>
      <w:r>
        <w:rPr>
          <w:rFonts w:hint="eastAsia"/>
          <w:lang w:val="x-none"/>
        </w:rPr>
        <w:t>。</w:t>
      </w:r>
    </w:p>
    <w:p w:rsidR="00484B15" w:rsidRPr="00D81B04" w:rsidRDefault="00484B15" w:rsidP="00484B15">
      <w:pPr>
        <w:spacing w:line="360" w:lineRule="auto"/>
        <w:rPr>
          <w:lang w:val="x-none"/>
        </w:rPr>
      </w:pPr>
    </w:p>
    <w:p w:rsidR="00484B15" w:rsidRPr="00E242B8" w:rsidRDefault="00484B15" w:rsidP="00484B15">
      <w:pPr>
        <w:pStyle w:val="2"/>
        <w:spacing w:line="360" w:lineRule="auto"/>
        <w:rPr>
          <w:rFonts w:ascii="宋体" w:eastAsia="宋体" w:hAnsi="宋体"/>
          <w:sz w:val="28"/>
          <w:lang w:eastAsia="zh-CN"/>
        </w:rPr>
      </w:pPr>
      <w:r>
        <w:rPr>
          <w:rFonts w:ascii="宋体" w:eastAsia="宋体" w:hAnsi="宋体" w:hint="eastAsia"/>
          <w:sz w:val="28"/>
          <w:lang w:eastAsia="zh-CN"/>
        </w:rPr>
        <w:t xml:space="preserve"> </w:t>
      </w:r>
      <w:r w:rsidRPr="00E242B8">
        <w:rPr>
          <w:rFonts w:ascii="宋体" w:eastAsia="宋体" w:hAnsi="宋体" w:hint="eastAsia"/>
          <w:sz w:val="28"/>
          <w:lang w:eastAsia="zh-CN"/>
        </w:rPr>
        <w:t>计费与结算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业务资费规则</w:t>
      </w:r>
    </w:p>
    <w:p w:rsidR="00484B15" w:rsidRPr="00487E44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集团公司统一制定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的内容包产品标准资费及套餐公允值。线上和线下订购的</w:t>
      </w:r>
      <w:proofErr w:type="gramStart"/>
      <w:r>
        <w:rPr>
          <w:rFonts w:hint="eastAsia"/>
          <w:lang w:val="x-none"/>
        </w:rPr>
        <w:t>内容包均由</w:t>
      </w:r>
      <w:proofErr w:type="gramEnd"/>
      <w:r>
        <w:rPr>
          <w:rFonts w:hint="eastAsia"/>
          <w:lang w:val="x-none"/>
        </w:rPr>
        <w:t>省公司</w:t>
      </w:r>
      <w:r>
        <w:rPr>
          <w:rFonts w:hint="eastAsia"/>
          <w:lang w:val="x-none"/>
        </w:rPr>
        <w:t>CRM</w:t>
      </w:r>
      <w:r>
        <w:rPr>
          <w:rFonts w:hint="eastAsia"/>
          <w:lang w:val="x-none"/>
        </w:rPr>
        <w:t>计费，统一以自然月为计费周期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pStyle w:val="3"/>
        <w:rPr>
          <w:lang w:eastAsia="zh-CN"/>
        </w:rPr>
      </w:pPr>
      <w:r w:rsidRPr="00E242B8">
        <w:rPr>
          <w:rFonts w:hint="eastAsia"/>
          <w:lang w:eastAsia="zh-CN"/>
        </w:rPr>
        <w:t xml:space="preserve"> </w:t>
      </w:r>
      <w:r w:rsidRPr="00E242B8">
        <w:rPr>
          <w:rFonts w:hint="eastAsia"/>
          <w:lang w:eastAsia="zh-CN"/>
        </w:rPr>
        <w:t>业务结算规则</w:t>
      </w:r>
    </w:p>
    <w:p w:rsidR="00484B1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集团统一引入的全景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内容，均由集团智慧家庭公司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运营中心与合作方开展结算</w:t>
      </w:r>
      <w:proofErr w:type="spellEnd"/>
      <w:r>
        <w:rPr>
          <w:rFonts w:hint="eastAsia"/>
          <w:lang w:val="x-none"/>
        </w:rPr>
        <w:t>。</w:t>
      </w:r>
    </w:p>
    <w:p w:rsidR="00484B15" w:rsidRDefault="00484B15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对于集团统一开发的内容包，省公司按照两级平台对接规范将</w:t>
      </w:r>
      <w:proofErr w:type="gramStart"/>
      <w:r>
        <w:rPr>
          <w:rFonts w:hint="eastAsia"/>
          <w:lang w:val="x-none"/>
        </w:rPr>
        <w:t>收视话</w:t>
      </w:r>
      <w:proofErr w:type="gramEnd"/>
      <w:r>
        <w:rPr>
          <w:rFonts w:hint="eastAsia"/>
          <w:lang w:val="x-none"/>
        </w:rPr>
        <w:t>单数据同步至中心，由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运营中心根据分账</w:t>
      </w:r>
      <w:proofErr w:type="gramStart"/>
      <w:r>
        <w:rPr>
          <w:rFonts w:hint="eastAsia"/>
          <w:lang w:val="x-none"/>
        </w:rPr>
        <w:t>规则跟</w:t>
      </w:r>
      <w:proofErr w:type="gramEnd"/>
      <w:r>
        <w:rPr>
          <w:rFonts w:hint="eastAsia"/>
          <w:lang w:val="x-none"/>
        </w:rPr>
        <w:t>内容方开展结算</w:t>
      </w:r>
      <w:proofErr w:type="spellEnd"/>
      <w:r>
        <w:rPr>
          <w:rFonts w:hint="eastAsia"/>
          <w:lang w:val="x-none"/>
        </w:rPr>
        <w:t>。</w:t>
      </w:r>
    </w:p>
    <w:p w:rsidR="00484B15" w:rsidRPr="00486ECD" w:rsidRDefault="00484B15" w:rsidP="00484B15">
      <w:pPr>
        <w:numPr>
          <w:ilvl w:val="0"/>
          <w:numId w:val="7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对于分省组织的内容包，若使用了集团引入的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内容，由省公司提供结算单、分账规则及全量清单数据，中心核对后上报集团，集团统一划拨，由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运营中心与内容方展开结算</w:t>
      </w:r>
      <w:proofErr w:type="spellEnd"/>
      <w:r>
        <w:rPr>
          <w:rFonts w:hint="eastAsia"/>
          <w:lang w:val="x-none"/>
        </w:rPr>
        <w:t>。</w:t>
      </w:r>
    </w:p>
    <w:p w:rsidR="00484B15" w:rsidRPr="00E242B8" w:rsidRDefault="00484B15" w:rsidP="00484B15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结算数据要求</w:t>
      </w:r>
    </w:p>
    <w:p w:rsidR="00484B15" w:rsidRDefault="00484B15" w:rsidP="00484B15">
      <w:pPr>
        <w:spacing w:line="360" w:lineRule="auto"/>
        <w:ind w:firstLine="426"/>
        <w:rPr>
          <w:lang w:val="x-none"/>
        </w:rPr>
      </w:pPr>
      <w:r>
        <w:rPr>
          <w:rFonts w:hint="eastAsia"/>
          <w:lang w:val="x-none"/>
        </w:rPr>
        <w:t>为开展</w:t>
      </w:r>
      <w:proofErr w:type="spellStart"/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内容包的结算工作，省公司应通过接口向</w:t>
      </w:r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运营中心实时同步如下数据</w:t>
      </w:r>
      <w:proofErr w:type="spellEnd"/>
      <w:r>
        <w:rPr>
          <w:rFonts w:hint="eastAsia"/>
          <w:lang w:val="x-none"/>
        </w:rPr>
        <w:t>：</w:t>
      </w:r>
    </w:p>
    <w:p w:rsidR="00484B15" w:rsidRPr="002719A2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内容或内容包新增订购、续订、退</w:t>
      </w:r>
      <w:proofErr w:type="gramStart"/>
      <w:r>
        <w:rPr>
          <w:rFonts w:hint="eastAsia"/>
          <w:lang w:val="x-none"/>
        </w:rPr>
        <w:t>订用户</w:t>
      </w:r>
      <w:proofErr w:type="gramEnd"/>
      <w:r>
        <w:rPr>
          <w:rFonts w:hint="eastAsia"/>
          <w:lang w:val="x-none"/>
        </w:rPr>
        <w:t>关系等数据，包括省份、地市、用户账号、产品编码、产品名称、订购时间、失效时间、退订时间、所属套餐名称、订购来源方数据。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省公司根据两级平台对接数据规范按时上报用户收视清单数据。</w:t>
      </w:r>
    </w:p>
    <w:p w:rsidR="00484B15" w:rsidRDefault="00484B15" w:rsidP="00484B15">
      <w:pPr>
        <w:numPr>
          <w:ilvl w:val="0"/>
          <w:numId w:val="8"/>
        </w:numPr>
        <w:spacing w:line="360" w:lineRule="auto"/>
        <w:rPr>
          <w:lang w:val="x-none"/>
        </w:rPr>
      </w:pPr>
      <w:r>
        <w:rPr>
          <w:rFonts w:hint="eastAsia"/>
          <w:lang w:val="x-none"/>
        </w:rPr>
        <w:t>省公司按</w:t>
      </w:r>
      <w:proofErr w:type="spellStart"/>
      <w:r>
        <w:rPr>
          <w:rFonts w:hint="eastAsia"/>
          <w:lang w:val="x-none"/>
        </w:rPr>
        <w:t>IPTV</w:t>
      </w:r>
      <w:r>
        <w:rPr>
          <w:rFonts w:hint="eastAsia"/>
          <w:lang w:val="x-none"/>
        </w:rPr>
        <w:t>看</w:t>
      </w:r>
      <w:r>
        <w:rPr>
          <w:rFonts w:hint="eastAsia"/>
          <w:lang w:val="x-none"/>
        </w:rPr>
        <w:t>VR</w:t>
      </w:r>
      <w:r>
        <w:rPr>
          <w:rFonts w:hint="eastAsia"/>
          <w:lang w:val="x-none"/>
        </w:rPr>
        <w:t>运营中心的需求提供内容下发后集约节目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与省内平台节目</w:t>
      </w:r>
      <w:r>
        <w:rPr>
          <w:rFonts w:hint="eastAsia"/>
          <w:lang w:val="x-none"/>
        </w:rPr>
        <w:t>ID</w:t>
      </w:r>
      <w:r>
        <w:rPr>
          <w:rFonts w:hint="eastAsia"/>
          <w:lang w:val="x-none"/>
        </w:rPr>
        <w:t>的对应关系清单</w:t>
      </w:r>
      <w:proofErr w:type="spellEnd"/>
      <w:r>
        <w:rPr>
          <w:rFonts w:hint="eastAsia"/>
          <w:lang w:val="x-none"/>
        </w:rPr>
        <w:t>。</w:t>
      </w:r>
    </w:p>
    <w:p w:rsidR="008054D6" w:rsidRDefault="008054D6">
      <w:pPr>
        <w:rPr>
          <w:rFonts w:hint="eastAsia"/>
          <w:lang w:val="x-none"/>
        </w:rPr>
      </w:pPr>
    </w:p>
    <w:p w:rsidR="00DE27DC" w:rsidRDefault="00DE27DC">
      <w:pPr>
        <w:rPr>
          <w:rFonts w:hint="eastAsia"/>
          <w:lang w:val="x-none"/>
        </w:rPr>
      </w:pPr>
    </w:p>
    <w:p w:rsidR="00DE27DC" w:rsidRDefault="00DE27DC">
      <w:pPr>
        <w:rPr>
          <w:rFonts w:hint="eastAsia"/>
          <w:lang w:val="x-none"/>
        </w:rPr>
      </w:pPr>
    </w:p>
    <w:p w:rsidR="00DE27DC" w:rsidRPr="004C60E5" w:rsidRDefault="00DE27DC" w:rsidP="00C17EE9">
      <w:pPr>
        <w:spacing w:line="360" w:lineRule="auto"/>
        <w:rPr>
          <w:rFonts w:hint="eastAsia"/>
          <w:highlight w:val="yellow"/>
          <w:lang w:val="x-none"/>
        </w:rPr>
      </w:pPr>
      <w:r w:rsidRPr="004C60E5">
        <w:rPr>
          <w:rFonts w:hint="eastAsia"/>
          <w:highlight w:val="yellow"/>
          <w:lang w:val="x-none"/>
        </w:rPr>
        <w:t>以上内容是参考了</w:t>
      </w:r>
      <w:proofErr w:type="gramStart"/>
      <w:r w:rsidRPr="004C60E5">
        <w:rPr>
          <w:rFonts w:hint="eastAsia"/>
          <w:highlight w:val="yellow"/>
          <w:lang w:val="x-none"/>
        </w:rPr>
        <w:t>天翼高清</w:t>
      </w:r>
      <w:proofErr w:type="gramEnd"/>
      <w:r w:rsidRPr="004C60E5">
        <w:rPr>
          <w:rFonts w:hint="eastAsia"/>
          <w:highlight w:val="yellow"/>
          <w:lang w:val="x-none"/>
        </w:rPr>
        <w:t>优品</w:t>
      </w:r>
      <w:proofErr w:type="gramStart"/>
      <w:r w:rsidRPr="004C60E5">
        <w:rPr>
          <w:rFonts w:hint="eastAsia"/>
          <w:highlight w:val="yellow"/>
          <w:lang w:val="x-none"/>
        </w:rPr>
        <w:t>包规范</w:t>
      </w:r>
      <w:proofErr w:type="gramEnd"/>
      <w:r w:rsidRPr="004C60E5">
        <w:rPr>
          <w:rFonts w:hint="eastAsia"/>
          <w:highlight w:val="yellow"/>
          <w:lang w:val="x-none"/>
        </w:rPr>
        <w:t>中的相关内容，有几个问题请帮助确认和解答一下：</w:t>
      </w:r>
    </w:p>
    <w:p w:rsidR="00DE27DC" w:rsidRPr="004C60E5" w:rsidRDefault="00DE27DC" w:rsidP="00C17EE9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highlight w:val="yellow"/>
          <w:lang w:val="x-none"/>
        </w:rPr>
      </w:pPr>
      <w:r w:rsidRPr="004C60E5">
        <w:rPr>
          <w:rFonts w:hint="eastAsia"/>
          <w:highlight w:val="yellow"/>
          <w:lang w:val="x-none"/>
        </w:rPr>
        <w:t>业务订购有支付这个环节，想了解一下这个支付环节是在哪个节点发生，比如说营业厅订购时，是否先完成支付之后，才通过省</w:t>
      </w:r>
      <w:proofErr w:type="spellStart"/>
      <w:r w:rsidRPr="004C60E5">
        <w:rPr>
          <w:rFonts w:hint="eastAsia"/>
          <w:highlight w:val="yellow"/>
          <w:lang w:val="x-none"/>
        </w:rPr>
        <w:t>IT</w:t>
      </w:r>
      <w:r w:rsidRPr="004C60E5">
        <w:rPr>
          <w:rFonts w:hint="eastAsia"/>
          <w:highlight w:val="yellow"/>
          <w:lang w:val="x-none"/>
        </w:rPr>
        <w:t>发起订购申请？校验用户身份和支付是否在各省都是成熟完备流程，因此可以不在业务流程中体现</w:t>
      </w:r>
      <w:proofErr w:type="spellEnd"/>
      <w:r w:rsidRPr="004C60E5">
        <w:rPr>
          <w:rFonts w:hint="eastAsia"/>
          <w:highlight w:val="yellow"/>
          <w:lang w:val="x-none"/>
        </w:rPr>
        <w:t>？</w:t>
      </w:r>
    </w:p>
    <w:p w:rsidR="00DE27DC" w:rsidRPr="004C60E5" w:rsidRDefault="00DE27DC" w:rsidP="00C17EE9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highlight w:val="yellow"/>
          <w:lang w:val="x-none"/>
        </w:rPr>
      </w:pPr>
      <w:r w:rsidRPr="004C60E5">
        <w:rPr>
          <w:rFonts w:hint="eastAsia"/>
          <w:highlight w:val="yellow"/>
          <w:lang w:val="x-none"/>
        </w:rPr>
        <w:t>业务退订时，是立即生效还是下月生效？比如一个内</w:t>
      </w:r>
      <w:bookmarkStart w:id="4" w:name="_GoBack"/>
      <w:bookmarkEnd w:id="4"/>
      <w:r w:rsidRPr="004C60E5">
        <w:rPr>
          <w:rFonts w:hint="eastAsia"/>
          <w:highlight w:val="yellow"/>
          <w:lang w:val="x-none"/>
        </w:rPr>
        <w:t>容包收取每月</w:t>
      </w:r>
      <w:r w:rsidRPr="004C60E5">
        <w:rPr>
          <w:rFonts w:hint="eastAsia"/>
          <w:highlight w:val="yellow"/>
          <w:lang w:val="x-none"/>
        </w:rPr>
        <w:t>10</w:t>
      </w:r>
      <w:r w:rsidRPr="004C60E5">
        <w:rPr>
          <w:rFonts w:hint="eastAsia"/>
          <w:highlight w:val="yellow"/>
          <w:lang w:val="x-none"/>
        </w:rPr>
        <w:t>块钱，那么用户在当月月中退订，是否这个月这个内容包还可以继续使用，费用不予退还，等到下个月不再扣费，该收费内容包</w:t>
      </w:r>
      <w:r w:rsidR="002E2271" w:rsidRPr="004C60E5">
        <w:rPr>
          <w:rFonts w:hint="eastAsia"/>
          <w:highlight w:val="yellow"/>
          <w:lang w:val="x-none"/>
        </w:rPr>
        <w:t>的内容不再可用了。</w:t>
      </w:r>
    </w:p>
    <w:p w:rsidR="002E2271" w:rsidRPr="004C60E5" w:rsidRDefault="002E2271" w:rsidP="00C17EE9">
      <w:pPr>
        <w:pStyle w:val="a5"/>
        <w:numPr>
          <w:ilvl w:val="0"/>
          <w:numId w:val="9"/>
        </w:numPr>
        <w:spacing w:line="360" w:lineRule="auto"/>
        <w:ind w:firstLineChars="0"/>
        <w:rPr>
          <w:rFonts w:hint="eastAsia"/>
          <w:highlight w:val="yellow"/>
          <w:lang w:val="x-none"/>
        </w:rPr>
      </w:pPr>
      <w:proofErr w:type="spellStart"/>
      <w:r w:rsidRPr="004C60E5">
        <w:rPr>
          <w:rFonts w:hint="eastAsia"/>
          <w:highlight w:val="yellow"/>
          <w:lang w:val="x-none"/>
        </w:rPr>
        <w:t>IPTV</w:t>
      </w:r>
      <w:r w:rsidRPr="004C60E5">
        <w:rPr>
          <w:rFonts w:hint="eastAsia"/>
          <w:highlight w:val="yellow"/>
          <w:lang w:val="x-none"/>
        </w:rPr>
        <w:t>看</w:t>
      </w:r>
      <w:proofErr w:type="spellEnd"/>
      <w:r w:rsidRPr="004C60E5">
        <w:rPr>
          <w:rFonts w:hint="eastAsia"/>
          <w:highlight w:val="yellow"/>
          <w:lang w:val="x-none"/>
        </w:rPr>
        <w:t>VR</w:t>
      </w:r>
      <w:r w:rsidRPr="004C60E5">
        <w:rPr>
          <w:rFonts w:hint="eastAsia"/>
          <w:highlight w:val="yellow"/>
          <w:lang w:val="x-none"/>
        </w:rPr>
        <w:t>是否考虑跟优品包类似，采用分省计费，统一结算的方式？如果省内有自己的本地内容的话，是否该部分内容由省份自行结算，不用上报中心？</w:t>
      </w:r>
    </w:p>
    <w:p w:rsidR="002E2271" w:rsidRPr="004C60E5" w:rsidRDefault="002E2271" w:rsidP="00C17EE9">
      <w:pPr>
        <w:pStyle w:val="a5"/>
        <w:numPr>
          <w:ilvl w:val="0"/>
          <w:numId w:val="9"/>
        </w:numPr>
        <w:spacing w:line="360" w:lineRule="auto"/>
        <w:ind w:firstLineChars="0"/>
        <w:rPr>
          <w:highlight w:val="yellow"/>
          <w:lang w:val="x-none"/>
        </w:rPr>
      </w:pPr>
      <w:r w:rsidRPr="004C60E5">
        <w:rPr>
          <w:rFonts w:hint="eastAsia"/>
          <w:highlight w:val="yellow"/>
          <w:lang w:val="x-none"/>
        </w:rPr>
        <w:t>集团</w:t>
      </w:r>
      <w:proofErr w:type="spellStart"/>
      <w:r w:rsidRPr="004C60E5">
        <w:rPr>
          <w:rFonts w:hint="eastAsia"/>
          <w:highlight w:val="yellow"/>
          <w:lang w:val="x-none"/>
        </w:rPr>
        <w:t>CSB</w:t>
      </w:r>
      <w:r w:rsidRPr="004C60E5">
        <w:rPr>
          <w:rFonts w:hint="eastAsia"/>
          <w:highlight w:val="yellow"/>
          <w:lang w:val="x-none"/>
        </w:rPr>
        <w:t>不太熟悉，能否帮助解释一下</w:t>
      </w:r>
      <w:proofErr w:type="spellEnd"/>
      <w:r w:rsidRPr="004C60E5">
        <w:rPr>
          <w:rFonts w:hint="eastAsia"/>
          <w:highlight w:val="yellow"/>
          <w:lang w:val="x-none"/>
        </w:rPr>
        <w:t>？</w:t>
      </w:r>
    </w:p>
    <w:sectPr w:rsidR="002E2271" w:rsidRPr="004C6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B15" w:rsidRDefault="00484B15" w:rsidP="00484B15">
      <w:r>
        <w:separator/>
      </w:r>
    </w:p>
  </w:endnote>
  <w:endnote w:type="continuationSeparator" w:id="0">
    <w:p w:rsidR="00484B15" w:rsidRDefault="00484B15" w:rsidP="0048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B15" w:rsidRDefault="00484B15" w:rsidP="00484B15">
      <w:r>
        <w:separator/>
      </w:r>
    </w:p>
  </w:footnote>
  <w:footnote w:type="continuationSeparator" w:id="0">
    <w:p w:rsidR="00484B15" w:rsidRDefault="00484B15" w:rsidP="0048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0"/>
    <w:multiLevelType w:val="multilevel"/>
    <w:tmpl w:val="117C0196"/>
    <w:lvl w:ilvl="0">
      <w:start w:val="1"/>
      <w:numFmt w:val="decimal"/>
      <w:pStyle w:val="1"/>
      <w:isLgl/>
      <w:suff w:val="nothing"/>
      <w:lvlText w:val="%1、"/>
      <w:lvlJc w:val="left"/>
      <w:pPr>
        <w:ind w:left="1138" w:hanging="855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.%2"/>
      <w:lvlJc w:val="left"/>
      <w:pPr>
        <w:ind w:left="1422" w:hanging="855"/>
      </w:pPr>
      <w:rPr>
        <w:rFonts w:hint="default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1281" w:hanging="855"/>
      </w:pPr>
      <w:rPr>
        <w:rFonts w:hint="default"/>
        <w:b/>
        <w:i w:val="0"/>
        <w:strike w:val="0"/>
        <w:color w:val="000000"/>
        <w:em w:val="none"/>
        <w:lang w:val="x-none"/>
      </w:rPr>
    </w:lvl>
    <w:lvl w:ilvl="3">
      <w:start w:val="1"/>
      <w:numFmt w:val="decimal"/>
      <w:pStyle w:val="4"/>
      <w:isLgl/>
      <w:suff w:val="nothing"/>
      <w:lvlText w:val="%1.%2.%3.%4"/>
      <w:lvlJc w:val="left"/>
      <w:pPr>
        <w:ind w:left="1215" w:hanging="855"/>
      </w:pPr>
      <w:rPr>
        <w:rFonts w:ascii="Times New Roman" w:hAnsi="Times New Roman" w:cs="Times New Roman" w:hint="default"/>
        <w:color w:val="auto"/>
        <w:sz w:val="22"/>
      </w:rPr>
    </w:lvl>
    <w:lvl w:ilvl="4">
      <w:start w:val="1"/>
      <w:numFmt w:val="decimal"/>
      <w:pStyle w:val="5"/>
      <w:isLgl/>
      <w:suff w:val="nothing"/>
      <w:lvlText w:val="%1.%2.%3.%4.%5"/>
      <w:lvlJc w:val="left"/>
      <w:pPr>
        <w:ind w:left="855" w:hanging="855"/>
      </w:pPr>
      <w:rPr>
        <w:rFonts w:hint="default"/>
        <w:sz w:val="24"/>
        <w:szCs w:val="24"/>
      </w:rPr>
    </w:lvl>
    <w:lvl w:ilvl="5">
      <w:start w:val="1"/>
      <w:numFmt w:val="decimal"/>
      <w:pStyle w:val="6"/>
      <w:isLgl/>
      <w:suff w:val="nothing"/>
      <w:lvlText w:val="%1.%2.%3.%4.%5.%6"/>
      <w:lvlJc w:val="left"/>
      <w:pPr>
        <w:ind w:left="855" w:hanging="855"/>
      </w:pPr>
      <w:rPr>
        <w:rFonts w:hint="default"/>
      </w:rPr>
    </w:lvl>
    <w:lvl w:ilvl="6">
      <w:start w:val="1"/>
      <w:numFmt w:val="decimal"/>
      <w:pStyle w:val="7"/>
      <w:isLgl/>
      <w:suff w:val="nothing"/>
      <w:lvlText w:val="%1.%2.%3.%4.%5.%6.%7"/>
      <w:lvlJc w:val="left"/>
      <w:pPr>
        <w:ind w:left="855" w:hanging="855"/>
      </w:pPr>
      <w:rPr>
        <w:rFonts w:hint="default"/>
      </w:rPr>
    </w:lvl>
    <w:lvl w:ilvl="7">
      <w:start w:val="1"/>
      <w:numFmt w:val="decimal"/>
      <w:pStyle w:val="8"/>
      <w:isLgl/>
      <w:suff w:val="nothing"/>
      <w:lvlText w:val="%1.%2.%3.%4.%5.%6.%7.%8"/>
      <w:lvlJc w:val="left"/>
      <w:pPr>
        <w:ind w:left="855" w:hanging="855"/>
      </w:pPr>
      <w:rPr>
        <w:rFonts w:hint="default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4680"/>
        </w:tabs>
        <w:ind w:left="855" w:hanging="855"/>
      </w:pPr>
      <w:rPr>
        <w:rFonts w:hint="default"/>
      </w:rPr>
    </w:lvl>
  </w:abstractNum>
  <w:abstractNum w:abstractNumId="1">
    <w:nsid w:val="00C36EAA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B7299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831208"/>
    <w:multiLevelType w:val="hybridMultilevel"/>
    <w:tmpl w:val="CDF25312"/>
    <w:lvl w:ilvl="0" w:tplc="4740D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9491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D1463E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193460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1A1F48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B35794"/>
    <w:multiLevelType w:val="hybridMultilevel"/>
    <w:tmpl w:val="5F76B1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EE"/>
    <w:rsid w:val="000037E6"/>
    <w:rsid w:val="00010410"/>
    <w:rsid w:val="000107BD"/>
    <w:rsid w:val="00011ED2"/>
    <w:rsid w:val="00012731"/>
    <w:rsid w:val="00014349"/>
    <w:rsid w:val="000222AF"/>
    <w:rsid w:val="000273AD"/>
    <w:rsid w:val="00035CD7"/>
    <w:rsid w:val="00036CF7"/>
    <w:rsid w:val="000372C5"/>
    <w:rsid w:val="0004246C"/>
    <w:rsid w:val="00045269"/>
    <w:rsid w:val="00045A5D"/>
    <w:rsid w:val="00051D44"/>
    <w:rsid w:val="00061031"/>
    <w:rsid w:val="00067943"/>
    <w:rsid w:val="00080D62"/>
    <w:rsid w:val="00080E55"/>
    <w:rsid w:val="00081E7A"/>
    <w:rsid w:val="00091802"/>
    <w:rsid w:val="000940B1"/>
    <w:rsid w:val="00094808"/>
    <w:rsid w:val="00095AAA"/>
    <w:rsid w:val="000A0F4F"/>
    <w:rsid w:val="000B4247"/>
    <w:rsid w:val="000B5253"/>
    <w:rsid w:val="000C3A8D"/>
    <w:rsid w:val="000C6A1B"/>
    <w:rsid w:val="000D7CCC"/>
    <w:rsid w:val="000E6709"/>
    <w:rsid w:val="000F07F9"/>
    <w:rsid w:val="000F5296"/>
    <w:rsid w:val="000F52A0"/>
    <w:rsid w:val="000F5310"/>
    <w:rsid w:val="00101D47"/>
    <w:rsid w:val="001054B1"/>
    <w:rsid w:val="001144F0"/>
    <w:rsid w:val="00122805"/>
    <w:rsid w:val="001228A3"/>
    <w:rsid w:val="00126960"/>
    <w:rsid w:val="00133CCA"/>
    <w:rsid w:val="00147BB8"/>
    <w:rsid w:val="00154145"/>
    <w:rsid w:val="00165F75"/>
    <w:rsid w:val="00166DBA"/>
    <w:rsid w:val="00171A0D"/>
    <w:rsid w:val="00174B90"/>
    <w:rsid w:val="00175D74"/>
    <w:rsid w:val="001939FA"/>
    <w:rsid w:val="00194DF5"/>
    <w:rsid w:val="001A5F96"/>
    <w:rsid w:val="001B27EA"/>
    <w:rsid w:val="001C1E5C"/>
    <w:rsid w:val="001C3941"/>
    <w:rsid w:val="001C57B8"/>
    <w:rsid w:val="001C684A"/>
    <w:rsid w:val="001D5DF0"/>
    <w:rsid w:val="001F1E3E"/>
    <w:rsid w:val="001F4143"/>
    <w:rsid w:val="0020381D"/>
    <w:rsid w:val="002136E9"/>
    <w:rsid w:val="00217BF0"/>
    <w:rsid w:val="00230290"/>
    <w:rsid w:val="00231150"/>
    <w:rsid w:val="00233ACA"/>
    <w:rsid w:val="00234622"/>
    <w:rsid w:val="0024205E"/>
    <w:rsid w:val="002463CE"/>
    <w:rsid w:val="00247EED"/>
    <w:rsid w:val="00263901"/>
    <w:rsid w:val="00263E6E"/>
    <w:rsid w:val="00270FA9"/>
    <w:rsid w:val="002712C3"/>
    <w:rsid w:val="0028031E"/>
    <w:rsid w:val="00281C02"/>
    <w:rsid w:val="002A2DAE"/>
    <w:rsid w:val="002C74AF"/>
    <w:rsid w:val="002D137D"/>
    <w:rsid w:val="002D2B03"/>
    <w:rsid w:val="002D2FA2"/>
    <w:rsid w:val="002D43D5"/>
    <w:rsid w:val="002D5611"/>
    <w:rsid w:val="002E0EFE"/>
    <w:rsid w:val="002E2271"/>
    <w:rsid w:val="002E51FB"/>
    <w:rsid w:val="002E5769"/>
    <w:rsid w:val="002F198A"/>
    <w:rsid w:val="002F61C8"/>
    <w:rsid w:val="00307F5C"/>
    <w:rsid w:val="00310995"/>
    <w:rsid w:val="00311953"/>
    <w:rsid w:val="00314620"/>
    <w:rsid w:val="003236E4"/>
    <w:rsid w:val="00326BC0"/>
    <w:rsid w:val="00327F0F"/>
    <w:rsid w:val="00336C30"/>
    <w:rsid w:val="0034370E"/>
    <w:rsid w:val="00343FCF"/>
    <w:rsid w:val="0035324C"/>
    <w:rsid w:val="00362C98"/>
    <w:rsid w:val="00363ACB"/>
    <w:rsid w:val="0037183C"/>
    <w:rsid w:val="00376648"/>
    <w:rsid w:val="00381673"/>
    <w:rsid w:val="00382D37"/>
    <w:rsid w:val="00384229"/>
    <w:rsid w:val="00385820"/>
    <w:rsid w:val="00392D16"/>
    <w:rsid w:val="003944B8"/>
    <w:rsid w:val="00395B0C"/>
    <w:rsid w:val="003A34E7"/>
    <w:rsid w:val="003A578D"/>
    <w:rsid w:val="003A5B3E"/>
    <w:rsid w:val="003B1332"/>
    <w:rsid w:val="003B537D"/>
    <w:rsid w:val="003C151C"/>
    <w:rsid w:val="003C36F6"/>
    <w:rsid w:val="003C427C"/>
    <w:rsid w:val="003C7649"/>
    <w:rsid w:val="003D21A1"/>
    <w:rsid w:val="003E40B1"/>
    <w:rsid w:val="003F5122"/>
    <w:rsid w:val="0040035A"/>
    <w:rsid w:val="00403811"/>
    <w:rsid w:val="0040460C"/>
    <w:rsid w:val="004050CE"/>
    <w:rsid w:val="004056D5"/>
    <w:rsid w:val="00410FA8"/>
    <w:rsid w:val="004122D7"/>
    <w:rsid w:val="00412555"/>
    <w:rsid w:val="0043002F"/>
    <w:rsid w:val="0043662C"/>
    <w:rsid w:val="00445665"/>
    <w:rsid w:val="00445728"/>
    <w:rsid w:val="004460AF"/>
    <w:rsid w:val="00451BC4"/>
    <w:rsid w:val="00452946"/>
    <w:rsid w:val="00453FF5"/>
    <w:rsid w:val="00461359"/>
    <w:rsid w:val="004618C1"/>
    <w:rsid w:val="00462C1D"/>
    <w:rsid w:val="004715AE"/>
    <w:rsid w:val="00474D4B"/>
    <w:rsid w:val="00484B15"/>
    <w:rsid w:val="004867B4"/>
    <w:rsid w:val="00487A62"/>
    <w:rsid w:val="004962DA"/>
    <w:rsid w:val="004A3814"/>
    <w:rsid w:val="004A3A72"/>
    <w:rsid w:val="004A3F33"/>
    <w:rsid w:val="004B0B98"/>
    <w:rsid w:val="004B245A"/>
    <w:rsid w:val="004C1AC9"/>
    <w:rsid w:val="004C2D84"/>
    <w:rsid w:val="004C4B61"/>
    <w:rsid w:val="004C4FE1"/>
    <w:rsid w:val="004C60E5"/>
    <w:rsid w:val="004C72A6"/>
    <w:rsid w:val="004D4120"/>
    <w:rsid w:val="004E5BDF"/>
    <w:rsid w:val="004F2FDE"/>
    <w:rsid w:val="004F4C2F"/>
    <w:rsid w:val="00505971"/>
    <w:rsid w:val="00510266"/>
    <w:rsid w:val="005201DC"/>
    <w:rsid w:val="005207CD"/>
    <w:rsid w:val="00521566"/>
    <w:rsid w:val="0052447F"/>
    <w:rsid w:val="00533086"/>
    <w:rsid w:val="0055014F"/>
    <w:rsid w:val="00550513"/>
    <w:rsid w:val="00551067"/>
    <w:rsid w:val="00551C59"/>
    <w:rsid w:val="00555D93"/>
    <w:rsid w:val="00557780"/>
    <w:rsid w:val="00562720"/>
    <w:rsid w:val="005628BA"/>
    <w:rsid w:val="005672A8"/>
    <w:rsid w:val="00574727"/>
    <w:rsid w:val="005763C3"/>
    <w:rsid w:val="00577ACE"/>
    <w:rsid w:val="00582CE4"/>
    <w:rsid w:val="00585A54"/>
    <w:rsid w:val="00586F8E"/>
    <w:rsid w:val="005934D8"/>
    <w:rsid w:val="0059402B"/>
    <w:rsid w:val="005955A9"/>
    <w:rsid w:val="005A0785"/>
    <w:rsid w:val="005A3679"/>
    <w:rsid w:val="005B1212"/>
    <w:rsid w:val="005B4027"/>
    <w:rsid w:val="005B424B"/>
    <w:rsid w:val="005B4B07"/>
    <w:rsid w:val="005B534A"/>
    <w:rsid w:val="005C092F"/>
    <w:rsid w:val="005C0C42"/>
    <w:rsid w:val="005C6822"/>
    <w:rsid w:val="005E3B52"/>
    <w:rsid w:val="0060315F"/>
    <w:rsid w:val="00604504"/>
    <w:rsid w:val="00612935"/>
    <w:rsid w:val="006137E9"/>
    <w:rsid w:val="00621015"/>
    <w:rsid w:val="00625045"/>
    <w:rsid w:val="0062552A"/>
    <w:rsid w:val="00625E64"/>
    <w:rsid w:val="00627D32"/>
    <w:rsid w:val="00645203"/>
    <w:rsid w:val="0064598A"/>
    <w:rsid w:val="00651B1F"/>
    <w:rsid w:val="00657FB0"/>
    <w:rsid w:val="006625DE"/>
    <w:rsid w:val="00666CF7"/>
    <w:rsid w:val="00675856"/>
    <w:rsid w:val="006835B5"/>
    <w:rsid w:val="00684C6E"/>
    <w:rsid w:val="00691906"/>
    <w:rsid w:val="0069399E"/>
    <w:rsid w:val="006A0920"/>
    <w:rsid w:val="006A1CCE"/>
    <w:rsid w:val="006A6671"/>
    <w:rsid w:val="006B2666"/>
    <w:rsid w:val="006B5FB7"/>
    <w:rsid w:val="006C65AE"/>
    <w:rsid w:val="006C7AC8"/>
    <w:rsid w:val="006D180E"/>
    <w:rsid w:val="006D30D0"/>
    <w:rsid w:val="006D69BA"/>
    <w:rsid w:val="006E2C86"/>
    <w:rsid w:val="006F4A00"/>
    <w:rsid w:val="0070179C"/>
    <w:rsid w:val="00702FEB"/>
    <w:rsid w:val="00703960"/>
    <w:rsid w:val="00704690"/>
    <w:rsid w:val="00707785"/>
    <w:rsid w:val="00710E6A"/>
    <w:rsid w:val="00717D63"/>
    <w:rsid w:val="00721437"/>
    <w:rsid w:val="00726B64"/>
    <w:rsid w:val="00736FCF"/>
    <w:rsid w:val="00743090"/>
    <w:rsid w:val="00744148"/>
    <w:rsid w:val="007458B5"/>
    <w:rsid w:val="00760787"/>
    <w:rsid w:val="00762657"/>
    <w:rsid w:val="007673E8"/>
    <w:rsid w:val="007676E9"/>
    <w:rsid w:val="007733D9"/>
    <w:rsid w:val="00777A90"/>
    <w:rsid w:val="00777B12"/>
    <w:rsid w:val="007865FE"/>
    <w:rsid w:val="00792A88"/>
    <w:rsid w:val="00794227"/>
    <w:rsid w:val="0079724B"/>
    <w:rsid w:val="007A334B"/>
    <w:rsid w:val="007A7900"/>
    <w:rsid w:val="007A7E08"/>
    <w:rsid w:val="007B46D9"/>
    <w:rsid w:val="007B4C87"/>
    <w:rsid w:val="007B5F13"/>
    <w:rsid w:val="007C4A07"/>
    <w:rsid w:val="007C6F99"/>
    <w:rsid w:val="007C7453"/>
    <w:rsid w:val="007C7B88"/>
    <w:rsid w:val="007D1EB4"/>
    <w:rsid w:val="007D3636"/>
    <w:rsid w:val="007E1F20"/>
    <w:rsid w:val="007E56CA"/>
    <w:rsid w:val="007F0AEA"/>
    <w:rsid w:val="007F2172"/>
    <w:rsid w:val="007F4EEE"/>
    <w:rsid w:val="008054D6"/>
    <w:rsid w:val="00806C79"/>
    <w:rsid w:val="00806CE9"/>
    <w:rsid w:val="00807BBC"/>
    <w:rsid w:val="008141D6"/>
    <w:rsid w:val="00814511"/>
    <w:rsid w:val="008156CE"/>
    <w:rsid w:val="00815989"/>
    <w:rsid w:val="00816D05"/>
    <w:rsid w:val="00830718"/>
    <w:rsid w:val="008336E0"/>
    <w:rsid w:val="00836958"/>
    <w:rsid w:val="0084437B"/>
    <w:rsid w:val="0084549E"/>
    <w:rsid w:val="0084686E"/>
    <w:rsid w:val="008550D9"/>
    <w:rsid w:val="008556B6"/>
    <w:rsid w:val="00855A37"/>
    <w:rsid w:val="0085739C"/>
    <w:rsid w:val="008630B8"/>
    <w:rsid w:val="008647FD"/>
    <w:rsid w:val="0087106C"/>
    <w:rsid w:val="00873240"/>
    <w:rsid w:val="00876474"/>
    <w:rsid w:val="00884073"/>
    <w:rsid w:val="008844BF"/>
    <w:rsid w:val="0088494B"/>
    <w:rsid w:val="008965E3"/>
    <w:rsid w:val="00896BAE"/>
    <w:rsid w:val="008B2DDF"/>
    <w:rsid w:val="008B4EA5"/>
    <w:rsid w:val="008C418C"/>
    <w:rsid w:val="008D051E"/>
    <w:rsid w:val="008D0BDA"/>
    <w:rsid w:val="008D1564"/>
    <w:rsid w:val="008D47CC"/>
    <w:rsid w:val="008E3236"/>
    <w:rsid w:val="008F279E"/>
    <w:rsid w:val="008F717B"/>
    <w:rsid w:val="008F75C6"/>
    <w:rsid w:val="008F7E06"/>
    <w:rsid w:val="00900EE9"/>
    <w:rsid w:val="009023F7"/>
    <w:rsid w:val="00913D21"/>
    <w:rsid w:val="00913D24"/>
    <w:rsid w:val="00915C08"/>
    <w:rsid w:val="00915C78"/>
    <w:rsid w:val="00925C38"/>
    <w:rsid w:val="00936D59"/>
    <w:rsid w:val="00943FD9"/>
    <w:rsid w:val="00946F31"/>
    <w:rsid w:val="0095035E"/>
    <w:rsid w:val="00950561"/>
    <w:rsid w:val="00950590"/>
    <w:rsid w:val="00960BDB"/>
    <w:rsid w:val="00964DCA"/>
    <w:rsid w:val="00965B2C"/>
    <w:rsid w:val="00971D01"/>
    <w:rsid w:val="009823D3"/>
    <w:rsid w:val="009849E1"/>
    <w:rsid w:val="00985165"/>
    <w:rsid w:val="00992A8F"/>
    <w:rsid w:val="0099495B"/>
    <w:rsid w:val="009970F3"/>
    <w:rsid w:val="009A0053"/>
    <w:rsid w:val="009A01DC"/>
    <w:rsid w:val="009A1084"/>
    <w:rsid w:val="009A7927"/>
    <w:rsid w:val="009B0F15"/>
    <w:rsid w:val="009B3FC1"/>
    <w:rsid w:val="009C0919"/>
    <w:rsid w:val="009C1788"/>
    <w:rsid w:val="009C6728"/>
    <w:rsid w:val="009E221A"/>
    <w:rsid w:val="009E47A0"/>
    <w:rsid w:val="009E7411"/>
    <w:rsid w:val="009F5232"/>
    <w:rsid w:val="00A00BB3"/>
    <w:rsid w:val="00A01FC6"/>
    <w:rsid w:val="00A071D6"/>
    <w:rsid w:val="00A077D2"/>
    <w:rsid w:val="00A24500"/>
    <w:rsid w:val="00A26FDD"/>
    <w:rsid w:val="00A34B04"/>
    <w:rsid w:val="00A423EE"/>
    <w:rsid w:val="00A51460"/>
    <w:rsid w:val="00A51581"/>
    <w:rsid w:val="00A551ED"/>
    <w:rsid w:val="00A55FED"/>
    <w:rsid w:val="00A628F6"/>
    <w:rsid w:val="00A71B5F"/>
    <w:rsid w:val="00A747FC"/>
    <w:rsid w:val="00A77200"/>
    <w:rsid w:val="00A8386C"/>
    <w:rsid w:val="00A86DB9"/>
    <w:rsid w:val="00A915E7"/>
    <w:rsid w:val="00A942EA"/>
    <w:rsid w:val="00AA1C15"/>
    <w:rsid w:val="00AA432A"/>
    <w:rsid w:val="00AB28AA"/>
    <w:rsid w:val="00AB2A14"/>
    <w:rsid w:val="00AC0A5F"/>
    <w:rsid w:val="00AC1D6B"/>
    <w:rsid w:val="00AC1FA5"/>
    <w:rsid w:val="00AC4AAF"/>
    <w:rsid w:val="00AD0A75"/>
    <w:rsid w:val="00AD75DA"/>
    <w:rsid w:val="00AF1378"/>
    <w:rsid w:val="00AF2B6E"/>
    <w:rsid w:val="00AF5FBA"/>
    <w:rsid w:val="00AF73A6"/>
    <w:rsid w:val="00B0098F"/>
    <w:rsid w:val="00B019B1"/>
    <w:rsid w:val="00B0204D"/>
    <w:rsid w:val="00B26F38"/>
    <w:rsid w:val="00B4388A"/>
    <w:rsid w:val="00B44AC1"/>
    <w:rsid w:val="00B46C15"/>
    <w:rsid w:val="00B562B6"/>
    <w:rsid w:val="00B5723E"/>
    <w:rsid w:val="00B72377"/>
    <w:rsid w:val="00B73EFE"/>
    <w:rsid w:val="00B744F5"/>
    <w:rsid w:val="00B753C2"/>
    <w:rsid w:val="00B7675D"/>
    <w:rsid w:val="00B92E50"/>
    <w:rsid w:val="00BA4CEE"/>
    <w:rsid w:val="00BB2882"/>
    <w:rsid w:val="00BC024C"/>
    <w:rsid w:val="00BC28A0"/>
    <w:rsid w:val="00BC469A"/>
    <w:rsid w:val="00BD1D6C"/>
    <w:rsid w:val="00BD4AED"/>
    <w:rsid w:val="00BD5FDA"/>
    <w:rsid w:val="00BE4495"/>
    <w:rsid w:val="00BE604F"/>
    <w:rsid w:val="00BF10A2"/>
    <w:rsid w:val="00BF206C"/>
    <w:rsid w:val="00BF48AC"/>
    <w:rsid w:val="00BF4E63"/>
    <w:rsid w:val="00C0720A"/>
    <w:rsid w:val="00C11FF8"/>
    <w:rsid w:val="00C143C9"/>
    <w:rsid w:val="00C15BD0"/>
    <w:rsid w:val="00C17EE9"/>
    <w:rsid w:val="00C20847"/>
    <w:rsid w:val="00C21A09"/>
    <w:rsid w:val="00C22454"/>
    <w:rsid w:val="00C24EAB"/>
    <w:rsid w:val="00C3030C"/>
    <w:rsid w:val="00C3568C"/>
    <w:rsid w:val="00C40E0C"/>
    <w:rsid w:val="00C44353"/>
    <w:rsid w:val="00C46EDE"/>
    <w:rsid w:val="00C470A4"/>
    <w:rsid w:val="00C52DFE"/>
    <w:rsid w:val="00C6038E"/>
    <w:rsid w:val="00C6712A"/>
    <w:rsid w:val="00C671A2"/>
    <w:rsid w:val="00C83A2F"/>
    <w:rsid w:val="00C959ED"/>
    <w:rsid w:val="00C9632A"/>
    <w:rsid w:val="00CA3703"/>
    <w:rsid w:val="00CA3FFC"/>
    <w:rsid w:val="00CB02DB"/>
    <w:rsid w:val="00CB29D7"/>
    <w:rsid w:val="00CC4D3A"/>
    <w:rsid w:val="00CC72D4"/>
    <w:rsid w:val="00CD0476"/>
    <w:rsid w:val="00CD0B5C"/>
    <w:rsid w:val="00CD157F"/>
    <w:rsid w:val="00CE07CB"/>
    <w:rsid w:val="00CE0B2F"/>
    <w:rsid w:val="00CF1BF3"/>
    <w:rsid w:val="00CF7130"/>
    <w:rsid w:val="00D02099"/>
    <w:rsid w:val="00D204AD"/>
    <w:rsid w:val="00D22B45"/>
    <w:rsid w:val="00D44396"/>
    <w:rsid w:val="00D46DC0"/>
    <w:rsid w:val="00D50317"/>
    <w:rsid w:val="00D516DD"/>
    <w:rsid w:val="00D54A39"/>
    <w:rsid w:val="00D62259"/>
    <w:rsid w:val="00D71D93"/>
    <w:rsid w:val="00D80048"/>
    <w:rsid w:val="00D82FCA"/>
    <w:rsid w:val="00D8481D"/>
    <w:rsid w:val="00DA2BB5"/>
    <w:rsid w:val="00DA6B01"/>
    <w:rsid w:val="00DB07C3"/>
    <w:rsid w:val="00DB40B6"/>
    <w:rsid w:val="00DC61E7"/>
    <w:rsid w:val="00DD5380"/>
    <w:rsid w:val="00DE1508"/>
    <w:rsid w:val="00DE27DC"/>
    <w:rsid w:val="00DE3AB4"/>
    <w:rsid w:val="00DE7AFE"/>
    <w:rsid w:val="00DF19B7"/>
    <w:rsid w:val="00E20548"/>
    <w:rsid w:val="00E2430F"/>
    <w:rsid w:val="00E24B62"/>
    <w:rsid w:val="00E24E56"/>
    <w:rsid w:val="00E359EF"/>
    <w:rsid w:val="00E409AC"/>
    <w:rsid w:val="00E44EC4"/>
    <w:rsid w:val="00E4655C"/>
    <w:rsid w:val="00E5033C"/>
    <w:rsid w:val="00E67DAA"/>
    <w:rsid w:val="00E7410F"/>
    <w:rsid w:val="00E744A2"/>
    <w:rsid w:val="00E751B3"/>
    <w:rsid w:val="00E815D3"/>
    <w:rsid w:val="00E8546E"/>
    <w:rsid w:val="00E861DA"/>
    <w:rsid w:val="00E932D9"/>
    <w:rsid w:val="00E95CB7"/>
    <w:rsid w:val="00EA25C5"/>
    <w:rsid w:val="00EB30E2"/>
    <w:rsid w:val="00EB4C7A"/>
    <w:rsid w:val="00EC14D4"/>
    <w:rsid w:val="00EC4DB5"/>
    <w:rsid w:val="00EC6C41"/>
    <w:rsid w:val="00ED00AA"/>
    <w:rsid w:val="00ED09DA"/>
    <w:rsid w:val="00ED1D66"/>
    <w:rsid w:val="00ED271E"/>
    <w:rsid w:val="00EE332E"/>
    <w:rsid w:val="00EE4BF2"/>
    <w:rsid w:val="00F07781"/>
    <w:rsid w:val="00F25BC2"/>
    <w:rsid w:val="00F26DBF"/>
    <w:rsid w:val="00F3376C"/>
    <w:rsid w:val="00F445EE"/>
    <w:rsid w:val="00F44F31"/>
    <w:rsid w:val="00F454D3"/>
    <w:rsid w:val="00F46A3A"/>
    <w:rsid w:val="00F74586"/>
    <w:rsid w:val="00F748FD"/>
    <w:rsid w:val="00F76319"/>
    <w:rsid w:val="00F80E91"/>
    <w:rsid w:val="00F83E3D"/>
    <w:rsid w:val="00F86DB5"/>
    <w:rsid w:val="00F925C5"/>
    <w:rsid w:val="00F9757F"/>
    <w:rsid w:val="00FA3345"/>
    <w:rsid w:val="00FA38D5"/>
    <w:rsid w:val="00FA3D20"/>
    <w:rsid w:val="00FB31D4"/>
    <w:rsid w:val="00FB36B0"/>
    <w:rsid w:val="00FC06D6"/>
    <w:rsid w:val="00FC0995"/>
    <w:rsid w:val="00FC1447"/>
    <w:rsid w:val="00FC2CB0"/>
    <w:rsid w:val="00FC389C"/>
    <w:rsid w:val="00FD498D"/>
    <w:rsid w:val="00FD4BF9"/>
    <w:rsid w:val="00FE45D2"/>
    <w:rsid w:val="00FE502F"/>
    <w:rsid w:val="00FE555E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1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h1,H1,Huvudrubrik,l1,Sec1,1st level,h11,1st level1,h12,1st level2,h13,1st level3,h14,1st level4,h15,1st level5,h16,1st level6,h17,1st level7,h18,1st level8,h111,1st level11,h121,1st level21,h131,1st level31,h141,1st level41,h112,1st level12,1,章タイトル"/>
    <w:basedOn w:val="a"/>
    <w:next w:val="a"/>
    <w:link w:val="1Char"/>
    <w:qFormat/>
    <w:rsid w:val="00484B15"/>
    <w:pPr>
      <w:keepNext/>
      <w:keepLines/>
      <w:numPr>
        <w:numId w:val="1"/>
      </w:numPr>
      <w:spacing w:before="120" w:after="320" w:line="576" w:lineRule="auto"/>
      <w:jc w:val="left"/>
      <w:outlineLvl w:val="0"/>
    </w:pPr>
    <w:rPr>
      <w:rFonts w:ascii="Arial" w:eastAsia="黑体" w:hAnsi="Arial"/>
      <w:b/>
      <w:kern w:val="44"/>
      <w:sz w:val="44"/>
      <w:lang w:val="x-none" w:eastAsia="x-none"/>
    </w:rPr>
  </w:style>
  <w:style w:type="paragraph" w:styleId="2">
    <w:name w:val="heading 2"/>
    <w:aliases w:val="H2,sect 1.2,H21,sect 1.21,H22,sect 1.22,H211,sect 1.211,H23,sect 1.23,H212,sect 1.212,h2,l2,2,2nd level,节名,Underrubrik1,prop2,Heading2,No Number,A,o,Heading 2 Hidden,H2-Heading 2,Header 2,Header2,22,heading2,list2,A.B.C.,list 2,标题 2 Char Char,R2,I2"/>
    <w:basedOn w:val="a"/>
    <w:next w:val="a"/>
    <w:link w:val="2Char"/>
    <w:qFormat/>
    <w:rsid w:val="00484B15"/>
    <w:pPr>
      <w:keepNext/>
      <w:keepLines/>
      <w:numPr>
        <w:ilvl w:val="1"/>
        <w:numId w:val="1"/>
      </w:numPr>
      <w:spacing w:before="200" w:after="200" w:line="413" w:lineRule="auto"/>
      <w:jc w:val="left"/>
      <w:outlineLvl w:val="1"/>
    </w:pPr>
    <w:rPr>
      <w:rFonts w:ascii="Arial" w:eastAsia="黑体" w:hAnsi="Arial"/>
      <w:b/>
      <w:sz w:val="32"/>
      <w:lang w:val="x-none" w:eastAsia="x-none"/>
    </w:rPr>
  </w:style>
  <w:style w:type="paragraph" w:styleId="3">
    <w:name w:val="heading 3"/>
    <w:aliases w:val="h3,heading 3,h31,heading 31,h32,heading 32,h311,heading 311,h33,heading 33,h312,heading 312,h321,heading 321,h34,heading 34,h313,heading 313,h322,heading 322,h3111,heading 3111,h331,heading 331,h3121,heading 3121,h3211,heading 3211,h35,h314,h314 Ch"/>
    <w:basedOn w:val="a"/>
    <w:next w:val="a"/>
    <w:link w:val="3Char1"/>
    <w:qFormat/>
    <w:rsid w:val="00484B15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hAnsi="宋体"/>
      <w:b/>
      <w:color w:val="000000"/>
      <w:szCs w:val="24"/>
      <w:lang w:val="x-none" w:eastAsia="x-none"/>
    </w:rPr>
  </w:style>
  <w:style w:type="paragraph" w:styleId="4">
    <w:name w:val="heading 4"/>
    <w:aliases w:val="h4,heading 4,h41,heading 41,h42,heading 42,h411,heading 411,h43,heading 43,h412,heading 412,h421,heading 421,h4111,heading 4111,h44,heading 44,h413,heading 413,h422,heading 422,h4112,heading 4112,h45,heading 45,h414,heading 414,h423,h4113,h46,H4"/>
    <w:basedOn w:val="a"/>
    <w:next w:val="a"/>
    <w:link w:val="4Char"/>
    <w:uiPriority w:val="9"/>
    <w:qFormat/>
    <w:rsid w:val="00484B1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sz w:val="28"/>
      <w:lang w:val="x-none" w:eastAsia="x-none"/>
    </w:rPr>
  </w:style>
  <w:style w:type="paragraph" w:styleId="5">
    <w:name w:val="heading 5"/>
    <w:aliases w:val="h5,h51,heading 51,h52,heading 52,h53,heading 53,第NNNN节,H5,L5,Überschrift 51,†berschrift 51,Titre 5,TITRE 5,Überschrift 5,dash,ds,dd,dash1,ds1,dd1,dash2,ds2,dd2,dash3,ds3,dd3,dash4,ds4,dd4,dash5,ds5,dd5,dash6,ds6,dd6,dash7,ds7,dd7,dash8"/>
    <w:basedOn w:val="a"/>
    <w:next w:val="a"/>
    <w:link w:val="5Char"/>
    <w:qFormat/>
    <w:rsid w:val="00484B1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sz w:val="28"/>
    </w:rPr>
  </w:style>
  <w:style w:type="paragraph" w:styleId="6">
    <w:name w:val="heading 6"/>
    <w:aliases w:val="h6,h61,heading 61,H6,PIM 6,Bullet list,正文六级标题,heading 6,Alt+6,BOD 4,Legal Level 1.,L6,第五层条,标题 6(ALT+6),Heading6,Figure label,l6,hsm,cnp,Caption number (page-wide),list 6,Figure label1,h62,l61,hsm1,cnp1,Caption number (page-wide)1,list 61,h611,ITT t"/>
    <w:basedOn w:val="a"/>
    <w:next w:val="a"/>
    <w:link w:val="6Char"/>
    <w:qFormat/>
    <w:rsid w:val="00484B1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lang w:val="x-none" w:eastAsia="x-none"/>
    </w:rPr>
  </w:style>
  <w:style w:type="paragraph" w:styleId="7">
    <w:name w:val="heading 7"/>
    <w:aliases w:val="CenterHeadingNoNumber,L7,PIM 7,不用,letter list,正文七级标题,heading 7,sdf,Alt+7,（1）,Legal Level 1.1.,H TIMES1,h7,st,SDL title,h71,st1,SDL title1,h72,st2,SDL title2,h73,st3,SDL title3,h74,st4,SDL title4,h75,st5,SDL title5,List(1),ITT t7,PA Appendix Major,7"/>
    <w:basedOn w:val="a"/>
    <w:next w:val="a"/>
    <w:link w:val="7Char"/>
    <w:qFormat/>
    <w:rsid w:val="00484B1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lang w:val="x-none" w:eastAsia="x-none"/>
    </w:rPr>
  </w:style>
  <w:style w:type="paragraph" w:styleId="8">
    <w:name w:val="heading 8"/>
    <w:aliases w:val="NoNumber,不用8,正文八级标题,heading 8,Alt+8,AppendixSubHead,Legal Level 1.1.1.,tt,tt1,tt2,tt11,Figure1,heading 81,tt3,tt12,Figure2,heading 82,tt4,tt13,Figure3,heading 83,tt5,tt14,Figure4,heading 84,tt6,tt15,Figure5,heading 85,List(a),c,注意框体,Heading 8(unuse"/>
    <w:basedOn w:val="a"/>
    <w:next w:val="a"/>
    <w:link w:val="8Char"/>
    <w:qFormat/>
    <w:rsid w:val="00484B1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lang w:val="x-none" w:eastAsia="x-none"/>
    </w:rPr>
  </w:style>
  <w:style w:type="paragraph" w:styleId="9">
    <w:name w:val="heading 9"/>
    <w:aliases w:val="Reference,三级标题,PIM 9,不用9,正文九级标题,heading 9,Alt+9,AppendixBodyHead,Legal Level 1.1.1.1.,标题 45,ft,ft1,table,t,table left,tl,HF,figures,9,ft2,ft11,table1,heading 91,t1,table left1,tl1,HF1,figures1,91,ft3,ft12,table2,heading 92,t2,table left2,tl2,HF2,92"/>
    <w:basedOn w:val="a"/>
    <w:next w:val="a"/>
    <w:link w:val="9Char"/>
    <w:qFormat/>
    <w:rsid w:val="00484B15"/>
    <w:pPr>
      <w:keepNext/>
      <w:keepLines/>
      <w:numPr>
        <w:ilvl w:val="8"/>
        <w:numId w:val="1"/>
      </w:numPr>
      <w:tabs>
        <w:tab w:val="left" w:pos="4680"/>
      </w:tabs>
      <w:spacing w:before="240" w:after="64" w:line="319" w:lineRule="auto"/>
      <w:outlineLvl w:val="8"/>
    </w:pPr>
    <w:rPr>
      <w:rFonts w:ascii="Arial" w:eastAsia="黑体" w:hAnsi="Arial"/>
      <w:sz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B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B15"/>
    <w:rPr>
      <w:sz w:val="18"/>
      <w:szCs w:val="18"/>
    </w:rPr>
  </w:style>
  <w:style w:type="character" w:customStyle="1" w:styleId="1Char">
    <w:name w:val="标题 1 Char"/>
    <w:aliases w:val="h1 Char,H1 Char,Huvudrubrik Char,l1 Char,Sec1 Char,1st level Char,h11 Char,1st level1 Char,h12 Char,1st level2 Char,h13 Char,1st level3 Char,h14 Char,1st level4 Char,h15 Char,1st level5 Char,h16 Char,1st level6 Char,h17 Char,1st level7 Char"/>
    <w:basedOn w:val="a0"/>
    <w:link w:val="1"/>
    <w:qFormat/>
    <w:rsid w:val="00484B15"/>
    <w:rPr>
      <w:rFonts w:ascii="Arial" w:eastAsia="黑体" w:hAnsi="Arial" w:cs="Times New Roman"/>
      <w:b/>
      <w:kern w:val="44"/>
      <w:sz w:val="44"/>
      <w:szCs w:val="20"/>
      <w:lang w:val="x-none" w:eastAsia="x-none"/>
    </w:rPr>
  </w:style>
  <w:style w:type="character" w:customStyle="1" w:styleId="2Char">
    <w:name w:val="标题 2 Char"/>
    <w:aliases w:val="H2 Char,sect 1.2 Char,H21 Char,sect 1.21 Char,H22 Char,sect 1.22 Char,H211 Char,sect 1.211 Char,H23 Char,sect 1.23 Char,H212 Char,sect 1.212 Char,h2 Char,l2 Char,2 Char,2nd level Char,节名 Char,Underrubrik1 Char,prop2 Char,Heading2 Char,A Char"/>
    <w:basedOn w:val="a0"/>
    <w:link w:val="2"/>
    <w:qFormat/>
    <w:rsid w:val="00484B15"/>
    <w:rPr>
      <w:rFonts w:ascii="Arial" w:eastAsia="黑体" w:hAnsi="Arial" w:cs="Times New Roman"/>
      <w:b/>
      <w:sz w:val="32"/>
      <w:szCs w:val="20"/>
      <w:lang w:val="x-none" w:eastAsia="x-none"/>
    </w:rPr>
  </w:style>
  <w:style w:type="character" w:customStyle="1" w:styleId="3Char">
    <w:name w:val="标题 3 Char"/>
    <w:basedOn w:val="a0"/>
    <w:uiPriority w:val="9"/>
    <w:semiHidden/>
    <w:rsid w:val="00484B1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h4 Char,heading 4 Char,h41 Char,heading 41 Char,h42 Char,heading 42 Char,h411 Char,heading 411 Char,h43 Char,heading 43 Char,h412 Char,heading 412 Char,h421 Char,heading 421 Char,h4111 Char,heading 4111 Char,h44 Char,heading 44 Char,h413 Char"/>
    <w:basedOn w:val="a0"/>
    <w:link w:val="4"/>
    <w:uiPriority w:val="9"/>
    <w:rsid w:val="00484B15"/>
    <w:rPr>
      <w:rFonts w:ascii="Arial" w:eastAsia="黑体" w:hAnsi="Arial" w:cs="Times New Roman"/>
      <w:b/>
      <w:sz w:val="28"/>
      <w:szCs w:val="20"/>
      <w:lang w:val="x-none" w:eastAsia="x-none"/>
    </w:rPr>
  </w:style>
  <w:style w:type="character" w:customStyle="1" w:styleId="5Char">
    <w:name w:val="标题 5 Char"/>
    <w:aliases w:val="h5 Char,h51 Char,heading 51 Char,h52 Char,heading 52 Char,h53 Char,heading 53 Char,第NNNN节 Char,H5 Char,L5 Char,Überschrift 51 Char,†berschrift 51 Char,Titre 5 Char,TITRE 5 Char,Überschrift 5 Char,dash Char,ds Char,dd Char,dash1 Char,ds1 Char"/>
    <w:basedOn w:val="a0"/>
    <w:link w:val="5"/>
    <w:rsid w:val="00484B15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aliases w:val="h6 Char,h61 Char,heading 61 Char,H6 Char,PIM 6 Char,Bullet list Char,正文六级标题 Char,heading 6 Char,Alt+6 Char,BOD 4 Char,Legal Level 1. Char,L6 Char,第五层条 Char,标题 6(ALT+6) Char,Heading6 Char,Figure label Char,l6 Char,hsm Char,cnp Char,list 6 Char"/>
    <w:basedOn w:val="a0"/>
    <w:link w:val="6"/>
    <w:rsid w:val="00484B15"/>
    <w:rPr>
      <w:rFonts w:ascii="Arial" w:eastAsia="黑体" w:hAnsi="Arial" w:cs="Times New Roman"/>
      <w:b/>
      <w:sz w:val="24"/>
      <w:szCs w:val="20"/>
      <w:lang w:val="x-none" w:eastAsia="x-none"/>
    </w:rPr>
  </w:style>
  <w:style w:type="character" w:customStyle="1" w:styleId="7Char">
    <w:name w:val="标题 7 Char"/>
    <w:aliases w:val="CenterHeadingNoNumber Char,L7 Char,PIM 7 Char,不用 Char,letter list Char,正文七级标题 Char,heading 7 Char,sdf Char,Alt+7 Char,（1） Char,Legal Level 1.1. Char,H TIMES1 Char,h7 Char,st Char,SDL title Char,h71 Char,st1 Char,SDL title1 Char,h72 Char,7 Char"/>
    <w:basedOn w:val="a0"/>
    <w:link w:val="7"/>
    <w:rsid w:val="00484B15"/>
    <w:rPr>
      <w:rFonts w:ascii="Times New Roman" w:eastAsia="宋体" w:hAnsi="Times New Roman" w:cs="Times New Roman"/>
      <w:b/>
      <w:sz w:val="24"/>
      <w:szCs w:val="20"/>
      <w:lang w:val="x-none" w:eastAsia="x-none"/>
    </w:rPr>
  </w:style>
  <w:style w:type="character" w:customStyle="1" w:styleId="8Char">
    <w:name w:val="标题 8 Char"/>
    <w:aliases w:val="NoNumber Char,不用8 Char,正文八级标题 Char,heading 8 Char,Alt+8 Char,AppendixSubHead Char,Legal Level 1.1.1. Char,tt Char,tt1 Char,tt2 Char,tt11 Char,Figure1 Char,heading 81 Char,tt3 Char,tt12 Char,Figure2 Char,heading 82 Char,tt4 Char,tt13 Char"/>
    <w:basedOn w:val="a0"/>
    <w:link w:val="8"/>
    <w:rsid w:val="00484B15"/>
    <w:rPr>
      <w:rFonts w:ascii="Arial" w:eastAsia="黑体" w:hAnsi="Arial" w:cs="Times New Roman"/>
      <w:sz w:val="24"/>
      <w:szCs w:val="20"/>
      <w:lang w:val="x-none" w:eastAsia="x-none"/>
    </w:rPr>
  </w:style>
  <w:style w:type="character" w:customStyle="1" w:styleId="9Char">
    <w:name w:val="标题 9 Char"/>
    <w:aliases w:val="Reference Char,三级标题 Char,PIM 9 Char,不用9 Char,正文九级标题 Char,heading 9 Char,Alt+9 Char,AppendixBodyHead Char,Legal Level 1.1.1.1. Char,标题 45 Char,ft Char,ft1 Char,table Char,t Char,table left Char,tl Char,HF Char,figures Char,9 Char,ft2 Char"/>
    <w:basedOn w:val="a0"/>
    <w:link w:val="9"/>
    <w:rsid w:val="00484B15"/>
    <w:rPr>
      <w:rFonts w:ascii="Arial" w:eastAsia="黑体" w:hAnsi="Arial" w:cs="Times New Roman"/>
      <w:szCs w:val="20"/>
      <w:lang w:val="x-none" w:eastAsia="x-none"/>
    </w:rPr>
  </w:style>
  <w:style w:type="character" w:customStyle="1" w:styleId="3Char1">
    <w:name w:val="标题 3 Char1"/>
    <w:aliases w:val="h3 Char,heading 3 Char,h31 Char,heading 31 Char,h32 Char,heading 32 Char,h311 Char,heading 311 Char,h33 Char,heading 33 Char,h312 Char,heading 312 Char,h321 Char,heading 321 Char,h34 Char,heading 34 Char,h313 Char,heading 313 Char,h322 Char"/>
    <w:link w:val="3"/>
    <w:qFormat/>
    <w:rsid w:val="00484B15"/>
    <w:rPr>
      <w:rFonts w:ascii="Times New Roman" w:eastAsia="宋体" w:hAnsi="宋体" w:cs="Times New Roman"/>
      <w:b/>
      <w:color w:val="000000"/>
      <w:sz w:val="24"/>
      <w:szCs w:val="24"/>
      <w:lang w:val="x-none" w:eastAsia="x-none"/>
    </w:rPr>
  </w:style>
  <w:style w:type="paragraph" w:styleId="a5">
    <w:name w:val="List Paragraph"/>
    <w:basedOn w:val="a"/>
    <w:uiPriority w:val="34"/>
    <w:qFormat/>
    <w:rsid w:val="00DE27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2020-07-29T07:33:00Z</dcterms:created>
  <dcterms:modified xsi:type="dcterms:W3CDTF">2020-07-29T08:26:00Z</dcterms:modified>
</cp:coreProperties>
</file>