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Tabela 5 – PGRS agrupados (19 planos, cobrindo 160 unidades).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91"/>
            <w:shd w:val="clear" w:fill="1F6FB0"/>
          </w:tcPr>
          <w:p>
            <w:r>
              <w:rPr>
                <w:b/>
                <w:color w:val="FFFFFF"/>
                <w:sz w:val="20"/>
              </w:rPr>
              <w:t>PGRS</w:t>
            </w:r>
          </w:p>
        </w:tc>
        <w:tc>
          <w:tcPr>
            <w:tcW w:type="dxa" w:w="2608"/>
            <w:shd w:val="clear" w:fill="1F6FB0"/>
          </w:tcPr>
          <w:p>
            <w:r>
              <w:rPr>
                <w:b/>
                <w:color w:val="FFFFFF"/>
                <w:sz w:val="20"/>
              </w:rPr>
              <w:t>Área de cobertura</w:t>
            </w:r>
          </w:p>
        </w:tc>
        <w:tc>
          <w:tcPr>
            <w:tcW w:type="dxa" w:w="680"/>
            <w:shd w:val="clear" w:fill="1F6FB0"/>
          </w:tcPr>
          <w:p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567"/>
            <w:shd w:val="clear" w:fill="1F6FB0"/>
          </w:tcPr>
          <w:p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type="dxa" w:w="5669"/>
            <w:shd w:val="clear" w:fill="1F6FB0"/>
          </w:tcPr>
          <w:p>
            <w:r>
              <w:rPr>
                <w:b/>
                <w:color w:val="FFFFFF"/>
                <w:sz w:val="20"/>
              </w:rPr>
              <w:t>Unidades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Rocinha; Base Operacional Amoroso Lima; Base Operacional PPG; Base Operacional Vidigal; Base Rocinha/ Loja de Atendimento; EEAT Rocinha Inferior; EEE Caiçaras; EEE Leblon; EEE Saturnino Brito; EEE São Conrado; Loja de Atendimento Centro RJ; Loja de Atendimento Copacabana; Sede Armazém 2; UT Paineiras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VCG São Cristovão; EEAT Maracanã; Loja de Atendimento Tijuca; Reservatório Francisco Sá; Reservatório Guaicurus; Reservatório Pedregulho; Reservatório do França; UT Afonso Viseu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Norte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Juramento; Base Operacional Ilha do Governador; Base Operacional Maré; Base VCG Bonsucesso; Base VCG Jardim América; EEE Bica; EEE Faria Timbó; EEE Fundão; EEE Paranapuã; EEE São Bento; EEE Zumbi I; Loja de Atendimento Campinho; Loja de Atendimento Ilha do Governador; Loja de Atendimento Méier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Maricá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Barragem Ubatiba; EEAB Captação Ponta Negra; ETA Marica; ETA Ponta Negra; Sede Administrativa Maricá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Captação Jaconé; ETA Jaconé; ETA Sampaio Correa; Loja Comercial Saquarema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Leste Metropolitano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Itaboraí; Base VCG São Gonçalo; EEAT Inoã; EEE Apolo 1; EEE Mário Quintão; EEE Paul Leroux; ETA Manilha; ETA Marambaia; ETA Porto das Caixas; ETA Rio Caceribu; ETE Apolo; ETE Grande Rio 1; ETE Jardim Catarina; ETE Pinhão; Loja Comercial São Gonçalo; Loja Comercial Tanguá; Sede Admnistrativa Centro 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EEE Paquetá; Estação Elevatória de Esgoto Paquetá 5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Magé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Mage; Sede Mage; UT Santo Aleixo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PGRS-AG-09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Belford Roxo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Sarapui; Sede Belford Roxo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PGRS-AG-10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João de Meriti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Reservatório Coelho da Rocha; Sede Sao Joao de Meriti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Booster Belford Roxo; CL Duque de Caxias; EEE Jardim Gramacho; EEE Tião Lante; Reservatório 25 de Agosto; Reservatório Centenário; Sede Caxias; Sede Jardim Primavera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Queimados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Queimados; ETE Sao Jorge; Sede Queimados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Nova Iguaçu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Austin; EEAT Cabuçu Alto; EEAT Cabuçu Baixo; EEAT Coordenação de Manutenção da Baixada; EEAT Esplanada; EEAT Floresa Miranda; EEAT Posse; EEE Lagoinha II; ERES Alvorada; ERES Austin; ERES Brasília; ERES Cabuçu Alto; ERES Jk Novo; ERES Jk Velho; ERES Posse; ERES Taça; ETE Lagoinha; Sede Nova Iguaçu; Usina de Asfalto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Engenheiro Pedreira; EEAT Jk; EEAT Nilópolis; EEE Chatuba; EEE Santo Elias; EEE Vila Norma; ERES Cabral; ERES Engenheiro Pedreira; ERES Nilópolis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Cachoeira de Macacu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Loja de Atendimento Cachoeira da Macacu; UT Posto Pena; UT Rio Souza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Sebastião do Alto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São Sebastião do Alto; ETA Valão do Barro; Loja de Atendimento São Sebastião do Alto; UT Chácara do Paraíso; UT Hospital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Casimiro; Captação Bacaxá; ETA Rio Bonito; Loja de Atendimento Barra de São João; Loja de Atendimento Rio Bonito; UT Boa Esperança; UT Lavras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Noroeste Fluminense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Captação Miracema; EEAB Paraoquena; ETA Aperibé; ETA Batatal/coronel Teixeira; ETA Cambuci; ETA Distrito Venda das Flores; ETA Jaguarembé; ETA Laranjais; ETA Miracema; ETA Paraíso do Tobias; ETA Portela; ETA Praça João Pessoa; ETA Sede III; ETE Aperibe; ETE Miracema; Eeat/eres Santa Clara; Loja Comercial Cambuci; Loja de Atendimento Aperibé; Loja de Atendimento Miracema; Loja de Atendimento São Francisco do Itabapoana; Sede Admnistrativa Itaocara; Sede Admnistrativa São Sebastião do Alto; UT Gargaú; UT Monte Verde; UT São João do Paraíso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PGRS-AG-19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Serrana / Centro-Norte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Cordeiro; ETA Duas Barras; ETA Euclidelândia; ETA Monnerat; ETA Santa Rita da Floresta; ETA São Sebastião do Paraíba; ETE Cordeiro; Loja de Atendimento Cantagalo; Loja de Atendimento Duas Barras; Sede Admnistrativa Cordeiro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08"/>
          </w:tcPr>
          <w:p>
            <w:r>
              <w:rPr>
                <w:b/>
                <w:sz w:val="18"/>
              </w:rPr>
              <w:t>19 planos agrupados</w:t>
            </w:r>
          </w:p>
        </w:tc>
        <w:tc>
          <w:tcPr>
            <w:tcW w:type="dxa" w:w="680"/>
          </w:tcPr>
          <w:p>
            <w:r>
              <w:rPr>
                <w:b/>
                <w:sz w:val="18"/>
              </w:rPr>
              <w:t>B1 e B4</w:t>
            </w:r>
          </w:p>
        </w:tc>
        <w:tc>
          <w:tcPr>
            <w:tcW w:type="dxa" w:w="567"/>
          </w:tcPr>
          <w:p>
            <w:r>
              <w:rPr>
                <w:b/>
                <w:sz w:val="18"/>
              </w:rPr>
              <w:t>160</w:t>
            </w:r>
          </w:p>
        </w:tc>
        <w:tc>
          <w:tcPr>
            <w:tcW w:type="dxa" w:w="5669"/>
          </w:tcPr>
          <w:p>
            <w:r>
              <w:rPr>
                <w:b/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