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"manifest_version": "2.0",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"project_id": "CATMAN-RU-V2-EVIDENCE-AND-SOLUTIONS",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"dataset_freeze_status": "FROZEN",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"frozen_at": "2026-08-17T09:43:19.704167+00:00",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"baseline_cutoff": "2026-08-14T23:59:59+05:00",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"v2_cutoff": "2026-08-17T02:31:28-07:00",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"total_evidence_repaired": 196,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"evidence_status_breakdown":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"accepted": 139,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"qualified": 57,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"rejected": 0,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"unresolved": 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"retailer_coverage":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"R01": 29,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"R02": 26,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"R03": 15,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"R04": 24,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"R05": 14,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"R06": 22,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"R07": 22,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"R08": 7,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"R09": 9,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"R10": 16,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"market_context_only": 12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"epistemic_integrity_checks":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"all_source_ids_exist_in_registry": true,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"no_unresolved_records": true,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"backlog_audit_complete": true,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"metro_samokat_repaired": true,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"source_tiers_calibrated": true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