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 System Storage Space (SySS) - Hub Graph Architecture V1</w:t>
      </w:r>
    </w:p>
    <w:p>
      <w:r>
        <w:t>Status: Working Design (WHY &amp; WHAT Frozen; HOW Continuing)</w:t>
      </w:r>
    </w:p>
    <w:p>
      <w:pPr>
        <w:pStyle w:val="Heading1"/>
      </w:pPr>
      <w:r>
        <w:t>Purpose</w:t>
      </w:r>
    </w:p>
    <w:p>
      <w:r>
        <w:t>System Storage Space (SySS) is the centralized persistent repository owned by the RA Software. It provides a consistent, recoverable workspace shared by the IDE, Terminal, Compiler, Package Manager and future RA tools.</w:t>
      </w:r>
    </w:p>
    <w:p>
      <w:pPr>
        <w:pStyle w:val="Heading1"/>
      </w:pPr>
      <w:r>
        <w:t>Logical Ownership</w:t>
      </w:r>
    </w:p>
    <w:p>
      <w:pPr>
        <w:pStyle w:val="ListBullet"/>
      </w:pPr>
      <w:r>
        <w:t>Workspace</w:t>
      </w:r>
    </w:p>
    <w:p>
      <w:pPr>
        <w:pStyle w:val="ListBullet"/>
      </w:pPr>
      <w:r>
        <w:t>Projects</w:t>
      </w:r>
    </w:p>
    <w:p>
      <w:pPr>
        <w:pStyle w:val="ListBullet"/>
      </w:pPr>
      <w:r>
        <w:t>Packages / Imports</w:t>
      </w:r>
    </w:p>
    <w:p>
      <w:pPr>
        <w:pStyle w:val="ListBullet"/>
      </w:pPr>
      <w:r>
        <w:t>Loaded Files</w:t>
      </w:r>
    </w:p>
    <w:p>
      <w:pPr>
        <w:pStyle w:val="ListBullet"/>
      </w:pPr>
      <w:r>
        <w:t>Settings</w:t>
      </w:r>
    </w:p>
    <w:p>
      <w:pPr>
        <w:pStyle w:val="ListBullet"/>
      </w:pPr>
      <w:r>
        <w:t>Logs</w:t>
      </w:r>
    </w:p>
    <w:p>
      <w:pPr>
        <w:pStyle w:val="ListBullet"/>
      </w:pPr>
      <w:r>
        <w:t>History</w:t>
      </w:r>
    </w:p>
    <w:p>
      <w:pPr>
        <w:pStyle w:val="ListBullet"/>
      </w:pPr>
      <w:r>
        <w:t>Artifacts (.ra, .rab, .raf, .rap and future outputs)</w:t>
      </w:r>
    </w:p>
    <w:p>
      <w:pPr>
        <w:pStyle w:val="Heading1"/>
      </w:pPr>
      <w:r>
        <w:t>Hub Graph Architecture</w:t>
      </w:r>
    </w:p>
    <w:p>
      <w:r>
        <w:t xml:space="preserve">                    SySS</w:t>
        <w:br/>
        <w:br/>
        <w:t xml:space="preserve">             Workspace Hub</w:t>
        <w:br/>
        <w:t xml:space="preserve">               |        |</w:t>
        <w:br/>
        <w:t xml:space="preserve">               |        v</w:t>
        <w:br/>
        <w:t xml:space="preserve">               |   History Hub</w:t>
        <w:br/>
        <w:t xml:space="preserve">               |</w:t>
        <w:br/>
        <w:t xml:space="preserve">               v</w:t>
        <w:br/>
        <w:t xml:space="preserve">          Project Hub</w:t>
        <w:br/>
        <w:t xml:space="preserve">           |       |</w:t>
        <w:br/>
        <w:t xml:space="preserve">           |       v</w:t>
        <w:br/>
        <w:t xml:space="preserve">           |   Package Hub</w:t>
        <w:br/>
        <w:t xml:space="preserve">           |</w:t>
        <w:br/>
        <w:t xml:space="preserve">           v</w:t>
        <w:br/>
        <w:t xml:space="preserve">        Artifact Hub</w:t>
        <w:br/>
        <w:br/>
        <w:t>Each Hub owns one category of persistent information and declares explicit relationships with other Hubs.</w:t>
      </w:r>
    </w:p>
    <w:p>
      <w:pPr>
        <w:pStyle w:val="Heading1"/>
      </w:pPr>
      <w:r>
        <w:t>Hub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Hub</w:t>
            </w:r>
          </w:p>
        </w:tc>
        <w:tc>
          <w:tcPr>
            <w:tcW w:type="dxa" w:w="5040"/>
          </w:tcPr>
          <w:p>
            <w:r>
              <w:t>Responsibility</w:t>
            </w:r>
          </w:p>
        </w:tc>
      </w:tr>
      <w:tr>
        <w:tc>
          <w:tcPr>
            <w:tcW w:type="dxa" w:w="5040"/>
          </w:tcPr>
          <w:p>
            <w:r>
              <w:t>Workspace Hub</w:t>
            </w:r>
          </w:p>
        </w:tc>
        <w:tc>
          <w:tcPr>
            <w:tcW w:type="dxa" w:w="5040"/>
          </w:tcPr>
          <w:p>
            <w:r>
              <w:t>Workspace metadata and active workspace</w:t>
            </w:r>
          </w:p>
        </w:tc>
      </w:tr>
      <w:tr>
        <w:tc>
          <w:tcPr>
            <w:tcW w:type="dxa" w:w="5040"/>
          </w:tcPr>
          <w:p>
            <w:r>
              <w:t>Project Hub</w:t>
            </w:r>
          </w:p>
        </w:tc>
        <w:tc>
          <w:tcPr>
            <w:tcW w:type="dxa" w:w="5040"/>
          </w:tcPr>
          <w:p>
            <w:r>
              <w:t>Projects and project metadata</w:t>
            </w:r>
          </w:p>
        </w:tc>
      </w:tr>
      <w:tr>
        <w:tc>
          <w:tcPr>
            <w:tcW w:type="dxa" w:w="5040"/>
          </w:tcPr>
          <w:p>
            <w:r>
              <w:t>Package Hub</w:t>
            </w:r>
          </w:p>
        </w:tc>
        <w:tc>
          <w:tcPr>
            <w:tcW w:type="dxa" w:w="5040"/>
          </w:tcPr>
          <w:p>
            <w:r>
              <w:t>Installed/imported packages</w:t>
            </w:r>
          </w:p>
        </w:tc>
      </w:tr>
      <w:tr>
        <w:tc>
          <w:tcPr>
            <w:tcW w:type="dxa" w:w="5040"/>
          </w:tcPr>
          <w:p>
            <w:r>
              <w:t>Loaded File Hub</w:t>
            </w:r>
          </w:p>
        </w:tc>
        <w:tc>
          <w:tcPr>
            <w:tcW w:type="dxa" w:w="5040"/>
          </w:tcPr>
          <w:p>
            <w:r>
              <w:t>Opened files and metadata</w:t>
            </w:r>
          </w:p>
        </w:tc>
      </w:tr>
      <w:tr>
        <w:tc>
          <w:tcPr>
            <w:tcW w:type="dxa" w:w="5040"/>
          </w:tcPr>
          <w:p>
            <w:r>
              <w:t>Settings Hub</w:t>
            </w:r>
          </w:p>
        </w:tc>
        <w:tc>
          <w:tcPr>
            <w:tcW w:type="dxa" w:w="5040"/>
          </w:tcPr>
          <w:p>
            <w:r>
              <w:t>Configuration and preferences</w:t>
            </w:r>
          </w:p>
        </w:tc>
      </w:tr>
      <w:tr>
        <w:tc>
          <w:tcPr>
            <w:tcW w:type="dxa" w:w="5040"/>
          </w:tcPr>
          <w:p>
            <w:r>
              <w:t>History Hub</w:t>
            </w:r>
          </w:p>
        </w:tc>
        <w:tc>
          <w:tcPr>
            <w:tcW w:type="dxa" w:w="5040"/>
          </w:tcPr>
          <w:p>
            <w:r>
              <w:t>Navigation and activity history</w:t>
            </w:r>
          </w:p>
        </w:tc>
      </w:tr>
      <w:tr>
        <w:tc>
          <w:tcPr>
            <w:tcW w:type="dxa" w:w="5040"/>
          </w:tcPr>
          <w:p>
            <w:r>
              <w:t>Log Hub</w:t>
            </w:r>
          </w:p>
        </w:tc>
        <w:tc>
          <w:tcPr>
            <w:tcW w:type="dxa" w:w="5040"/>
          </w:tcPr>
          <w:p>
            <w:r>
              <w:t>Runtime/compiler logs</w:t>
            </w:r>
          </w:p>
        </w:tc>
      </w:tr>
      <w:tr>
        <w:tc>
          <w:tcPr>
            <w:tcW w:type="dxa" w:w="5040"/>
          </w:tcPr>
          <w:p>
            <w:r>
              <w:t>Artifact Hub</w:t>
            </w:r>
          </w:p>
        </w:tc>
        <w:tc>
          <w:tcPr>
            <w:tcW w:type="dxa" w:w="5040"/>
          </w:tcPr>
          <w:p>
            <w:r>
              <w:t>Generated .ra, .rab, .raf and .rap files</w:t>
            </w:r>
          </w:p>
        </w:tc>
      </w:tr>
    </w:tbl>
    <w:p>
      <w:pPr>
        <w:pStyle w:val="Heading1"/>
      </w:pPr>
      <w:r>
        <w:t>Relationship Examples</w:t>
      </w:r>
    </w:p>
    <w:p>
      <w:pPr>
        <w:pStyle w:val="ListBullet"/>
      </w:pPr>
      <w:r>
        <w:t>Workspace Hub -&gt; Project Hub</w:t>
      </w:r>
    </w:p>
    <w:p>
      <w:pPr>
        <w:pStyle w:val="ListBullet"/>
      </w:pPr>
      <w:r>
        <w:t>Project Hub -&gt; Package Hub</w:t>
      </w:r>
    </w:p>
    <w:p>
      <w:pPr>
        <w:pStyle w:val="ListBullet"/>
      </w:pPr>
      <w:r>
        <w:t>Project Hub -&gt; Artifact Hub</w:t>
      </w:r>
    </w:p>
    <w:p>
      <w:pPr>
        <w:pStyle w:val="ListBullet"/>
      </w:pPr>
      <w:r>
        <w:t>Workspace Hub -&gt; History Hub</w:t>
      </w:r>
    </w:p>
    <w:p>
      <w:pPr>
        <w:pStyle w:val="ListBullet"/>
      </w:pPr>
      <w:r>
        <w:t>PSS -&gt; Artifact Hub</w:t>
      </w:r>
    </w:p>
    <w:p>
      <w:pPr>
        <w:pStyle w:val="ListBullet"/>
      </w:pPr>
      <w:r>
        <w:t>IDE features operate through SySS</w:t>
      </w:r>
    </w:p>
    <w:p>
      <w:pPr>
        <w:pStyle w:val="Heading1"/>
      </w:pPr>
      <w:r>
        <w:t>Fixed Decisions</w:t>
      </w:r>
    </w:p>
    <w:p>
      <w:pPr>
        <w:pStyle w:val="ListBullet"/>
      </w:pPr>
      <w:r>
        <w:t>SySS uses RA-native Hubs instead of a folder-only model.</w:t>
      </w:r>
    </w:p>
    <w:p>
      <w:pPr>
        <w:pStyle w:val="ListBullet"/>
      </w:pPr>
      <w:r>
        <w:t>Hubs are connected through explicit relationships.</w:t>
      </w:r>
    </w:p>
    <w:p>
      <w:pPr>
        <w:pStyle w:val="ListBullet"/>
      </w:pPr>
      <w:r>
        <w:t>Each Hub has a single responsibility.</w:t>
      </w:r>
    </w:p>
    <w:p>
      <w:pPr>
        <w:pStyle w:val="ListBullet"/>
      </w:pPr>
      <w:r>
        <w:t>SySS belongs to the RA Software.</w:t>
      </w:r>
    </w:p>
    <w:p>
      <w:pPr>
        <w:pStyle w:val="ListBullet"/>
      </w:pPr>
      <w:r>
        <w:t>RA Memory executes, PSS serializes, SySS persists.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