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510C" w14:textId="3FCF123B" w:rsidR="00634C65" w:rsidRDefault="00634C65" w:rsidP="007472C3">
      <w:pPr>
        <w:jc w:val="center"/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</w:pP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Вводный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инструктаж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.</w:t>
      </w:r>
    </w:p>
    <w:p w14:paraId="7599C18D" w14:textId="411EDEDF" w:rsidR="00050829" w:rsidRDefault="00050829" w:rsidP="00050829">
      <w:pP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</w:pP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Гражданская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оборона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и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ЧС</w:t>
      </w:r>
    </w:p>
    <w:p w14:paraId="4E4F7579" w14:textId="77777777" w:rsidR="002A7FC1" w:rsidRDefault="002A7FC1" w:rsidP="002A7FC1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ЧРЕЗВЫЧАЙНАЯ</w:t>
      </w: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СИТУАЦИЯ</w:t>
      </w: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-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это</w:t>
      </w:r>
      <w:proofErr w:type="gramEnd"/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обстановка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определенной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территории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сложившаяся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результате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аварии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опасного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природного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явления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катастрофы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стихийного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иного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бедствия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которые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могут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повлечь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повлекли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за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собой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человеческие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жертвы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ущерб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здоровью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окружающей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среде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значительные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материальные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потери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нарушение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условий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жизнедеятельности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2F7735C5" w14:textId="131BB579" w:rsidR="00092935" w:rsidRPr="00092935" w:rsidRDefault="002A7FC1" w:rsidP="00092935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092935">
        <w:rPr>
          <w:rFonts w:hAnsi="Times New Roman" w:cs="Times New Roman"/>
          <w:color w:val="000000"/>
          <w:sz w:val="24"/>
          <w:szCs w:val="24"/>
          <w:lang w:val="ru-RU"/>
        </w:rPr>
        <w:t>Какие</w:t>
      </w:r>
      <w:r w:rsidRPr="0009293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мы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знаем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092935" w:rsidRPr="00092935">
        <w:rPr>
          <w:rFonts w:hAnsi="Times New Roman" w:cs="Times New Roman"/>
          <w:color w:val="000000"/>
          <w:sz w:val="24"/>
          <w:szCs w:val="24"/>
          <w:lang w:val="ru-RU"/>
        </w:rPr>
        <w:t>Чрезвычайные</w:t>
      </w:r>
      <w:r w:rsidR="00092935" w:rsidRPr="0009293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092935" w:rsidRPr="00092935">
        <w:rPr>
          <w:rFonts w:hAnsi="Times New Roman" w:cs="Times New Roman"/>
          <w:color w:val="000000"/>
          <w:sz w:val="24"/>
          <w:szCs w:val="24"/>
          <w:lang w:val="ru-RU"/>
        </w:rPr>
        <w:t>ситуации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>ак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>действовать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>их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092935">
        <w:rPr>
          <w:rFonts w:hAnsi="Times New Roman" w:cs="Times New Roman"/>
          <w:color w:val="000000"/>
          <w:sz w:val="24"/>
          <w:szCs w:val="24"/>
          <w:lang w:val="ru-RU"/>
        </w:rPr>
        <w:t>возникновении</w:t>
      </w:r>
      <w:r w:rsidR="00092935" w:rsidRPr="00092935">
        <w:rPr>
          <w:rFonts w:hAnsi="Times New Roman" w:cs="Times New Roman"/>
          <w:color w:val="000000"/>
          <w:sz w:val="24"/>
          <w:szCs w:val="24"/>
          <w:lang w:val="ru-RU"/>
        </w:rPr>
        <w:t>?</w:t>
      </w:r>
    </w:p>
    <w:p w14:paraId="4BEA4641" w14:textId="18B41567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1.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Во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время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гололеда</w:t>
      </w:r>
    </w:p>
    <w:p w14:paraId="75960466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Передвигайтесь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осторожно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торопясь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наступая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всю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подошву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этом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ноги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должны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быть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слегка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расслаблены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руки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свободными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Хорошо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использовать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палку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заостренным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металлическим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наконечником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поскользнулись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присядьте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чтобы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снизить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высоту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падения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733C6A0" w14:textId="28D131E7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2.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Во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время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сильной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метели</w:t>
      </w:r>
    </w:p>
    <w:p w14:paraId="3857AE7C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Выходите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лишь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исключительных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случаях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только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одиночку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Сообщите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членам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семьи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соседям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куда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идете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автомобиле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можно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двигаться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только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большим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дорогам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шоссе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выходе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машины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отходите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пределы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видимости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вас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покидают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силы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ищите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укрытие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оставайтесь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6CD9408" w14:textId="1250C5BB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3.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При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обморожении</w:t>
      </w:r>
    </w:p>
    <w:p w14:paraId="67B4A73C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Растирайте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рукой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отмороженные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части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тела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отапливаемом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помещении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согрейте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обмороженную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часть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тела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растерев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спиртом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водкой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одеколоном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сухой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шерстяной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тканью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фланелью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Затем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наложить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сухую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повязку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утеплить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ватой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тканью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88088B5" w14:textId="03C61DF9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4.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При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тепловом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поражении</w:t>
      </w:r>
    </w:p>
    <w:p w14:paraId="16094E6A" w14:textId="77777777" w:rsidR="007472C3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Немедленно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перейдите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тень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ветер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примите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душ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медленно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выпейте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много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воды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Постарайтесь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охладить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тело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чтобы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избежать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теплового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удара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случае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потери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сознания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кем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-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окружающих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проведите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необходимые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реанимационные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мероприятия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массаж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сердца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искусственное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дыхание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).</w:t>
      </w:r>
    </w:p>
    <w:p w14:paraId="62AA054C" w14:textId="77777777" w:rsidR="002A7FC1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E11F6FF" w14:textId="46B4F3A2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5.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При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землетрясении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обрушении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здания</w:t>
      </w:r>
    </w:p>
    <w:p w14:paraId="123D8136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Ощутив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колебания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первые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толчки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поддавайтесь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панике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вас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15-20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секунд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Быстро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выйдите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взяв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документы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деньги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предметы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первой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необходимости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пользуйтесь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лифтом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!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Находясь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улице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стойте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вблизи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сооружений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выйдите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открытое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C92AFBC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вынужденно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остались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откройте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входную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дверь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встаньте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безопасном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месте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: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внутренней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стены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углу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внутреннем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стенном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проеме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несущей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опоры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после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прекращения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толчков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покиньте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помещение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026CA534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находитесь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автомобиле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оставайтесь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прекращения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толчков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открытом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месте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D0A7091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оказались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завале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возможности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окажите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себе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первую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медицинскую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помощь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Попытайтесь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осмотреться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поискать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возможный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выход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постарайтесь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определить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где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находитесь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рядом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других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подайте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голос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поищите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карманах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вокруг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себя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предметы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которыми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можно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подать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звуковые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сигналы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Голосом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стуком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привлекайте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внимание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перемещая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влево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-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вправо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любой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металлический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предмет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помогайте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обнаружить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себя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металлолокатором</w:t>
      </w:r>
      <w:proofErr w:type="spellEnd"/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узкий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лаз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протиснитесь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расслабив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мышцы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прижав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локти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телу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Продвигайтесь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осторожно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стараясь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вызвать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нового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обвала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зажигайте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огонь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берегите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кислород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возможно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помощью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кирпичей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досок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укрепите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потолок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обрушения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дожидайтесь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помощи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сильной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жажде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положите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рот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гладкий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камешек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обрывок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носового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платка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сосите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дыша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носом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348D38C1" w14:textId="0C0E5272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6.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При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грозе</w:t>
      </w:r>
    </w:p>
    <w:p w14:paraId="28C718EF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время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ударов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молнии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подходите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близко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электропроводке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водосточным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трубам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стойте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рядом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окном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выключите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электроприборы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лесу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стойте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возле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высоких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деревьев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особенно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сосен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тополей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находитесь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водоеме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берегу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спуститесь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возвышенного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места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низину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Находясь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автомобиле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покидайте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его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закройте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окна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опустите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антенну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радиоприемника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91453F9" w14:textId="1731553F" w:rsidR="007472C3" w:rsidRPr="008F2A0B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7.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Во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время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урагана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бури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="007472C3" w:rsidRPr="008F2A0B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смерча</w:t>
      </w:r>
    </w:p>
    <w:p w14:paraId="1BE67EC8" w14:textId="77777777" w:rsidR="007472C3" w:rsidRPr="008F2A0B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Находясь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отойдите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окна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займите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безопасное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стен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внутренних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помещений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коридоре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ванной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туалете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прочных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шкафах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столом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Отключите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электроэнергию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49A73ED" w14:textId="77777777" w:rsidR="007472C3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улице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держитесь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дальше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легких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построек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линий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электропередачи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мачт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вышек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деревьев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водоемов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промышленных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объектов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Для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летящих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обломков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осколков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используйте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ящики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картонные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коробки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другие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подручные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средства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Старайтесь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быстрее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укрыться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каменных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зданиях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подвалах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других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заглубленных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помещениях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заходите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поврежденные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ветхие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Pr="008F2A0B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4975E668" w14:textId="77777777" w:rsidR="002A7FC1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00F63B8E" w14:textId="77777777" w:rsidR="002A7FC1" w:rsidRDefault="002A7FC1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07416A1" w14:textId="77777777" w:rsidR="00050829" w:rsidRDefault="00050829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3F0D146B" w14:textId="77777777" w:rsidR="00050829" w:rsidRDefault="00050829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9288E03" w14:textId="77777777" w:rsidR="00050829" w:rsidRDefault="00050829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D64C5D6" w14:textId="77777777" w:rsidR="00050829" w:rsidRDefault="00050829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C8113CC" w14:textId="77777777" w:rsidR="00050829" w:rsidRDefault="00050829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47437B1" w14:textId="77777777" w:rsidR="00050829" w:rsidRDefault="00050829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0A26A588" w14:textId="6B3FDEF7" w:rsidR="004F372F" w:rsidRDefault="00050829" w:rsidP="00634C65">
      <w:pPr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</w:pPr>
      <w:r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>А</w:t>
      </w:r>
      <w:r w:rsidRPr="00555716"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>нтитеррористическ</w:t>
      </w:r>
      <w:r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>ая</w:t>
      </w:r>
      <w:r w:rsidRPr="00555716"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 xml:space="preserve"> </w:t>
      </w:r>
      <w:r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>защищенность</w:t>
      </w:r>
      <w:r w:rsidR="002A7FC1"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>.</w:t>
      </w:r>
    </w:p>
    <w:p w14:paraId="239AF404" w14:textId="51DDCC51" w:rsidR="00050829" w:rsidRPr="00D03F7E" w:rsidRDefault="00050829" w:rsidP="00050829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ТЕРРОРИСТИЧЕСКИЙ</w:t>
      </w: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АКТ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совершение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взрыва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поджога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иных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действий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устрашающих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население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создающих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опасность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гибели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человека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причинения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значительного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имущественного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ущерба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либо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наступления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иных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тяжких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последствий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целях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дестабилизации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деятельности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органов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власти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международных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организаций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либо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воздействия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принятие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ими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решений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также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угроза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совершения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указанных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действий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целях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воздействия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принятие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решений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органами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власти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международными</w:t>
      </w:r>
      <w:r w:rsidRPr="00050829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организациями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2A98BC29" w14:textId="0A90035D" w:rsidR="00050829" w:rsidRDefault="00050829" w:rsidP="00634C65">
      <w:pPr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</w:pPr>
    </w:p>
    <w:p w14:paraId="2B120864" w14:textId="1972E8FB" w:rsidR="00555716" w:rsidRPr="00555716" w:rsidRDefault="004226F9" w:rsidP="00555716">
      <w:pPr>
        <w:rPr>
          <w:rFonts w:hAnsi="Times New Roman" w:cs="Times New Roman"/>
          <w:color w:val="000000"/>
          <w:sz w:val="28"/>
          <w:szCs w:val="28"/>
          <w:lang w:val="ru-RU"/>
        </w:rPr>
      </w:pPr>
      <w:r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1.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Действия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при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обнаружении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предмета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похожего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на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взрывное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55716"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устройство</w:t>
      </w:r>
    </w:p>
    <w:p w14:paraId="6DD8AC1B" w14:textId="3142C655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трогать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подходить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передвигать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обнаруженный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подозрительный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!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курить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воздерживаться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использования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средств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радиосвязи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числе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мобильных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вблизи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данного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2C4F8876" w14:textId="6F59C64B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2.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Немедленно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обнаружении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подозрительного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администрации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правоохранительные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органы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телефону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07-16.</w:t>
      </w:r>
    </w:p>
    <w:p w14:paraId="0232EC11" w14:textId="7ABBAB7C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3.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Зафиксировать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время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обнаружения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696E971" w14:textId="270ED883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4.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Освободить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опасную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зону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радиусе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менее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100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метров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68686C5" w14:textId="0C1B64E0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5.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возможности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обеспечить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охрану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подозрительного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опасной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зоны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41ED0191" w14:textId="2FBFF0FD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6.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обеспечить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помочь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обеспечить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организованную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территории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прилегающей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опасной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зоне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3C61F4E3" w14:textId="4616EDF1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7.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Дождаться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прибытия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представителей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правоохранительных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органов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указать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расположения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подозрительного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время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обстоятельства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его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обнаружения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4FC80CF" w14:textId="07DC25C3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8.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Далее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действовать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указанию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представителей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правоохранительных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органов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35E63E98" w14:textId="0309A122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9.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угрозе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никому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кроме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кому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знать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случившемся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чтобы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создавать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панику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CFC2C4D" w14:textId="31C4839B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10.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Проинструктировать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персонал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запрещается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принимать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хранение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посторонних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лиц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какие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-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либо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вещи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13C7311" w14:textId="3541D855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11.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Быть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готовым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описать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внешний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вид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похожего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взрывное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устройство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7173F00" w14:textId="55B45113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12.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Предмет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может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иметь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любой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вид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:</w:t>
      </w:r>
    </w:p>
    <w:p w14:paraId="71D8A516" w14:textId="77777777" w:rsidR="00555716" w:rsidRPr="00555716" w:rsidRDefault="00555716" w:rsidP="00555716">
      <w:pPr>
        <w:numPr>
          <w:ilvl w:val="0"/>
          <w:numId w:val="1"/>
        </w:numPr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>сумка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сверток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пакет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.,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находящиеся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бесхозно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возможного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присутствия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большого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количества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вблизи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взрыво</w:t>
      </w:r>
      <w:proofErr w:type="spellEnd"/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-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пожароопасных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расположения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различного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рода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коммуникаций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F421EC7" w14:textId="1E812400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13.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Также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своему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внешнему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виду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он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может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быть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похож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взрывное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устройство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граната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мина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снаряд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.):</w:t>
      </w:r>
    </w:p>
    <w:p w14:paraId="46A36D6B" w14:textId="77777777" w:rsidR="00555716" w:rsidRPr="00555716" w:rsidRDefault="00555716" w:rsidP="00555716">
      <w:pPr>
        <w:numPr>
          <w:ilvl w:val="0"/>
          <w:numId w:val="2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могут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торчать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проводки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веревочки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изолента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скотч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06A97366" w14:textId="77777777" w:rsidR="00555716" w:rsidRPr="00555716" w:rsidRDefault="00555716" w:rsidP="00555716">
      <w:pPr>
        <w:numPr>
          <w:ilvl w:val="0"/>
          <w:numId w:val="2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возможно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тиканье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часового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механизма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механическое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жужжание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другие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звуки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2DBCB525" w14:textId="6FE432B9" w:rsidR="00555716" w:rsidRDefault="00555716" w:rsidP="00555716">
      <w:pPr>
        <w:numPr>
          <w:ilvl w:val="0"/>
          <w:numId w:val="2"/>
        </w:numPr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может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иметь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запах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миндаля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незнакомый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запах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407A8E7" w14:textId="61736786" w:rsidR="00555716" w:rsidRPr="00555716" w:rsidRDefault="00555716" w:rsidP="00555716">
      <w:pPr>
        <w:rPr>
          <w:rFonts w:hAnsi="Times New Roman" w:cs="Times New Roman"/>
          <w:b/>
          <w:bCs/>
          <w:color w:val="000000"/>
          <w:sz w:val="28"/>
          <w:szCs w:val="28"/>
        </w:rPr>
      </w:pPr>
      <w:r w:rsidRPr="004226F9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 </w:t>
      </w:r>
      <w:r w:rsidR="004226F9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2.</w:t>
      </w:r>
      <w:proofErr w:type="spellStart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>Действия</w:t>
      </w:r>
      <w:proofErr w:type="spellEnd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>при</w:t>
      </w:r>
      <w:proofErr w:type="spellEnd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>захвате</w:t>
      </w:r>
      <w:proofErr w:type="spellEnd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55716">
        <w:rPr>
          <w:rFonts w:hAnsi="Times New Roman" w:cs="Times New Roman"/>
          <w:b/>
          <w:bCs/>
          <w:color w:val="000000"/>
          <w:sz w:val="28"/>
          <w:szCs w:val="28"/>
        </w:rPr>
        <w:t>заложников</w:t>
      </w:r>
      <w:proofErr w:type="spellEnd"/>
    </w:p>
    <w:p w14:paraId="14E7A1DB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Беспрекословно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выполнять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требования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террористов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они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несут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угрозы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вашей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жизни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здоровью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5390350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Постарайтесь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отвлечься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неприятных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мыслей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4740C2BE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Осмотрите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где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находитесь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отметьте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пути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отступления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укрытия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A7BD316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Старайтесь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выделяться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группе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заложников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B5DA13A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вам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встать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перейти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другое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спрашивайте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разрешения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1FEE451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Старайтесь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занять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себя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: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читать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писать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A89E4BF" w14:textId="77777777" w:rsid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proofErr w:type="spellStart"/>
      <w:r>
        <w:rPr>
          <w:rFonts w:hAnsi="Times New Roman" w:cs="Times New Roman"/>
          <w:color w:val="000000"/>
          <w:sz w:val="24"/>
          <w:szCs w:val="24"/>
        </w:rPr>
        <w:t>Не</w:t>
      </w:r>
      <w:proofErr w:type="spellEnd"/>
      <w:r>
        <w:rPr>
          <w:rFonts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hAnsi="Times New Roman" w:cs="Times New Roman"/>
          <w:color w:val="000000"/>
          <w:sz w:val="24"/>
          <w:szCs w:val="24"/>
        </w:rPr>
        <w:t>употребляйте</w:t>
      </w:r>
      <w:proofErr w:type="spellEnd"/>
      <w:r>
        <w:rPr>
          <w:rFonts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hAnsi="Times New Roman" w:cs="Times New Roman"/>
          <w:color w:val="000000"/>
          <w:sz w:val="24"/>
          <w:szCs w:val="24"/>
        </w:rPr>
        <w:t>алкоголь</w:t>
      </w:r>
      <w:proofErr w:type="spellEnd"/>
      <w:r>
        <w:rPr>
          <w:rFonts w:hAnsi="Times New Roman" w:cs="Times New Roman"/>
          <w:color w:val="000000"/>
          <w:sz w:val="24"/>
          <w:szCs w:val="24"/>
        </w:rPr>
        <w:t>.</w:t>
      </w:r>
    </w:p>
    <w:p w14:paraId="77194DD2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Отдайте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личные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вещи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которые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требуют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террористы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20CB7AB6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попали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число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освобожденных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представителям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спецслужб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следующую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информацию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: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число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захватчиков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расположения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вооружения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число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пассажиров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моральное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физическое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состояние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террористов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особенности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поведения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другую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информацию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392F50B0" w14:textId="77777777" w:rsidR="00555716" w:rsidRPr="00555716" w:rsidRDefault="00555716" w:rsidP="00555716">
      <w:pPr>
        <w:numPr>
          <w:ilvl w:val="0"/>
          <w:numId w:val="3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стрельбе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ложитесь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пол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укройтесь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никуда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бегите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7374F18" w14:textId="77777777" w:rsidR="00555716" w:rsidRDefault="00555716" w:rsidP="00555716">
      <w:pPr>
        <w:numPr>
          <w:ilvl w:val="0"/>
          <w:numId w:val="3"/>
        </w:numPr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силовом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методе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освобождения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заложников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четко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выполняйте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все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распоряжения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представителей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спецслужб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2BFC1284" w14:textId="77777777" w:rsidR="00555716" w:rsidRDefault="00555716" w:rsidP="00555716">
      <w:pPr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4A2EE35" w14:textId="77777777" w:rsidR="00555716" w:rsidRPr="00555716" w:rsidRDefault="00555716" w:rsidP="00555716">
      <w:pPr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74CE6A6" w14:textId="77777777" w:rsidR="00555716" w:rsidRDefault="00555716" w:rsidP="002A7FC1">
      <w:pPr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</w:pP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Инструкция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о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порядке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действия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сотрудников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при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>пожаре</w:t>
      </w:r>
      <w:r w:rsidRPr="00555716">
        <w:rPr>
          <w:rFonts w:hAnsi="Times New Roman" w:cs="Times New Roman"/>
          <w:b/>
          <w:bCs/>
          <w:color w:val="000000"/>
          <w:sz w:val="36"/>
          <w:szCs w:val="36"/>
          <w:u w:val="single"/>
          <w:lang w:val="ru-RU"/>
        </w:rPr>
        <w:t xml:space="preserve"> </w:t>
      </w:r>
    </w:p>
    <w:p w14:paraId="1B951454" w14:textId="77777777" w:rsidR="00050829" w:rsidRPr="002A7FC1" w:rsidRDefault="00050829" w:rsidP="00050829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ПОЖАР</w:t>
      </w:r>
      <w:r w:rsidRPr="00D03F7E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-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неконтролируемое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горение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причиняющее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материальный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ущерб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вред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жизни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здоровью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граждан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интересам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общества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государства</w:t>
      </w:r>
      <w:r w:rsidRPr="00D03F7E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D16B7C6" w14:textId="77777777" w:rsidR="00050829" w:rsidRPr="00555716" w:rsidRDefault="00050829" w:rsidP="002A7FC1">
      <w:pPr>
        <w:rPr>
          <w:rFonts w:hAnsi="Times New Roman" w:cs="Times New Roman"/>
          <w:color w:val="000000"/>
          <w:sz w:val="36"/>
          <w:szCs w:val="36"/>
          <w:u w:val="single"/>
          <w:lang w:val="ru-RU"/>
        </w:rPr>
      </w:pPr>
    </w:p>
    <w:p w14:paraId="6C39460B" w14:textId="77777777" w:rsidR="00555716" w:rsidRPr="00555716" w:rsidRDefault="00555716" w:rsidP="00555716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Действия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обслуживающего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персонала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случай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возникновения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пожара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дневное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время</w:t>
      </w:r>
      <w:r w:rsidRPr="00555716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14:paraId="6C4108BB" w14:textId="79C170DD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обнаружении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признаков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горения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здании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помещении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сигнал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автоматической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сигнализации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задымление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запах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гари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повышение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температуры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воздуха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др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.)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немедленно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этом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Главному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врачу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>или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Начальнику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АХЧ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этом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назвать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место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возгорания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>задымления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также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свою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фамилию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).</w:t>
      </w:r>
    </w:p>
    <w:p w14:paraId="09D48677" w14:textId="0D13BB29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2.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случае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невключения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автоматическом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режиме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противопожарной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объекта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оповещения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сигнализации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пожаротушения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противодымной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)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признаки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невключения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: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отсутствие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звуковых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речевых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сигналов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оповещения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отсутствие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появление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огнетушащих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средств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оросителей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распылителей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насадок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АУПТ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открытие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люков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клапанов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дымоудаления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ручном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режиме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помощью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ближайших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расположенных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ручных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извещателей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устройств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дистанционного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пуска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УДП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осуществить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включение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данных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нажать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кнопки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ручных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извещателях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УДП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).</w:t>
      </w:r>
    </w:p>
    <w:p w14:paraId="39373D3A" w14:textId="77777777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3.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Принять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меры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прекращению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всех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работ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здании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допустимо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технологическому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процессу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производства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кроме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работ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связанных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мероприятиями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ликвидации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734A42D" w14:textId="77777777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4.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Принять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посильные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меры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оповещению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98B1E79" w14:textId="77777777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покидании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рабочих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мест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захватить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собой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электрические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фонари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наличии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средства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индивидуальной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органов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дыхания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зрения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человека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токсичных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продуктов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горения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наличии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помещениях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путях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продуктов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горения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немедленно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использовать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одеть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голову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)).</w:t>
      </w:r>
    </w:p>
    <w:p w14:paraId="491CF6C7" w14:textId="77777777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5.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Принять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посильные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меры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отключению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электроэнергии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исключением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противопожарной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остановку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работы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транспортирующих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устройств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агрегатов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аппаратов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перекрывание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сырьевых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газовых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паровых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водных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коммуникаций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остановку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работы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систем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вентиляции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аварийном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смежных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ним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помещениях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выполнение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других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мероприятий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способствующих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предотвращению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развития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задымления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помещений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733FC91" w14:textId="77777777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6.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Встретить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прибывшие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подразделения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охраны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оказать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помощь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выборе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кратчайшего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пути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для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подъезда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очагу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206D436F" w14:textId="77777777" w:rsid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7.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прибывшим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подразделениям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охраны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сведения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объекте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информацию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ходе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сведения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для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обеспечения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безопасности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личного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состава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информацию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перерабатываемых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хранящихся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объекте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опасных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взрывоопасных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),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взрывчатых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сильнодействующих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ядовитых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веществах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конструктивных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технологических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особенностях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объекта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прилегающих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строений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сооружений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количестве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пожароопасных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свойствах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хранимых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применяемых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объекте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веществ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материалов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изделий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других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сведений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необходимых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для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успешной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ликвидации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4B952961" w14:textId="2AA32CD5" w:rsidR="00AF0307" w:rsidRPr="00AF0307" w:rsidRDefault="00AF0307" w:rsidP="00AF0307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Работники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и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должностные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лица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организации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обязаны</w:t>
      </w:r>
      <w:r w:rsidRPr="00AF0307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14:paraId="34613F16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1.1.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Соблюдать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требования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безопасности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установленные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Правилами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противопожарного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режима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Российской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Федерации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настоящей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инструкцией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11BE0876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1.2.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Работник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целях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обеспечения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соблюдения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требований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безопасности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обязан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:</w:t>
      </w:r>
    </w:p>
    <w:p w14:paraId="425745B3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 xml:space="preserve">-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знать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соблюдать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настоящую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Инструкцию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ознакомиться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ней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под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роспись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2919ABA9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-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уметь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пользоваться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первичными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средствами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пожаротушения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огнетушители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пожарные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краны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);</w:t>
      </w:r>
    </w:p>
    <w:p w14:paraId="58DB3EBF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-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знать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содержание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плана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порядок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E0302BF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1.3.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Незамедлительно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сообщить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руководителю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организации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либо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непосредственному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руководителю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нарушениях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требований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безопасности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048D3FAB" w14:textId="77777777" w:rsidR="00AF0307" w:rsidRPr="00AF0307" w:rsidRDefault="00AF0307" w:rsidP="00AF0307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1.4.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Работники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допускаются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к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работе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на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объекте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защиты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только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после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прохождения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обучения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мерам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безопасности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Обучение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работников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мерам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пожарной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безопасности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осуществляется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путем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проведения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противопожарного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инструктажа</w:t>
      </w:r>
      <w:r w:rsidRPr="00AF0307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55E0EFC" w14:textId="77777777" w:rsidR="00634C65" w:rsidRDefault="00634C65" w:rsidP="00634C65">
      <w:p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B4256"/>
          <w:sz w:val="24"/>
          <w:szCs w:val="24"/>
          <w:bdr w:val="none" w:sz="0" w:space="0" w:color="auto" w:frame="1"/>
          <w:lang w:val="ru-RU" w:eastAsia="ru-RU"/>
        </w:rPr>
      </w:pPr>
      <w:r w:rsidRPr="00634C65">
        <w:rPr>
          <w:rFonts w:ascii="Times New Roman" w:eastAsia="Times New Roman" w:hAnsi="Times New Roman" w:cs="Times New Roman"/>
          <w:b/>
          <w:bCs/>
          <w:color w:val="3B4256"/>
          <w:sz w:val="24"/>
          <w:szCs w:val="24"/>
          <w:bdr w:val="none" w:sz="0" w:space="0" w:color="auto" w:frame="1"/>
          <w:lang w:val="ru-RU" w:eastAsia="ru-RU"/>
        </w:rPr>
        <w:t>Огнетушители разделяются на следующие типы:</w:t>
      </w:r>
    </w:p>
    <w:p w14:paraId="1110358D" w14:textId="77777777" w:rsidR="00634C65" w:rsidRPr="00634C65" w:rsidRDefault="00634C65" w:rsidP="00634C65">
      <w:p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eastAsia="Times New Roman" w:hAnsi="Times New Roman" w:cs="Times New Roman"/>
          <w:color w:val="3B4256"/>
          <w:sz w:val="24"/>
          <w:szCs w:val="24"/>
          <w:lang w:val="ru-RU" w:eastAsia="ru-RU"/>
        </w:rPr>
      </w:pPr>
    </w:p>
    <w:p w14:paraId="6471CF55" w14:textId="77777777" w:rsidR="00634C65" w:rsidRPr="00634C65" w:rsidRDefault="00634C65" w:rsidP="00634C65">
      <w:pPr>
        <w:numPr>
          <w:ilvl w:val="0"/>
          <w:numId w:val="5"/>
        </w:numPr>
        <w:shd w:val="clear" w:color="auto" w:fill="FFFFFF"/>
        <w:spacing w:before="0" w:beforeAutospacing="0" w:after="144" w:afterAutospacing="0"/>
        <w:textAlignment w:val="baseline"/>
        <w:rPr>
          <w:rFonts w:ascii="Times New Roman" w:eastAsia="Times New Roman" w:hAnsi="Times New Roman" w:cs="Times New Roman"/>
          <w:color w:val="3B4256"/>
          <w:sz w:val="24"/>
          <w:szCs w:val="24"/>
          <w:lang w:val="ru-RU" w:eastAsia="ru-RU"/>
        </w:rPr>
      </w:pPr>
      <w:r w:rsidRPr="00634C65">
        <w:rPr>
          <w:rFonts w:ascii="Times New Roman" w:eastAsia="Times New Roman" w:hAnsi="Times New Roman" w:cs="Times New Roman"/>
          <w:color w:val="3B4256"/>
          <w:sz w:val="24"/>
          <w:szCs w:val="24"/>
          <w:lang w:val="ru-RU" w:eastAsia="ru-RU"/>
        </w:rPr>
        <w:t>Пенные.</w:t>
      </w:r>
    </w:p>
    <w:p w14:paraId="7D2BDE65" w14:textId="77777777" w:rsidR="00634C65" w:rsidRPr="00634C65" w:rsidRDefault="00634C65" w:rsidP="00634C65">
      <w:pPr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imes New Roman" w:eastAsia="Times New Roman" w:hAnsi="Times New Roman" w:cs="Times New Roman"/>
          <w:color w:val="3B4256"/>
          <w:sz w:val="24"/>
          <w:szCs w:val="24"/>
          <w:lang w:val="ru-RU" w:eastAsia="ru-RU"/>
        </w:rPr>
      </w:pPr>
      <w:r w:rsidRPr="00634C65">
        <w:rPr>
          <w:rFonts w:ascii="Times New Roman" w:eastAsia="Times New Roman" w:hAnsi="Times New Roman" w:cs="Times New Roman"/>
          <w:color w:val="3B4256"/>
          <w:spacing w:val="3"/>
          <w:sz w:val="24"/>
          <w:szCs w:val="24"/>
          <w:bdr w:val="none" w:sz="0" w:space="0" w:color="auto" w:frame="1"/>
          <w:lang w:val="ru-RU" w:eastAsia="ru-RU"/>
        </w:rPr>
        <w:t>Порошковые.</w:t>
      </w:r>
    </w:p>
    <w:p w14:paraId="16FFC5D3" w14:textId="77777777" w:rsidR="00634C65" w:rsidRPr="00634C65" w:rsidRDefault="00634C65" w:rsidP="00634C65">
      <w:pPr>
        <w:numPr>
          <w:ilvl w:val="0"/>
          <w:numId w:val="5"/>
        </w:numPr>
        <w:shd w:val="clear" w:color="auto" w:fill="FFFF00"/>
        <w:spacing w:before="0" w:beforeAutospacing="0" w:after="0" w:afterAutospacing="0"/>
        <w:textAlignment w:val="baseline"/>
        <w:rPr>
          <w:rFonts w:ascii="Times New Roman" w:eastAsia="Times New Roman" w:hAnsi="Times New Roman" w:cs="Times New Roman"/>
          <w:color w:val="3B4256"/>
          <w:sz w:val="24"/>
          <w:szCs w:val="24"/>
          <w:lang w:val="ru-RU" w:eastAsia="ru-RU"/>
        </w:rPr>
      </w:pPr>
      <w:r w:rsidRPr="00634C65">
        <w:rPr>
          <w:rFonts w:ascii="Times New Roman" w:eastAsia="Times New Roman" w:hAnsi="Times New Roman" w:cs="Times New Roman"/>
          <w:color w:val="3B4256"/>
          <w:spacing w:val="3"/>
          <w:sz w:val="24"/>
          <w:szCs w:val="24"/>
          <w:bdr w:val="none" w:sz="0" w:space="0" w:color="auto" w:frame="1"/>
          <w:lang w:val="ru-RU" w:eastAsia="ru-RU"/>
        </w:rPr>
        <w:t>Углекислотные.</w:t>
      </w:r>
    </w:p>
    <w:p w14:paraId="43BE4BA0" w14:textId="77777777" w:rsidR="00634C65" w:rsidRPr="00634C65" w:rsidRDefault="00634C65" w:rsidP="00634C65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3B4256"/>
        </w:rPr>
      </w:pPr>
    </w:p>
    <w:p w14:paraId="0F259C81" w14:textId="77777777" w:rsidR="00634C65" w:rsidRPr="00634C65" w:rsidRDefault="00634C65" w:rsidP="00634C65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3B4256"/>
        </w:rPr>
      </w:pPr>
    </w:p>
    <w:p w14:paraId="36A31268" w14:textId="7668021A" w:rsidR="00634C65" w:rsidRPr="00634C65" w:rsidRDefault="00634C65" w:rsidP="00634C65">
      <w:pPr>
        <w:pStyle w:val="a3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3B4256"/>
        </w:rPr>
      </w:pPr>
      <w:r>
        <w:rPr>
          <w:rFonts w:ascii="inherit" w:hAnsi="inherit" w:cs="Arial"/>
          <w:b/>
          <w:bCs/>
          <w:color w:val="3B4256"/>
          <w:bdr w:val="none" w:sz="0" w:space="0" w:color="auto" w:frame="1"/>
        </w:rPr>
        <w:t>Порядок применения углекислотных огнетушителей</w:t>
      </w:r>
    </w:p>
    <w:p w14:paraId="639B7A6B" w14:textId="77777777" w:rsidR="00634C65" w:rsidRDefault="00634C65" w:rsidP="00634C65">
      <w:pPr>
        <w:pStyle w:val="a3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3B4256"/>
        </w:rPr>
      </w:pPr>
    </w:p>
    <w:p w14:paraId="2905FF8B" w14:textId="4594BD9E" w:rsidR="00634C65" w:rsidRPr="00634C65" w:rsidRDefault="00634C65" w:rsidP="00634C65">
      <w:pPr>
        <w:pStyle w:val="a3"/>
        <w:shd w:val="clear" w:color="auto" w:fill="FFFFFF"/>
        <w:spacing w:before="0" w:beforeAutospacing="0" w:after="300" w:afterAutospacing="0"/>
        <w:ind w:left="360"/>
        <w:jc w:val="both"/>
        <w:textAlignment w:val="baseline"/>
        <w:rPr>
          <w:color w:val="3B4256"/>
        </w:rPr>
      </w:pPr>
      <w:r w:rsidRPr="00634C65">
        <w:rPr>
          <w:color w:val="3B4256"/>
        </w:rPr>
        <w:t>1• приблизиться с огнетушителем к очагу пожара (возгорания) на расстояние                2-3 метра;</w:t>
      </w:r>
    </w:p>
    <w:p w14:paraId="66293037" w14:textId="448BF4AC" w:rsidR="00634C65" w:rsidRPr="00634C65" w:rsidRDefault="00634C65" w:rsidP="00634C65">
      <w:pPr>
        <w:pStyle w:val="a3"/>
        <w:shd w:val="clear" w:color="auto" w:fill="FFFFFF"/>
        <w:spacing w:before="0" w:beforeAutospacing="0" w:after="300" w:afterAutospacing="0"/>
        <w:ind w:left="360"/>
        <w:jc w:val="both"/>
        <w:textAlignment w:val="baseline"/>
        <w:rPr>
          <w:color w:val="3B4256"/>
        </w:rPr>
      </w:pPr>
      <w:r w:rsidRPr="00634C65">
        <w:rPr>
          <w:color w:val="3B4256"/>
        </w:rPr>
        <w:t>2• направить раструб на огонь;</w:t>
      </w:r>
    </w:p>
    <w:p w14:paraId="552B9B13" w14:textId="48364B37" w:rsidR="00634C65" w:rsidRPr="00634C65" w:rsidRDefault="00634C65" w:rsidP="00634C65">
      <w:pPr>
        <w:pStyle w:val="a3"/>
        <w:shd w:val="clear" w:color="auto" w:fill="FFFFFF"/>
        <w:spacing w:before="0" w:beforeAutospacing="0" w:after="300" w:afterAutospacing="0"/>
        <w:ind w:left="360"/>
        <w:jc w:val="both"/>
        <w:textAlignment w:val="baseline"/>
        <w:rPr>
          <w:color w:val="3B4256"/>
        </w:rPr>
      </w:pPr>
      <w:r w:rsidRPr="00634C65">
        <w:rPr>
          <w:color w:val="3B4256"/>
        </w:rPr>
        <w:t>3• снять пломбу и выдернуть предохранительную чеку;</w:t>
      </w:r>
    </w:p>
    <w:p w14:paraId="04E913BA" w14:textId="77777777" w:rsidR="00634C65" w:rsidRPr="00634C65" w:rsidRDefault="00634C65" w:rsidP="00634C65">
      <w:pPr>
        <w:pStyle w:val="a3"/>
        <w:numPr>
          <w:ilvl w:val="0"/>
          <w:numId w:val="5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color w:val="3B4256"/>
        </w:rPr>
      </w:pPr>
      <w:r w:rsidRPr="00634C65">
        <w:rPr>
          <w:color w:val="3B4256"/>
        </w:rPr>
        <w:t>• нажать на клавишу рукоятки или открыть запорное устройство до упора;</w:t>
      </w:r>
    </w:p>
    <w:p w14:paraId="1BD576D1" w14:textId="77777777" w:rsidR="00634C65" w:rsidRPr="00634C65" w:rsidRDefault="00634C65" w:rsidP="00634C65">
      <w:pPr>
        <w:pStyle w:val="a3"/>
        <w:numPr>
          <w:ilvl w:val="0"/>
          <w:numId w:val="5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color w:val="3B4256"/>
        </w:rPr>
      </w:pPr>
      <w:r w:rsidRPr="00634C65">
        <w:rPr>
          <w:color w:val="3B4256"/>
        </w:rPr>
        <w:t>• по окончании тушения пожара (огня) отпустить рычаг (закрыть вентиль)</w:t>
      </w:r>
    </w:p>
    <w:p w14:paraId="673BE50C" w14:textId="77777777" w:rsidR="00634C65" w:rsidRPr="00634C65" w:rsidRDefault="00634C65" w:rsidP="00634C65">
      <w:pPr>
        <w:pStyle w:val="a3"/>
        <w:shd w:val="clear" w:color="auto" w:fill="FFFFFF"/>
        <w:spacing w:before="0" w:beforeAutospacing="0" w:after="300" w:afterAutospacing="0"/>
        <w:ind w:left="720"/>
        <w:jc w:val="both"/>
        <w:textAlignment w:val="baseline"/>
        <w:rPr>
          <w:color w:val="3B4256"/>
        </w:rPr>
      </w:pPr>
      <w:r w:rsidRPr="00634C65">
        <w:rPr>
          <w:color w:val="3B4256"/>
        </w:rPr>
        <w:t>ВАЖНО</w:t>
      </w:r>
      <w:proofErr w:type="gramStart"/>
      <w:r w:rsidRPr="00634C65">
        <w:rPr>
          <w:color w:val="3B4256"/>
        </w:rPr>
        <w:t>: Запрещено</w:t>
      </w:r>
      <w:proofErr w:type="gramEnd"/>
      <w:r w:rsidRPr="00634C65">
        <w:rPr>
          <w:color w:val="3B4256"/>
        </w:rPr>
        <w:t xml:space="preserve"> держаться за раструб во время работы огнетушителя, так как он сильно охлаждается, что может привести к обморожению рук.</w:t>
      </w:r>
    </w:p>
    <w:p w14:paraId="17231E1A" w14:textId="77777777" w:rsidR="00AF0307" w:rsidRPr="00634C65" w:rsidRDefault="00AF0307" w:rsidP="0055571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E09AF83" w14:textId="77777777" w:rsidR="004F372F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F50A4CF" w14:textId="77777777" w:rsidR="004F372F" w:rsidRPr="008F2A0B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C302122" w14:textId="449E26F8" w:rsidR="007472C3" w:rsidRPr="004F372F" w:rsidRDefault="004F372F" w:rsidP="007472C3">
      <w:pPr>
        <w:rPr>
          <w:rFonts w:hAnsi="Times New Roman" w:cs="Times New Roman"/>
          <w:color w:val="000000"/>
          <w:sz w:val="36"/>
          <w:szCs w:val="36"/>
          <w:lang w:val="ru-RU"/>
        </w:rPr>
      </w:pPr>
      <w:r>
        <w:rPr>
          <w:rFonts w:hAnsi="Times New Roman" w:cs="Times New Roman"/>
          <w:noProof/>
          <w:color w:val="000000"/>
          <w:sz w:val="24"/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C669D" wp14:editId="57D8977D">
                <wp:simplePos x="0" y="0"/>
                <wp:positionH relativeFrom="column">
                  <wp:posOffset>3768090</wp:posOffset>
                </wp:positionH>
                <wp:positionV relativeFrom="paragraph">
                  <wp:posOffset>361315</wp:posOffset>
                </wp:positionV>
                <wp:extent cx="457200" cy="390525"/>
                <wp:effectExtent l="0" t="19050" r="38100" b="47625"/>
                <wp:wrapNone/>
                <wp:docPr id="1716342304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05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8FA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" o:spid="_x0000_s1026" type="#_x0000_t13" style="position:absolute;margin-left:296.7pt;margin-top:28.45pt;width:36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" adj="12375" fillcolor="black [3213]" strokecolor="#09101d [484]" strokeweight="1pt"/>
            </w:pict>
          </mc:Fallback>
        </mc:AlternateContent>
      </w:r>
      <w:r>
        <w:rPr>
          <w:rFonts w:hAnsi="Times New Roman" w:cs="Times New Roman"/>
          <w:noProof/>
          <w:color w:val="000000"/>
          <w:sz w:val="24"/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E75A9" wp14:editId="3235C0B0">
                <wp:simplePos x="0" y="0"/>
                <wp:positionH relativeFrom="column">
                  <wp:posOffset>1948815</wp:posOffset>
                </wp:positionH>
                <wp:positionV relativeFrom="paragraph">
                  <wp:posOffset>427990</wp:posOffset>
                </wp:positionV>
                <wp:extent cx="628650" cy="352425"/>
                <wp:effectExtent l="0" t="19050" r="38100" b="47625"/>
                <wp:wrapNone/>
                <wp:docPr id="2085305617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307A" id="Стрелка: вправо 2" o:spid="_x0000_s1026" type="#_x0000_t13" style="position:absolute;margin-left:153.45pt;margin-top:33.7pt;width:49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" adj="15545" fillcolor="black [3200]" strokecolor="black [480]" strokeweight="1pt"/>
            </w:pict>
          </mc:Fallback>
        </mc:AlternateConten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Перед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началом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мероприятий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по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 xml:space="preserve"> 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спасению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</w:rPr>
        <w:t> 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необходимо</w:t>
      </w:r>
      <w:r w:rsidR="007472C3" w:rsidRPr="004F372F">
        <w:rPr>
          <w:rFonts w:hAnsi="Times New Roman" w:cs="Times New Roman"/>
          <w:b/>
          <w:bCs/>
          <w:color w:val="000000"/>
          <w:sz w:val="36"/>
          <w:szCs w:val="36"/>
          <w:lang w:val="ru-RU"/>
        </w:rPr>
        <w:t>:</w:t>
      </w:r>
    </w:p>
    <w:p w14:paraId="5D73FEA0" w14:textId="7279C597" w:rsidR="007472C3" w:rsidRPr="004F372F" w:rsidRDefault="007472C3" w:rsidP="007472C3">
      <w:pPr>
        <w:rPr>
          <w:rFonts w:hAnsi="Times New Roman" w:cs="Times New Roman"/>
          <w:color w:val="000000"/>
          <w:sz w:val="24"/>
          <w:szCs w:val="24"/>
          <w:u w:val="single"/>
          <w:lang w:val="ru-RU"/>
        </w:rPr>
      </w:pP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1.</w:t>
      </w:r>
      <w:r>
        <w:rPr>
          <w:rFonts w:hAnsi="Times New Roman" w:cs="Times New Roman"/>
          <w:color w:val="000000"/>
          <w:sz w:val="24"/>
          <w:szCs w:val="24"/>
        </w:rPr>
        <w:t>   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Известить</w:t>
      </w:r>
      <w:r>
        <w:rPr>
          <w:rFonts w:hAnsi="Times New Roman" w:cs="Times New Roman"/>
          <w:color w:val="000000"/>
          <w:sz w:val="24"/>
          <w:szCs w:val="24"/>
          <w:lang w:val="ru-RU"/>
        </w:rPr>
        <w:t>: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>Главного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>врач</w:t>
      </w:r>
      <w:r w:rsid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 xml:space="preserve">                   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>Начальника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>АХЧ</w:t>
      </w:r>
      <w:r w:rsid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 xml:space="preserve">      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------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>Спасательные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Pr="004F372F">
        <w:rPr>
          <w:rFonts w:hAnsi="Times New Roman" w:cs="Times New Roman"/>
          <w:color w:val="000000"/>
          <w:sz w:val="24"/>
          <w:szCs w:val="24"/>
          <w:u w:val="single"/>
          <w:lang w:val="ru-RU"/>
        </w:rPr>
        <w:t>службы</w:t>
      </w:r>
    </w:p>
    <w:p w14:paraId="45FC21E8" w14:textId="1DE9E28B" w:rsidR="007472C3" w:rsidRPr="007472C3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2.</w:t>
      </w:r>
      <w:r>
        <w:rPr>
          <w:rFonts w:hAnsi="Times New Roman" w:cs="Times New Roman"/>
          <w:color w:val="000000"/>
          <w:sz w:val="24"/>
          <w:szCs w:val="24"/>
        </w:rPr>
        <w:t>   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Остановить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все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работы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4AD9CB1" w14:textId="757909CA" w:rsidR="007472C3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>3.</w:t>
      </w:r>
      <w:r>
        <w:rPr>
          <w:rFonts w:hAnsi="Times New Roman" w:cs="Times New Roman"/>
          <w:color w:val="000000"/>
          <w:sz w:val="24"/>
          <w:szCs w:val="24"/>
        </w:rPr>
        <w:t>   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Определить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причину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4F372F" w:rsidRPr="007472C3">
        <w:rPr>
          <w:rFonts w:hAnsi="Times New Roman" w:cs="Times New Roman"/>
          <w:color w:val="000000"/>
          <w:sz w:val="24"/>
          <w:szCs w:val="24"/>
          <w:lang w:val="ru-RU"/>
        </w:rPr>
        <w:t>происшествия</w:t>
      </w:r>
      <w:r w:rsidR="004F372F">
        <w:rPr>
          <w:rFonts w:hAnsi="Times New Roman" w:cs="Times New Roman"/>
          <w:color w:val="000000"/>
          <w:sz w:val="24"/>
          <w:szCs w:val="24"/>
          <w:lang w:val="ru-RU"/>
        </w:rPr>
        <w:t>. (</w:t>
      </w:r>
      <w:r w:rsidR="004F372F">
        <w:rPr>
          <w:rFonts w:hAnsi="Times New Roman" w:cs="Times New Roman"/>
          <w:color w:val="000000"/>
          <w:sz w:val="24"/>
          <w:szCs w:val="24"/>
          <w:lang w:val="ru-RU"/>
        </w:rPr>
        <w:t>Начальник</w:t>
      </w:r>
      <w:r w:rsidR="004F372F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4F372F">
        <w:rPr>
          <w:rFonts w:hAnsi="Times New Roman" w:cs="Times New Roman"/>
          <w:color w:val="000000"/>
          <w:sz w:val="24"/>
          <w:szCs w:val="24"/>
          <w:lang w:val="ru-RU"/>
        </w:rPr>
        <w:t>АХЧ</w:t>
      </w:r>
      <w:r w:rsidR="004F372F">
        <w:rPr>
          <w:rFonts w:hAnsi="Times New Roman" w:cs="Times New Roman"/>
          <w:color w:val="000000"/>
          <w:sz w:val="24"/>
          <w:szCs w:val="24"/>
          <w:lang w:val="ru-RU"/>
        </w:rPr>
        <w:t>)</w:t>
      </w:r>
    </w:p>
    <w:p w14:paraId="1E68E8A4" w14:textId="64AFA55B" w:rsidR="00555716" w:rsidRPr="00555716" w:rsidRDefault="00555716" w:rsidP="00555716">
      <w:pPr>
        <w:rPr>
          <w:rFonts w:hAnsi="Times New Roman" w:cs="Times New Roman"/>
          <w:color w:val="000000"/>
          <w:sz w:val="28"/>
          <w:szCs w:val="28"/>
          <w:lang w:val="ru-RU"/>
        </w:rPr>
      </w:pP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Действия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при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получении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информации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об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555716">
        <w:rPr>
          <w:rFonts w:hAnsi="Times New Roman" w:cs="Times New Roman"/>
          <w:b/>
          <w:bCs/>
          <w:color w:val="000000"/>
          <w:sz w:val="28"/>
          <w:szCs w:val="28"/>
          <w:lang w:val="ru-RU"/>
        </w:rPr>
        <w:t>эвакуации</w:t>
      </w:r>
    </w:p>
    <w:p w14:paraId="39B1A8E8" w14:textId="6761CA4B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1.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может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поступить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только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случае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обнаружения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взрывного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устройства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ликвидации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последствий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террористического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акта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пожаре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стихийном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бедствии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FA99123" w14:textId="54604A30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hAnsi="Times New Roman" w:cs="Times New Roman"/>
          <w:color w:val="000000"/>
          <w:sz w:val="24"/>
          <w:szCs w:val="24"/>
          <w:lang w:val="ru-RU"/>
        </w:rPr>
        <w:t>.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Получив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сообщение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начале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соблюдайте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спокойствие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четко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выполняйте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команды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731E925" w14:textId="004BF051" w:rsidR="00555716" w:rsidRPr="00555716" w:rsidRDefault="00555716" w:rsidP="00555716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3.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Если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находитесь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помещении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выполните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следующие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действия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:</w:t>
      </w:r>
    </w:p>
    <w:p w14:paraId="30CA0CFB" w14:textId="77777777" w:rsidR="00555716" w:rsidRPr="00555716" w:rsidRDefault="00555716" w:rsidP="00555716">
      <w:pPr>
        <w:numPr>
          <w:ilvl w:val="0"/>
          <w:numId w:val="4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возьмите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личные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документы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деньги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ценности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5260B92C" w14:textId="77777777" w:rsidR="00555716" w:rsidRPr="00555716" w:rsidRDefault="00555716" w:rsidP="00555716">
      <w:pPr>
        <w:numPr>
          <w:ilvl w:val="0"/>
          <w:numId w:val="4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отключите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электричество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воду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газ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63ACAB78" w14:textId="77777777" w:rsidR="00555716" w:rsidRPr="00555716" w:rsidRDefault="00555716" w:rsidP="00555716">
      <w:pPr>
        <w:numPr>
          <w:ilvl w:val="0"/>
          <w:numId w:val="4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окажите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помощь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пожилых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тяжело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больных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5B07F4C3" w14:textId="77777777" w:rsidR="00555716" w:rsidRPr="00555716" w:rsidRDefault="00555716" w:rsidP="00555716">
      <w:pPr>
        <w:numPr>
          <w:ilvl w:val="0"/>
          <w:numId w:val="4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Не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допускайте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паники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истерики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спешки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Помещение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покидайте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организованно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B45C25E" w14:textId="77777777" w:rsidR="00555716" w:rsidRPr="00555716" w:rsidRDefault="00555716" w:rsidP="00555716">
      <w:pPr>
        <w:numPr>
          <w:ilvl w:val="0"/>
          <w:numId w:val="4"/>
        </w:numPr>
        <w:ind w:left="780" w:right="180"/>
        <w:contextualSpacing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Возвращайтесь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покинутое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помещение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только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после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разрешения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ответственных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лиц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05EAD6D1" w14:textId="36487FCB" w:rsidR="007472C3" w:rsidRPr="00555716" w:rsidRDefault="00555716" w:rsidP="007472C3">
      <w:pPr>
        <w:numPr>
          <w:ilvl w:val="0"/>
          <w:numId w:val="4"/>
        </w:numPr>
        <w:ind w:left="780" w:right="180"/>
        <w:rPr>
          <w:rFonts w:hAnsi="Times New Roman" w:cs="Times New Roman"/>
          <w:color w:val="000000"/>
          <w:sz w:val="24"/>
          <w:szCs w:val="24"/>
          <w:lang w:val="ru-RU"/>
        </w:rPr>
      </w:pP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Помните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что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согласованности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четкости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ваших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действий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будет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зависеть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жизнь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здоровье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многих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людей</w:t>
      </w:r>
      <w:r w:rsidRPr="00555716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0E9D5A2A" w14:textId="4598AA7F" w:rsidR="004F372F" w:rsidRDefault="007472C3" w:rsidP="007472C3">
      <w:pPr>
        <w:rPr>
          <w:rFonts w:hAnsi="Times New Roman" w:cs="Times New Roman"/>
          <w:b/>
          <w:bCs/>
          <w:color w:val="000000"/>
          <w:sz w:val="24"/>
          <w:szCs w:val="24"/>
          <w:lang w:val="ru-RU"/>
        </w:rPr>
      </w:pP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Порядок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действий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работника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при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подготовке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и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проведении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эвакуационных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мероприятий</w:t>
      </w:r>
      <w:r w:rsidRPr="007472C3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.</w:t>
      </w:r>
      <w:r w:rsidR="004F372F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14:paraId="61102D1A" w14:textId="77777777" w:rsidR="004F372F" w:rsidRDefault="004F372F" w:rsidP="007472C3">
      <w:pPr>
        <w:rPr>
          <w:rFonts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7BCBFEA2" w14:textId="42CBF01D" w:rsidR="004F372F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НУЖНО</w:t>
      </w: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ЗНАТЬ</w:t>
      </w: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:</w:t>
      </w:r>
    </w:p>
    <w:p w14:paraId="5A1E2FB2" w14:textId="42D8E176" w:rsidR="007472C3" w:rsidRPr="007472C3" w:rsidRDefault="00092935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1.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работников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;</w:t>
      </w:r>
    </w:p>
    <w:p w14:paraId="5318B4ED" w14:textId="4FA0E212" w:rsidR="007472C3" w:rsidRPr="007472C3" w:rsidRDefault="00092935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2.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материальных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культурных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ценностей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5E1CC33" w14:textId="1C0E4E5A" w:rsidR="007472C3" w:rsidRPr="007472C3" w:rsidRDefault="00092935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3.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Маршрут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от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рабочего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места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работника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организации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до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выхода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263B424" w14:textId="7DE1D003" w:rsidR="007472C3" w:rsidRPr="007472C3" w:rsidRDefault="00092935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4.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Правила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поведения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срочной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помещений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организации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7602AD67" w14:textId="28445435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5.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Порядок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организованного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выхода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помещения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большим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количеством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работников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).</w:t>
      </w:r>
    </w:p>
    <w:p w14:paraId="5FC35103" w14:textId="4389BBF8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6.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Места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расположения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запасных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выходов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здания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Характерные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ошибки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опасность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паники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из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помещений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зданий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т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ч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.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с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верхних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этажей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).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Использование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лифта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организации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6307BF06" w14:textId="22E3F94D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7.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Безопасный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район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для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работников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организации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наличии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).</w:t>
      </w:r>
    </w:p>
    <w:p w14:paraId="3B382857" w14:textId="6C224CCB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8.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Председатель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эвакуационной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Pr="007472C3">
        <w:rPr>
          <w:rFonts w:hAnsi="Times New Roman" w:cs="Times New Roman"/>
          <w:color w:val="000000"/>
          <w:sz w:val="24"/>
          <w:szCs w:val="24"/>
          <w:lang w:val="ru-RU"/>
        </w:rPr>
        <w:t>комиссии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(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Главный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врач</w:t>
      </w:r>
      <w:r>
        <w:rPr>
          <w:rFonts w:hAnsi="Times New Roman" w:cs="Times New Roman"/>
          <w:color w:val="000000"/>
          <w:sz w:val="24"/>
          <w:szCs w:val="24"/>
          <w:lang w:val="ru-RU"/>
        </w:rPr>
        <w:t>)</w:t>
      </w:r>
    </w:p>
    <w:p w14:paraId="16051B0A" w14:textId="75F6F364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9.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Перечень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предметов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первой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необходимости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5CEB1118" w14:textId="4DD28E3E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10.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Местоположение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сборного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эвакопункта</w:t>
      </w:r>
      <w:r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40FBA3FB" w14:textId="06E1C8DB" w:rsidR="007472C3" w:rsidRPr="007472C3" w:rsidRDefault="004F372F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lastRenderedPageBreak/>
        <w:t>11.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Правила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поведения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>в</w:t>
      </w:r>
      <w:r w:rsidR="007472C3" w:rsidRPr="007472C3">
        <w:rPr>
          <w:rFonts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эвакопункте</w:t>
      </w:r>
      <w:r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p w14:paraId="313B2379" w14:textId="77777777" w:rsidR="007472C3" w:rsidRPr="007472C3" w:rsidRDefault="007472C3" w:rsidP="007472C3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2BCCEB5B" w14:textId="77777777" w:rsidR="00AC3216" w:rsidRPr="007472C3" w:rsidRDefault="00AC3216">
      <w:pPr>
        <w:rPr>
          <w:lang w:val="ru-RU"/>
        </w:rPr>
      </w:pPr>
    </w:p>
    <w:sectPr w:rsidR="00AC3216" w:rsidRPr="0074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3F7"/>
    <w:multiLevelType w:val="multilevel"/>
    <w:tmpl w:val="7D26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0056E"/>
    <w:multiLevelType w:val="multilevel"/>
    <w:tmpl w:val="030C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971FF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0C50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2189A"/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774048">
    <w:abstractNumId w:val="3"/>
  </w:num>
  <w:num w:numId="2" w16cid:durableId="1059094228">
    <w:abstractNumId w:val="2"/>
  </w:num>
  <w:num w:numId="3" w16cid:durableId="847909309">
    <w:abstractNumId w:val="0"/>
  </w:num>
  <w:num w:numId="4" w16cid:durableId="1131898512">
    <w:abstractNumId w:val="4"/>
  </w:num>
  <w:num w:numId="5" w16cid:durableId="29120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CF"/>
    <w:rsid w:val="00050829"/>
    <w:rsid w:val="00092935"/>
    <w:rsid w:val="002A7FC1"/>
    <w:rsid w:val="004226F9"/>
    <w:rsid w:val="004E46B5"/>
    <w:rsid w:val="004F372F"/>
    <w:rsid w:val="00555716"/>
    <w:rsid w:val="00634C65"/>
    <w:rsid w:val="006C64CF"/>
    <w:rsid w:val="00744866"/>
    <w:rsid w:val="007472C3"/>
    <w:rsid w:val="00AC3216"/>
    <w:rsid w:val="00AF0307"/>
    <w:rsid w:val="00DE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2338"/>
  <w15:chartTrackingRefBased/>
  <w15:docId w15:val="{815ECD52-9E5A-49BD-B922-58ED16C2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2C3"/>
    <w:pPr>
      <w:spacing w:before="100" w:beforeAutospacing="1" w:after="100" w:afterAutospacing="1" w:line="240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C6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Сизых Ольга Олеговна</dc:creator>
  <cp:keywords/>
  <dc:description/>
  <cp:lastModifiedBy>Сизых Ольга Олеговна</cp:lastModifiedBy>
  <cp:revision>3</cp:revision>
  <cp:lastPrinted>2024-10-23T06:38:00Z</cp:lastPrinted>
  <dcterms:created xsi:type="dcterms:W3CDTF">2024-10-23T05:10:00Z</dcterms:created>
  <dcterms:modified xsi:type="dcterms:W3CDTF">2024-10-28T00:37:00Z</dcterms:modified>
</cp:coreProperties>
</file>