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4B" w:rsidRPr="00DA094B" w:rsidRDefault="00DA094B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  <w:r w:rsidRPr="00DA094B">
        <w:rPr>
          <w:rFonts w:ascii="Helvetica" w:hAnsi="Helvetica"/>
          <w:color w:val="666666"/>
          <w:sz w:val="20"/>
          <w:szCs w:val="20"/>
          <w:shd w:val="clear" w:color="auto" w:fill="FFFFFF"/>
        </w:rPr>
        <w:t xml:space="preserve">Statement of Originality </w:t>
      </w:r>
    </w:p>
    <w:p w:rsidR="00EF75BD" w:rsidRPr="00DA094B" w:rsidRDefault="00DA094B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  <w:r w:rsidRPr="00DA094B">
        <w:rPr>
          <w:rFonts w:ascii="Helvetica" w:hAnsi="Helvetica"/>
          <w:color w:val="666666"/>
          <w:sz w:val="20"/>
          <w:szCs w:val="20"/>
          <w:shd w:val="clear" w:color="auto" w:fill="FFFFFF"/>
        </w:rPr>
        <w:t xml:space="preserve">"These web pages are submitted as part requirement for the degree of ... at the University of Sussex.  They are the product of my own labour except where </w:t>
      </w:r>
      <w:proofErr w:type="gramStart"/>
      <w:r w:rsidRPr="00DA094B">
        <w:rPr>
          <w:rFonts w:ascii="Helvetica" w:hAnsi="Helvetica"/>
          <w:color w:val="666666"/>
          <w:sz w:val="20"/>
          <w:szCs w:val="20"/>
          <w:shd w:val="clear" w:color="auto" w:fill="FFFFFF"/>
        </w:rPr>
        <w:t>indicated</w:t>
      </w:r>
      <w:proofErr w:type="gramEnd"/>
      <w:r w:rsidRPr="00DA094B">
        <w:rPr>
          <w:rFonts w:ascii="Helvetica" w:hAnsi="Helvetica"/>
          <w:color w:val="666666"/>
          <w:sz w:val="20"/>
          <w:szCs w:val="20"/>
          <w:shd w:val="clear" w:color="auto" w:fill="FFFFFF"/>
        </w:rPr>
        <w:t xml:space="preserve"> in the web page content. These web pages or contents may be freely copied and distributed provided the source is acknowledged." </w:t>
      </w:r>
    </w:p>
    <w:p w:rsidR="00DA094B" w:rsidRPr="00DA094B" w:rsidRDefault="00DA094B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</w:p>
    <w:p w:rsidR="00DA094B" w:rsidRPr="00DA094B" w:rsidRDefault="00DA094B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  <w:r w:rsidRPr="00DA094B">
        <w:rPr>
          <w:rFonts w:ascii="Helvetica" w:hAnsi="Helvetica"/>
          <w:color w:val="666666"/>
          <w:sz w:val="20"/>
          <w:szCs w:val="20"/>
          <w:shd w:val="clear" w:color="auto" w:fill="FFFFFF"/>
        </w:rPr>
        <w:t xml:space="preserve">Acknowledgement </w:t>
      </w:r>
    </w:p>
    <w:p w:rsidR="00DA094B" w:rsidRDefault="00DA094B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</w:p>
    <w:p w:rsidR="00C62457" w:rsidRDefault="00C62457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</w:p>
    <w:p w:rsidR="00C62457" w:rsidRDefault="00C62457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</w:p>
    <w:p w:rsidR="00C62457" w:rsidRDefault="00C62457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</w:p>
    <w:p w:rsidR="00C62457" w:rsidRDefault="00C62457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</w:p>
    <w:p w:rsidR="00C62457" w:rsidRDefault="00C62457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</w:p>
    <w:p w:rsidR="00C62457" w:rsidRDefault="00C62457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</w:p>
    <w:p w:rsidR="00C62457" w:rsidRPr="00DA094B" w:rsidRDefault="00C62457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  <w:bookmarkStart w:id="0" w:name="_GoBack"/>
      <w:bookmarkEnd w:id="0"/>
    </w:p>
    <w:p w:rsidR="00DA094B" w:rsidRDefault="00DA094B">
      <w:pPr>
        <w:rPr>
          <w:rFonts w:ascii="Helvetica" w:hAnsi="Helvetica"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 w:rsidRPr="00DA094B">
        <w:rPr>
          <w:rFonts w:ascii="Helvetica" w:hAnsi="Helvetica"/>
          <w:color w:val="666666"/>
          <w:sz w:val="20"/>
          <w:szCs w:val="20"/>
          <w:bdr w:val="none" w:sz="0" w:space="0" w:color="auto" w:frame="1"/>
          <w:shd w:val="clear" w:color="auto" w:fill="FFFFFF"/>
        </w:rPr>
        <w:t>References</w:t>
      </w:r>
    </w:p>
    <w:p w:rsidR="00DA094B" w:rsidRPr="00DA094B" w:rsidRDefault="00DA094B">
      <w:pPr>
        <w:rPr>
          <w:rFonts w:ascii="Helvetica" w:hAnsi="Helvetica"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666666"/>
          <w:sz w:val="20"/>
          <w:szCs w:val="20"/>
          <w:bdr w:val="none" w:sz="0" w:space="0" w:color="auto" w:frame="1"/>
          <w:shd w:val="clear" w:color="auto" w:fill="FFFFFF"/>
        </w:rPr>
        <w:t>Victoria and Albert Museum Website</w:t>
      </w:r>
    </w:p>
    <w:p w:rsidR="00DA094B" w:rsidRDefault="00DA094B">
      <w:pPr>
        <w:rPr>
          <w:rFonts w:ascii="Helvetica" w:hAnsi="Helvetica"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hyperlink r:id="rId4" w:history="1">
        <w:r w:rsidRPr="00CD7E8C">
          <w:rPr>
            <w:rStyle w:val="Hyperlink"/>
            <w:rFonts w:ascii="Helvetica" w:hAnsi="Helvetica"/>
            <w:sz w:val="20"/>
            <w:szCs w:val="20"/>
            <w:bdr w:val="none" w:sz="0" w:space="0" w:color="auto" w:frame="1"/>
            <w:shd w:val="clear" w:color="auto" w:fill="FFFFFF"/>
          </w:rPr>
          <w:t>http://collections.vam.ac.uk/item/O73014/vase-unknown/</w:t>
        </w:r>
      </w:hyperlink>
    </w:p>
    <w:p w:rsidR="00DA094B" w:rsidRDefault="00DA094B">
      <w:pPr>
        <w:rPr>
          <w:rFonts w:ascii="Helvetica" w:hAnsi="Helvetica"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hyperlink r:id="rId5" w:history="1">
        <w:r w:rsidRPr="00CD7E8C">
          <w:rPr>
            <w:rStyle w:val="Hyperlink"/>
            <w:rFonts w:ascii="Helvetica" w:hAnsi="Helvetica"/>
            <w:sz w:val="20"/>
            <w:szCs w:val="20"/>
            <w:bdr w:val="none" w:sz="0" w:space="0" w:color="auto" w:frame="1"/>
            <w:shd w:val="clear" w:color="auto" w:fill="FFFFFF"/>
          </w:rPr>
          <w:t>http://collections.vam.ac.uk/item/O5332/favrile-vase-tiffany-louis-comfort/</w:t>
        </w:r>
      </w:hyperlink>
    </w:p>
    <w:p w:rsidR="00DA094B" w:rsidRDefault="00DA094B">
      <w:pPr>
        <w:rPr>
          <w:rFonts w:ascii="Helvetica" w:hAnsi="Helvetica"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Pr="00CD7E8C">
          <w:rPr>
            <w:rStyle w:val="Hyperlink"/>
            <w:rFonts w:ascii="Helvetica" w:hAnsi="Helvetica"/>
            <w:sz w:val="20"/>
            <w:szCs w:val="20"/>
            <w:bdr w:val="none" w:sz="0" w:space="0" w:color="auto" w:frame="1"/>
            <w:shd w:val="clear" w:color="auto" w:fill="FFFFFF"/>
          </w:rPr>
          <w:t>http://collections.vam.ac.uk/item/O72950/fennia-vase-arabia-factory/</w:t>
        </w:r>
      </w:hyperlink>
    </w:p>
    <w:p w:rsidR="00DA094B" w:rsidRPr="00DA094B" w:rsidRDefault="00DA094B">
      <w:pPr>
        <w:rPr>
          <w:rFonts w:ascii="Helvetica" w:hAnsi="Helvetica"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 w:rsidRPr="00DA094B">
        <w:rPr>
          <w:rFonts w:ascii="Helvetica" w:hAnsi="Helvetica"/>
          <w:color w:val="666666"/>
          <w:sz w:val="20"/>
          <w:szCs w:val="20"/>
          <w:bdr w:val="none" w:sz="0" w:space="0" w:color="auto" w:frame="1"/>
          <w:shd w:val="clear" w:color="auto" w:fill="FFFFFF"/>
        </w:rPr>
        <w:t>http://collections.vam.ac.uk/item/O2619/clutha-vase-dresser-christopher/</w:t>
      </w:r>
    </w:p>
    <w:p w:rsidR="00DA094B" w:rsidRPr="00DA094B" w:rsidRDefault="00DA094B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</w:p>
    <w:p w:rsidR="00DA094B" w:rsidRDefault="00DA094B"/>
    <w:sectPr w:rsidR="00DA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4B"/>
    <w:rsid w:val="00231AA1"/>
    <w:rsid w:val="00C62457"/>
    <w:rsid w:val="00DA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54D7"/>
  <w15:chartTrackingRefBased/>
  <w15:docId w15:val="{ED7960E1-ABCF-4E4E-9573-8C97A257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lections.vam.ac.uk/item/O72950/fennia-vase-arabia-factory/" TargetMode="External"/><Relationship Id="rId5" Type="http://schemas.openxmlformats.org/officeDocument/2006/relationships/hyperlink" Target="http://collections.vam.ac.uk/item/O5332/favrile-vase-tiffany-louis-comfort/" TargetMode="External"/><Relationship Id="rId4" Type="http://schemas.openxmlformats.org/officeDocument/2006/relationships/hyperlink" Target="http://collections.vam.ac.uk/item/O73014/vase-unkn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Sacre</dc:creator>
  <cp:keywords/>
  <dc:description/>
  <cp:lastModifiedBy>Victoria Sacre</cp:lastModifiedBy>
  <cp:revision>2</cp:revision>
  <dcterms:created xsi:type="dcterms:W3CDTF">2018-05-10T14:15:00Z</dcterms:created>
  <dcterms:modified xsi:type="dcterms:W3CDTF">2018-05-10T14:18:00Z</dcterms:modified>
</cp:coreProperties>
</file>