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1440" w:after="0"/>
              <w:jc w:val="center"/>
            </w:pPr>
            <w:r>
              <w:rPr>
                <w:rFonts w:ascii="Arial" w:hAnsi="Arial"/>
                <w:b/>
                <w:color w:val="FFFFFF"/>
                <w:sz w:val="72"/>
              </w:rPr>
              <w:t>PathScribe</w:t>
            </w: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B8D4E8"/>
                <w:sz w:val="44"/>
              </w:rPr>
              <w:t>Flags &amp; Code Assignment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B8D4E8"/>
                <w:sz w:val="36"/>
              </w:rPr>
              <w:t>Test Plans</w:t>
            </w:r>
          </w:p>
          <w:p>
            <w:pPr>
              <w:spacing w:before="320" w:after="0"/>
              <w:jc w:val="center"/>
            </w:pP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 w:val="0"/>
                <w:color w:val="B8D4E8"/>
                <w:sz w:val="26"/>
              </w:rPr>
              <w:t>QA, Integration, and Acceptance Testing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7A9AB8"/>
                <w:sz w:val="22"/>
              </w:rPr>
              <w:t>Version 1.0  |  April 2026</w:t>
            </w:r>
          </w:p>
          <w:p>
            <w:pPr>
              <w:spacing w:before="1440" w:after="0"/>
            </w:pP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Test Environment Setup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All tests should be run against a dedicated test environment with: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 test case populated with realistic gross, microscopic, and ancillary pathology text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At least two specimens (e.g. Left breast mastectomy + Sentinel lymph node)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At least three flag definitions configured (mix of case-level and specimen-level)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AI provider configured and Connection OK verified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All NLM terminology endpoints Live (verified in Terminology Services)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0891B2"/>
                <w:sz w:val="20"/>
              </w:rPr>
              <w:t>📋  Note</w:t>
            </w:r>
          </w:p>
          <w:p>
            <w:r>
              <w:rPr>
                <w:rFonts w:ascii="Arial" w:hAnsi="Arial"/>
                <w:color w:val="0F172A"/>
                <w:sz w:val="20"/>
              </w:rPr>
              <w:t>Use synthetic test data only. Never use real patient data in test environments.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Test Plan A — Flags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A1 — Flag Manager Opens Correctly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A1.1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🚩 Flags in the bottom action bar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Manager opens with Case Level and all specimens in left panel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A1.2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Verify left panel structure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Case Level at top, divider, All Specimens, individual specimen rows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A1.3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Verify right panel default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Search bar visible, case-level flags shown (Case Level selected by default)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A1.4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a specimen row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Right panel updates to show specimen-level flags only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A2 — Applying and Removing Flags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A2.1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Select Case Level, click + Apply on a case-level flag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highlighted blue, badge count increments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A2.2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Save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Modal closes, Flags button indicates flags present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A2.3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Reopen Flag Manager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Applied flag still shows as applied (persisted)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A2.4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Apply a specimen-level flag to Specimen 1, Save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on Specimen 1 only, not on Case Level or Specimen 2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A2.5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Remove on applied flag, Save, reopen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removed and does not reappear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A3 — Flag 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A3.1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Type a flag name in the search bar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List filters in real 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A3.2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Search for a LIS code value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Matching flag appears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A3.3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Search with no matches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"No flags match" empty state shown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A3.4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Clear search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Full flag list restored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A4 — Moving Flags (Drag and Drop)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A4.1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Apply a specimen-level flag to Specimen 1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applied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A4.2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Drag the applied flag row to Specimen 2 row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Specimen 2 highlights blue while dragging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A4.3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Release to drop on Specimen 2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moves to Specimen 2, removed from Specimen 1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A4.4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Save, reopen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persisted on Specimen 2 only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A4.5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Attempt to drag an unapplied flag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Drag does not initiate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A5 — Moving Flags (Context Menu)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A5.1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Apply a flag to Specimen 1. Right-click the applied row.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"Move to" menu shows Case Level and Specimen 2 (not Specimen 1)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A5.2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Specimen 2 in the menu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moves to Specimen 2 instantly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A5.3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outside menu without selecting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Menu closes, no change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A5.4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Save and reopen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Move persisted correctly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Test Plan B — Codes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B1 — Code Manager and AI Suggestions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B1.1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Open case with pathology text, click # Codes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Manager opens, AI begins suggesting automatically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B1.2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Wait up to 10 seconds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AI Suggested Codes panel appears with 6–12 suggestions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B1.3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Verify suggestion content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At least one SNOMED morphology, one ICD-10, and CPT codes with RVU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B1.4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Close and reopen Code Manager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AI does NOT re-run — Re-run button available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B1.5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↻ Re-run AI Suggestions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New suggestions generated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B2 — Applying AI Suggested Codes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B2.1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Select Specimen 1, click + Apply on an AI suggestion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chip appears under Specimen 1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B2.2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Save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Modal closes, # Codes button no longer shows ⚠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B2.3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Reopen Code Manager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shows under Specimen 1, not under Case Level or Specimen 2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B2.4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Verify applied code hidden in AI suggestions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Already-applied codes not shown in suggestions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B3 — Manual Code 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 tab — type "malignant"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ICD-10-CM results within 1 second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SNOMED CT tab — type "carcinoma"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Condition results with SNOMED concept IDs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Morphology filter — type "invasive"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Results filtered to morphology concepts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ICD-11 tab — type "adenocarcinoma"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ICD-11 results appear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LOINC tab — type "pathology"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LOINC test codes appear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B3.6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ICD-O tab — type "carcinoma"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Oncology morphology codes appear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B3.7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CPT tab — type "surgical"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Empty state shown — license required message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B4 — Specimen-Level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B4.1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Select Specimen 1, apply a code from search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"Applying to: Specimen 1" shown. Chip under Specimen 1.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B4.2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Select Specimen 2, apply a different code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Chip under Specimen 2. Specimen 1 chip unchanged.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B4.3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Select Case Level, apply a code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Chip under Case Level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B4.4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Save and reopen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Each code persists under its correct target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B4.5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Navigate away and return to case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Codes persist after navigation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B5 — Moving Codes (Drag and Drop)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Apply code to Specimen 1. Verify grabber icon visible.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Six-dot grabber icon on left of chip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Hover over the chip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Chip background turns blue-tinted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Drag chip to Case Level row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Case Level highlights with blue dashed border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Release on Case Level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moves to Case Level, removed from Specimen 1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Save and reopen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persisted under Case Level only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B5.6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Attempt to drag a deleted (strikethrough) chip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Drag does not initiate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B6 — Moving Codes (Context Menu)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B6.1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Right-click code chip under Specimen 1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"Move to" shows Case Level and Specimen 2 (not Specimen 1)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B6.2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Specimen 2 in the menu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moves instantly, menu closes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B6.3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outside menu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Menu closes, no change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B6.4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Save and reopen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Move persisted correctly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B7 — Code Removal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B7.1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trash icon on a code chip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Chip shows strikethrough, undo icon appears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B7.2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undo icon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Chip restored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B7.3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trash again, then Save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 removed and persisted on reopen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Test Plan C — Terminology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Navigate to Configuration → System → Terminology Services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Section loads, health checks auto-run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Wait for checks to complete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ICD-10-CM, ICD-11, LOINC, ICD-O show Live. SNOMED CT may show Degraded (expected in dev). CPT shows License Required.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↻ Test All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checks re-run, results update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Enable "Show env vars" toggle (super admin)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Env var names and values shown per service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the ↗ documentation link on any service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documentation opens in new tab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Test Plan D — AI Code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Step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D1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Open Code Manager on case with full pathology text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AI auto-runs, suggestions appear within 10 seconds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D2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Verify suggestion systems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At minimum: one SNOMED, one ICD-10, one CPT with RVU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D3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Apply all suggestions. Reopen modal.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Suggestion panel shows 0 suggestions (all already applied)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D4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Click Re-run AI Suggestions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New run executes. Previously applied codes not shown.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Open Code Manager on case with no pathology text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"No case text available" message. AI button visible but auto-run skipped.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D6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Disconnect network, click Re-run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Error message shown gracefully. No crash.</w:t>
            </w:r>
          </w:p>
        </w:tc>
        <w:tc>
          <w:tcPr>
            <w:tcW w:type="dxa" w:w="100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D7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Close and reopen without clicking Re-run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 new API call — suggestions from first run shown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Acceptance Criteria Summary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The Flags and Codes features are ready for customer delivery when all of the following are signed off: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4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Client UAT</w:t>
            </w:r>
          </w:p>
        </w:tc>
        <w:tc>
          <w:tcPr>
            <w:tcW w:type="dxa" w:w="14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PathScribe QA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Test Plan A (Flags) tests pass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Test Plan B (Codes) tests pass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Test Plan C (Terminology Services) tests pass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Test Plan D (AI Code Generation) tests pass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Pre-Launch Checklist fully completed (Implementation Guide)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Codes persist correctly after browser refresh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Codes assigned to correct specimen (verified in Firestore/mock service)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Flags persist correctly after browser refresh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Drag-and-drop functions on Chrome, Edge, Firefox, Safari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Context menu functions on all target browsers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4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 PHI leaves the system without de-identification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