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BF8BB0" w:rsidP="620645D7" w:rsidRDefault="64BF8BB0" w14:paraId="01CBB2E9" w14:textId="046AC961">
      <w:pPr>
        <w:pStyle w:val="Heading1"/>
        <w:keepNext w:val="1"/>
        <w:keepLines w:val="1"/>
        <w:spacing w:before="360" w:after="80" w:line="30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en-US"/>
        </w:rPr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en-US"/>
        </w:rPr>
        <w:t>Besuchermanagement</w:t>
      </w:r>
    </w:p>
    <w:p w:rsidR="64BF8BB0" w:rsidP="620645D7" w:rsidRDefault="64BF8BB0" w14:paraId="7DB0DAE4" w14:textId="7A8FCDEE">
      <w:pPr>
        <w:pStyle w:val="Heading2"/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CIRS</w:t>
      </w:r>
      <w:r>
        <w:noBreakHyphen/>
      </w: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Meldung (Besuche)</w:t>
      </w:r>
    </w:p>
    <w:p w:rsidR="64BF8BB0" w:rsidP="620645D7" w:rsidRDefault="64BF8BB0" w14:paraId="622DC6B6" w14:textId="6217868E">
      <w:pPr>
        <w:spacing w:line="300" w:lineRule="auto"/>
      </w:pPr>
      <w:r w:rsidRPr="620645D7" w:rsidR="64BF8BB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Kategorie:</w:t>
      </w: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Organisationsproblem / Patientenorientierung</w:t>
      </w:r>
    </w:p>
    <w:p w:rsidR="64BF8BB0" w:rsidP="620645D7" w:rsidRDefault="64BF8BB0" w14:paraId="01333F61" w14:textId="585D81B8">
      <w:pPr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Auf Station kam es wiederholt zu Unklarheiten bezüglich der Besuchszeiten. Pflegepersonal und Empfang kommunizieren unterschiedliche Regelungen.</w:t>
      </w:r>
    </w:p>
    <w:p w:rsidR="64BF8BB0" w:rsidP="620645D7" w:rsidRDefault="64BF8BB0" w14:paraId="0BBF88DD" w14:textId="0584507C">
      <w:pPr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einem Fall kam es zu einer Konfliktsituation zwischen Besuchern und Pflegepersonal.</w:t>
      </w:r>
    </w:p>
    <w:p w:rsidR="64BF8BB0" w:rsidP="620645D7" w:rsidRDefault="64BF8BB0" w14:paraId="68BCD4D4" w14:textId="7295A260">
      <w:pPr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Ursache: Fehlende einheitliche und aktuelle Kommunikation der Besuchsregelungen.</w:t>
      </w:r>
    </w:p>
    <w:p w:rsidR="64BF8BB0" w:rsidP="620645D7" w:rsidRDefault="64BF8BB0" w14:paraId="1967383C" w14:textId="44C87F53">
      <w:pPr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Risiko: Eskalation von Konflikten, Unzufriedenheit bei Patienten und Angehörigen.</w:t>
      </w:r>
    </w:p>
    <w:p w:rsidR="64BF8BB0" w:rsidP="620645D7" w:rsidRDefault="64BF8BB0" w14:paraId="4C6B6831" w14:textId="49053ABE">
      <w:pPr>
        <w:spacing w:line="300" w:lineRule="auto"/>
      </w:pPr>
      <w:r w:rsidRPr="620645D7" w:rsidR="64BF8B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Vorschlag: Standardisierte Kommunikationsvorgaben und zentrale Veröffentlichung der Besuchsregelungen.</w:t>
      </w:r>
    </w:p>
    <w:p w:rsidR="620645D7" w:rsidP="620645D7" w:rsidRDefault="620645D7" w14:paraId="623A3434" w14:textId="48DA399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1"/>
          <w:szCs w:val="21"/>
          <w:lang w:val="en-US"/>
        </w:rPr>
      </w:pPr>
    </w:p>
    <w:sectPr w:rsidR="00924B8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26FDA3"/>
    <w:rsid w:val="00924B8B"/>
    <w:rsid w:val="009D2A7C"/>
    <w:rsid w:val="2B26FDA3"/>
    <w:rsid w:val="620645D7"/>
    <w:rsid w:val="64BF8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F4F3"/>
  <w15:chartTrackingRefBased/>
  <w15:docId w15:val="{D3CDB597-39CC-42C2-A760-D0EE8401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D6023A86-0B67-4311-B084-87E67CAF1A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485294-B5A0-453A-A005-D4BA78E1E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CA2C2B-077F-495F-8D24-E261A0374F60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2</revision>
  <dcterms:created xsi:type="dcterms:W3CDTF">2026-05-26T15:08:00.0000000Z</dcterms:created>
  <dcterms:modified xsi:type="dcterms:W3CDTF">2026-05-26T15:09:07.9509802Z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