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Lato" w:cs="Lato" w:eastAsia="Lato" w:hAnsi="Lato"/>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ind w:left="708.6614173228347" w:firstLine="0"/>
        <w:jc w:val="left"/>
        <w:rPr>
          <w:rFonts w:ascii="Lato" w:cs="Lato" w:eastAsia="Lato" w:hAnsi="Lato"/>
        </w:rPr>
      </w:pPr>
      <w:r w:rsidDel="00000000" w:rsidR="00000000" w:rsidRPr="00000000">
        <w:rPr>
          <w:rFonts w:ascii="Lato" w:cs="Lato" w:eastAsia="Lato" w:hAnsi="Lato"/>
          <w:rtl w:val="0"/>
        </w:rPr>
        <w:t xml:space="preserve">ANEXO N° 1. Caracterización de las dimensiones, matriz de evaluación y hoja de ruta del MGDE</w:t>
      </w:r>
    </w:p>
    <w:p w:rsidR="00000000" w:rsidDel="00000000" w:rsidP="00000000" w:rsidRDefault="00000000" w:rsidRPr="00000000" w14:paraId="00000003">
      <w:pPr>
        <w:pStyle w:val="Title"/>
        <w:spacing w:line="240" w:lineRule="auto"/>
        <w:ind w:left="708.6614173228347" w:firstLine="0"/>
        <w:jc w:val="left"/>
        <w:rPr>
          <w:rFonts w:ascii="Lato" w:cs="Lato" w:eastAsia="Lato" w:hAnsi="Lato"/>
          <w:b w:val="0"/>
          <w:sz w:val="34"/>
          <w:szCs w:val="34"/>
        </w:rPr>
      </w:pPr>
      <w:r w:rsidDel="00000000" w:rsidR="00000000" w:rsidRPr="00000000">
        <w:rPr>
          <w:rFonts w:ascii="Lato" w:cs="Lato" w:eastAsia="Lato" w:hAnsi="Lato"/>
          <w:b w:val="0"/>
          <w:sz w:val="34"/>
          <w:szCs w:val="34"/>
          <w:rtl w:val="0"/>
        </w:rPr>
        <w:t xml:space="preserve">Guía técnica para aplicar un marco de referencia de gestión de datos en los órganos de la Administración del Estado</w:t>
      </w:r>
      <w:r w:rsidDel="00000000" w:rsidR="00000000" w:rsidRPr="00000000">
        <w:rPr>
          <w:rtl w:val="0"/>
        </w:rPr>
      </w:r>
    </w:p>
    <w:p w:rsidR="00000000" w:rsidDel="00000000" w:rsidP="00000000" w:rsidRDefault="00000000" w:rsidRPr="00000000" w14:paraId="00000004">
      <w:pPr>
        <w:spacing w:before="536" w:lineRule="auto"/>
        <w:ind w:left="708.6614173228347" w:right="1088" w:firstLine="0"/>
        <w:jc w:val="both"/>
        <w:rPr>
          <w:rFonts w:ascii="Lato" w:cs="Lato" w:eastAsia="Lato" w:hAnsi="Lato"/>
          <w:sz w:val="40"/>
          <w:szCs w:val="40"/>
        </w:rPr>
      </w:pPr>
      <w:r w:rsidDel="00000000" w:rsidR="00000000" w:rsidRPr="00000000">
        <w:rPr>
          <w:rFonts w:ascii="Lato" w:cs="Lato" w:eastAsia="Lato" w:hAnsi="Lato"/>
          <w:sz w:val="40"/>
          <w:szCs w:val="40"/>
          <w:rtl w:val="0"/>
        </w:rPr>
        <w:t xml:space="preserve">Noviembre, 2024</w:t>
      </w:r>
    </w:p>
    <w:p w:rsidR="00000000" w:rsidDel="00000000" w:rsidP="00000000" w:rsidRDefault="00000000" w:rsidRPr="00000000" w14:paraId="00000005">
      <w:pPr>
        <w:spacing w:before="344" w:lineRule="auto"/>
        <w:ind w:left="3042" w:right="1433.6692913385841" w:hanging="2333.338582677165"/>
        <w:jc w:val="both"/>
        <w:rPr>
          <w:rFonts w:ascii="Lato" w:cs="Lato" w:eastAsia="Lato" w:hAnsi="Lato"/>
          <w:sz w:val="28"/>
          <w:szCs w:val="28"/>
        </w:rPr>
      </w:pPr>
      <w:r w:rsidDel="00000000" w:rsidR="00000000" w:rsidRPr="00000000">
        <w:rPr>
          <w:rFonts w:ascii="Lato" w:cs="Lato" w:eastAsia="Lato" w:hAnsi="Lato"/>
          <w:sz w:val="28"/>
          <w:szCs w:val="28"/>
          <w:rtl w:val="0"/>
        </w:rPr>
        <w:t xml:space="preserve">Secretaría de Gobierno Digital, Ministerio de Hacienda, Chile.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ato" w:cs="Lato" w:eastAsia="Lato" w:hAnsi="Lato"/>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ato" w:cs="Lato" w:eastAsia="Lato" w:hAnsi="Lato"/>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ato" w:cs="Lato" w:eastAsia="Lato" w:hAnsi="Lato"/>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4"/>
          <w:tab w:val="right" w:leader="dot" w:pos="9742"/>
        </w:tabs>
        <w:spacing w:after="0" w:before="12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En este anexo la sigla MGDE se usa para el Marco de Referencia de Gestión de Datos del Estado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4"/>
          <w:tab w:val="right" w:leader="dot" w:pos="9742"/>
        </w:tabs>
        <w:spacing w:after="0" w:before="120" w:line="240"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0C">
      <w:pPr>
        <w:pStyle w:val="Heading1"/>
        <w:ind w:left="0" w:firstLine="0"/>
        <w:rPr>
          <w:rFonts w:ascii="Lato" w:cs="Lato" w:eastAsia="Lato" w:hAnsi="Lato"/>
          <w:b w:val="0"/>
        </w:rPr>
      </w:pPr>
      <w:bookmarkStart w:colFirst="0" w:colLast="0" w:name="_l890lfhenhwc" w:id="0"/>
      <w:bookmarkEnd w:id="0"/>
      <w:r w:rsidDel="00000000" w:rsidR="00000000" w:rsidRPr="00000000">
        <w:br w:type="page"/>
      </w:r>
      <w:r w:rsidDel="00000000" w:rsidR="00000000" w:rsidRPr="00000000">
        <w:rPr>
          <w:rtl w:val="0"/>
        </w:rPr>
      </w:r>
    </w:p>
    <w:p w:rsidR="00000000" w:rsidDel="00000000" w:rsidP="00000000" w:rsidRDefault="00000000" w:rsidRPr="00000000" w14:paraId="0000000D">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1008.4724409448831" w:firstLine="0"/>
        <w:jc w:val="both"/>
        <w:rPr>
          <w:rFonts w:ascii="Lato" w:cs="Lato" w:eastAsia="Lato" w:hAnsi="Lato"/>
          <w:b w:val="0"/>
          <w:sz w:val="22"/>
          <w:szCs w:val="22"/>
        </w:rPr>
      </w:pPr>
      <w:r w:rsidDel="00000000" w:rsidR="00000000" w:rsidRPr="00000000">
        <w:rPr>
          <w:rFonts w:ascii="Lato" w:cs="Lato" w:eastAsia="Lato" w:hAnsi="Lato"/>
          <w:rtl w:val="0"/>
        </w:rPr>
        <w:t xml:space="preserve">En este anexo se presenta una descripción de las dimensiones y criterios del marco de referencia, la matriz de evaluación y una propuesta de hoja de ruta por cada nivel de madurez.</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10">
      <w:pPr>
        <w:pStyle w:val="Heading2"/>
        <w:tabs>
          <w:tab w:val="left" w:leader="none" w:pos="567"/>
        </w:tabs>
        <w:ind w:left="0" w:firstLine="0"/>
        <w:rPr/>
      </w:pPr>
      <w:bookmarkStart w:colFirst="0" w:colLast="0" w:name="_wab9fwv50c7o" w:id="1"/>
      <w:bookmarkEnd w:id="1"/>
      <w:r w:rsidDel="00000000" w:rsidR="00000000" w:rsidRPr="00000000">
        <w:rPr>
          <w:rFonts w:ascii="Lato" w:cs="Lato" w:eastAsia="Lato" w:hAnsi="Lato"/>
          <w:rtl w:val="0"/>
        </w:rPr>
        <w:t xml:space="preserve">Dimensión Visión Estratégica</w:t>
      </w:r>
      <w:r w:rsidDel="00000000" w:rsidR="00000000" w:rsidRPr="00000000">
        <w:rPr>
          <w:rtl w:val="0"/>
        </w:rPr>
      </w:r>
    </w:p>
    <w:p w:rsidR="00000000" w:rsidDel="00000000" w:rsidP="00000000" w:rsidRDefault="00000000" w:rsidRPr="00000000" w14:paraId="00000011">
      <w:pPr>
        <w:pStyle w:val="Heading3"/>
        <w:tabs>
          <w:tab w:val="left" w:leader="none" w:pos="567"/>
        </w:tabs>
        <w:rPr/>
      </w:pPr>
      <w:bookmarkStart w:colFirst="0" w:colLast="0" w:name="_l89vy6xze464" w:id="2"/>
      <w:bookmarkEnd w:id="2"/>
      <w:r w:rsidDel="00000000" w:rsidR="00000000" w:rsidRPr="00000000">
        <w:rPr>
          <w:rtl w:val="0"/>
        </w:rPr>
        <w:t xml:space="preserve">Descripción, objetivos, insumos y productos de la dimensión</w:t>
      </w:r>
    </w:p>
    <w:tbl>
      <w:tblPr>
        <w:tblStyle w:val="Table1"/>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12">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Visión Estratégic</w:t>
            </w:r>
            <w:r w:rsidDel="00000000" w:rsidR="00000000" w:rsidRPr="00000000">
              <w:rPr>
                <w:rFonts w:ascii="Lato" w:cs="Lato" w:eastAsia="Lato" w:hAnsi="Lato"/>
                <w:sz w:val="18"/>
                <w:szCs w:val="18"/>
                <w:rtl w:val="0"/>
              </w:rPr>
              <w:t xml:space="preserve">a se encarga de generar el compromiso de la institución con la gestión de datos,</w:t>
            </w:r>
          </w:p>
          <w:p w:rsidR="00000000" w:rsidDel="00000000" w:rsidP="00000000" w:rsidRDefault="00000000" w:rsidRPr="00000000" w14:paraId="0000001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asegurándose que esté alineada con los objetivos estratégicos institucionales y se traduzca en un mandato institucional de largo plazo.</w:t>
            </w:r>
          </w:p>
          <w:p w:rsidR="00000000" w:rsidDel="00000000" w:rsidP="00000000" w:rsidRDefault="00000000" w:rsidRPr="00000000" w14:paraId="0000001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01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Para esto debe impulsar la visión de una institución orientada a la toma de decisiones con datos (</w:t>
            </w:r>
            <w:r w:rsidDel="00000000" w:rsidR="00000000" w:rsidRPr="00000000">
              <w:rPr>
                <w:rFonts w:ascii="Lato" w:cs="Lato" w:eastAsia="Lato" w:hAnsi="Lato"/>
                <w:i w:val="1"/>
                <w:sz w:val="18"/>
                <w:szCs w:val="18"/>
                <w:rtl w:val="0"/>
              </w:rPr>
              <w:t xml:space="preserve">data-driven</w:t>
            </w:r>
            <w:r w:rsidDel="00000000" w:rsidR="00000000" w:rsidRPr="00000000">
              <w:rPr>
                <w:rFonts w:ascii="Lato" w:cs="Lato" w:eastAsia="Lato" w:hAnsi="Lato"/>
                <w:sz w:val="18"/>
                <w:szCs w:val="18"/>
                <w:rtl w:val="0"/>
              </w:rPr>
              <w:t xml:space="preserve">), instalando una cultura orientada a los datos en el Estado, que significa:</w:t>
            </w:r>
          </w:p>
          <w:p w:rsidR="00000000" w:rsidDel="00000000" w:rsidP="00000000" w:rsidRDefault="00000000" w:rsidRPr="00000000" w14:paraId="0000001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Reconocer a los datos como un activo estratégico para la mejora en los servicios y políticas públicas.</w:t>
            </w:r>
          </w:p>
          <w:p w:rsidR="00000000" w:rsidDel="00000000" w:rsidP="00000000" w:rsidRDefault="00000000" w:rsidRPr="00000000" w14:paraId="0000001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Realizar esfuerzos activos para remover barreras para administrar, compartir y reutilizar los datos, tanto al interior de las instituciones del Estado como entre ellas.</w:t>
            </w:r>
          </w:p>
          <w:p w:rsidR="00000000" w:rsidDel="00000000" w:rsidP="00000000" w:rsidRDefault="00000000" w:rsidRPr="00000000" w14:paraId="0000001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Utilizar los datos para transformar el diseño, prestación y monitoreo de los servicios y políticas públicas.</w:t>
            </w:r>
          </w:p>
          <w:p w:rsidR="00000000" w:rsidDel="00000000" w:rsidP="00000000" w:rsidRDefault="00000000" w:rsidRPr="00000000" w14:paraId="0000001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Promover el uso de datos entre organizaciones del sector público y privado, especialmente a través de la publicación de datos abiertos.</w:t>
            </w:r>
          </w:p>
          <w:p w:rsidR="00000000" w:rsidDel="00000000" w:rsidP="00000000" w:rsidRDefault="00000000" w:rsidRPr="00000000" w14:paraId="0000001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Entender los derechos de los ciudadanos en torno a los datos, en particular respecto a los comportamientos éticos, de transparencia y seguridad de los datos.</w:t>
            </w:r>
          </w:p>
          <w:p w:rsidR="00000000" w:rsidDel="00000000" w:rsidP="00000000" w:rsidRDefault="00000000" w:rsidRPr="00000000" w14:paraId="0000001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01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Por otra parte, la visión estratégica apunta a instalar el tema a nivel directivo para que se provean los medios institucionales, financieros y humanos requeridos para para la instalación de la gobernanza de datos. </w:t>
            </w:r>
          </w:p>
          <w:p w:rsidR="00000000" w:rsidDel="00000000" w:rsidP="00000000" w:rsidRDefault="00000000" w:rsidRPr="00000000" w14:paraId="0000001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01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gestión de datos debe integrarse a otros componentes organizacionales, como los procesos, las tecnologías y las personas. Los procesos usan las TIC para capturar, procesar y producir datos. En este sentido, la definición y mantención de una arquitectura empresarial es necesaria para alinear los procesos, los datos,los  sistemas de información y la infraestructura tecnológica con los objetivos estratégicos institucionales.</w:t>
            </w:r>
          </w:p>
          <w:p w:rsidR="00000000" w:rsidDel="00000000" w:rsidP="00000000" w:rsidRDefault="00000000" w:rsidRPr="00000000" w14:paraId="0000002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02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Algunos de los factores críticos de éxito, desde la visión estratégica, para la instalación de la gobernanza de datos son:</w:t>
            </w:r>
          </w:p>
          <w:p w:rsidR="00000000" w:rsidDel="00000000" w:rsidP="00000000" w:rsidRDefault="00000000" w:rsidRPr="00000000" w14:paraId="0000002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Alinearse con la estrategia o plan de desarrollo institucional </w:t>
            </w:r>
          </w:p>
          <w:p w:rsidR="00000000" w:rsidDel="00000000" w:rsidP="00000000" w:rsidRDefault="00000000" w:rsidRPr="00000000" w14:paraId="0000002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Disponer los recursos financieros requeridos</w:t>
            </w:r>
          </w:p>
          <w:p w:rsidR="00000000" w:rsidDel="00000000" w:rsidP="00000000" w:rsidRDefault="00000000" w:rsidRPr="00000000" w14:paraId="0000002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Establecer y sostener planes multianuales</w:t>
            </w:r>
          </w:p>
          <w:p w:rsidR="00000000" w:rsidDel="00000000" w:rsidP="00000000" w:rsidRDefault="00000000" w:rsidRPr="00000000" w14:paraId="0000002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Promover los beneficios hasta provocar convicción a través de la organización</w:t>
            </w:r>
          </w:p>
          <w:p w:rsidR="00000000" w:rsidDel="00000000" w:rsidP="00000000" w:rsidRDefault="00000000" w:rsidRPr="00000000" w14:paraId="0000002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Mostrar resultados tempranos</w:t>
            </w:r>
          </w:p>
          <w:p w:rsidR="00000000" w:rsidDel="00000000" w:rsidP="00000000" w:rsidRDefault="00000000" w:rsidRPr="00000000" w14:paraId="0000002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Compatibilizar con la implementación de la Ley de Transformación Digital y otras iniciativas tecnológicas o de información.</w:t>
            </w:r>
          </w:p>
          <w:p w:rsidR="00000000" w:rsidDel="00000000" w:rsidP="00000000" w:rsidRDefault="00000000" w:rsidRPr="00000000" w14:paraId="0000002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Compartir conocimiento y experiencias</w:t>
            </w:r>
          </w:p>
          <w:p w:rsidR="00000000" w:rsidDel="00000000" w:rsidP="00000000" w:rsidRDefault="00000000" w:rsidRPr="00000000" w14:paraId="0000002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Disponer de talento interno y externo</w:t>
            </w:r>
          </w:p>
          <w:p w:rsidR="00000000" w:rsidDel="00000000" w:rsidP="00000000" w:rsidRDefault="00000000" w:rsidRPr="00000000" w14:paraId="0000002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Considerar la gestión del cambio</w:t>
            </w:r>
            <w:r w:rsidDel="00000000" w:rsidR="00000000" w:rsidRPr="00000000">
              <w:rPr>
                <w:rtl w:val="0"/>
              </w:rPr>
            </w:r>
          </w:p>
          <w:p w:rsidR="00000000" w:rsidDel="00000000" w:rsidP="00000000" w:rsidRDefault="00000000" w:rsidRPr="00000000" w14:paraId="0000002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2C">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Fomentar la cultura de una institución orientada a los datos.</w:t>
            </w:r>
          </w:p>
          <w:p w:rsidR="00000000" w:rsidDel="00000000" w:rsidP="00000000" w:rsidRDefault="00000000" w:rsidRPr="00000000" w14:paraId="0000002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Incorporar los temas de gestión de datos como objetivos estratégicos institucionales.</w:t>
            </w:r>
          </w:p>
          <w:p w:rsidR="00000000" w:rsidDel="00000000" w:rsidP="00000000" w:rsidRDefault="00000000" w:rsidRPr="00000000" w14:paraId="0000002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Proveer de recursos humanos y financieros a las iniciativas de gestión de datos.</w:t>
            </w:r>
          </w:p>
          <w:p w:rsidR="00000000" w:rsidDel="00000000" w:rsidP="00000000" w:rsidRDefault="00000000" w:rsidRPr="00000000" w14:paraId="0000003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Alinear la gestión de datos con los objetivos estratégicos institucionales.</w:t>
            </w:r>
          </w:p>
          <w:p w:rsidR="00000000" w:rsidDel="00000000" w:rsidP="00000000" w:rsidRDefault="00000000" w:rsidRPr="00000000" w14:paraId="0000003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34">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Plan estratégico institucional o plan de desarrollo o equivalente</w:t>
            </w:r>
          </w:p>
          <w:p w:rsidR="00000000" w:rsidDel="00000000" w:rsidP="00000000" w:rsidRDefault="00000000" w:rsidRPr="00000000" w14:paraId="0000003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Plan de implementación de las obligaciones establecidas en la  Ley de Transformación Digital</w:t>
            </w:r>
          </w:p>
          <w:p w:rsidR="00000000" w:rsidDel="00000000" w:rsidP="00000000" w:rsidRDefault="00000000" w:rsidRPr="00000000" w14:paraId="0000003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Prácticas y planes de gestión por procesos</w:t>
            </w:r>
          </w:p>
          <w:p w:rsidR="00000000" w:rsidDel="00000000" w:rsidP="00000000" w:rsidRDefault="00000000" w:rsidRPr="00000000" w14:paraId="0000003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Planes e iniciativas de tecnología</w:t>
            </w:r>
          </w:p>
          <w:p w:rsidR="00000000" w:rsidDel="00000000" w:rsidP="00000000" w:rsidRDefault="00000000" w:rsidRPr="00000000" w14:paraId="0000003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3A">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Resoluciones de formalización de políticas o estructura organizacional en torno a la gestión de datos.</w:t>
            </w:r>
          </w:p>
          <w:p w:rsidR="00000000" w:rsidDel="00000000" w:rsidP="00000000" w:rsidRDefault="00000000" w:rsidRPr="00000000" w14:paraId="0000003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Asignación de recursos humanos y financieros.</w:t>
            </w:r>
          </w:p>
          <w:p w:rsidR="00000000" w:rsidDel="00000000" w:rsidP="00000000" w:rsidRDefault="00000000" w:rsidRPr="00000000" w14:paraId="0000003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Incorporación de los temas de gestión de datos en los objetivos estratégicos institucionales.</w:t>
            </w:r>
          </w:p>
          <w:p w:rsidR="00000000" w:rsidDel="00000000" w:rsidP="00000000" w:rsidRDefault="00000000" w:rsidRPr="00000000" w14:paraId="0000003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03F">
      <w:pPr>
        <w:tabs>
          <w:tab w:val="left" w:leader="none" w:pos="567"/>
        </w:tabs>
        <w:rPr/>
      </w:pPr>
      <w:r w:rsidDel="00000000" w:rsidR="00000000" w:rsidRPr="00000000">
        <w:rPr>
          <w:rtl w:val="0"/>
        </w:rPr>
      </w:r>
    </w:p>
    <w:p w:rsidR="00000000" w:rsidDel="00000000" w:rsidP="00000000" w:rsidRDefault="00000000" w:rsidRPr="00000000" w14:paraId="00000040">
      <w:pPr>
        <w:pStyle w:val="Heading3"/>
        <w:tabs>
          <w:tab w:val="left" w:leader="none" w:pos="567"/>
        </w:tabs>
        <w:rPr/>
      </w:pPr>
      <w:bookmarkStart w:colFirst="0" w:colLast="0" w:name="_toslb2su4han" w:id="3"/>
      <w:bookmarkEnd w:id="3"/>
      <w:r w:rsidDel="00000000" w:rsidR="00000000" w:rsidRPr="00000000">
        <w:rPr>
          <w:rFonts w:ascii="Lato" w:cs="Lato" w:eastAsia="Lato" w:hAnsi="Lato"/>
          <w:sz w:val="22"/>
          <w:szCs w:val="22"/>
          <w:rtl w:val="0"/>
        </w:rPr>
        <w:t xml:space="preserve">Matriz de evaluación del nivel de madurez</w:t>
      </w:r>
      <w:r w:rsidDel="00000000" w:rsidR="00000000" w:rsidRPr="00000000">
        <w:rPr>
          <w:rtl w:val="0"/>
        </w:rPr>
      </w:r>
    </w:p>
    <w:tbl>
      <w:tblPr>
        <w:tblStyle w:val="Table2"/>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2385"/>
        <w:gridCol w:w="2940"/>
        <w:gridCol w:w="2145"/>
        <w:gridCol w:w="1470"/>
        <w:tblGridChange w:id="0">
          <w:tblGrid>
            <w:gridCol w:w="1590"/>
            <w:gridCol w:w="2385"/>
            <w:gridCol w:w="2940"/>
            <w:gridCol w:w="2145"/>
            <w:gridCol w:w="14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41">
            <w:pPr>
              <w:tabs>
                <w:tab w:val="left" w:leader="none" w:pos="275.0000000000001"/>
              </w:tabs>
              <w:spacing w:line="240" w:lineRule="auto"/>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42">
            <w:pPr>
              <w:tabs>
                <w:tab w:val="left" w:leader="none" w:pos="140.00000000000014"/>
              </w:tabs>
              <w:spacing w:line="240" w:lineRule="auto"/>
              <w:ind w:left="70.86614173228327" w:right="30.944881889763565"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43">
            <w:pPr>
              <w:tabs>
                <w:tab w:val="left" w:leader="none" w:pos="567"/>
              </w:tabs>
              <w:spacing w:line="240" w:lineRule="auto"/>
              <w:ind w:left="70.86614173228327"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Preguntas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44">
            <w:pPr>
              <w:tabs>
                <w:tab w:val="left" w:leader="none" w:pos="567"/>
              </w:tabs>
              <w:spacing w:line="240" w:lineRule="auto"/>
              <w:ind w:left="70.86614173228327"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45">
            <w:pPr>
              <w:tabs>
                <w:tab w:val="left" w:leader="none" w:pos="567"/>
              </w:tabs>
              <w:spacing w:line="240" w:lineRule="auto"/>
              <w:ind w:left="70.86614173228327"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Nivel Madurez</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6">
            <w:pPr>
              <w:tabs>
                <w:tab w:val="left" w:leader="none" w:pos="275.0000000000001"/>
              </w:tabs>
              <w:spacing w:line="240" w:lineRule="auto"/>
              <w:ind w:left="70.86614173228327" w:right="30.94488188976399" w:firstLine="0"/>
              <w:rPr>
                <w:rFonts w:ascii="Lato" w:cs="Lato" w:eastAsia="Lato" w:hAnsi="Lato"/>
                <w:sz w:val="18"/>
                <w:szCs w:val="18"/>
              </w:rPr>
            </w:pPr>
            <w:r w:rsidDel="00000000" w:rsidR="00000000" w:rsidRPr="00000000">
              <w:rPr>
                <w:rFonts w:ascii="Lato" w:cs="Lato" w:eastAsia="Lato" w:hAnsi="Lato"/>
                <w:sz w:val="18"/>
                <w:szCs w:val="18"/>
                <w:rtl w:val="0"/>
              </w:rPr>
              <w:t xml:space="preserve">Visión</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7">
            <w:pPr>
              <w:tabs>
                <w:tab w:val="left" w:leader="none" w:pos="140.00000000000014"/>
              </w:tabs>
              <w:spacing w:line="240" w:lineRule="auto"/>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compromiso directivo con la gestión y gobernanza de datos como elementos que aportan valor público.</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8">
            <w:pPr>
              <w:tabs>
                <w:tab w:val="left" w:leader="none" w:pos="567"/>
              </w:tabs>
              <w:spacing w:line="240" w:lineRule="auto"/>
              <w:ind w:left="70.86614173228327" w:right="200" w:firstLine="0"/>
              <w:rPr>
                <w:rFonts w:ascii="Lato" w:cs="Lato" w:eastAsia="Lato" w:hAnsi="Lato"/>
                <w:sz w:val="18"/>
                <w:szCs w:val="18"/>
              </w:rPr>
            </w:pPr>
            <w:r w:rsidDel="00000000" w:rsidR="00000000" w:rsidRPr="00000000">
              <w:rPr>
                <w:rFonts w:ascii="Lato" w:cs="Lato" w:eastAsia="Lato" w:hAnsi="Lato"/>
                <w:sz w:val="18"/>
                <w:szCs w:val="18"/>
                <w:rtl w:val="0"/>
              </w:rPr>
              <w:t xml:space="preserve">¿Existe un compromiso directivo formal y efectivo con la gestión y gobernanza de datos como elementos que aportan valor público?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9">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A">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4E">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Sí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4F">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0">
            <w:pPr>
              <w:tabs>
                <w:tab w:val="left" w:leader="none" w:pos="275.0000000000001"/>
              </w:tabs>
              <w:spacing w:line="240" w:lineRule="auto"/>
              <w:ind w:left="70.86614173228327" w:right="30.94488188976399" w:firstLine="0"/>
              <w:rPr>
                <w:rFonts w:ascii="Lato" w:cs="Lato" w:eastAsia="Lato" w:hAnsi="Lato"/>
                <w:sz w:val="18"/>
                <w:szCs w:val="18"/>
              </w:rPr>
            </w:pPr>
            <w:r w:rsidDel="00000000" w:rsidR="00000000" w:rsidRPr="00000000">
              <w:rPr>
                <w:rFonts w:ascii="Lato" w:cs="Lato" w:eastAsia="Lato" w:hAnsi="Lato"/>
                <w:sz w:val="18"/>
                <w:szCs w:val="18"/>
                <w:rtl w:val="0"/>
              </w:rPr>
              <w:t xml:space="preserve">Estrategia</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1">
            <w:pPr>
              <w:tabs>
                <w:tab w:val="left" w:leader="none" w:pos="140.00000000000014"/>
              </w:tabs>
              <w:spacing w:line="240" w:lineRule="auto"/>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Inclusión clara de los temas de datos en los objetivos e iniciativas estratégicas de la organización, incluyendo cumplimiento de los aspectos legales y normativos.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2">
            <w:pPr>
              <w:tabs>
                <w:tab w:val="left" w:leader="none" w:pos="567"/>
              </w:tabs>
              <w:spacing w:line="240" w:lineRule="auto"/>
              <w:ind w:left="70.86614173228327"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¿Están incluidos los temas de datos en los objetivos e iniciativas estratégicas de la organización?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3">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4">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8">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Sí, pero de forma indirecta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9">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D">
            <w:pPr>
              <w:tabs>
                <w:tab w:val="left" w:leader="none" w:pos="567"/>
              </w:tabs>
              <w:spacing w:before="20"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Sí, de forma clara y explícita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E">
            <w:pPr>
              <w:tabs>
                <w:tab w:val="left" w:leader="none" w:pos="567"/>
              </w:tabs>
              <w:spacing w:before="20"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F">
            <w:pPr>
              <w:tabs>
                <w:tab w:val="left" w:leader="none" w:pos="275.0000000000001"/>
              </w:tabs>
              <w:spacing w:line="240" w:lineRule="auto"/>
              <w:ind w:left="70.86614173228327" w:right="30.94488188976399" w:firstLine="0"/>
              <w:rPr>
                <w:rFonts w:ascii="Lato" w:cs="Lato" w:eastAsia="Lato" w:hAnsi="Lato"/>
                <w:sz w:val="18"/>
                <w:szCs w:val="18"/>
              </w:rPr>
            </w:pPr>
            <w:r w:rsidDel="00000000" w:rsidR="00000000" w:rsidRPr="00000000">
              <w:rPr>
                <w:rFonts w:ascii="Lato" w:cs="Lato" w:eastAsia="Lato" w:hAnsi="Lato"/>
                <w:sz w:val="18"/>
                <w:szCs w:val="18"/>
                <w:rtl w:val="0"/>
              </w:rPr>
              <w:t xml:space="preserve">Presupuesto y Recursos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0">
            <w:pPr>
              <w:tabs>
                <w:tab w:val="left" w:leader="none" w:pos="140.00000000000014"/>
              </w:tabs>
              <w:spacing w:line="240" w:lineRule="auto"/>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asignación de presupuestos y recursos para cumplimiento de hoja de ruta.</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1">
            <w:pPr>
              <w:tabs>
                <w:tab w:val="left" w:leader="none" w:pos="567"/>
              </w:tabs>
              <w:spacing w:line="240" w:lineRule="auto"/>
              <w:ind w:left="70.86614173228327" w:right="180" w:firstLine="0"/>
              <w:rPr>
                <w:rFonts w:ascii="Lato" w:cs="Lato" w:eastAsia="Lato" w:hAnsi="Lato"/>
                <w:sz w:val="18"/>
                <w:szCs w:val="18"/>
              </w:rPr>
            </w:pPr>
            <w:r w:rsidDel="00000000" w:rsidR="00000000" w:rsidRPr="00000000">
              <w:rPr>
                <w:rFonts w:ascii="Lato" w:cs="Lato" w:eastAsia="Lato" w:hAnsi="Lato"/>
                <w:sz w:val="18"/>
                <w:szCs w:val="18"/>
                <w:rtl w:val="0"/>
              </w:rPr>
              <w:t xml:space="preserve">¿Existe una asignación de presupuestos y recursos para cumplimiento de hoja de ruta o plan de gobernanza? (cuando existe)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2">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No Aplica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3">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7">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8">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C">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Sí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D">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E">
            <w:pPr>
              <w:tabs>
                <w:tab w:val="left" w:leader="none" w:pos="275.0000000000001"/>
              </w:tabs>
              <w:spacing w:line="240" w:lineRule="auto"/>
              <w:ind w:left="70.86614173228327" w:right="30.94488188976399" w:firstLine="0"/>
              <w:rPr>
                <w:rFonts w:ascii="Lato" w:cs="Lato" w:eastAsia="Lato" w:hAnsi="Lato"/>
                <w:sz w:val="18"/>
                <w:szCs w:val="18"/>
              </w:rPr>
            </w:pPr>
            <w:r w:rsidDel="00000000" w:rsidR="00000000" w:rsidRPr="00000000">
              <w:rPr>
                <w:rFonts w:ascii="Lato" w:cs="Lato" w:eastAsia="Lato" w:hAnsi="Lato"/>
                <w:sz w:val="18"/>
                <w:szCs w:val="18"/>
                <w:rtl w:val="0"/>
              </w:rPr>
              <w:t xml:space="preserve">Capacidades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F">
            <w:pPr>
              <w:tabs>
                <w:tab w:val="left" w:leader="none" w:pos="140.00000000000014"/>
              </w:tabs>
              <w:spacing w:line="240" w:lineRule="auto"/>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personas o equipos capacitados en el MGDE y en los aspectos legales y normativos relacionados.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0">
            <w:pPr>
              <w:tabs>
                <w:tab w:val="left" w:leader="none" w:pos="567"/>
              </w:tabs>
              <w:spacing w:line="240" w:lineRule="auto"/>
              <w:ind w:left="70.86614173228327"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actualmente en la institución capacidades para la gestión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1">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2">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6">
            <w:pPr>
              <w:tabs>
                <w:tab w:val="left" w:leader="none" w:pos="567"/>
              </w:tabs>
              <w:spacing w:line="240" w:lineRule="auto"/>
              <w:ind w:left="70.86614173228327"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Sí, pero personas específicas en ámbitos específicos del MGDE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7">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B">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Sí, equipos que abordan algunos ámbitos del MGDE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C">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0">
            <w:pPr>
              <w:tabs>
                <w:tab w:val="left" w:leader="none" w:pos="567"/>
              </w:tabs>
              <w:spacing w:line="240" w:lineRule="auto"/>
              <w:ind w:left="70.86614173228327"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Sí, equipos que abordan a la mayoría (o todos) los ámbitos del MGDE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1">
            <w:pPr>
              <w:tabs>
                <w:tab w:val="left" w:leader="none" w:pos="567"/>
              </w:tabs>
              <w:spacing w:before="20"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2">
            <w:pPr>
              <w:tabs>
                <w:tab w:val="left" w:leader="none" w:pos="275.0000000000001"/>
              </w:tabs>
              <w:spacing w:line="240" w:lineRule="auto"/>
              <w:ind w:left="70.86614173228327" w:right="30.94488188976399" w:firstLine="0"/>
              <w:rPr>
                <w:rFonts w:ascii="Lato" w:cs="Lato" w:eastAsia="Lato" w:hAnsi="Lato"/>
                <w:sz w:val="18"/>
                <w:szCs w:val="18"/>
              </w:rPr>
            </w:pPr>
            <w:r w:rsidDel="00000000" w:rsidR="00000000" w:rsidRPr="00000000">
              <w:rPr>
                <w:rFonts w:ascii="Lato" w:cs="Lato" w:eastAsia="Lato" w:hAnsi="Lato"/>
                <w:sz w:val="18"/>
                <w:szCs w:val="18"/>
                <w:rtl w:val="0"/>
              </w:rPr>
              <w:t xml:space="preserve">Gestión del Cambio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3">
            <w:pPr>
              <w:tabs>
                <w:tab w:val="left" w:leader="none" w:pos="140.00000000000014"/>
              </w:tabs>
              <w:spacing w:line="240" w:lineRule="auto"/>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Uso de la guía base </w:t>
            </w:r>
            <w:r w:rsidDel="00000000" w:rsidR="00000000" w:rsidRPr="00000000">
              <w:rPr>
                <w:rFonts w:ascii="Lato" w:cs="Lato" w:eastAsia="Lato" w:hAnsi="Lato"/>
                <w:sz w:val="18"/>
                <w:szCs w:val="18"/>
                <w:rtl w:val="0"/>
              </w:rPr>
              <w:t xml:space="preserve">y existencia de plan de gestión del cambio.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4">
            <w:pPr>
              <w:tabs>
                <w:tab w:val="left" w:leader="none" w:pos="567"/>
              </w:tabs>
              <w:spacing w:line="240" w:lineRule="auto"/>
              <w:ind w:left="70.86614173228327" w:right="260" w:firstLine="0"/>
              <w:rPr>
                <w:rFonts w:ascii="Lato" w:cs="Lato" w:eastAsia="Lato" w:hAnsi="Lato"/>
                <w:sz w:val="18"/>
                <w:szCs w:val="18"/>
              </w:rPr>
            </w:pPr>
            <w:r w:rsidDel="00000000" w:rsidR="00000000" w:rsidRPr="00000000">
              <w:rPr>
                <w:rFonts w:ascii="Lato" w:cs="Lato" w:eastAsia="Lato" w:hAnsi="Lato"/>
                <w:sz w:val="18"/>
                <w:szCs w:val="18"/>
                <w:rtl w:val="0"/>
              </w:rPr>
              <w:t xml:space="preserve">¿Existe un plan de gestión del cambio, ya sea específico en torno a la Ley de Transformación Digital o Institucional que aborde los temas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5">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6">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A">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Sí, se usa la guía base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B">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F">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Sí, adaptada de la guía base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0">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4">
            <w:pPr>
              <w:tabs>
                <w:tab w:val="left" w:leader="none" w:pos="567"/>
              </w:tabs>
              <w:spacing w:before="20"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Sí, de elaboración propia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5">
            <w:pPr>
              <w:tabs>
                <w:tab w:val="left" w:leader="none" w:pos="567"/>
              </w:tabs>
              <w:spacing w:before="20"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6">
            <w:pPr>
              <w:tabs>
                <w:tab w:val="left" w:leader="none" w:pos="275.0000000000001"/>
              </w:tabs>
              <w:spacing w:line="240" w:lineRule="auto"/>
              <w:ind w:left="70.86614173228327" w:right="30.94488188976399" w:firstLine="0"/>
              <w:rPr>
                <w:rFonts w:ascii="Lato" w:cs="Lato" w:eastAsia="Lato" w:hAnsi="Lato"/>
                <w:sz w:val="18"/>
                <w:szCs w:val="18"/>
              </w:rPr>
            </w:pPr>
            <w:r w:rsidDel="00000000" w:rsidR="00000000" w:rsidRPr="00000000">
              <w:rPr>
                <w:rFonts w:ascii="Lato" w:cs="Lato" w:eastAsia="Lato" w:hAnsi="Lato"/>
                <w:sz w:val="18"/>
                <w:szCs w:val="18"/>
                <w:rtl w:val="0"/>
              </w:rPr>
              <w:t xml:space="preserve">Alianzas y Colaboraciones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7">
            <w:pPr>
              <w:tabs>
                <w:tab w:val="left" w:leader="none" w:pos="140.00000000000014"/>
              </w:tabs>
              <w:spacing w:line="240" w:lineRule="auto"/>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alianzas o colaboraciones con otros OAE y/o privados en torno a los datos (intercambio de información, análisis de datos, etc.) y mecanismos institucionales para ampliarlas.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8">
            <w:pPr>
              <w:tabs>
                <w:tab w:val="left" w:leader="none" w:pos="567"/>
              </w:tabs>
              <w:spacing w:line="240" w:lineRule="auto"/>
              <w:ind w:left="70.86614173228327"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¿Se cuenta con múltiples alianzas o colaboraciones con otros OAE y/o privados en torno a los datos (intercambio de información, análisis de datos, etc.) y se busca activamente ampliarlas?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9">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A">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E">
            <w:pPr>
              <w:tabs>
                <w:tab w:val="left" w:leader="none" w:pos="567"/>
              </w:tabs>
              <w:spacing w:line="240" w:lineRule="auto"/>
              <w:ind w:left="70.86614173228327" w:right="72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unas pocas alianzas o colaboración con otros OAE y/o privados, se cubre lo básico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F">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A3">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alianzas o colaboraciones con otros OAE y/o privados y se están definiendo mecanismos para ampliarlas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A4">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A8">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alianzas o colaboraciones con otros OAE y/o privados, y existen mecanismos para activamente ampliarlas y explorar nuevas oportunidades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A9">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AA">
            <w:pPr>
              <w:tabs>
                <w:tab w:val="left" w:leader="none" w:pos="275.0000000000001"/>
              </w:tabs>
              <w:spacing w:line="240" w:lineRule="auto"/>
              <w:ind w:left="70.86614173228327" w:right="30.94488188976399" w:firstLine="0"/>
              <w:rPr>
                <w:rFonts w:ascii="Lato" w:cs="Lato" w:eastAsia="Lato" w:hAnsi="Lato"/>
                <w:sz w:val="18"/>
                <w:szCs w:val="18"/>
              </w:rPr>
            </w:pPr>
            <w:r w:rsidDel="00000000" w:rsidR="00000000" w:rsidRPr="00000000">
              <w:rPr>
                <w:rFonts w:ascii="Lato" w:cs="Lato" w:eastAsia="Lato" w:hAnsi="Lato"/>
                <w:sz w:val="18"/>
                <w:szCs w:val="18"/>
                <w:rtl w:val="0"/>
              </w:rPr>
              <w:t xml:space="preserve">Medición y Seguimiento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AB">
            <w:pPr>
              <w:tabs>
                <w:tab w:val="left" w:leader="none" w:pos="140.00000000000014"/>
              </w:tabs>
              <w:spacing w:line="240" w:lineRule="auto"/>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métricas claras para evaluar el éxito de la estrategia e implantación del MGDE, realización de revisiones periódicas para evaluar el progreso y ajustes de ser necesario.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AC">
            <w:pPr>
              <w:tabs>
                <w:tab w:val="left" w:leader="none" w:pos="567"/>
              </w:tabs>
              <w:spacing w:line="240" w:lineRule="auto"/>
              <w:ind w:left="70.86614173228327" w:right="20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métricas claras para evaluar el éxito de la estrategia e implantación del MGDE? ¿Se realizan revisiones periódicas para evaluar el progreso y realizar ajustes si es necesario?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AD">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AE">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B2">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Se está en proceso de definir las métricas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B3">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B7">
            <w:pPr>
              <w:tabs>
                <w:tab w:val="left" w:leader="none" w:pos="567"/>
              </w:tabs>
              <w:spacing w:line="240" w:lineRule="auto"/>
              <w:ind w:left="70.86614173228327" w:right="240" w:firstLine="0"/>
              <w:rPr>
                <w:rFonts w:ascii="Lato" w:cs="Lato" w:eastAsia="Lato" w:hAnsi="Lato"/>
                <w:sz w:val="18"/>
                <w:szCs w:val="18"/>
              </w:rPr>
            </w:pPr>
            <w:r w:rsidDel="00000000" w:rsidR="00000000" w:rsidRPr="00000000">
              <w:rPr>
                <w:rFonts w:ascii="Lato" w:cs="Lato" w:eastAsia="Lato" w:hAnsi="Lato"/>
                <w:sz w:val="18"/>
                <w:szCs w:val="18"/>
                <w:rtl w:val="0"/>
              </w:rPr>
              <w:t xml:space="preserve">Sí, se cuenta con métricas y se está en proceso de recopilar los datos para evaluar.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B8">
            <w:pPr>
              <w:tabs>
                <w:tab w:val="left" w:leader="none" w:pos="567"/>
              </w:tabs>
              <w:spacing w:before="20"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BC">
            <w:pPr>
              <w:tabs>
                <w:tab w:val="left" w:leader="none" w:pos="567"/>
              </w:tabs>
              <w:spacing w:line="240" w:lineRule="auto"/>
              <w:ind w:left="70.86614173228327" w:right="280" w:firstLine="0"/>
              <w:rPr>
                <w:rFonts w:ascii="Lato" w:cs="Lato" w:eastAsia="Lato" w:hAnsi="Lato"/>
                <w:sz w:val="18"/>
                <w:szCs w:val="18"/>
              </w:rPr>
            </w:pPr>
            <w:r w:rsidDel="00000000" w:rsidR="00000000" w:rsidRPr="00000000">
              <w:rPr>
                <w:rFonts w:ascii="Lato" w:cs="Lato" w:eastAsia="Lato" w:hAnsi="Lato"/>
                <w:sz w:val="18"/>
                <w:szCs w:val="18"/>
                <w:rtl w:val="0"/>
              </w:rPr>
              <w:t xml:space="preserve">Sí, se cuenta con métricas, se realizan revisiones periódicas y se realizan ajustes si es necesario.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BD">
            <w:pPr>
              <w:tabs>
                <w:tab w:val="left" w:leader="none" w:pos="567"/>
              </w:tabs>
              <w:spacing w:line="240" w:lineRule="auto"/>
              <w:ind w:left="70.86614173228327"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0BE">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0BF">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80" w:before="280" w:line="240" w:lineRule="auto"/>
        <w:ind w:left="0" w:right="0" w:firstLine="0"/>
        <w:jc w:val="left"/>
        <w:rPr>
          <w:rFonts w:ascii="Lato" w:cs="Lato" w:eastAsia="Lato" w:hAnsi="Lato"/>
          <w:b w:val="1"/>
          <w:sz w:val="22"/>
          <w:szCs w:val="22"/>
        </w:rPr>
      </w:pPr>
      <w:bookmarkStart w:colFirst="0" w:colLast="0" w:name="_2749khpb5brb" w:id="4"/>
      <w:bookmarkEnd w:id="4"/>
      <w:r w:rsidDel="00000000" w:rsidR="00000000" w:rsidRPr="00000000">
        <w:rPr>
          <w:rFonts w:ascii="Lato" w:cs="Lato" w:eastAsia="Lato" w:hAnsi="Lato"/>
          <w:b w:val="1"/>
          <w:sz w:val="22"/>
          <w:szCs w:val="22"/>
          <w:rtl w:val="0"/>
        </w:rPr>
        <w:t xml:space="preserve">Hoja de ruta </w:t>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1815"/>
        <w:gridCol w:w="2115"/>
        <w:gridCol w:w="2250"/>
        <w:gridCol w:w="2370"/>
        <w:tblGridChange w:id="0">
          <w:tblGrid>
            <w:gridCol w:w="1350"/>
            <w:gridCol w:w="1815"/>
            <w:gridCol w:w="2115"/>
            <w:gridCol w:w="2250"/>
            <w:gridCol w:w="23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C0">
            <w:pPr>
              <w:spacing w:before="0" w:lineRule="auto"/>
              <w:ind w:left="141.73228346456693"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C1">
            <w:pPr>
              <w:spacing w:before="0" w:lineRule="auto"/>
              <w:ind w:left="141.73228346456693" w:right="68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C2">
            <w:pPr>
              <w:spacing w:before="0" w:lineRule="auto"/>
              <w:ind w:left="141.73228346456693" w:right="78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C3">
            <w:pPr>
              <w:spacing w:before="0" w:lineRule="auto"/>
              <w:ind w:left="141.73228346456693"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C4">
            <w:pPr>
              <w:spacing w:before="0" w:lineRule="auto"/>
              <w:ind w:left="141.73228346456693"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5">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Visión</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6">
            <w:pPr>
              <w:spacing w:before="0" w:lineRule="auto"/>
              <w:ind w:left="141.73228346456693" w:right="86.92628470783306" w:firstLine="0"/>
              <w:jc w:val="center"/>
              <w:rPr>
                <w:rFonts w:ascii="Lato" w:cs="Lato" w:eastAsia="Lato" w:hAnsi="Lato"/>
                <w:sz w:val="18"/>
                <w:szCs w:val="18"/>
              </w:rPr>
            </w:pPr>
            <w:r w:rsidDel="00000000" w:rsidR="00000000" w:rsidRPr="00000000">
              <w:rPr>
                <w:rFonts w:ascii="Lato" w:cs="Lato" w:eastAsia="Lato" w:hAnsi="Lato"/>
                <w:sz w:val="18"/>
                <w:szCs w:val="18"/>
                <w:rtl w:val="0"/>
              </w:rPr>
              <w:t xml:space="preserve">Generar compromiso directivo con la gestión y gobernanza de datos como elementos que aportan valor público.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C9">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rHeight w:val="674.414473684162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CA">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Estrategia</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CB">
            <w:pPr>
              <w:spacing w:before="0" w:lineRule="auto"/>
              <w:ind w:left="141.73228346456693" w:right="40" w:firstLine="0"/>
              <w:jc w:val="center"/>
              <w:rPr>
                <w:rFonts w:ascii="Lato" w:cs="Lato" w:eastAsia="Lato" w:hAnsi="Lato"/>
                <w:sz w:val="18"/>
                <w:szCs w:val="18"/>
              </w:rPr>
            </w:pPr>
            <w:r w:rsidDel="00000000" w:rsidR="00000000" w:rsidRPr="00000000">
              <w:rPr>
                <w:rFonts w:ascii="Lato" w:cs="Lato" w:eastAsia="Lato" w:hAnsi="Lato"/>
                <w:sz w:val="18"/>
                <w:szCs w:val="18"/>
                <w:rtl w:val="0"/>
              </w:rPr>
              <w:t xml:space="preserve">Incluir de manera clara los temas de datos en los objetivos e iniciativas estratégicas de la organización, incluyendo el cumplimiento de los aspectos legales y normativos.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CE">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CF">
            <w:pPr>
              <w:spacing w:before="0" w:lineRule="auto"/>
              <w:ind w:left="141.73228346456693" w:right="40" w:firstLine="0"/>
              <w:rPr>
                <w:rFonts w:ascii="Lato" w:cs="Lato" w:eastAsia="Lato" w:hAnsi="Lato"/>
                <w:sz w:val="18"/>
                <w:szCs w:val="18"/>
              </w:rPr>
            </w:pPr>
            <w:r w:rsidDel="00000000" w:rsidR="00000000" w:rsidRPr="00000000">
              <w:rPr>
                <w:rFonts w:ascii="Lato" w:cs="Lato" w:eastAsia="Lato" w:hAnsi="Lato"/>
                <w:sz w:val="18"/>
                <w:szCs w:val="18"/>
                <w:rtl w:val="0"/>
              </w:rPr>
              <w:t xml:space="preserve">Presupuesto y Recursos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0">
            <w:pPr>
              <w:spacing w:before="0" w:lineRule="auto"/>
              <w:ind w:left="141.73228346456693" w:firstLine="0"/>
              <w:jc w:val="center"/>
              <w:rPr>
                <w:rFonts w:ascii="Lato" w:cs="Lato" w:eastAsia="Lato" w:hAnsi="Lato"/>
                <w:sz w:val="18"/>
                <w:szCs w:val="18"/>
              </w:rPr>
            </w:pPr>
            <w:r w:rsidDel="00000000" w:rsidR="00000000" w:rsidRPr="00000000">
              <w:rPr>
                <w:rFonts w:ascii="Lato" w:cs="Lato" w:eastAsia="Lato" w:hAnsi="Lato"/>
                <w:sz w:val="18"/>
                <w:szCs w:val="18"/>
                <w:rtl w:val="0"/>
              </w:rPr>
              <w:t xml:space="preserve">Asignar presupuestos y recursos para cumplimiento de hoja de ruta.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3">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4">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Capacidades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5">
            <w:pPr>
              <w:spacing w:before="0" w:lineRule="auto"/>
              <w:ind w:left="141.73228346456693"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Capacitar a personas específicas en gestión de datos y en el Marco de Referencia de Datos del Estado - MGDE (general) y en los aspectos legales y normativos relacionados.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6">
            <w:pPr>
              <w:spacing w:before="0" w:lineRule="auto"/>
              <w:ind w:left="141.73228346456693"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Capacitar a los equipos definidos para gestión de datos en el Marco de Referencia de Datos del Estado (general) y en los aspectos legales y normativos relacionados.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7">
            <w:pPr>
              <w:spacing w:before="0" w:lineRule="auto"/>
              <w:ind w:left="141.73228346456693"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Capacitar a los equipos definidos para gestión de datos en el Marco de Referencia de Datos del Estado, en sus dimensiones específicas y en los aspectos legales y normativos relacionados.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8">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9">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Gestión del Cambio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A">
            <w:pPr>
              <w:spacing w:before="0" w:lineRule="auto"/>
              <w:ind w:left="141.73228346456693"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 plan de gestión del cambio, utilizando la guía base, ya sea en torno a la Ley de TD o con un alcance más amplio de transformación Digital o Institucional.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B">
            <w:pPr>
              <w:spacing w:before="0" w:lineRule="auto"/>
              <w:ind w:left="141.73228346456693"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 plan de gestión del cambio, adaptando la guía base, ya sea en torno a la Ley de TD o con un alcance más amplio de transformación Digital o Institucional.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C">
            <w:pPr>
              <w:spacing w:before="0" w:lineRule="auto"/>
              <w:ind w:left="141.73228346456693"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 plan de gestión del cambio, internamente o con apoyo externo, ya sea en torno a la Ley de TD o con un alcance más amplio de transformación Digital o Institucional.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D">
            <w:pPr>
              <w:spacing w:before="0" w:lineRule="auto"/>
              <w:ind w:left="141.73228346456693" w:right="760" w:firstLine="0"/>
              <w:rPr>
                <w:rFonts w:ascii="Lato" w:cs="Lato" w:eastAsia="Lato" w:hAnsi="Lato"/>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E">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Alianzas y Colaboraciones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DF">
            <w:pPr>
              <w:spacing w:before="0" w:lineRule="auto"/>
              <w:ind w:left="141.73228346456693" w:right="120" w:firstLine="0"/>
              <w:rPr>
                <w:rFonts w:ascii="Lato" w:cs="Lato" w:eastAsia="Lato" w:hAnsi="Lato"/>
                <w:sz w:val="18"/>
                <w:szCs w:val="18"/>
              </w:rPr>
            </w:pPr>
            <w:r w:rsidDel="00000000" w:rsidR="00000000" w:rsidRPr="00000000">
              <w:rPr>
                <w:rFonts w:ascii="Lato" w:cs="Lato" w:eastAsia="Lato" w:hAnsi="Lato"/>
                <w:sz w:val="18"/>
                <w:szCs w:val="18"/>
                <w:rtl w:val="0"/>
              </w:rPr>
              <w:t xml:space="preserve">Desarrollar alianzas o colaboración con otros OAE y/o privados en torno a los datos (intercambio de información, análisis de datos, etc.) que cubran las necesidades básicas de la institución.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E0">
            <w:pPr>
              <w:spacing w:before="0" w:lineRule="auto"/>
              <w:ind w:left="141.73228346456693"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Desarrollar alianzas o colaboraciones con otros OAE y/o privados en torno a los datos (intercambio de información, análisis de datos, etc.) y definir los mecanismos para ampliarlas.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E1">
            <w:pPr>
              <w:spacing w:before="0" w:lineRule="auto"/>
              <w:ind w:left="141.73228346456693"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Desarrollar múltiples alianzas o colaboraciones con otros OAE y/o privados en torno a los datos (intercambio de información, análisis de datos, etc.) e institucionalizar los mecanismos para activamente ampliarlas y explorar nuevas oportunidades.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E2">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E3">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Medición y Seguimiento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E4">
            <w:pPr>
              <w:spacing w:before="0" w:lineRule="auto"/>
              <w:ind w:left="141.73228346456693"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las métricas para evaluar el éxito de la estrategia e implantación del MGDE.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E5">
            <w:pPr>
              <w:spacing w:before="0" w:lineRule="auto"/>
              <w:ind w:left="141.73228346456693"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Recopilar los datos para evaluar el éxito de la estrategia e implantación del MGDE, en base a las métricas ya definidas.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E6">
            <w:pPr>
              <w:spacing w:before="0" w:lineRule="auto"/>
              <w:ind w:left="141.73228346456693" w:right="120" w:firstLine="0"/>
              <w:rPr>
                <w:rFonts w:ascii="Lato" w:cs="Lato" w:eastAsia="Lato" w:hAnsi="Lato"/>
                <w:sz w:val="18"/>
                <w:szCs w:val="18"/>
              </w:rPr>
            </w:pPr>
            <w:r w:rsidDel="00000000" w:rsidR="00000000" w:rsidRPr="00000000">
              <w:rPr>
                <w:rFonts w:ascii="Lato" w:cs="Lato" w:eastAsia="Lato" w:hAnsi="Lato"/>
                <w:sz w:val="18"/>
                <w:szCs w:val="18"/>
                <w:rtl w:val="0"/>
              </w:rPr>
              <w:t xml:space="preserve">Realizar revisiones periódicas de las métricas para evaluar el éxito de la estrategia e implantación del MGDE para evaluar el progreso y realizar ajustes si es necesario.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E7">
            <w:pPr>
              <w:spacing w:before="0" w:lineRule="auto"/>
              <w:ind w:left="141.73228346456693"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bl>
    <w:p w:rsidR="00000000" w:rsidDel="00000000" w:rsidP="00000000" w:rsidRDefault="00000000" w:rsidRPr="00000000" w14:paraId="000000E8">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0E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left"/>
        <w:rPr>
          <w:rFonts w:ascii="Lato" w:cs="Lato" w:eastAsia="Lato" w:hAnsi="Lato"/>
        </w:rPr>
      </w:pPr>
      <w:bookmarkStart w:colFirst="0" w:colLast="0" w:name="_hnqrjkgce7my" w:id="5"/>
      <w:bookmarkEnd w:id="5"/>
      <w:r w:rsidDel="00000000" w:rsidR="00000000" w:rsidRPr="00000000">
        <w:rPr>
          <w:rFonts w:ascii="Lato" w:cs="Lato" w:eastAsia="Lato" w:hAnsi="Lato"/>
          <w:rtl w:val="0"/>
        </w:rPr>
        <w:t xml:space="preserve">Dimensión Gobernanza de Datos</w:t>
      </w:r>
    </w:p>
    <w:p w:rsidR="00000000" w:rsidDel="00000000" w:rsidP="00000000" w:rsidRDefault="00000000" w:rsidRPr="00000000" w14:paraId="000000EA">
      <w:pPr>
        <w:pStyle w:val="Heading3"/>
        <w:tabs>
          <w:tab w:val="left" w:leader="none" w:pos="567"/>
        </w:tabs>
        <w:rPr/>
      </w:pPr>
      <w:bookmarkStart w:colFirst="0" w:colLast="0" w:name="_qdv9m0aurg4c" w:id="6"/>
      <w:bookmarkEnd w:id="6"/>
      <w:r w:rsidDel="00000000" w:rsidR="00000000" w:rsidRPr="00000000">
        <w:rPr>
          <w:rtl w:val="0"/>
        </w:rPr>
        <w:t xml:space="preserve">Descripción, objetivos, insumos y productos de la dimensión</w:t>
      </w:r>
    </w:p>
    <w:tbl>
      <w:tblPr>
        <w:tblStyle w:val="Table4"/>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0EB">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gobernanza de datos constituye el corazón del MGDE y debe </w:t>
            </w:r>
            <w:r w:rsidDel="00000000" w:rsidR="00000000" w:rsidRPr="00000000">
              <w:rPr>
                <w:rFonts w:ascii="Lato" w:cs="Lato" w:eastAsia="Lato" w:hAnsi="Lato"/>
                <w:sz w:val="18"/>
                <w:szCs w:val="18"/>
                <w:rtl w:val="0"/>
              </w:rPr>
              <w:t xml:space="preserve">dirigir a </w:t>
            </w:r>
            <w:r w:rsidDel="00000000" w:rsidR="00000000" w:rsidRPr="00000000">
              <w:rPr>
                <w:rFonts w:ascii="Lato" w:cs="Lato" w:eastAsia="Lato" w:hAnsi="Lato"/>
                <w:sz w:val="18"/>
                <w:szCs w:val="18"/>
                <w:rtl w:val="0"/>
              </w:rPr>
              <w:t xml:space="preserve">todas las otras dimensiones de la gestión de datos. La gobernanza de datos se enfoca en cómo se toman las decisiones sobre datos y sobre cómo se espera que las personas y los procesos se comporten en relación a los datos. La gobernanza de datos no es un objetivo en sí mismo, sino que debe alinearse de manera directa con la visión estratégica institucional y la normativa vigente.</w:t>
            </w:r>
          </w:p>
          <w:p w:rsidR="00000000" w:rsidDel="00000000" w:rsidP="00000000" w:rsidRDefault="00000000" w:rsidRPr="00000000" w14:paraId="000000E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0E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Un punto central de la gobernanza es la definición de una política de gestión de datos, que son directivas que establecen los principios y las reglas fundamentales que rigen la creación, adquisición, integridad, seguridad, calidad y uso de datos. Las políticas de gestión de datos son globales, establecen estándares, así como comportamientos esperados relacionados con aspectos clave del manejo y uso de datos. Las políticas de datos pueden variar entre las instituciones, pero existen algunos principios “base”. Las políticas de datos describen el "qué" de la gobernanza de datos (qué hacer y qué no hacer), mientras que los estándares y procedimientos describen "cómo" hacer gobernanza de datos. Debería existir un número prudente de políticas de gestión de datos (debe partir con una), y deberían establecerse breve y directamente, considerando criterios de eficiencia.</w:t>
            </w:r>
          </w:p>
          <w:p w:rsidR="00000000" w:rsidDel="00000000" w:rsidP="00000000" w:rsidRDefault="00000000" w:rsidRPr="00000000" w14:paraId="000000E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0F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Algunos principios “base” que se orientan a las buenas prácticas de gestión de datos son:</w:t>
            </w:r>
          </w:p>
          <w:p w:rsidR="00000000" w:rsidDel="00000000" w:rsidP="00000000" w:rsidRDefault="00000000" w:rsidRPr="00000000" w14:paraId="000000F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0F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Los datos tanto internos como externos serán tratados como activos estratégicos para el logro de las metas y objetivos de la institución. Esto incluye los documentos y otros contenidos digitales (imágenes, audio, video).</w:t>
            </w:r>
          </w:p>
          <w:p w:rsidR="00000000" w:rsidDel="00000000" w:rsidP="00000000" w:rsidRDefault="00000000" w:rsidRPr="00000000" w14:paraId="000000F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Todo activo o conjunto de datos será catalogado y documentado con variables descriptivas y de clasificación (metadatos).</w:t>
            </w:r>
          </w:p>
          <w:p w:rsidR="00000000" w:rsidDel="00000000" w:rsidP="00000000" w:rsidRDefault="00000000" w:rsidRPr="00000000" w14:paraId="000000F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Todo activo o conjunto de datos tendrá asignado una persona responsable (administrador o custodio) que deberá velar por su actualización y mantenimiento, procurando su confiabilidad, precisión, completitud y disponibilidad.</w:t>
            </w:r>
          </w:p>
          <w:p w:rsidR="00000000" w:rsidDel="00000000" w:rsidP="00000000" w:rsidRDefault="00000000" w:rsidRPr="00000000" w14:paraId="000000F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 promoverá la digitalización, el uso analítico y el trabajo colaborativo en torno a los datos.</w:t>
            </w:r>
          </w:p>
          <w:p w:rsidR="00000000" w:rsidDel="00000000" w:rsidP="00000000" w:rsidRDefault="00000000" w:rsidRPr="00000000" w14:paraId="000000F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 promoverá la evaluación de la calidad de los datos para contar con datos confiables y/o con grados de certeza conocidos.</w:t>
            </w:r>
          </w:p>
          <w:p w:rsidR="00000000" w:rsidDel="00000000" w:rsidP="00000000" w:rsidRDefault="00000000" w:rsidRPr="00000000" w14:paraId="000000F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 promoverá la interoperabilidad de los datos interna y externamente.</w:t>
            </w:r>
          </w:p>
          <w:p w:rsidR="00000000" w:rsidDel="00000000" w:rsidP="00000000" w:rsidRDefault="00000000" w:rsidRPr="00000000" w14:paraId="000000F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 procurará un uso de datos de manera ética y de acuerdo con las normas y leyes vigentes, en particular aquellas relativas a la protección de datos personales.</w:t>
            </w:r>
          </w:p>
          <w:p w:rsidR="00000000" w:rsidDel="00000000" w:rsidP="00000000" w:rsidRDefault="00000000" w:rsidRPr="00000000" w14:paraId="000000F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Toda tarea en la cual las personas usuarias accedan a datos, debe contar con una definición de roles y responsabilidades y debe hacerse en el marco de las definiciones de seguridad institucionales.</w:t>
            </w:r>
          </w:p>
          <w:p w:rsidR="00000000" w:rsidDel="00000000" w:rsidP="00000000" w:rsidRDefault="00000000" w:rsidRPr="00000000" w14:paraId="000000F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 planificará, implementará, evaluará y mejorará la gestión de datos de manera integral a lo largo del ciclo de vida de los datos.</w:t>
            </w:r>
          </w:p>
          <w:p w:rsidR="00000000" w:rsidDel="00000000" w:rsidP="00000000" w:rsidRDefault="00000000" w:rsidRPr="00000000" w14:paraId="000000F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0F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Otra práctica de gestión de datos es la identificación de los activos de datos, al igual que en la gestión de otros activos se necesita conocer y caracterizar los activos a gestionar (esto incluye los documentos y otros contenidos). En el caso de los datos esto requiere un nivel de conceptualización (arquitectura, modelos). Además se gestiona por “objetos”, (ej.: un computador como un todo, no cada pieza), se gestiona por valor o relevancia (ej.: un escritorio sí, un lápiz no). Aplicando esto al caso de los datos se gestiona por conjuntos de datos (y no por datos individuales), se gestiona de acuerdo al aporte de valor o relevancia (ej.: por su uso, por definiciones misionales o por cumplimiento normativo, por necesidad para la gestión o de entrega de información). Una vez identificados los activos de datos relevantes a gestionar es necesario caracterizarlos y aquí intervienen las distintas prácticas:</w:t>
            </w:r>
          </w:p>
          <w:p w:rsidR="00000000" w:rsidDel="00000000" w:rsidP="00000000" w:rsidRDefault="00000000" w:rsidRPr="00000000" w14:paraId="000000F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0F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 quiere poder describir, clasificar el activo (arquitectura)</w:t>
            </w:r>
          </w:p>
          <w:p w:rsidR="00000000" w:rsidDel="00000000" w:rsidP="00000000" w:rsidRDefault="00000000" w:rsidRPr="00000000" w14:paraId="000000F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Interesa tener documentación del activo (metadatos, modelos, diccionarios)</w:t>
            </w:r>
          </w:p>
          <w:p w:rsidR="00000000" w:rsidDel="00000000" w:rsidP="00000000" w:rsidRDefault="00000000" w:rsidRPr="00000000" w14:paraId="0000010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 requiere conocer dónde está alojado y cómo se administra (almacenamiento y operación).</w:t>
            </w:r>
          </w:p>
          <w:p w:rsidR="00000000" w:rsidDel="00000000" w:rsidP="00000000" w:rsidRDefault="00000000" w:rsidRPr="00000000" w14:paraId="0000010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 requiere poder definir los niveles de seguridad a los que está sometido el dato (público, restringido)</w:t>
            </w:r>
          </w:p>
          <w:p w:rsidR="00000000" w:rsidDel="00000000" w:rsidP="00000000" w:rsidRDefault="00000000" w:rsidRPr="00000000" w14:paraId="0000010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 requiere conocer las reglas de integración (consolidación) y requerimientos de interoperabilidad (intercambio) de los datos.</w:t>
            </w:r>
          </w:p>
          <w:p w:rsidR="00000000" w:rsidDel="00000000" w:rsidP="00000000" w:rsidRDefault="00000000" w:rsidRPr="00000000" w14:paraId="0000010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Si se trata de datos maestros o referenciales se requiere centralizarlos y estandarizarlos para asegurar un uso consistente a lo largo de la organización.</w:t>
            </w:r>
          </w:p>
          <w:p w:rsidR="00000000" w:rsidDel="00000000" w:rsidP="00000000" w:rsidRDefault="00000000" w:rsidRPr="00000000" w14:paraId="0000010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 precisa sacarles el mayor provecho mediante la analítica e inteligencia de negocios.</w:t>
            </w:r>
          </w:p>
          <w:p w:rsidR="00000000" w:rsidDel="00000000" w:rsidP="00000000" w:rsidRDefault="00000000" w:rsidRPr="00000000" w14:paraId="0000010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 requiere poder evaluar y mejorar su calidad.</w:t>
            </w:r>
          </w:p>
          <w:p w:rsidR="00000000" w:rsidDel="00000000" w:rsidP="00000000" w:rsidRDefault="00000000" w:rsidRPr="00000000" w14:paraId="0000010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10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Para lo anterior es relevante contar con un inventario o catálogo de datos.</w:t>
            </w:r>
          </w:p>
          <w:p w:rsidR="00000000" w:rsidDel="00000000" w:rsidP="00000000" w:rsidRDefault="00000000" w:rsidRPr="00000000" w14:paraId="0000010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10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0A">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Definir, comunicar y guiar a la organización respecto de la visión, políticas y estrategias de gestión de datos.</w:t>
            </w:r>
          </w:p>
          <w:p w:rsidR="00000000" w:rsidDel="00000000" w:rsidP="00000000" w:rsidRDefault="00000000" w:rsidRPr="00000000" w14:paraId="0000010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Asegurar el cumplimiento de las definiciones mediante procesos y equipos de trabajo.</w:t>
            </w:r>
          </w:p>
          <w:p w:rsidR="00000000" w:rsidDel="00000000" w:rsidP="00000000" w:rsidRDefault="00000000" w:rsidRPr="00000000" w14:paraId="0000010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Mejora de manera continua la gestión de datos en todas sus dimensiones.</w:t>
            </w:r>
          </w:p>
          <w:p w:rsidR="00000000" w:rsidDel="00000000" w:rsidP="00000000" w:rsidRDefault="00000000" w:rsidRPr="00000000" w14:paraId="0000010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Resolver casos o problemas relativos a la gestión de datos (generalmente por escalamiento).</w:t>
            </w:r>
          </w:p>
          <w:p w:rsidR="00000000" w:rsidDel="00000000" w:rsidP="00000000" w:rsidRDefault="00000000" w:rsidRPr="00000000" w14:paraId="0000010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tabs>
                <w:tab w:val="left" w:leader="none" w:pos="567"/>
              </w:tabs>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12">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Marco legal y normativo, tanto global como los específicos que apliquen a la institución.</w:t>
            </w:r>
          </w:p>
          <w:p w:rsidR="00000000" w:rsidDel="00000000" w:rsidP="00000000" w:rsidRDefault="00000000" w:rsidRPr="00000000" w14:paraId="0000011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Plan Estratégico o Plan de Desarrollo Institucional (que incluya las definiciones del formulario A1, PMG o CDC o convenios de ADP).</w:t>
            </w:r>
          </w:p>
          <w:p w:rsidR="00000000" w:rsidDel="00000000" w:rsidP="00000000" w:rsidRDefault="00000000" w:rsidRPr="00000000" w14:paraId="0000011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Marco de Referencia de Gestión de Datos del Estado (MGDE), marco de trabajo DAMA o similares, mejores prácticas, experiencias de otras instituciones.</w:t>
            </w:r>
          </w:p>
          <w:p w:rsidR="00000000" w:rsidDel="00000000" w:rsidP="00000000" w:rsidRDefault="00000000" w:rsidRPr="00000000" w14:paraId="0000011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17">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Política de Gestión de Datos: Definiciones, orientaciones y estándares que deben ser entendidas y acatadas por todos los miembros de la organización.</w:t>
            </w:r>
          </w:p>
          <w:p w:rsidR="00000000" w:rsidDel="00000000" w:rsidP="00000000" w:rsidRDefault="00000000" w:rsidRPr="00000000" w14:paraId="0000011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Definición de los procesos y procedimientos de Gobernanza.</w:t>
            </w:r>
          </w:p>
          <w:p w:rsidR="00000000" w:rsidDel="00000000" w:rsidP="00000000" w:rsidRDefault="00000000" w:rsidRPr="00000000" w14:paraId="0000011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Definición de roles y organización para abordar la gestión de datos.</w:t>
            </w:r>
          </w:p>
          <w:p w:rsidR="00000000" w:rsidDel="00000000" w:rsidP="00000000" w:rsidRDefault="00000000" w:rsidRPr="00000000" w14:paraId="0000011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11C">
      <w:pPr>
        <w:tabs>
          <w:tab w:val="left" w:leader="none" w:pos="567"/>
        </w:tabs>
        <w:rPr/>
      </w:pPr>
      <w:r w:rsidDel="00000000" w:rsidR="00000000" w:rsidRPr="00000000">
        <w:rPr>
          <w:rtl w:val="0"/>
        </w:rPr>
      </w:r>
    </w:p>
    <w:p w:rsidR="00000000" w:rsidDel="00000000" w:rsidP="00000000" w:rsidRDefault="00000000" w:rsidRPr="00000000" w14:paraId="0000011D">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80" w:before="280" w:line="240" w:lineRule="auto"/>
        <w:ind w:left="0" w:right="0" w:firstLine="0"/>
        <w:jc w:val="left"/>
        <w:rPr>
          <w:rFonts w:ascii="Lato" w:cs="Lato" w:eastAsia="Lato" w:hAnsi="Lato"/>
          <w:b w:val="1"/>
          <w:sz w:val="22"/>
          <w:szCs w:val="22"/>
        </w:rPr>
      </w:pPr>
      <w:bookmarkStart w:colFirst="0" w:colLast="0" w:name="_adctfqlu4fzt" w:id="7"/>
      <w:bookmarkEnd w:id="7"/>
      <w:r w:rsidDel="00000000" w:rsidR="00000000" w:rsidRPr="00000000">
        <w:rPr>
          <w:rFonts w:ascii="Lato" w:cs="Lato" w:eastAsia="Lato" w:hAnsi="Lato"/>
          <w:b w:val="1"/>
          <w:sz w:val="22"/>
          <w:szCs w:val="22"/>
          <w:rtl w:val="0"/>
        </w:rPr>
        <w:t xml:space="preserve">Matriz de evaluación del nivel de madurez</w:t>
      </w:r>
    </w:p>
    <w:tbl>
      <w:tblPr>
        <w:tblStyle w:val="Table5"/>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2640"/>
        <w:gridCol w:w="2145"/>
        <w:gridCol w:w="2145"/>
        <w:gridCol w:w="1605"/>
        <w:tblGridChange w:id="0">
          <w:tblGrid>
            <w:gridCol w:w="1650"/>
            <w:gridCol w:w="2640"/>
            <w:gridCol w:w="2145"/>
            <w:gridCol w:w="2145"/>
            <w:gridCol w:w="16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1E">
            <w:pPr>
              <w:spacing w:line="223.63636363636363" w:lineRule="auto"/>
              <w:ind w:left="141.7322834645669" w:firstLine="0"/>
              <w:rPr>
                <w:rFonts w:ascii="Lato" w:cs="Lato" w:eastAsia="Lato" w:hAnsi="Lato"/>
                <w:b w:val="1"/>
                <w:sz w:val="20"/>
                <w:szCs w:val="20"/>
              </w:rPr>
            </w:pPr>
            <w:r w:rsidDel="00000000" w:rsidR="00000000" w:rsidRPr="00000000">
              <w:rPr>
                <w:rFonts w:ascii="Lato" w:cs="Lato" w:eastAsia="Lato" w:hAnsi="Lato"/>
                <w:b w:val="1"/>
                <w:sz w:val="20"/>
                <w:szCs w:val="20"/>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1F">
            <w:pPr>
              <w:spacing w:line="223.63636363636363" w:lineRule="auto"/>
              <w:ind w:left="141.7322834645669" w:firstLine="0"/>
              <w:rPr>
                <w:rFonts w:ascii="Lato" w:cs="Lato" w:eastAsia="Lato" w:hAnsi="Lato"/>
                <w:b w:val="1"/>
                <w:sz w:val="20"/>
                <w:szCs w:val="20"/>
              </w:rPr>
            </w:pPr>
            <w:r w:rsidDel="00000000" w:rsidR="00000000" w:rsidRPr="00000000">
              <w:rPr>
                <w:rFonts w:ascii="Lato" w:cs="Lato" w:eastAsia="Lato" w:hAnsi="Lato"/>
                <w:b w:val="1"/>
                <w:sz w:val="20"/>
                <w:szCs w:val="20"/>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20">
            <w:pPr>
              <w:spacing w:line="223.63636363636363" w:lineRule="auto"/>
              <w:ind w:left="141.7322834645669" w:firstLine="0"/>
              <w:rPr>
                <w:rFonts w:ascii="Lato" w:cs="Lato" w:eastAsia="Lato" w:hAnsi="Lato"/>
                <w:b w:val="1"/>
                <w:sz w:val="20"/>
                <w:szCs w:val="20"/>
              </w:rPr>
            </w:pPr>
            <w:r w:rsidDel="00000000" w:rsidR="00000000" w:rsidRPr="00000000">
              <w:rPr>
                <w:rFonts w:ascii="Lato" w:cs="Lato" w:eastAsia="Lato" w:hAnsi="Lato"/>
                <w:b w:val="1"/>
                <w:sz w:val="20"/>
                <w:szCs w:val="20"/>
                <w:rtl w:val="0"/>
              </w:rPr>
              <w:t xml:space="preserve">Pregunta</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21">
            <w:pPr>
              <w:spacing w:line="223.63636363636363" w:lineRule="auto"/>
              <w:ind w:left="141.7322834645669" w:firstLine="0"/>
              <w:rPr>
                <w:rFonts w:ascii="Lato" w:cs="Lato" w:eastAsia="Lato" w:hAnsi="Lato"/>
                <w:b w:val="1"/>
                <w:sz w:val="20"/>
                <w:szCs w:val="20"/>
              </w:rPr>
            </w:pPr>
            <w:r w:rsidDel="00000000" w:rsidR="00000000" w:rsidRPr="00000000">
              <w:rPr>
                <w:rFonts w:ascii="Lato" w:cs="Lato" w:eastAsia="Lato" w:hAnsi="Lato"/>
                <w:b w:val="1"/>
                <w:sz w:val="20"/>
                <w:szCs w:val="20"/>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22">
            <w:pPr>
              <w:spacing w:line="223.63636363636363" w:lineRule="auto"/>
              <w:ind w:left="141.7322834645669" w:firstLine="0"/>
              <w:rPr>
                <w:rFonts w:ascii="Lato" w:cs="Lato" w:eastAsia="Lato" w:hAnsi="Lato"/>
                <w:b w:val="1"/>
                <w:sz w:val="20"/>
                <w:szCs w:val="20"/>
              </w:rPr>
            </w:pPr>
            <w:r w:rsidDel="00000000" w:rsidR="00000000" w:rsidRPr="00000000">
              <w:rPr>
                <w:rFonts w:ascii="Lato" w:cs="Lato" w:eastAsia="Lato" w:hAnsi="Lato"/>
                <w:b w:val="1"/>
                <w:sz w:val="20"/>
                <w:szCs w:val="20"/>
                <w:rtl w:val="0"/>
              </w:rPr>
              <w:t xml:space="preserve">Nivel Madurez</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23">
            <w:pPr>
              <w:ind w:left="141.73228346456688"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Política de gobernanza de datos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24">
            <w:pPr>
              <w:ind w:left="141.7322834645669"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una política o estrategia de gobernanza de datos que incluya definiciones y principios y cubra la gestión de los datos a lo largo de su ciclo de vida, desde su creación hasta su eliminación o archivo.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25">
            <w:pPr>
              <w:ind w:left="141.7322834645669" w:right="100" w:firstLine="0"/>
              <w:rPr>
                <w:rFonts w:ascii="Lato" w:cs="Lato" w:eastAsia="Lato" w:hAnsi="Lato"/>
                <w:sz w:val="18"/>
                <w:szCs w:val="18"/>
              </w:rPr>
            </w:pPr>
            <w:r w:rsidDel="00000000" w:rsidR="00000000" w:rsidRPr="00000000">
              <w:rPr>
                <w:rFonts w:ascii="Lato" w:cs="Lato" w:eastAsia="Lato" w:hAnsi="Lato"/>
                <w:sz w:val="18"/>
                <w:szCs w:val="18"/>
                <w:rtl w:val="0"/>
              </w:rPr>
              <w:t xml:space="preserve">¿Existe una política/estrategia de gobernanza de datos que cubra la gestión de los datos a lo largo de su ciclo de vida, desde su creación hasta su eliminación o archivo?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26">
            <w:pPr>
              <w:spacing w:line="20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27">
            <w:pPr>
              <w:spacing w:line="20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2B">
            <w:pPr>
              <w:spacing w:line="237.8181818181818"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se ha adoptado la </w:t>
            </w:r>
            <w:r w:rsidDel="00000000" w:rsidR="00000000" w:rsidRPr="00000000">
              <w:rPr>
                <w:rFonts w:ascii="Lato" w:cs="Lato" w:eastAsia="Lato" w:hAnsi="Lato"/>
                <w:sz w:val="18"/>
                <w:szCs w:val="18"/>
                <w:rtl w:val="0"/>
              </w:rPr>
              <w:t xml:space="preserve">política base</w:t>
            </w:r>
            <w:r w:rsidDel="00000000" w:rsidR="00000000" w:rsidRPr="00000000">
              <w:rPr>
                <w:rFonts w:ascii="Lato" w:cs="Lato" w:eastAsia="Lato" w:hAnsi="Lato"/>
                <w:sz w:val="18"/>
                <w:szCs w:val="18"/>
                <w:rtl w:val="0"/>
              </w:rPr>
              <w:t xml:space="preserve"> o se ha desarrollado una propia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2C">
            <w:pPr>
              <w:spacing w:line="237.8181818181818"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30">
            <w:pPr>
              <w:ind w:left="141.7322834645669" w:right="280" w:firstLine="0"/>
              <w:rPr>
                <w:rFonts w:ascii="Lato" w:cs="Lato" w:eastAsia="Lato" w:hAnsi="Lato"/>
                <w:sz w:val="18"/>
                <w:szCs w:val="18"/>
              </w:rPr>
            </w:pPr>
            <w:r w:rsidDel="00000000" w:rsidR="00000000" w:rsidRPr="00000000">
              <w:rPr>
                <w:rFonts w:ascii="Lato" w:cs="Lato" w:eastAsia="Lato" w:hAnsi="Lato"/>
                <w:sz w:val="18"/>
                <w:szCs w:val="18"/>
                <w:rtl w:val="0"/>
              </w:rPr>
              <w:t xml:space="preserve">Sí, se ha adaptado la política base (para mejor alineamiento a la institución)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31">
            <w:pPr>
              <w:spacing w:before="20"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35">
            <w:pPr>
              <w:ind w:left="141.7322834645669" w:right="240" w:firstLine="0"/>
              <w:rPr>
                <w:rFonts w:ascii="Lato" w:cs="Lato" w:eastAsia="Lato" w:hAnsi="Lato"/>
                <w:sz w:val="18"/>
                <w:szCs w:val="18"/>
              </w:rPr>
            </w:pPr>
            <w:r w:rsidDel="00000000" w:rsidR="00000000" w:rsidRPr="00000000">
              <w:rPr>
                <w:rFonts w:ascii="Lato" w:cs="Lato" w:eastAsia="Lato" w:hAnsi="Lato"/>
                <w:sz w:val="18"/>
                <w:szCs w:val="18"/>
                <w:rtl w:val="0"/>
              </w:rPr>
              <w:t xml:space="preserve">Sí, se ha adaptado la política base, alineada con la Ley de TD, y se ha extendido para incluir temas específicos de la institución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36">
            <w:pPr>
              <w:spacing w:line="236.72727272727272"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37">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Organización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38">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roles o funciones institucionales responsables del liderazgo de datos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39">
            <w:pPr>
              <w:ind w:left="141.7322834645669"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roles o funciones institucionales responsables del liderazgo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3A">
            <w:pPr>
              <w:spacing w:line="206.1818181818182"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3B">
            <w:pPr>
              <w:spacing w:line="206.1818181818182"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3F">
            <w:pPr>
              <w:spacing w:line="235.63636363636365"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rol y/o equipo compartido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0">
            <w:pPr>
              <w:spacing w:line="235.63636363636365"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4">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rol y/o equipo dedicado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5">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9">
            <w:pPr>
              <w:spacing w:line="235.63636363636365"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unidad responsable formalmente definida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A">
            <w:pPr>
              <w:spacing w:line="235.63636363636365"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B">
            <w:pPr>
              <w:spacing w:before="20"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Implementación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C">
            <w:pPr>
              <w:spacing w:before="20"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plan de implementación, a partir del plan base y en línea con plan de implementación de la Ley de TD.</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D">
            <w:pPr>
              <w:spacing w:before="20" w:lineRule="auto"/>
              <w:ind w:left="141.7322834645669" w:right="200" w:firstLine="0"/>
              <w:rPr>
                <w:rFonts w:ascii="Lato" w:cs="Lato" w:eastAsia="Lato" w:hAnsi="Lato"/>
                <w:sz w:val="18"/>
                <w:szCs w:val="18"/>
              </w:rPr>
            </w:pPr>
            <w:r w:rsidDel="00000000" w:rsidR="00000000" w:rsidRPr="00000000">
              <w:rPr>
                <w:rFonts w:ascii="Lato" w:cs="Lato" w:eastAsia="Lato" w:hAnsi="Lato"/>
                <w:sz w:val="18"/>
                <w:szCs w:val="18"/>
                <w:rtl w:val="0"/>
              </w:rPr>
              <w:t xml:space="preserve">¿Existe un plan de implementación de la gobernanza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E">
            <w:pPr>
              <w:spacing w:before="20" w:line="196.36363636363637"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F">
            <w:pPr>
              <w:spacing w:before="20" w:line="196.36363636363637"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3">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guía base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4">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8">
            <w:pPr>
              <w:spacing w:line="233.4545454545454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adaptado de la guía base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9">
            <w:pPr>
              <w:spacing w:line="233.4545454545454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D">
            <w:pPr>
              <w:spacing w:line="201.8181818181818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de elaboración propia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E">
            <w:pPr>
              <w:spacing w:line="201.8181818181818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F">
            <w:pPr>
              <w:spacing w:line="238.9090909090909"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Herramientas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0">
            <w:pPr>
              <w:spacing w:line="238.9090909090909"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Uso de herramientas de apoyo: desde planillas, presentaciones y documentos hasta herramientas especializadas (catálogo, MDM, calidad, etc.).</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1">
            <w:pPr>
              <w:ind w:left="141.7322834645669" w:right="260" w:firstLine="0"/>
              <w:rPr>
                <w:rFonts w:ascii="Lato" w:cs="Lato" w:eastAsia="Lato" w:hAnsi="Lato"/>
                <w:sz w:val="18"/>
                <w:szCs w:val="18"/>
              </w:rPr>
            </w:pPr>
            <w:r w:rsidDel="00000000" w:rsidR="00000000" w:rsidRPr="00000000">
              <w:rPr>
                <w:rFonts w:ascii="Lato" w:cs="Lato" w:eastAsia="Lato" w:hAnsi="Lato"/>
                <w:sz w:val="18"/>
                <w:szCs w:val="18"/>
                <w:rtl w:val="0"/>
              </w:rPr>
              <w:t xml:space="preserve">¿Se han incorporado herramientas para apoyo a la gobernanza?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2">
            <w:pPr>
              <w:spacing w:line="207.27272727272725"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3">
            <w:pPr>
              <w:spacing w:line="207.27272727272725"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7">
            <w:pPr>
              <w:spacing w:line="233.4545454545454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planillas, presentaciones, documentos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8">
            <w:pPr>
              <w:spacing w:line="233.4545454545454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C">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Herramientas de catálogo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D">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1">
            <w:pPr>
              <w:spacing w:line="233.4545454545454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herramientas de gobernanza que cubren más que el catálogo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2">
            <w:pPr>
              <w:spacing w:line="233.4545454545454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3">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Capacitación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4">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Nivel de capacitación en gobernanza, MGDE a responsables de gestión de datos y equipos que manejan datos.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5">
            <w:pPr>
              <w:ind w:left="141.7322834645669"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¿Se han realizado capacitaciones de gobernanza y gestión de datos en base al MGDE (o DAMA) en la institución?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6">
            <w:pPr>
              <w:spacing w:line="197.45454545454547"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7">
            <w:pPr>
              <w:spacing w:line="197.45454545454547"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B">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básica (seminarios, presentaciones)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C">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0">
            <w:pPr>
              <w:spacing w:line="232.36363636363637"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a responsables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1">
            <w:pPr>
              <w:spacing w:line="232.36363636363637"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5">
            <w:pPr>
              <w:spacing w:line="20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a equipos que manejan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6">
            <w:pPr>
              <w:spacing w:line="20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7">
            <w:pPr>
              <w:spacing w:line="237.8181818181818"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Gestión de Riesgos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8">
            <w:pPr>
              <w:spacing w:line="237.8181818181818"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Identificación y evaluación de los riesgos asociados con la gestión de datos y existencia de procesos para mitigar y gestionar estos riesgos de manera efectiva.</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9">
            <w:pPr>
              <w:ind w:left="141.7322834645669"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¿Se han identificado y evaluado los riesgos asociados con la gestión de datos y existen procesos para mitigar y gestionar estos riesgos de manera efectiva?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A">
            <w:pPr>
              <w:spacing w:line="185.45454545454547"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B">
            <w:pPr>
              <w:spacing w:line="185.45454545454547"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F">
            <w:pPr>
              <w:ind w:left="141.7322834645669" w:right="180" w:firstLine="0"/>
              <w:rPr>
                <w:rFonts w:ascii="Lato" w:cs="Lato" w:eastAsia="Lato" w:hAnsi="Lato"/>
                <w:sz w:val="18"/>
                <w:szCs w:val="18"/>
              </w:rPr>
            </w:pPr>
            <w:r w:rsidDel="00000000" w:rsidR="00000000" w:rsidRPr="00000000">
              <w:rPr>
                <w:rFonts w:ascii="Lato" w:cs="Lato" w:eastAsia="Lato" w:hAnsi="Lato"/>
                <w:sz w:val="18"/>
                <w:szCs w:val="18"/>
                <w:rtl w:val="0"/>
              </w:rPr>
              <w:t xml:space="preserve">Sí, se han evaluado y se están definiendo un plan para su gestión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90">
            <w:pPr>
              <w:spacing w:before="20"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94">
            <w:pPr>
              <w:spacing w:line="236.72727272727272"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 se han evaluado y se están desarrollando los procesos para su gestión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95">
            <w:pPr>
              <w:spacing w:line="236.72727272727272"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99">
            <w:pPr>
              <w:ind w:left="141.7322834645669" w:right="600" w:firstLine="0"/>
              <w:rPr>
                <w:rFonts w:ascii="Lato" w:cs="Lato" w:eastAsia="Lato" w:hAnsi="Lato"/>
                <w:sz w:val="18"/>
                <w:szCs w:val="18"/>
              </w:rPr>
            </w:pPr>
            <w:r w:rsidDel="00000000" w:rsidR="00000000" w:rsidRPr="00000000">
              <w:rPr>
                <w:rFonts w:ascii="Lato" w:cs="Lato" w:eastAsia="Lato" w:hAnsi="Lato"/>
                <w:sz w:val="18"/>
                <w:szCs w:val="18"/>
                <w:rtl w:val="0"/>
              </w:rPr>
              <w:t xml:space="preserve">Sí, se han evaluado y se cuenta con procesos para su gestión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9A">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9B">
            <w:pPr>
              <w:spacing w:line="224.72727272727272"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Gestión ética de datos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9C">
            <w:pPr>
              <w:spacing w:line="224.72727272727272"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políticas, directivas o estándares para promover el uso ético de datos.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9D">
            <w:pPr>
              <w:spacing w:line="224.72727272727272"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políticas, directivas o estándares para promover el uso ético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9E">
            <w:pPr>
              <w:spacing w:line="224.72727272727272"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9F">
            <w:pPr>
              <w:spacing w:line="224.72727272727272"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3">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4">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1A5">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1A6">
      <w:pPr>
        <w:pStyle w:val="Heading3"/>
        <w:tabs>
          <w:tab w:val="left" w:leader="none" w:pos="567"/>
        </w:tabs>
        <w:rPr>
          <w:rFonts w:ascii="Lato" w:cs="Lato" w:eastAsia="Lato" w:hAnsi="Lato"/>
        </w:rPr>
      </w:pPr>
      <w:bookmarkStart w:colFirst="0" w:colLast="0" w:name="_qwd5rx6uqm5i" w:id="8"/>
      <w:bookmarkEnd w:id="8"/>
      <w:r w:rsidDel="00000000" w:rsidR="00000000" w:rsidRPr="00000000">
        <w:rPr>
          <w:rtl w:val="0"/>
        </w:rPr>
        <w:t xml:space="preserve">Hoja de ruta </w:t>
      </w:r>
      <w:r w:rsidDel="00000000" w:rsidR="00000000" w:rsidRPr="00000000">
        <w:rPr>
          <w:rtl w:val="0"/>
        </w:rPr>
      </w:r>
    </w:p>
    <w:tbl>
      <w:tblPr>
        <w:tblStyle w:val="Table6"/>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830"/>
        <w:gridCol w:w="2085"/>
        <w:gridCol w:w="2250"/>
        <w:gridCol w:w="2370"/>
        <w:tblGridChange w:id="0">
          <w:tblGrid>
            <w:gridCol w:w="1395"/>
            <w:gridCol w:w="1830"/>
            <w:gridCol w:w="2085"/>
            <w:gridCol w:w="2250"/>
            <w:gridCol w:w="23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A7">
            <w:pPr>
              <w:spacing w:line="236.72727272727272"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A8">
            <w:pPr>
              <w:spacing w:line="236.72727272727272" w:lineRule="auto"/>
              <w:ind w:left="141.73228346456688" w:right="66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A9">
            <w:pPr>
              <w:spacing w:line="236.72727272727272" w:lineRule="auto"/>
              <w:ind w:left="141.73228346456688" w:right="72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AA">
            <w:pPr>
              <w:spacing w:line="236.72727272727272"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AB">
            <w:pPr>
              <w:spacing w:line="236.72727272727272"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C">
            <w:pPr>
              <w:ind w:left="141.73228346456688"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Política de gobernanza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D">
            <w:pPr>
              <w:ind w:left="141.73228346456688" w:right="100" w:firstLine="0"/>
              <w:rPr>
                <w:rFonts w:ascii="Lato" w:cs="Lato" w:eastAsia="Lato" w:hAnsi="Lato"/>
                <w:sz w:val="18"/>
                <w:szCs w:val="18"/>
              </w:rPr>
            </w:pPr>
            <w:r w:rsidDel="00000000" w:rsidR="00000000" w:rsidRPr="00000000">
              <w:rPr>
                <w:rFonts w:ascii="Lato" w:cs="Lato" w:eastAsia="Lato" w:hAnsi="Lato"/>
                <w:sz w:val="18"/>
                <w:szCs w:val="18"/>
                <w:rtl w:val="0"/>
              </w:rPr>
              <w:t xml:space="preserve">Adoptar la </w:t>
            </w:r>
            <w:r w:rsidDel="00000000" w:rsidR="00000000" w:rsidRPr="00000000">
              <w:rPr>
                <w:rFonts w:ascii="Lato" w:cs="Lato" w:eastAsia="Lato" w:hAnsi="Lato"/>
                <w:sz w:val="18"/>
                <w:szCs w:val="18"/>
                <w:rtl w:val="0"/>
              </w:rPr>
              <w:t xml:space="preserve">política/estrategia base</w:t>
            </w:r>
            <w:r w:rsidDel="00000000" w:rsidR="00000000" w:rsidRPr="00000000">
              <w:rPr>
                <w:rFonts w:ascii="Lato" w:cs="Lato" w:eastAsia="Lato" w:hAnsi="Lato"/>
                <w:sz w:val="18"/>
                <w:szCs w:val="18"/>
                <w:rtl w:val="0"/>
              </w:rPr>
              <w:t xml:space="preserve"> o generar una de elaboración propia que cubra la gestión de los datos a lo largo de su ciclo de vida, desde su creación hasta su eliminación o archivo.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E">
            <w:pPr>
              <w:ind w:left="141.73228346456688"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Adaptar la </w:t>
            </w:r>
            <w:r w:rsidDel="00000000" w:rsidR="00000000" w:rsidRPr="00000000">
              <w:rPr>
                <w:rFonts w:ascii="Lato" w:cs="Lato" w:eastAsia="Lato" w:hAnsi="Lato"/>
                <w:sz w:val="18"/>
                <w:szCs w:val="18"/>
                <w:rtl w:val="0"/>
              </w:rPr>
              <w:t xml:space="preserve">política/estrategia base</w:t>
            </w:r>
            <w:r w:rsidDel="00000000" w:rsidR="00000000" w:rsidRPr="00000000">
              <w:rPr>
                <w:rFonts w:ascii="Lato" w:cs="Lato" w:eastAsia="Lato" w:hAnsi="Lato"/>
                <w:sz w:val="18"/>
                <w:szCs w:val="18"/>
                <w:rtl w:val="0"/>
              </w:rPr>
              <w:t xml:space="preserve">, buscando el alineamiento con la institución, para cubrir la gestión de los datos a lo largo de su ciclo de vida, desde su creación hasta su eliminación o archivo.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F">
            <w:pPr>
              <w:ind w:left="141.73228346456688"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Adaptar la </w:t>
            </w:r>
            <w:r w:rsidDel="00000000" w:rsidR="00000000" w:rsidRPr="00000000">
              <w:rPr>
                <w:rFonts w:ascii="Lato" w:cs="Lato" w:eastAsia="Lato" w:hAnsi="Lato"/>
                <w:sz w:val="18"/>
                <w:szCs w:val="18"/>
                <w:rtl w:val="0"/>
              </w:rPr>
              <w:t xml:space="preserve">política/estrategia base</w:t>
            </w:r>
            <w:r w:rsidDel="00000000" w:rsidR="00000000" w:rsidRPr="00000000">
              <w:rPr>
                <w:rFonts w:ascii="Lato" w:cs="Lato" w:eastAsia="Lato" w:hAnsi="Lato"/>
                <w:sz w:val="18"/>
                <w:szCs w:val="18"/>
                <w:rtl w:val="0"/>
              </w:rPr>
              <w:t xml:space="preserve">, incluyendo temas específicos de la institución, para cubrir la gestión de los datos a lo largo de su ciclo de vida, desde su creación hasta su eliminación o archivo.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0">
            <w:pPr>
              <w:ind w:left="141.73228346456688" w:right="640" w:firstLine="0"/>
              <w:rPr>
                <w:rFonts w:ascii="Lato" w:cs="Lato" w:eastAsia="Lato" w:hAnsi="Lato"/>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1">
            <w:pPr>
              <w:spacing w:line="223.6363636363636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Organización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2">
            <w:pPr>
              <w:spacing w:line="223.6363636363636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Asignar rol y/o equipo de trabajo (comité u otro) responsable de Gobierno de Datos, en esquema compartido con otras responsabilidades.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3">
            <w:pPr>
              <w:spacing w:line="223.6363636363636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Asignar rol y/o equipo de trabajo (comité u otro) responsable de Gobierno de Datos, de dedicación exclusiva (o a lo más compartida con temas relacionados como TD y/o procesos)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4">
            <w:pPr>
              <w:spacing w:line="223.6363636363636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un equipo de Gobernanza de datos como se recomienda en la Estrategia de Datos del Estado.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5">
            <w:pPr>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6">
            <w:pPr>
              <w:spacing w:before="20" w:lineRule="auto"/>
              <w:ind w:left="141.73228346456688" w:right="120" w:firstLine="0"/>
              <w:rPr>
                <w:rFonts w:ascii="Lato" w:cs="Lato" w:eastAsia="Lato" w:hAnsi="Lato"/>
                <w:sz w:val="18"/>
                <w:szCs w:val="18"/>
              </w:rPr>
            </w:pPr>
            <w:r w:rsidDel="00000000" w:rsidR="00000000" w:rsidRPr="00000000">
              <w:rPr>
                <w:rFonts w:ascii="Lato" w:cs="Lato" w:eastAsia="Lato" w:hAnsi="Lato"/>
                <w:sz w:val="18"/>
                <w:szCs w:val="18"/>
                <w:rtl w:val="0"/>
              </w:rPr>
              <w:t xml:space="preserve">Implementación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7">
            <w:pPr>
              <w:spacing w:before="20" w:lineRule="auto"/>
              <w:ind w:left="141.73228346456688" w:right="40"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plan de implementación usando la guía de implementación base.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8">
            <w:pPr>
              <w:spacing w:before="20" w:lineRule="auto"/>
              <w:ind w:left="141.73228346456688" w:right="320"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plan de implementación adaptando la guía de implementación base.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9">
            <w:pPr>
              <w:spacing w:before="20" w:lineRule="auto"/>
              <w:ind w:left="141.73228346456688"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plan de implementación adaptando y complementando la guía de implementación, en línea con plan de implementación de la Ley de TD.</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A">
            <w:pPr>
              <w:ind w:left="141.73228346456688" w:right="640" w:firstLine="0"/>
              <w:rPr>
                <w:rFonts w:ascii="Lato" w:cs="Lato" w:eastAsia="Lato" w:hAnsi="Lato"/>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B">
            <w:pPr>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Herramientas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C">
            <w:pPr>
              <w:ind w:left="141.73228346456688" w:right="440" w:firstLine="0"/>
              <w:rPr>
                <w:rFonts w:ascii="Lato" w:cs="Lato" w:eastAsia="Lato" w:hAnsi="Lato"/>
                <w:sz w:val="18"/>
                <w:szCs w:val="18"/>
              </w:rPr>
            </w:pPr>
            <w:r w:rsidDel="00000000" w:rsidR="00000000" w:rsidRPr="00000000">
              <w:rPr>
                <w:rFonts w:ascii="Lato" w:cs="Lato" w:eastAsia="Lato" w:hAnsi="Lato"/>
                <w:sz w:val="18"/>
                <w:szCs w:val="18"/>
                <w:rtl w:val="0"/>
              </w:rPr>
              <w:t xml:space="preserve">Utilizar planillas, presentaciones y documentos como herramientas de gobernanza.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D">
            <w:pPr>
              <w:ind w:left="141.73228346456688" w:right="180" w:firstLine="0"/>
              <w:rPr>
                <w:rFonts w:ascii="Lato" w:cs="Lato" w:eastAsia="Lato" w:hAnsi="Lato"/>
                <w:sz w:val="18"/>
                <w:szCs w:val="18"/>
              </w:rPr>
            </w:pPr>
            <w:r w:rsidDel="00000000" w:rsidR="00000000" w:rsidRPr="00000000">
              <w:rPr>
                <w:rFonts w:ascii="Lato" w:cs="Lato" w:eastAsia="Lato" w:hAnsi="Lato"/>
                <w:sz w:val="18"/>
                <w:szCs w:val="18"/>
                <w:rtl w:val="0"/>
              </w:rPr>
              <w:t xml:space="preserve">Utilizar herramientas de gobernanza básica (catálogo).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E">
            <w:pPr>
              <w:ind w:left="141.73228346456688"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Utilizar herramientas de gobernanza especializadas (catálogo, MDM, calidad, etc.)</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F">
            <w:pPr>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0">
            <w:pPr>
              <w:spacing w:line="227.99999999999997"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Capacitación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1">
            <w:pPr>
              <w:ind w:left="141.73228346456688" w:right="280" w:firstLine="0"/>
              <w:rPr>
                <w:rFonts w:ascii="Lato" w:cs="Lato" w:eastAsia="Lato" w:hAnsi="Lato"/>
                <w:sz w:val="18"/>
                <w:szCs w:val="18"/>
              </w:rPr>
            </w:pPr>
            <w:r w:rsidDel="00000000" w:rsidR="00000000" w:rsidRPr="00000000">
              <w:rPr>
                <w:rFonts w:ascii="Lato" w:cs="Lato" w:eastAsia="Lato" w:hAnsi="Lato"/>
                <w:sz w:val="18"/>
                <w:szCs w:val="18"/>
                <w:rtl w:val="0"/>
              </w:rPr>
              <w:t xml:space="preserve">Realizar capacitación básica (seminarios, presentaciones) de gobernanza.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2">
            <w:pPr>
              <w:ind w:left="141.73228346456688" w:right="180" w:firstLine="0"/>
              <w:rPr>
                <w:rFonts w:ascii="Lato" w:cs="Lato" w:eastAsia="Lato" w:hAnsi="Lato"/>
                <w:sz w:val="18"/>
                <w:szCs w:val="18"/>
              </w:rPr>
            </w:pPr>
            <w:r w:rsidDel="00000000" w:rsidR="00000000" w:rsidRPr="00000000">
              <w:rPr>
                <w:rFonts w:ascii="Lato" w:cs="Lato" w:eastAsia="Lato" w:hAnsi="Lato"/>
                <w:sz w:val="18"/>
                <w:szCs w:val="18"/>
                <w:rtl w:val="0"/>
              </w:rPr>
              <w:t xml:space="preserve">Realizar capacitación en gobernanza a rol y/o equipo responsable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3">
            <w:pPr>
              <w:ind w:left="141.73228346456688" w:right="100" w:firstLine="0"/>
              <w:rPr>
                <w:rFonts w:ascii="Lato" w:cs="Lato" w:eastAsia="Lato" w:hAnsi="Lato"/>
                <w:sz w:val="18"/>
                <w:szCs w:val="18"/>
              </w:rPr>
            </w:pPr>
            <w:r w:rsidDel="00000000" w:rsidR="00000000" w:rsidRPr="00000000">
              <w:rPr>
                <w:rFonts w:ascii="Lato" w:cs="Lato" w:eastAsia="Lato" w:hAnsi="Lato"/>
                <w:sz w:val="18"/>
                <w:szCs w:val="18"/>
                <w:rtl w:val="0"/>
              </w:rPr>
              <w:t xml:space="preserve">Realizar capacitación en gobernanza y MGDE a rol y/o equipo responsable y equipos que manejan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4">
            <w:pPr>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5">
            <w:pPr>
              <w:spacing w:before="20" w:lineRule="auto"/>
              <w:ind w:left="141.73228346456688" w:right="440" w:firstLine="0"/>
              <w:rPr>
                <w:rFonts w:ascii="Lato" w:cs="Lato" w:eastAsia="Lato" w:hAnsi="Lato"/>
                <w:sz w:val="18"/>
                <w:szCs w:val="18"/>
              </w:rPr>
            </w:pPr>
            <w:r w:rsidDel="00000000" w:rsidR="00000000" w:rsidRPr="00000000">
              <w:rPr>
                <w:rFonts w:ascii="Lato" w:cs="Lato" w:eastAsia="Lato" w:hAnsi="Lato"/>
                <w:sz w:val="18"/>
                <w:szCs w:val="18"/>
                <w:rtl w:val="0"/>
              </w:rPr>
              <w:t xml:space="preserve">Gestión de Riesgos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6">
            <w:pPr>
              <w:spacing w:before="20" w:lineRule="auto"/>
              <w:ind w:left="141.73228346456688"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Identificar y evaluar los riesgos asociados con la gestión de datos y desarrollar un plan para su gestión.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7">
            <w:pPr>
              <w:spacing w:before="20" w:lineRule="auto"/>
              <w:ind w:left="141.73228346456688"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Identificar y evaluar los riesgos asociados con la gestión de datos y desarrollar procesos para mitigarlos y gestionarlos de manera efectiva.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8">
            <w:pPr>
              <w:spacing w:before="20" w:lineRule="auto"/>
              <w:ind w:left="141.73228346456688" w:right="16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Identificar y evaluar los riesgos asociados con la gestión de datos y tener procesos instalados para mitigar y gestionar estos riesgos de manera efectiva.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9">
            <w:pPr>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Documento técnico N° 89 Propuestas Metodológicas para el Levantamiento y Modelamiento de Procesos (2016) </w:t>
            </w:r>
            <w:hyperlink r:id="rId6">
              <w:r w:rsidDel="00000000" w:rsidR="00000000" w:rsidRPr="00000000">
                <w:rPr>
                  <w:rFonts w:ascii="Lato" w:cs="Lato" w:eastAsia="Lato" w:hAnsi="Lato"/>
                  <w:color w:val="1155cc"/>
                  <w:sz w:val="18"/>
                  <w:szCs w:val="18"/>
                  <w:u w:val="single"/>
                  <w:rtl w:val="0"/>
                </w:rPr>
                <w:t xml:space="preserve">https://www.auditoriainternadegobierno.gob.cl/documentos-tecnicos/</w:t>
              </w:r>
            </w:hyperlink>
            <w:r w:rsidDel="00000000" w:rsidR="00000000" w:rsidRPr="00000000">
              <w:rPr>
                <w:rFonts w:ascii="Lato" w:cs="Lato" w:eastAsia="Lato" w:hAnsi="Lato"/>
                <w:sz w:val="18"/>
                <w:szCs w:val="18"/>
                <w:rtl w:val="0"/>
              </w:rPr>
              <w:t xml:space="preserve"> </w:t>
            </w:r>
          </w:p>
          <w:p w:rsidR="00000000" w:rsidDel="00000000" w:rsidP="00000000" w:rsidRDefault="00000000" w:rsidRPr="00000000" w14:paraId="000001CA">
            <w:pPr>
              <w:ind w:left="141.73228346456688"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1CB">
            <w:pPr>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Guía de levantamiento de procesos, División de Gobierno Digital (2022) </w:t>
            </w:r>
            <w:hyperlink r:id="rId7">
              <w:r w:rsidDel="00000000" w:rsidR="00000000" w:rsidRPr="00000000">
                <w:rPr>
                  <w:rFonts w:ascii="Lato" w:cs="Lato" w:eastAsia="Lato" w:hAnsi="Lato"/>
                  <w:color w:val="1155cc"/>
                  <w:sz w:val="18"/>
                  <w:szCs w:val="18"/>
                  <w:u w:val="single"/>
                  <w:rtl w:val="0"/>
                </w:rPr>
                <w:t xml:space="preserve">https://digital.gob.cl/transformacion-digital/estandares-y-guias/guia-de-levantamiento-de-procesos/</w:t>
              </w:r>
            </w:hyperlink>
            <w:r w:rsidDel="00000000" w:rsidR="00000000" w:rsidRPr="00000000">
              <w:rPr>
                <w:rFonts w:ascii="Lato" w:cs="Lato" w:eastAsia="Lato" w:hAnsi="Lato"/>
                <w:sz w:val="18"/>
                <w:szCs w:val="18"/>
                <w:rtl w:val="0"/>
              </w:rPr>
              <w:t xml:space="preserve"> </w:t>
            </w:r>
          </w:p>
          <w:p w:rsidR="00000000" w:rsidDel="00000000" w:rsidP="00000000" w:rsidRDefault="00000000" w:rsidRPr="00000000" w14:paraId="000001CC">
            <w:pPr>
              <w:ind w:left="141.73228346456688" w:firstLine="0"/>
              <w:rPr>
                <w:rFonts w:ascii="Lato" w:cs="Lato" w:eastAsia="Lato" w:hAnsi="Lato"/>
                <w:sz w:val="18"/>
                <w:szCs w:val="18"/>
              </w:rPr>
            </w:pPr>
            <w:r w:rsidDel="00000000" w:rsidR="00000000" w:rsidRPr="00000000">
              <w:rPr>
                <w:rtl w:val="0"/>
              </w:rPr>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D">
            <w:pPr>
              <w:ind w:left="141.73228346456688" w:right="40" w:firstLine="0"/>
              <w:rPr>
                <w:rFonts w:ascii="Lato" w:cs="Lato" w:eastAsia="Lato" w:hAnsi="Lato"/>
                <w:sz w:val="18"/>
                <w:szCs w:val="18"/>
              </w:rPr>
            </w:pPr>
            <w:r w:rsidDel="00000000" w:rsidR="00000000" w:rsidRPr="00000000">
              <w:rPr>
                <w:rFonts w:ascii="Lato" w:cs="Lato" w:eastAsia="Lato" w:hAnsi="Lato"/>
                <w:sz w:val="18"/>
                <w:szCs w:val="18"/>
                <w:rtl w:val="0"/>
              </w:rPr>
              <w:t xml:space="preserve">Gestión ética de datos</w:t>
            </w:r>
          </w:p>
        </w:tc>
        <w:tc>
          <w:tcPr>
            <w:gridSpan w:val="3"/>
            <w:tcBorders>
              <w:top w:color="000000" w:space="0" w:sz="4" w:val="single"/>
              <w:left w:color="000000" w:space="0" w:sz="4" w:val="single"/>
              <w:bottom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CE">
            <w:pPr>
              <w:ind w:left="141.73228346456688" w:right="73.3407583920436" w:firstLine="0"/>
              <w:jc w:val="center"/>
              <w:rPr>
                <w:rFonts w:ascii="Lato" w:cs="Lato" w:eastAsia="Lato" w:hAnsi="Lato"/>
                <w:sz w:val="18"/>
                <w:szCs w:val="18"/>
              </w:rPr>
            </w:pPr>
            <w:r w:rsidDel="00000000" w:rsidR="00000000" w:rsidRPr="00000000">
              <w:rPr>
                <w:rFonts w:ascii="Lato" w:cs="Lato" w:eastAsia="Lato" w:hAnsi="Lato"/>
                <w:sz w:val="18"/>
                <w:szCs w:val="18"/>
                <w:rtl w:val="0"/>
              </w:rPr>
              <w:t xml:space="preserve">Definir políticas, directivas y estándares para promover el uso ético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D1">
            <w:pPr>
              <w:tabs>
                <w:tab w:val="left" w:leader="none" w:pos="567"/>
              </w:tabs>
              <w:ind w:left="160" w:firstLine="0"/>
              <w:rPr>
                <w:rFonts w:ascii="Lato" w:cs="Lato" w:eastAsia="Lato" w:hAnsi="Lato"/>
              </w:rPr>
            </w:pPr>
            <w:r w:rsidDel="00000000" w:rsidR="00000000" w:rsidRPr="00000000">
              <w:rPr>
                <w:rtl w:val="0"/>
              </w:rPr>
            </w:r>
          </w:p>
        </w:tc>
      </w:tr>
    </w:tbl>
    <w:p w:rsidR="00000000" w:rsidDel="00000000" w:rsidP="00000000" w:rsidRDefault="00000000" w:rsidRPr="00000000" w14:paraId="000001D2">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1D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left"/>
        <w:rPr>
          <w:rFonts w:ascii="Lato" w:cs="Lato" w:eastAsia="Lato" w:hAnsi="Lato"/>
        </w:rPr>
      </w:pPr>
      <w:bookmarkStart w:colFirst="0" w:colLast="0" w:name="_azroyp3vyp" w:id="9"/>
      <w:bookmarkEnd w:id="9"/>
      <w:r w:rsidDel="00000000" w:rsidR="00000000" w:rsidRPr="00000000">
        <w:rPr>
          <w:rFonts w:ascii="Lato" w:cs="Lato" w:eastAsia="Lato" w:hAnsi="Lato"/>
          <w:rtl w:val="0"/>
        </w:rPr>
        <w:t xml:space="preserve">Dimensión Arquitectura, Diseño y Documentación</w:t>
      </w:r>
    </w:p>
    <w:p w:rsidR="00000000" w:rsidDel="00000000" w:rsidP="00000000" w:rsidRDefault="00000000" w:rsidRPr="00000000" w14:paraId="000001D4">
      <w:pPr>
        <w:pStyle w:val="Heading3"/>
        <w:tabs>
          <w:tab w:val="left" w:leader="none" w:pos="567"/>
        </w:tabs>
        <w:rPr/>
      </w:pPr>
      <w:bookmarkStart w:colFirst="0" w:colLast="0" w:name="_38piunfb0m2e" w:id="10"/>
      <w:bookmarkEnd w:id="10"/>
      <w:r w:rsidDel="00000000" w:rsidR="00000000" w:rsidRPr="00000000">
        <w:rPr>
          <w:rtl w:val="0"/>
        </w:rPr>
        <w:t xml:space="preserve">Descripción, objetivos, insumos y productos de la dimensión</w:t>
      </w:r>
    </w:p>
    <w:tbl>
      <w:tblPr>
        <w:tblStyle w:val="Table7"/>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D5">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D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Esta dimensión se encarga de la identificación de los activos y requerimientos globales de información de la organización y la generación de modelos que, mediante distintos niveles de abstracción, puedan ser utilizados por las otras dimensiones para conocer las estructuras y contenidos de los datos de una institución. Esto también abarca los diseños globales de las plataformas para gestionar los datos.</w:t>
            </w:r>
          </w:p>
          <w:p w:rsidR="00000000" w:rsidDel="00000000" w:rsidP="00000000" w:rsidRDefault="00000000" w:rsidRPr="00000000" w14:paraId="000001D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1D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Los modelos de datos se utilizan normalmente para el diseño y la construcción de las bases de datos y sistemas, los que posteriormente quedan como documentación. Un modelo de datos ayuda a entender el detalle de cómo se estructuran los datos y es por tanto un conocimiento institucional respecto de una base de datos. Si la arquitectura proporciona una visión global, los modelos son una visión detallada, pero de nivel agregado. Los modelos de datos más usados actualmente son:</w:t>
            </w:r>
          </w:p>
          <w:p w:rsidR="00000000" w:rsidDel="00000000" w:rsidP="00000000" w:rsidRDefault="00000000" w:rsidRPr="00000000" w14:paraId="000001D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1DA">
            <w:pPr>
              <w:numPr>
                <w:ilvl w:val="0"/>
                <w:numId w:val="1"/>
              </w:numPr>
              <w:tabs>
                <w:tab w:val="left" w:leader="none" w:pos="140.00000000000014"/>
              </w:tabs>
              <w:ind w:left="720" w:right="30.944881889763565" w:hanging="360"/>
              <w:rPr>
                <w:rFonts w:ascii="Lato" w:cs="Lato" w:eastAsia="Lato" w:hAnsi="Lato"/>
                <w:sz w:val="18"/>
                <w:szCs w:val="18"/>
                <w:u w:val="none"/>
              </w:rPr>
            </w:pPr>
            <w:r w:rsidDel="00000000" w:rsidR="00000000" w:rsidRPr="00000000">
              <w:rPr>
                <w:rFonts w:ascii="Lato" w:cs="Lato" w:eastAsia="Lato" w:hAnsi="Lato"/>
                <w:sz w:val="18"/>
                <w:szCs w:val="18"/>
                <w:rtl w:val="0"/>
              </w:rPr>
              <w:t xml:space="preserve">Entidad-Relación: Se basa en identificar entidades de datos y las relaciones entre ellas. Se presentan como un diagrama más una descripción de las entidades y sus atributos (datos).</w:t>
            </w:r>
          </w:p>
          <w:p w:rsidR="00000000" w:rsidDel="00000000" w:rsidP="00000000" w:rsidRDefault="00000000" w:rsidRPr="00000000" w14:paraId="000001DB">
            <w:pPr>
              <w:numPr>
                <w:ilvl w:val="0"/>
                <w:numId w:val="1"/>
              </w:numPr>
              <w:tabs>
                <w:tab w:val="left" w:leader="none" w:pos="140.00000000000014"/>
              </w:tabs>
              <w:ind w:left="720" w:right="30.944881889763565" w:hanging="360"/>
              <w:rPr>
                <w:rFonts w:ascii="Lato" w:cs="Lato" w:eastAsia="Lato" w:hAnsi="Lato"/>
                <w:sz w:val="18"/>
                <w:szCs w:val="18"/>
                <w:u w:val="none"/>
              </w:rPr>
            </w:pPr>
            <w:r w:rsidDel="00000000" w:rsidR="00000000" w:rsidRPr="00000000">
              <w:rPr>
                <w:rFonts w:ascii="Lato" w:cs="Lato" w:eastAsia="Lato" w:hAnsi="Lato"/>
                <w:sz w:val="18"/>
                <w:szCs w:val="18"/>
                <w:rtl w:val="0"/>
              </w:rPr>
              <w:t xml:space="preserve">Dimensional (cubo): Variante del modelo entidad-relación, se basa en definir una o más entidades “de hechos” (datos) y dimensiones. Es utilizado para representar bases orientadas al análisis de datos (data mart, data warehouse, data lake).</w:t>
            </w:r>
          </w:p>
          <w:p w:rsidR="00000000" w:rsidDel="00000000" w:rsidP="00000000" w:rsidRDefault="00000000" w:rsidRPr="00000000" w14:paraId="000001DC">
            <w:pPr>
              <w:numPr>
                <w:ilvl w:val="0"/>
                <w:numId w:val="1"/>
              </w:numPr>
              <w:tabs>
                <w:tab w:val="left" w:leader="none" w:pos="140.00000000000014"/>
              </w:tabs>
              <w:ind w:left="720" w:right="30.944881889763565" w:hanging="360"/>
              <w:rPr>
                <w:rFonts w:ascii="Lato" w:cs="Lato" w:eastAsia="Lato" w:hAnsi="Lato"/>
                <w:sz w:val="18"/>
                <w:szCs w:val="18"/>
                <w:u w:val="none"/>
              </w:rPr>
            </w:pPr>
            <w:r w:rsidDel="00000000" w:rsidR="00000000" w:rsidRPr="00000000">
              <w:rPr>
                <w:rFonts w:ascii="Lato" w:cs="Lato" w:eastAsia="Lato" w:hAnsi="Lato"/>
                <w:sz w:val="18"/>
                <w:szCs w:val="18"/>
                <w:rtl w:val="0"/>
              </w:rPr>
              <w:t xml:space="preserve">Jerárquico: También llamado de taxonomía, como indica su nombre consiste en definir una jerarquía de múltiples niveles; es el más usado para representar estructuras de tipo documental o de contenidos.</w:t>
            </w:r>
          </w:p>
          <w:p w:rsidR="00000000" w:rsidDel="00000000" w:rsidP="00000000" w:rsidRDefault="00000000" w:rsidRPr="00000000" w14:paraId="000001DD">
            <w:pPr>
              <w:numPr>
                <w:ilvl w:val="0"/>
                <w:numId w:val="1"/>
              </w:numPr>
              <w:tabs>
                <w:tab w:val="left" w:leader="none" w:pos="140.00000000000014"/>
              </w:tabs>
              <w:ind w:left="720" w:right="30.944881889763565" w:hanging="360"/>
              <w:rPr>
                <w:rFonts w:ascii="Lato" w:cs="Lato" w:eastAsia="Lato" w:hAnsi="Lato"/>
                <w:sz w:val="18"/>
                <w:szCs w:val="18"/>
                <w:u w:val="none"/>
              </w:rPr>
            </w:pPr>
            <w:r w:rsidDel="00000000" w:rsidR="00000000" w:rsidRPr="00000000">
              <w:rPr>
                <w:rFonts w:ascii="Lato" w:cs="Lato" w:eastAsia="Lato" w:hAnsi="Lato"/>
                <w:sz w:val="18"/>
                <w:szCs w:val="18"/>
                <w:rtl w:val="0"/>
              </w:rPr>
              <w:t xml:space="preserve">No estructurados (NoSQL): Modelos flexibles orientados al manejo de grandes volúmenes de datos y también para análisis. Existen distintas variantes a veces asociadas a la tecnología subyacente:</w:t>
            </w:r>
          </w:p>
          <w:p w:rsidR="00000000" w:rsidDel="00000000" w:rsidP="00000000" w:rsidRDefault="00000000" w:rsidRPr="00000000" w14:paraId="000001DE">
            <w:pPr>
              <w:tabs>
                <w:tab w:val="left" w:leader="none" w:pos="990.0000000000005"/>
              </w:tabs>
              <w:ind w:left="708.661417322835"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Modelo llave-valor: los datos se asocian a un dato “llave” (único)</w:t>
            </w:r>
          </w:p>
          <w:p w:rsidR="00000000" w:rsidDel="00000000" w:rsidP="00000000" w:rsidRDefault="00000000" w:rsidRPr="00000000" w14:paraId="000001DF">
            <w:pPr>
              <w:tabs>
                <w:tab w:val="left" w:leader="none" w:pos="990.0000000000005"/>
              </w:tabs>
              <w:ind w:left="708.661417322835"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Modelo columnar: los datos se almacenan por columnas asociados a una llave</w:t>
            </w:r>
          </w:p>
          <w:p w:rsidR="00000000" w:rsidDel="00000000" w:rsidP="00000000" w:rsidRDefault="00000000" w:rsidRPr="00000000" w14:paraId="000001E0">
            <w:pPr>
              <w:tabs>
                <w:tab w:val="left" w:leader="none" w:pos="990.0000000000005"/>
              </w:tabs>
              <w:ind w:left="708.661417322835"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Modelo de objetos: Los datos se estructuran de manera jerárquica en base a “nodos”.</w:t>
            </w:r>
          </w:p>
          <w:p w:rsidR="00000000" w:rsidDel="00000000" w:rsidP="00000000" w:rsidRDefault="00000000" w:rsidRPr="00000000" w14:paraId="000001E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1E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documentación de los datos suele ser el nivel más detallado y puede tomar varias formas: glosario de datos, diccionario de datos, metadatos.</w:t>
            </w:r>
          </w:p>
          <w:p w:rsidR="00000000" w:rsidDel="00000000" w:rsidP="00000000" w:rsidRDefault="00000000" w:rsidRPr="00000000" w14:paraId="000001E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1E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Los metadatos son datos estructurados y codificados que describen características que sirven para identificar, describir, buscar y administrar los datos. Algunos metadatos (básicos) de un dato son: nombre, descripción, tipo de dato (numérico, alfabético, etc.), valores posibles. Los metadatos pueden definirse a nivel de grupos de datos o de datos individuales. Un modelo de datos es un metadato que describe un conjunto de datos, también un diccionario de datos. Los documentos o contenidos suelen contener metadatos que se pueden definir y gestionar con las herramientas que permiten editarlos.</w:t>
            </w:r>
          </w:p>
          <w:p w:rsidR="00000000" w:rsidDel="00000000" w:rsidP="00000000" w:rsidRDefault="00000000" w:rsidRPr="00000000" w14:paraId="000001E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1E6">
            <w:pPr>
              <w:tabs>
                <w:tab w:val="left" w:leader="none" w:pos="140.00000000000014"/>
              </w:tabs>
              <w:ind w:left="70.86614173228327" w:right="30.944881889763565" w:firstLine="0"/>
              <w:jc w:val="center"/>
              <w:rPr>
                <w:rFonts w:ascii="Lato" w:cs="Lato" w:eastAsia="Lato" w:hAnsi="Lato"/>
                <w:sz w:val="18"/>
                <w:szCs w:val="18"/>
              </w:rPr>
            </w:pPr>
            <w:r w:rsidDel="00000000" w:rsidR="00000000" w:rsidRPr="00000000">
              <w:rPr>
                <w:rFonts w:ascii="Lato" w:cs="Lato" w:eastAsia="Lato" w:hAnsi="Lato"/>
                <w:sz w:val="18"/>
                <w:szCs w:val="18"/>
              </w:rPr>
              <w:drawing>
                <wp:inline distB="114300" distT="114300" distL="114300" distR="114300">
                  <wp:extent cx="4397461" cy="20859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97461"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1E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E9">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Identificar los activos de datos de la organización.</w:t>
            </w:r>
          </w:p>
          <w:p w:rsidR="00000000" w:rsidDel="00000000" w:rsidP="00000000" w:rsidRDefault="00000000" w:rsidRPr="00000000" w14:paraId="000001E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Identificar los requerimientos globales de datos de la organización y asegurar un entendimiento común respecto de ellos.</w:t>
            </w:r>
          </w:p>
          <w:p w:rsidR="00000000" w:rsidDel="00000000" w:rsidP="00000000" w:rsidRDefault="00000000" w:rsidRPr="00000000" w14:paraId="000001E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Documentar las estructuras y contenidos de los activos de datos</w:t>
            </w:r>
          </w:p>
          <w:p w:rsidR="00000000" w:rsidDel="00000000" w:rsidP="00000000" w:rsidRDefault="00000000" w:rsidRPr="00000000" w14:paraId="000001E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Conocer las iniciativas de las áreas que se cruzan o requieren de la Gestión de Datos.</w:t>
            </w:r>
          </w:p>
          <w:p w:rsidR="00000000" w:rsidDel="00000000" w:rsidP="00000000" w:rsidRDefault="00000000" w:rsidRPr="00000000" w14:paraId="000001E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Implementar medidas correctivas, retroalimentar las políticas y estándares, evaluar nuevas técnicas y herramientas para la mejora continua.</w:t>
            </w:r>
          </w:p>
          <w:p w:rsidR="00000000" w:rsidDel="00000000" w:rsidP="00000000" w:rsidRDefault="00000000" w:rsidRPr="00000000" w14:paraId="000001E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tabs>
                <w:tab w:val="left" w:leader="none" w:pos="567"/>
              </w:tabs>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F2">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Datos y convenios que maneja la organización.</w:t>
            </w:r>
          </w:p>
          <w:p w:rsidR="00000000" w:rsidDel="00000000" w:rsidP="00000000" w:rsidRDefault="00000000" w:rsidRPr="00000000" w14:paraId="000001F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Política gestión de datos.</w:t>
            </w:r>
          </w:p>
          <w:p w:rsidR="00000000" w:rsidDel="00000000" w:rsidP="00000000" w:rsidRDefault="00000000" w:rsidRPr="00000000" w14:paraId="000001F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Iniciativas estratégicas institucionales o sectoriales que generan y/o requieren de manejo de datos.</w:t>
            </w:r>
          </w:p>
          <w:p w:rsidR="00000000" w:rsidDel="00000000" w:rsidP="00000000" w:rsidRDefault="00000000" w:rsidRPr="00000000" w14:paraId="000001F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Buenas prácticas de arquitectura de datos.</w:t>
            </w:r>
          </w:p>
          <w:p w:rsidR="00000000" w:rsidDel="00000000" w:rsidP="00000000" w:rsidRDefault="00000000" w:rsidRPr="00000000" w14:paraId="000001F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Técnicas, metodologías y herramientas de modelamiento de datos.</w:t>
            </w:r>
          </w:p>
          <w:p w:rsidR="00000000" w:rsidDel="00000000" w:rsidP="00000000" w:rsidRDefault="00000000" w:rsidRPr="00000000" w14:paraId="000001F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Buenas prácticas y herramientas de manejo de metadatos.</w:t>
            </w:r>
          </w:p>
          <w:p w:rsidR="00000000" w:rsidDel="00000000" w:rsidP="00000000" w:rsidRDefault="00000000" w:rsidRPr="00000000" w14:paraId="000001F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1FA">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Inventario de datos</w:t>
            </w:r>
          </w:p>
          <w:p w:rsidR="00000000" w:rsidDel="00000000" w:rsidP="00000000" w:rsidRDefault="00000000" w:rsidRPr="00000000" w14:paraId="000001F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Modelos y documentación de estructura y contenidos de los datos.</w:t>
            </w:r>
          </w:p>
          <w:p w:rsidR="00000000" w:rsidDel="00000000" w:rsidP="00000000" w:rsidRDefault="00000000" w:rsidRPr="00000000" w14:paraId="000001F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1FE">
      <w:pPr>
        <w:tabs>
          <w:tab w:val="left" w:leader="none" w:pos="567"/>
        </w:tabs>
        <w:rPr/>
      </w:pPr>
      <w:r w:rsidDel="00000000" w:rsidR="00000000" w:rsidRPr="00000000">
        <w:rPr>
          <w:rtl w:val="0"/>
        </w:rPr>
      </w:r>
    </w:p>
    <w:p w:rsidR="00000000" w:rsidDel="00000000" w:rsidP="00000000" w:rsidRDefault="00000000" w:rsidRPr="00000000" w14:paraId="000001FF">
      <w:pPr>
        <w:pStyle w:val="Heading3"/>
        <w:tabs>
          <w:tab w:val="left" w:leader="none" w:pos="567"/>
        </w:tabs>
        <w:rPr>
          <w:rFonts w:ascii="Lato" w:cs="Lato" w:eastAsia="Lato" w:hAnsi="Lato"/>
          <w:b w:val="0"/>
          <w:sz w:val="22"/>
          <w:szCs w:val="22"/>
        </w:rPr>
      </w:pPr>
      <w:bookmarkStart w:colFirst="0" w:colLast="0" w:name="_nfbj5o6ifdr8" w:id="11"/>
      <w:bookmarkEnd w:id="11"/>
      <w:r w:rsidDel="00000000" w:rsidR="00000000" w:rsidRPr="00000000">
        <w:rPr>
          <w:rtl w:val="0"/>
        </w:rPr>
        <w:t xml:space="preserve">Matriz de evaluación del nivel de madurez</w:t>
      </w:r>
      <w:r w:rsidDel="00000000" w:rsidR="00000000" w:rsidRPr="00000000">
        <w:rPr>
          <w:rtl w:val="0"/>
        </w:rPr>
      </w:r>
    </w:p>
    <w:tbl>
      <w:tblPr>
        <w:tblStyle w:val="Table8"/>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
        <w:gridCol w:w="2145"/>
        <w:gridCol w:w="2145"/>
        <w:gridCol w:w="2145"/>
        <w:gridCol w:w="1545"/>
        <w:tblGridChange w:id="0">
          <w:tblGrid>
            <w:gridCol w:w="2145"/>
            <w:gridCol w:w="2145"/>
            <w:gridCol w:w="2145"/>
            <w:gridCol w:w="2145"/>
            <w:gridCol w:w="154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200">
            <w:pPr>
              <w:tabs>
                <w:tab w:val="left" w:leader="none" w:pos="567"/>
              </w:tabs>
              <w:spacing w:before="40" w:line="259.6363636363636" w:lineRule="auto"/>
              <w:ind w:left="141.73228346456722" w:right="90.74032349871872"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201">
            <w:pPr>
              <w:tabs>
                <w:tab w:val="left" w:leader="none" w:pos="567"/>
              </w:tabs>
              <w:spacing w:before="40" w:line="259.6363636363636" w:lineRule="auto"/>
              <w:ind w:left="141.73228346456722" w:right="90.74032349871872"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202">
            <w:pPr>
              <w:tabs>
                <w:tab w:val="left" w:leader="none" w:pos="567"/>
              </w:tabs>
              <w:spacing w:before="40" w:line="259.6363636363636" w:lineRule="auto"/>
              <w:ind w:left="141.73228346456722" w:right="90.74032349871872"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Pregunta</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203">
            <w:pPr>
              <w:tabs>
                <w:tab w:val="left" w:leader="none" w:pos="567"/>
              </w:tabs>
              <w:spacing w:before="40" w:line="259.6363636363636" w:lineRule="auto"/>
              <w:ind w:left="141.73228346456722" w:right="90.74032349871872"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204">
            <w:pPr>
              <w:tabs>
                <w:tab w:val="left" w:leader="none" w:pos="567"/>
              </w:tabs>
              <w:spacing w:before="40" w:line="259.6363636363636" w:lineRule="auto"/>
              <w:ind w:left="141.73228346456722" w:right="90.74032349871872"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Nivel Madurez</w:t>
            </w:r>
          </w:p>
        </w:tc>
      </w:tr>
      <w:tr>
        <w:trPr>
          <w:cantSplit w:val="1"/>
          <w:tblHeader w:val="0"/>
        </w:trPr>
        <w:tc>
          <w:tcPr>
            <w:vMerge w:val="restart"/>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05">
            <w:pPr>
              <w:tabs>
                <w:tab w:val="left" w:leader="none" w:pos="140.00000000000014"/>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Arquitectura Institucional de datos</w:t>
            </w:r>
          </w:p>
        </w:tc>
        <w:tc>
          <w:tcPr>
            <w:vMerge w:val="restart"/>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06">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conceptualizaciones, clasificaciones y/o modelos de alto nivel documentados, para los datos institucionales relevantes.</w:t>
            </w:r>
          </w:p>
        </w:tc>
        <w:tc>
          <w:tcPr>
            <w:vMerge w:val="restart"/>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07">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¿Existe una conceptualización formalizada de la información relevante para el quehacer institucional?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08">
            <w:pPr>
              <w:tabs>
                <w:tab w:val="left" w:leader="none" w:pos="567"/>
              </w:tabs>
              <w:spacing w:line="238.9090909090909"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09">
            <w:pPr>
              <w:tabs>
                <w:tab w:val="left" w:leader="none" w:pos="567"/>
              </w:tabs>
              <w:spacing w:line="238.9090909090909"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0D">
            <w:pPr>
              <w:tabs>
                <w:tab w:val="left" w:leader="none" w:pos="567"/>
              </w:tabs>
              <w:spacing w:line="238.9090909090909"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en documento o presentación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0E">
            <w:pPr>
              <w:tabs>
                <w:tab w:val="left" w:leader="none" w:pos="567"/>
              </w:tabs>
              <w:spacing w:line="238.9090909090909"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12">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mediante clasificaciones y/o modelos de alto nivel para algunos datos, en algunas áreas (los más relevantes).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13">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17">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mediante clasificaciones y/o modelos de alto nivel para la totalidad de la información relevante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18">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rHeight w:val="180" w:hRule="atLeast"/>
          <w:tblHeader w:val="0"/>
        </w:trPr>
        <w:tc>
          <w:tcPr>
            <w:vMerge w:val="restart"/>
            <w:tcMar>
              <w:top w:w="0.0" w:type="dxa"/>
              <w:left w:w="0.0" w:type="dxa"/>
              <w:bottom w:w="0.0" w:type="dxa"/>
              <w:right w:w="0.0" w:type="dxa"/>
            </w:tcMar>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tabs>
                <w:tab w:val="left" w:leader="none" w:pos="140.00000000000014"/>
              </w:tabs>
              <w:spacing w:after="0" w:before="0" w:line="240" w:lineRule="auto"/>
              <w:ind w:left="141.73228346456722" w:right="90.74032349871872" w:firstLine="0"/>
              <w:jc w:val="left"/>
              <w:rPr>
                <w:rFonts w:ascii="Lato" w:cs="Lato" w:eastAsia="Lato" w:hAnsi="Lato"/>
                <w:sz w:val="18"/>
                <w:szCs w:val="18"/>
              </w:rPr>
            </w:pPr>
            <w:r w:rsidDel="00000000" w:rsidR="00000000" w:rsidRPr="00000000">
              <w:rPr>
                <w:rFonts w:ascii="Lato" w:cs="Lato" w:eastAsia="Lato" w:hAnsi="Lato"/>
                <w:sz w:val="18"/>
                <w:szCs w:val="18"/>
                <w:rtl w:val="0"/>
              </w:rPr>
              <w:t xml:space="preserve">Catálogo</w:t>
            </w:r>
          </w:p>
        </w:tc>
        <w:tc>
          <w:tcPr>
            <w:vMerge w:val="restart"/>
            <w:tcMar>
              <w:top w:w="0.0" w:type="dxa"/>
              <w:left w:w="0.0" w:type="dxa"/>
              <w:bottom w:w="0.0" w:type="dxa"/>
              <w:right w:w="0.0" w:type="dxa"/>
            </w:tcMar>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141.73228346456722" w:right="90.74032349871872" w:firstLine="0"/>
              <w:jc w:val="left"/>
              <w:rPr>
                <w:rFonts w:ascii="Lato" w:cs="Lato" w:eastAsia="Lato" w:hAnsi="Lato"/>
                <w:sz w:val="18"/>
                <w:szCs w:val="18"/>
              </w:rPr>
            </w:pPr>
            <w:r w:rsidDel="00000000" w:rsidR="00000000" w:rsidRPr="00000000">
              <w:rPr>
                <w:rFonts w:ascii="Lato" w:cs="Lato" w:eastAsia="Lato" w:hAnsi="Lato"/>
                <w:sz w:val="18"/>
                <w:szCs w:val="18"/>
                <w:rtl w:val="0"/>
              </w:rPr>
              <w:t xml:space="preserve">Existencia de levantamiento, catálogo o inventario documentado de los datos relevantes, con definiciones de acceso (seguridad) y caracterización de datos personales, y de procedimiento para su actualización.</w:t>
            </w:r>
          </w:p>
        </w:tc>
        <w:tc>
          <w:tcPr>
            <w:vMerge w:val="restart"/>
            <w:tcMar>
              <w:top w:w="0.0" w:type="dxa"/>
              <w:left w:w="0.0" w:type="dxa"/>
              <w:bottom w:w="0.0" w:type="dxa"/>
              <w:right w:w="0.0" w:type="dxa"/>
            </w:tcMar>
          </w:tcPr>
          <w:p w:rsidR="00000000" w:rsidDel="00000000" w:rsidP="00000000" w:rsidRDefault="00000000" w:rsidRPr="00000000" w14:paraId="0000021B">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¿Existe un levantamiento, catálogo o inventario de los datos que maneja la institución?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1C">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1D">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rHeight w:val="180" w:hRule="atLeast"/>
          <w:tblHeader w:val="0"/>
        </w:trPr>
        <w:tc>
          <w:tcPr>
            <w:vMerge w:val="continue"/>
            <w:tcMar>
              <w:top w:w="0.0" w:type="dxa"/>
              <w:left w:w="0.0" w:type="dxa"/>
              <w:bottom w:w="0.0" w:type="dxa"/>
              <w:right w:w="0.0" w:type="dxa"/>
            </w:tcMar>
          </w:tcPr>
          <w:p w:rsidR="00000000" w:rsidDel="00000000" w:rsidP="00000000" w:rsidRDefault="00000000" w:rsidRPr="00000000" w14:paraId="0000021E">
            <w:pPr>
              <w:tabs>
                <w:tab w:val="left" w:leader="none" w:pos="140.00000000000014"/>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Mar>
              <w:top w:w="0.0" w:type="dxa"/>
              <w:left w:w="0.0" w:type="dxa"/>
              <w:bottom w:w="0.0" w:type="dxa"/>
              <w:right w:w="0.0" w:type="dxa"/>
            </w:tcMar>
          </w:tcPr>
          <w:p w:rsidR="00000000" w:rsidDel="00000000" w:rsidP="00000000" w:rsidRDefault="00000000" w:rsidRPr="00000000" w14:paraId="0000021F">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Mar>
              <w:top w:w="0.0" w:type="dxa"/>
              <w:left w:w="0.0" w:type="dxa"/>
              <w:bottom w:w="0.0" w:type="dxa"/>
              <w:right w:w="0.0" w:type="dxa"/>
            </w:tcMar>
          </w:tcPr>
          <w:p w:rsidR="00000000" w:rsidDel="00000000" w:rsidP="00000000" w:rsidRDefault="00000000" w:rsidRPr="00000000" w14:paraId="00000220">
            <w:pPr>
              <w:tabs>
                <w:tab w:val="left" w:leader="none" w:pos="567"/>
              </w:tabs>
              <w:spacing w:after="0" w:before="0" w:line="240" w:lineRule="auto"/>
              <w:ind w:left="0" w:right="560" w:firstLine="0"/>
              <w:rPr>
                <w:rFonts w:ascii="Lato" w:cs="Lato" w:eastAsia="Lato" w:hAnsi="Lato"/>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21">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levantamiento general (documentos, planillas)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22">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rHeight w:val="420" w:hRule="atLeast"/>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26">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catálogo parcial con definiciones de acceso (seguridad) y caracterización de datos personales, para algunos datos en algunas áreas (los más relevantes).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27">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rHeight w:val="420" w:hRule="atLeast"/>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2B">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catálogo documentado, con definiciones de acceso (seguridad) y caracterización de datos personales, de los datos relevantes y con procedimiento para su actualización.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2C">
            <w:pPr>
              <w:tabs>
                <w:tab w:val="left" w:leader="none" w:pos="567"/>
              </w:tabs>
              <w:spacing w:line="232.36363636363637"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rHeight w:val="180" w:hRule="atLeast"/>
          <w:tblHeader w:val="0"/>
        </w:trPr>
        <w:tc>
          <w:tcPr>
            <w:vMerge w:val="continue"/>
            <w:tcMar>
              <w:top w:w="0.0" w:type="dxa"/>
              <w:left w:w="0.0" w:type="dxa"/>
              <w:bottom w:w="0.0" w:type="dxa"/>
              <w:right w:w="0.0" w:type="dxa"/>
            </w:tcMar>
          </w:tcPr>
          <w:p w:rsidR="00000000" w:rsidDel="00000000" w:rsidP="00000000" w:rsidRDefault="00000000" w:rsidRPr="00000000" w14:paraId="0000022D">
            <w:pPr>
              <w:tabs>
                <w:tab w:val="left" w:leader="none" w:pos="140.00000000000014"/>
              </w:tabs>
              <w:spacing w:after="0" w:before="0" w:line="240" w:lineRule="auto"/>
              <w:ind w:left="0" w:firstLine="0"/>
              <w:rPr>
                <w:rFonts w:ascii="Lato" w:cs="Lato" w:eastAsia="Lato" w:hAnsi="Lato"/>
                <w:sz w:val="18"/>
                <w:szCs w:val="18"/>
              </w:rPr>
            </w:pPr>
            <w:r w:rsidDel="00000000" w:rsidR="00000000" w:rsidRPr="00000000">
              <w:rPr>
                <w:rtl w:val="0"/>
              </w:rPr>
            </w:r>
          </w:p>
        </w:tc>
        <w:tc>
          <w:tcPr>
            <w:vMerge w:val="restart"/>
            <w:tcMar>
              <w:top w:w="0.0" w:type="dxa"/>
              <w:left w:w="0.0" w:type="dxa"/>
              <w:bottom w:w="0.0" w:type="dxa"/>
              <w:right w:w="0.0" w:type="dxa"/>
            </w:tcMar>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141.73228346456722" w:right="90.74032349871872" w:firstLine="0"/>
              <w:jc w:val="left"/>
              <w:rPr>
                <w:rFonts w:ascii="Lato" w:cs="Lato" w:eastAsia="Lato" w:hAnsi="Lato"/>
                <w:sz w:val="18"/>
                <w:szCs w:val="18"/>
              </w:rPr>
            </w:pPr>
            <w:r w:rsidDel="00000000" w:rsidR="00000000" w:rsidRPr="00000000">
              <w:rPr>
                <w:rFonts w:ascii="Lato" w:cs="Lato" w:eastAsia="Lato" w:hAnsi="Lato"/>
                <w:sz w:val="18"/>
                <w:szCs w:val="18"/>
                <w:rtl w:val="0"/>
              </w:rPr>
              <w:t xml:space="preserve">Existencia de evaluación de la calidad de los catálogos o inventarios de datos.</w:t>
            </w:r>
          </w:p>
        </w:tc>
        <w:tc>
          <w:tcPr>
            <w:vMerge w:val="restart"/>
            <w:tcMar>
              <w:top w:w="0.0" w:type="dxa"/>
              <w:left w:w="0.0" w:type="dxa"/>
              <w:bottom w:w="0.0" w:type="dxa"/>
              <w:right w:w="0.0" w:type="dxa"/>
            </w:tcMar>
          </w:tcPr>
          <w:p w:rsidR="00000000" w:rsidDel="00000000" w:rsidP="00000000" w:rsidRDefault="00000000" w:rsidRPr="00000000" w14:paraId="0000022F">
            <w:pPr>
              <w:tabs>
                <w:tab w:val="left" w:leader="none" w:pos="567"/>
              </w:tabs>
              <w:spacing w:line="214.90909090909088"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¿Existe evaluación de la calidad de los catálogos o inventarios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30">
            <w:pPr>
              <w:tabs>
                <w:tab w:val="left" w:leader="none" w:pos="567"/>
              </w:tabs>
              <w:spacing w:line="214.90909090909088"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31">
            <w:pPr>
              <w:tabs>
                <w:tab w:val="left" w:leader="none" w:pos="567"/>
              </w:tabs>
              <w:spacing w:line="214.90909090909088"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rHeight w:val="180" w:hRule="atLeast"/>
          <w:tblHeader w:val="0"/>
        </w:trPr>
        <w:tc>
          <w:tcPr>
            <w:vMerge w:val="continue"/>
            <w:tcMar>
              <w:top w:w="0.0" w:type="dxa"/>
              <w:left w:w="0.0" w:type="dxa"/>
              <w:bottom w:w="0.0" w:type="dxa"/>
              <w:right w:w="0.0" w:type="dxa"/>
            </w:tcMar>
          </w:tcPr>
          <w:p w:rsidR="00000000" w:rsidDel="00000000" w:rsidP="00000000" w:rsidRDefault="00000000" w:rsidRPr="00000000" w14:paraId="00000232">
            <w:pPr>
              <w:tabs>
                <w:tab w:val="left" w:leader="none" w:pos="140.00000000000014"/>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Mar>
              <w:top w:w="0.0" w:type="dxa"/>
              <w:left w:w="0.0" w:type="dxa"/>
              <w:bottom w:w="0.0" w:type="dxa"/>
              <w:right w:w="0.0" w:type="dxa"/>
            </w:tcMar>
          </w:tcPr>
          <w:p w:rsidR="00000000" w:rsidDel="00000000" w:rsidP="00000000" w:rsidRDefault="00000000" w:rsidRPr="00000000" w14:paraId="00000233">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Mar>
              <w:top w:w="0.0" w:type="dxa"/>
              <w:left w:w="0.0" w:type="dxa"/>
              <w:bottom w:w="0.0" w:type="dxa"/>
              <w:right w:w="0.0" w:type="dxa"/>
            </w:tcMar>
          </w:tcPr>
          <w:p w:rsidR="00000000" w:rsidDel="00000000" w:rsidP="00000000" w:rsidRDefault="00000000" w:rsidRPr="00000000" w14:paraId="00000234">
            <w:pPr>
              <w:tabs>
                <w:tab w:val="left" w:leader="none" w:pos="567"/>
              </w:tabs>
              <w:spacing w:after="0" w:before="0" w:line="240" w:lineRule="auto"/>
              <w:ind w:left="0" w:right="80" w:firstLine="0"/>
              <w:rPr>
                <w:rFonts w:ascii="Lato" w:cs="Lato" w:eastAsia="Lato" w:hAnsi="Lato"/>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35">
            <w:pPr>
              <w:tabs>
                <w:tab w:val="left" w:leader="none" w:pos="567"/>
              </w:tabs>
              <w:spacing w:line="236.72727272727272"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No, pero se está en proceso de definición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36">
            <w:pPr>
              <w:tabs>
                <w:tab w:val="left" w:leader="none" w:pos="567"/>
              </w:tabs>
              <w:spacing w:line="236.72727272727272"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rHeight w:val="420" w:hRule="atLeast"/>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3A">
            <w:pPr>
              <w:tabs>
                <w:tab w:val="left" w:leader="none" w:pos="567"/>
              </w:tabs>
              <w:spacing w:line="236.72727272727272"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y se cuenta con un plan para su aplicación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3B">
            <w:pPr>
              <w:tabs>
                <w:tab w:val="left" w:leader="none" w:pos="567"/>
              </w:tabs>
              <w:spacing w:line="236.72727272727272"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rHeight w:val="420" w:hRule="atLeast"/>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3F">
            <w:pPr>
              <w:tabs>
                <w:tab w:val="left" w:leader="none" w:pos="567"/>
              </w:tabs>
              <w:spacing w:before="20"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y se aplica sistemáticamente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40">
            <w:pPr>
              <w:tabs>
                <w:tab w:val="left" w:leader="none" w:pos="567"/>
              </w:tabs>
              <w:spacing w:before="20"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Mar>
              <w:top w:w="0.0" w:type="dxa"/>
              <w:left w:w="0.0" w:type="dxa"/>
              <w:bottom w:w="0.0" w:type="dxa"/>
              <w:right w:w="0.0" w:type="dxa"/>
            </w:tcMar>
          </w:tcPr>
          <w:p w:rsidR="00000000" w:rsidDel="00000000" w:rsidP="00000000" w:rsidRDefault="00000000" w:rsidRPr="00000000" w14:paraId="00000241">
            <w:pPr>
              <w:tabs>
                <w:tab w:val="left" w:leader="none" w:pos="140.00000000000014"/>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Modelos y Documentación</w:t>
            </w:r>
          </w:p>
        </w:tc>
        <w:tc>
          <w:tcPr>
            <w:vMerge w:val="restart"/>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141.73228346456722" w:right="90.74032349871872" w:firstLine="0"/>
              <w:jc w:val="left"/>
              <w:rPr>
                <w:rFonts w:ascii="Lato" w:cs="Lato" w:eastAsia="Lato" w:hAnsi="Lato"/>
                <w:sz w:val="18"/>
                <w:szCs w:val="18"/>
              </w:rPr>
            </w:pPr>
            <w:r w:rsidDel="00000000" w:rsidR="00000000" w:rsidRPr="00000000">
              <w:rPr>
                <w:rFonts w:ascii="Lato" w:cs="Lato" w:eastAsia="Lato" w:hAnsi="Lato"/>
                <w:sz w:val="18"/>
                <w:szCs w:val="18"/>
                <w:rtl w:val="0"/>
              </w:rPr>
              <w:t xml:space="preserve">Existencia de modelos y documentación (diseño, diccionario de datos) actualizados, para las bases de datos y documentos relevantes y procedimientos para su actualización.</w:t>
            </w:r>
          </w:p>
        </w:tc>
        <w:tc>
          <w:tcPr>
            <w:vMerge w:val="restart"/>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141.73228346456722" w:right="90.74032349871872" w:firstLine="0"/>
              <w:jc w:val="left"/>
              <w:rPr>
                <w:rFonts w:ascii="Lato" w:cs="Lato" w:eastAsia="Lato" w:hAnsi="Lato"/>
                <w:sz w:val="18"/>
                <w:szCs w:val="18"/>
              </w:rPr>
            </w:pPr>
            <w:r w:rsidDel="00000000" w:rsidR="00000000" w:rsidRPr="00000000">
              <w:rPr>
                <w:rFonts w:ascii="Lato" w:cs="Lato" w:eastAsia="Lato" w:hAnsi="Lato"/>
                <w:sz w:val="18"/>
                <w:szCs w:val="18"/>
                <w:rtl w:val="0"/>
              </w:rPr>
              <w:t xml:space="preserve">¿Existen modelos o documentación (diseño, diccionario de datos) de las bases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44">
            <w:pPr>
              <w:tabs>
                <w:tab w:val="left" w:leader="none" w:pos="567"/>
              </w:tabs>
              <w:spacing w:before="20"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45">
            <w:pPr>
              <w:tabs>
                <w:tab w:val="left" w:leader="none" w:pos="567"/>
              </w:tabs>
              <w:spacing w:before="20"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Mar>
              <w:top w:w="0.0" w:type="dxa"/>
              <w:left w:w="0.0" w:type="dxa"/>
              <w:bottom w:w="0.0" w:type="dxa"/>
              <w:right w:w="0.0" w:type="dxa"/>
            </w:tcMar>
          </w:tcPr>
          <w:p w:rsidR="00000000" w:rsidDel="00000000" w:rsidP="00000000" w:rsidRDefault="00000000" w:rsidRPr="00000000" w14:paraId="0000024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Pr>
          <w:p w:rsidR="00000000" w:rsidDel="00000000" w:rsidP="00000000" w:rsidRDefault="00000000" w:rsidRPr="00000000" w14:paraId="00000248">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49">
            <w:pPr>
              <w:tabs>
                <w:tab w:val="left" w:leader="none" w:pos="567"/>
              </w:tabs>
              <w:spacing w:before="20"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parcial o desactualizado y sólo para algunas bases de datos o de documentos.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4A">
            <w:pPr>
              <w:tabs>
                <w:tab w:val="left" w:leader="none" w:pos="567"/>
              </w:tabs>
              <w:spacing w:before="20"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4E">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actualizada para las bases de datos o de documentos más relevantes.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4F">
            <w:pPr>
              <w:tabs>
                <w:tab w:val="left" w:leader="none" w:pos="567"/>
              </w:tabs>
              <w:spacing w:line="235.63636363636365"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53">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para todas las bases de datos o de documentos relevantes y procedimiento para su actualización.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54">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55">
            <w:pPr>
              <w:tabs>
                <w:tab w:val="left" w:leader="none" w:pos="140.00000000000014"/>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Metadatos</w:t>
            </w:r>
          </w:p>
        </w:tc>
        <w:tc>
          <w:tcPr>
            <w:vMerge w:val="restart"/>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56">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directrices y estándares para la definición y gestión de metadatos asociados a datos y documentos.</w:t>
            </w:r>
          </w:p>
        </w:tc>
        <w:tc>
          <w:tcPr>
            <w:vMerge w:val="restart"/>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57">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directrices y estándares para la definición y gestión de metadatos asociados a datos y documentos?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58">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59">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5D">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No, pero se está en proceso de definición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5E">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62">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Si y se cuenta con un plan para su aplicación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63">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67">
            <w:pPr>
              <w:tabs>
                <w:tab w:val="left" w:leader="none" w:pos="567"/>
              </w:tabs>
              <w:spacing w:line="230.1818181818182"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Si y se aplica de manera sistemática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68">
            <w:pPr>
              <w:tabs>
                <w:tab w:val="left" w:leader="none" w:pos="567"/>
              </w:tabs>
              <w:spacing w:line="230.1818181818182"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tabs>
                <w:tab w:val="left" w:leader="none" w:pos="567"/>
              </w:tabs>
              <w:spacing w:after="0" w:before="0" w:line="240" w:lineRule="auto"/>
              <w:ind w:left="141.73228346456722" w:right="90.74032349871872" w:firstLine="0"/>
              <w:rPr>
                <w:rFonts w:ascii="Lato" w:cs="Lato" w:eastAsia="Lato" w:hAnsi="Lato"/>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tabs>
                <w:tab w:val="left" w:leader="none" w:pos="140.00000000000014"/>
              </w:tabs>
              <w:spacing w:after="0" w:before="0" w:line="240" w:lineRule="auto"/>
              <w:ind w:left="141.73228346456722" w:right="90.74032349871872" w:firstLine="0"/>
              <w:jc w:val="left"/>
              <w:rPr>
                <w:rFonts w:ascii="Lato" w:cs="Lato" w:eastAsia="Lato" w:hAnsi="Lato"/>
                <w:sz w:val="18"/>
                <w:szCs w:val="18"/>
              </w:rPr>
            </w:pPr>
            <w:r w:rsidDel="00000000" w:rsidR="00000000" w:rsidRPr="00000000">
              <w:rPr>
                <w:rFonts w:ascii="Lato" w:cs="Lato" w:eastAsia="Lato" w:hAnsi="Lato"/>
                <w:sz w:val="18"/>
                <w:szCs w:val="18"/>
                <w:rtl w:val="0"/>
              </w:rPr>
              <w:t xml:space="preserve">Existencia de estándar de metadatos y su aplicación a las bases de datos y documentos relevantes y herramientas para gestionarlos.</w:t>
            </w:r>
          </w:p>
        </w:tc>
        <w:tc>
          <w:tcPr>
            <w:vMerge w:val="restart"/>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141.73228346456722" w:right="90.74032349871872" w:firstLine="0"/>
              <w:jc w:val="left"/>
              <w:rPr>
                <w:rFonts w:ascii="Lato" w:cs="Lato" w:eastAsia="Lato" w:hAnsi="Lato"/>
                <w:sz w:val="18"/>
                <w:szCs w:val="18"/>
              </w:rPr>
            </w:pPr>
            <w:r w:rsidDel="00000000" w:rsidR="00000000" w:rsidRPr="00000000">
              <w:rPr>
                <w:rFonts w:ascii="Lato" w:cs="Lato" w:eastAsia="Lato" w:hAnsi="Lato"/>
                <w:sz w:val="18"/>
                <w:szCs w:val="18"/>
                <w:rtl w:val="0"/>
              </w:rPr>
              <w:t xml:space="preserve">¿Existen metadatos asociados a las bases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6C">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6D">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71">
            <w:pPr>
              <w:tabs>
                <w:tab w:val="left" w:leader="none" w:pos="567"/>
              </w:tabs>
              <w:ind w:left="141.73228346456722" w:right="90.74032349871872"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Sí, algunos metadatos asociados a bases de datos o de documentos determinados, pero no existe un estándar.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72">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76">
            <w:pPr>
              <w:tabs>
                <w:tab w:val="left" w:leader="none" w:pos="567"/>
              </w:tabs>
              <w:spacing w:line="223.63636363636363"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un estándar de metadatos aplicado a las bases de datos o de documentos más relevantes.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77">
            <w:pPr>
              <w:tabs>
                <w:tab w:val="left" w:leader="none" w:pos="567"/>
              </w:tabs>
              <w:spacing w:line="223.63636363636363" w:lineRule="auto"/>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7B">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existen un estándar de metadatos aplicado a todos las bases de datos o de documentos relevantes y herramientas para gestionarlos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7C">
            <w:pPr>
              <w:tabs>
                <w:tab w:val="left" w:leader="none" w:pos="567"/>
              </w:tabs>
              <w:ind w:left="141.73228346456722" w:right="90.74032349871872"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27D">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27E">
      <w:pPr>
        <w:pStyle w:val="Heading3"/>
        <w:tabs>
          <w:tab w:val="left" w:leader="none" w:pos="567"/>
        </w:tabs>
        <w:rPr>
          <w:rFonts w:ascii="Lato" w:cs="Lato" w:eastAsia="Lato" w:hAnsi="Lato"/>
          <w:b w:val="1"/>
        </w:rPr>
      </w:pPr>
      <w:bookmarkStart w:colFirst="0" w:colLast="0" w:name="_87lqdx7hgcb6" w:id="12"/>
      <w:bookmarkEnd w:id="12"/>
      <w:r w:rsidDel="00000000" w:rsidR="00000000" w:rsidRPr="00000000">
        <w:rPr>
          <w:rtl w:val="0"/>
        </w:rPr>
        <w:t xml:space="preserve">Hoja de ruta </w:t>
      </w:r>
      <w:r w:rsidDel="00000000" w:rsidR="00000000" w:rsidRPr="00000000">
        <w:rPr>
          <w:rtl w:val="0"/>
        </w:rPr>
      </w:r>
    </w:p>
    <w:tbl>
      <w:tblPr>
        <w:tblStyle w:val="Table9"/>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6"/>
        <w:gridCol w:w="2156"/>
        <w:gridCol w:w="2156"/>
        <w:gridCol w:w="2156"/>
        <w:gridCol w:w="2156"/>
        <w:tblGridChange w:id="0">
          <w:tblGrid>
            <w:gridCol w:w="2156"/>
            <w:gridCol w:w="2156"/>
            <w:gridCol w:w="2156"/>
            <w:gridCol w:w="2156"/>
            <w:gridCol w:w="21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27F">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280">
            <w:pPr>
              <w:ind w:left="141.7322834645669" w:right="68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281">
            <w:pPr>
              <w:ind w:left="141.7322834645669" w:right="74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282">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283">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4">
            <w:pPr>
              <w:spacing w:line="213.8181818181818" w:lineRule="auto"/>
              <w:ind w:left="141.7322834645669" w:firstLine="0"/>
              <w:rPr>
                <w:rFonts w:ascii="Lato" w:cs="Lato" w:eastAsia="Lato" w:hAnsi="Lato"/>
                <w:sz w:val="10"/>
                <w:szCs w:val="10"/>
              </w:rPr>
            </w:pPr>
            <w:r w:rsidDel="00000000" w:rsidR="00000000" w:rsidRPr="00000000">
              <w:rPr>
                <w:rFonts w:ascii="Lato" w:cs="Lato" w:eastAsia="Lato" w:hAnsi="Lato"/>
                <w:sz w:val="18"/>
                <w:szCs w:val="18"/>
                <w:rtl w:val="0"/>
              </w:rPr>
              <w:t xml:space="preserve">Arquitectura Institucional de datos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5">
            <w:pPr>
              <w:spacing w:line="213.8181818181818"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una conceptualización formalizada (documento, presentación) de los datos relevantes para el quehacer institucional.</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6">
            <w:pPr>
              <w:spacing w:line="213.8181818181818" w:lineRule="auto"/>
              <w:ind w:left="141.7322834645669" w:firstLine="0"/>
              <w:rPr>
                <w:rFonts w:ascii="Lato" w:cs="Lato" w:eastAsia="Lato" w:hAnsi="Lato"/>
                <w:sz w:val="10"/>
                <w:szCs w:val="10"/>
              </w:rPr>
            </w:pPr>
            <w:r w:rsidDel="00000000" w:rsidR="00000000" w:rsidRPr="00000000">
              <w:rPr>
                <w:rFonts w:ascii="Lato" w:cs="Lato" w:eastAsia="Lato" w:hAnsi="Lato"/>
                <w:sz w:val="18"/>
                <w:szCs w:val="18"/>
                <w:rtl w:val="0"/>
              </w:rPr>
              <w:t xml:space="preserve">Generar clasificaciones y/o modelos de alto nivel, orientados al quehacer institucional, para algunos datos en algunas áreas (los más relevantes).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7">
            <w:pPr>
              <w:spacing w:line="213.8181818181818" w:lineRule="auto"/>
              <w:ind w:left="141.7322834645669" w:firstLine="0"/>
              <w:rPr>
                <w:rFonts w:ascii="Lato" w:cs="Lato" w:eastAsia="Lato" w:hAnsi="Lato"/>
                <w:sz w:val="10"/>
                <w:szCs w:val="10"/>
              </w:rPr>
            </w:pPr>
            <w:r w:rsidDel="00000000" w:rsidR="00000000" w:rsidRPr="00000000">
              <w:rPr>
                <w:rFonts w:ascii="Lato" w:cs="Lato" w:eastAsia="Lato" w:hAnsi="Lato"/>
                <w:sz w:val="18"/>
                <w:szCs w:val="18"/>
                <w:rtl w:val="0"/>
              </w:rPr>
              <w:t xml:space="preserve">Generar clasificaciones y/o modelos de alto nivel, orientados al quehacer institucional, que reflejen la totalidad de los datos relevantes.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8">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D">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8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2">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3">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7">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8">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C">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D">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9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1">
            <w:pPr>
              <w:tabs>
                <w:tab w:val="left" w:leader="none" w:pos="567"/>
              </w:tabs>
              <w:ind w:left="160" w:firstLine="0"/>
              <w:rPr>
                <w:rFonts w:ascii="Lato" w:cs="Lato" w:eastAsia="Lato" w:hAnsi="La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2">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4">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5">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6">
            <w:pPr>
              <w:tabs>
                <w:tab w:val="left" w:leader="none" w:pos="567"/>
              </w:tabs>
              <w:ind w:left="160" w:firstLine="0"/>
              <w:rPr>
                <w:rFonts w:ascii="Lato" w:cs="Lato" w:eastAsia="Lato" w:hAnsi="Lato"/>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7">
            <w:pPr>
              <w:spacing w:line="219.2727272727273" w:lineRule="auto"/>
              <w:ind w:left="141.7322834645669" w:firstLine="0"/>
              <w:rPr>
                <w:rFonts w:ascii="Lato" w:cs="Lato" w:eastAsia="Lato" w:hAnsi="Lato"/>
                <w:sz w:val="12"/>
                <w:szCs w:val="12"/>
              </w:rPr>
            </w:pPr>
            <w:r w:rsidDel="00000000" w:rsidR="00000000" w:rsidRPr="00000000">
              <w:rPr>
                <w:rFonts w:ascii="Lato" w:cs="Lato" w:eastAsia="Lato" w:hAnsi="Lato"/>
                <w:sz w:val="18"/>
                <w:szCs w:val="18"/>
                <w:rtl w:val="0"/>
              </w:rPr>
              <w:t xml:space="preserve">Catálogo </w:t>
            </w:r>
            <w:r w:rsidDel="00000000" w:rsidR="00000000" w:rsidRPr="00000000">
              <w:rPr>
                <w:rFonts w:ascii="Lato" w:cs="Lato" w:eastAsia="Lato" w:hAnsi="Lato"/>
                <w:sz w:val="12"/>
                <w:szCs w:val="12"/>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8">
            <w:pPr>
              <w:spacing w:line="219.272727272727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 levantamiento general de los datos que maneja la institución.</w:t>
            </w:r>
          </w:p>
          <w:p w:rsidR="00000000" w:rsidDel="00000000" w:rsidP="00000000" w:rsidRDefault="00000000" w:rsidRPr="00000000" w14:paraId="000002A9">
            <w:pPr>
              <w:ind w:left="141.7322834645669" w:firstLine="0"/>
              <w:rPr>
                <w:rFonts w:ascii="Lato" w:cs="Lato" w:eastAsia="Lato" w:hAnsi="Lato"/>
                <w:sz w:val="10"/>
                <w:szCs w:val="10"/>
              </w:rPr>
            </w:pPr>
            <w:r w:rsidDel="00000000" w:rsidR="00000000" w:rsidRPr="00000000">
              <w:rPr>
                <w:rFonts w:ascii="Lato" w:cs="Lato" w:eastAsia="Lato" w:hAnsi="Lato"/>
                <w:sz w:val="10"/>
                <w:szCs w:val="10"/>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A">
            <w:pPr>
              <w:spacing w:line="219.272727272727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 catálogo o inventario de datos, con definiciones de acceso (seguridad) y caracterización de datos personales, para algunos datos en algunas áreas (los más relevantes).</w:t>
            </w:r>
          </w:p>
          <w:p w:rsidR="00000000" w:rsidDel="00000000" w:rsidP="00000000" w:rsidRDefault="00000000" w:rsidRPr="00000000" w14:paraId="000002AB">
            <w:pPr>
              <w:ind w:left="141.7322834645669" w:firstLine="0"/>
              <w:rPr>
                <w:rFonts w:ascii="Lato" w:cs="Lato" w:eastAsia="Lato" w:hAnsi="Lato"/>
                <w:sz w:val="10"/>
                <w:szCs w:val="10"/>
              </w:rPr>
            </w:pPr>
            <w:r w:rsidDel="00000000" w:rsidR="00000000" w:rsidRPr="00000000">
              <w:rPr>
                <w:rFonts w:ascii="Lato" w:cs="Lato" w:eastAsia="Lato" w:hAnsi="Lato"/>
                <w:sz w:val="10"/>
                <w:szCs w:val="10"/>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C">
            <w:pPr>
              <w:spacing w:line="219.272727272727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 catálogo inventario documentado de los datos relevantes, con definiciones de acceso (seguridad) y caracterización de datos personales y procedimiento para su actualización.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D">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E">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A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2">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3">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7">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8">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C">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D">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E">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B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1">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2">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3">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6">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7">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8">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B">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C">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D">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C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0">
            <w:pPr>
              <w:tabs>
                <w:tab w:val="left" w:leader="none" w:pos="567"/>
              </w:tabs>
              <w:ind w:left="160" w:firstLine="0"/>
              <w:rPr>
                <w:rFonts w:ascii="Lato" w:cs="Lato" w:eastAsia="Lato" w:hAnsi="Lato"/>
              </w:rPr>
            </w:pPr>
            <w:r w:rsidDel="00000000" w:rsidR="00000000" w:rsidRPr="00000000">
              <w:rPr>
                <w:rtl w:val="0"/>
              </w:rPr>
            </w:r>
          </w:p>
        </w:tc>
      </w:tr>
      <w:tr>
        <w:trPr>
          <w:cantSplit w:val="0"/>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1">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2">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3">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5">
            <w:pPr>
              <w:tabs>
                <w:tab w:val="left" w:leader="none" w:pos="567"/>
              </w:tabs>
              <w:ind w:left="160" w:firstLine="0"/>
              <w:rPr>
                <w:rFonts w:ascii="Lato" w:cs="Lato" w:eastAsia="Lato" w:hAnsi="Lato"/>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6">
            <w:pPr>
              <w:tabs>
                <w:tab w:val="left" w:leader="none" w:pos="567"/>
              </w:tabs>
              <w:rPr>
                <w:rFonts w:ascii="Lato" w:cs="Lato" w:eastAsia="Lato" w:hAnsi="Lato"/>
                <w:sz w:val="14"/>
                <w:szCs w:val="1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7">
            <w:pPr>
              <w:spacing w:line="219.272727272727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una definición de calidad para los catálogos o inventarios de datos.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8">
            <w:pPr>
              <w:spacing w:line="219.2727272727273" w:lineRule="auto"/>
              <w:ind w:left="141.7322834645669" w:firstLine="0"/>
              <w:rPr>
                <w:rFonts w:ascii="Lato" w:cs="Lato" w:eastAsia="Lato" w:hAnsi="Lato"/>
                <w:sz w:val="12"/>
                <w:szCs w:val="12"/>
              </w:rPr>
            </w:pPr>
            <w:r w:rsidDel="00000000" w:rsidR="00000000" w:rsidRPr="00000000">
              <w:rPr>
                <w:rFonts w:ascii="Lato" w:cs="Lato" w:eastAsia="Lato" w:hAnsi="Lato"/>
                <w:sz w:val="18"/>
                <w:szCs w:val="18"/>
                <w:rtl w:val="0"/>
              </w:rPr>
              <w:t xml:space="preserve">Generar un plan de evaluación de la calidad del catálogo o inventario.</w:t>
            </w:r>
            <w:r w:rsidDel="00000000" w:rsidR="00000000" w:rsidRPr="00000000">
              <w:rPr>
                <w:rFonts w:ascii="Lato" w:cs="Lato" w:eastAsia="Lato" w:hAnsi="Lato"/>
                <w:sz w:val="12"/>
                <w:szCs w:val="12"/>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9">
            <w:pPr>
              <w:spacing w:line="219.272727272727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Aplicar el plan de evaluación de calidad del catálogo o inventarios de manera sistemática.</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A">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B">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D">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DF">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0">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4">
            <w:pPr>
              <w:tabs>
                <w:tab w:val="left" w:leader="none" w:pos="567"/>
              </w:tabs>
              <w:ind w:left="160" w:firstLine="0"/>
              <w:rPr>
                <w:rFonts w:ascii="Lato" w:cs="Lato" w:eastAsia="Lato" w:hAnsi="Lato"/>
              </w:rPr>
            </w:pPr>
            <w:r w:rsidDel="00000000" w:rsidR="00000000" w:rsidRPr="00000000">
              <w:rPr>
                <w:rtl w:val="0"/>
              </w:rPr>
            </w:r>
          </w:p>
        </w:tc>
      </w:tr>
      <w:tr>
        <w:trPr>
          <w:cantSplit w:val="0"/>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5">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7">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8">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9">
            <w:pPr>
              <w:tabs>
                <w:tab w:val="left" w:leader="none" w:pos="567"/>
              </w:tabs>
              <w:ind w:left="160" w:firstLine="0"/>
              <w:rPr>
                <w:rFonts w:ascii="Lato" w:cs="Lato" w:eastAsia="Lato" w:hAnsi="Lato"/>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A">
            <w:pPr>
              <w:spacing w:line="212.72727272727275" w:lineRule="auto"/>
              <w:ind w:left="141.7322834645669" w:firstLine="0"/>
              <w:rPr>
                <w:rFonts w:ascii="Lato" w:cs="Lato" w:eastAsia="Lato" w:hAnsi="Lato"/>
                <w:sz w:val="10"/>
                <w:szCs w:val="10"/>
              </w:rPr>
            </w:pPr>
            <w:r w:rsidDel="00000000" w:rsidR="00000000" w:rsidRPr="00000000">
              <w:rPr>
                <w:rFonts w:ascii="Lato" w:cs="Lato" w:eastAsia="Lato" w:hAnsi="Lato"/>
                <w:sz w:val="18"/>
                <w:szCs w:val="18"/>
                <w:rtl w:val="0"/>
              </w:rPr>
              <w:t xml:space="preserve">Modelos y Documentación</w:t>
            </w:r>
            <w:r w:rsidDel="00000000" w:rsidR="00000000" w:rsidRPr="00000000">
              <w:rPr>
                <w:rFonts w:ascii="Lato" w:cs="Lato" w:eastAsia="Lato" w:hAnsi="Lato"/>
                <w:sz w:val="12"/>
                <w:szCs w:val="12"/>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B">
            <w:pPr>
              <w:spacing w:line="212.72727272727275"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Recopilar modelos o documentación (diseño, diccionario de datos), aunque sean parciales o desactualizados y sólo para algunas bases de datos o de documentos.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C">
            <w:pPr>
              <w:spacing w:line="212.72727272727275"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modelos y documentación (diseño, diccionario de datos) actualizada para las bases de datos o de documentos más relevantes.</w:t>
            </w:r>
          </w:p>
          <w:p w:rsidR="00000000" w:rsidDel="00000000" w:rsidP="00000000" w:rsidRDefault="00000000" w:rsidRPr="00000000" w14:paraId="000002ED">
            <w:pPr>
              <w:ind w:left="141.7322834645669" w:firstLine="0"/>
              <w:rPr>
                <w:rFonts w:ascii="Lato" w:cs="Lato" w:eastAsia="Lato" w:hAnsi="Lato"/>
                <w:sz w:val="10"/>
                <w:szCs w:val="10"/>
              </w:rPr>
            </w:pPr>
            <w:r w:rsidDel="00000000" w:rsidR="00000000" w:rsidRPr="00000000">
              <w:rPr>
                <w:rFonts w:ascii="Lato" w:cs="Lato" w:eastAsia="Lato" w:hAnsi="Lato"/>
                <w:sz w:val="10"/>
                <w:szCs w:val="10"/>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E">
            <w:pPr>
              <w:spacing w:line="212.72727272727275"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modelos y documentación (diseño, diccionario de datos) para todas las bases de datos o de documentos relevantes y procedimiento para su actualización.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EF">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4">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5">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8">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9">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A">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D">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E">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2FF">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3">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4">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8">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9">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D">
            <w:pPr>
              <w:tabs>
                <w:tab w:val="left" w:leader="none" w:pos="567"/>
              </w:tabs>
              <w:ind w:left="160" w:firstLine="0"/>
              <w:rPr>
                <w:rFonts w:ascii="Lato" w:cs="Lato" w:eastAsia="Lato" w:hAnsi="Lato"/>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E">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0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0">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2">
            <w:pPr>
              <w:tabs>
                <w:tab w:val="left" w:leader="none" w:pos="567"/>
              </w:tabs>
              <w:ind w:left="160" w:firstLine="0"/>
              <w:rPr>
                <w:rFonts w:ascii="Lato" w:cs="Lato" w:eastAsia="Lato" w:hAnsi="Lato"/>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3">
            <w:pPr>
              <w:spacing w:line="219.2727272727273" w:lineRule="auto"/>
              <w:ind w:left="141.7322834645669" w:firstLine="0"/>
              <w:rPr>
                <w:rFonts w:ascii="Lato" w:cs="Lato" w:eastAsia="Lato" w:hAnsi="Lato"/>
                <w:sz w:val="10"/>
                <w:szCs w:val="10"/>
              </w:rPr>
            </w:pPr>
            <w:r w:rsidDel="00000000" w:rsidR="00000000" w:rsidRPr="00000000">
              <w:rPr>
                <w:rFonts w:ascii="Lato" w:cs="Lato" w:eastAsia="Lato" w:hAnsi="Lato"/>
                <w:sz w:val="18"/>
                <w:szCs w:val="18"/>
                <w:rtl w:val="0"/>
              </w:rPr>
              <w:t xml:space="preserve">Metadatos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4">
            <w:pPr>
              <w:spacing w:line="219.2727272727273" w:lineRule="auto"/>
              <w:ind w:left="141.7322834645669" w:firstLine="0"/>
              <w:rPr>
                <w:rFonts w:ascii="Lato" w:cs="Lato" w:eastAsia="Lato" w:hAnsi="Lato"/>
                <w:sz w:val="10"/>
                <w:szCs w:val="10"/>
              </w:rPr>
            </w:pPr>
            <w:r w:rsidDel="00000000" w:rsidR="00000000" w:rsidRPr="00000000">
              <w:rPr>
                <w:rFonts w:ascii="Lato" w:cs="Lato" w:eastAsia="Lato" w:hAnsi="Lato"/>
                <w:sz w:val="18"/>
                <w:szCs w:val="18"/>
                <w:rtl w:val="0"/>
              </w:rPr>
              <w:t xml:space="preserve">Generar directrices y estándares para la definición y gestión de metadatos asociados a datos y documentos.</w:t>
            </w:r>
            <w:r w:rsidDel="00000000" w:rsidR="00000000" w:rsidRPr="00000000">
              <w:rPr>
                <w:rFonts w:ascii="Lato" w:cs="Lato" w:eastAsia="Lato" w:hAnsi="Lato"/>
                <w:sz w:val="10"/>
                <w:szCs w:val="10"/>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5">
            <w:pPr>
              <w:spacing w:line="219.272727272727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 plan de aplicación de las directrices y estándares para la definición y gestión de metadatos asociados a datos y documentos.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6">
            <w:pPr>
              <w:spacing w:line="219.272727272727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Aplicar las directrices y estándares para la gestión de metadatos a las bases de datos y documentos de manera sistemática.</w:t>
            </w:r>
          </w:p>
          <w:p w:rsidR="00000000" w:rsidDel="00000000" w:rsidP="00000000" w:rsidRDefault="00000000" w:rsidRPr="00000000" w14:paraId="00000317">
            <w:pPr>
              <w:ind w:left="141.7322834645669" w:firstLine="0"/>
              <w:rPr>
                <w:rFonts w:ascii="Lato" w:cs="Lato" w:eastAsia="Lato" w:hAnsi="Lato"/>
                <w:sz w:val="12"/>
                <w:szCs w:val="12"/>
              </w:rPr>
            </w:pPr>
            <w:r w:rsidDel="00000000" w:rsidR="00000000" w:rsidRPr="00000000">
              <w:rPr>
                <w:rFonts w:ascii="Lato" w:cs="Lato" w:eastAsia="Lato" w:hAnsi="Lato"/>
                <w:sz w:val="12"/>
                <w:szCs w:val="12"/>
                <w:rtl w:val="0"/>
              </w:rPr>
              <w:t xml:space="preserve"> </w:t>
            </w:r>
          </w:p>
          <w:p w:rsidR="00000000" w:rsidDel="00000000" w:rsidP="00000000" w:rsidRDefault="00000000" w:rsidRPr="00000000" w14:paraId="00000318">
            <w:pPr>
              <w:ind w:left="141.7322834645669" w:firstLine="0"/>
              <w:rPr>
                <w:rFonts w:ascii="Lato" w:cs="Lato" w:eastAsia="Lato" w:hAnsi="Lato"/>
                <w:sz w:val="10"/>
                <w:szCs w:val="10"/>
              </w:rPr>
            </w:pPr>
            <w:r w:rsidDel="00000000" w:rsidR="00000000" w:rsidRPr="00000000">
              <w:rPr>
                <w:rFonts w:ascii="Lato" w:cs="Lato" w:eastAsia="Lato" w:hAnsi="Lato"/>
                <w:sz w:val="10"/>
                <w:szCs w:val="10"/>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9">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A">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D">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E">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1F">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3">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4">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8">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9">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D">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E">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2F">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1">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2">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3">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4">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6">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7">
            <w:pPr>
              <w:tabs>
                <w:tab w:val="left" w:leader="none" w:pos="567"/>
              </w:tabs>
              <w:ind w:left="160" w:firstLine="0"/>
              <w:rPr>
                <w:rFonts w:ascii="Lato" w:cs="Lato" w:eastAsia="Lato" w:hAnsi="Lato"/>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8">
            <w:pPr>
              <w:tabs>
                <w:tab w:val="left" w:leader="none" w:pos="567"/>
              </w:tabs>
              <w:rPr>
                <w:rFonts w:ascii="Lato" w:cs="Lato" w:eastAsia="Lato" w:hAnsi="Lato"/>
                <w:sz w:val="14"/>
                <w:szCs w:val="1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9">
            <w:pPr>
              <w:spacing w:line="219.272727272727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algunos metadatos asociados a bases de datos o de documentos determinados, pero no existe un estándar.</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A">
            <w:pPr>
              <w:spacing w:line="219.2727272727273" w:lineRule="auto"/>
              <w:ind w:left="141.7322834645669" w:firstLine="0"/>
              <w:rPr>
                <w:rFonts w:ascii="Lato" w:cs="Lato" w:eastAsia="Lato" w:hAnsi="Lato"/>
                <w:sz w:val="10"/>
                <w:szCs w:val="10"/>
              </w:rPr>
            </w:pPr>
            <w:r w:rsidDel="00000000" w:rsidR="00000000" w:rsidRPr="00000000">
              <w:rPr>
                <w:rFonts w:ascii="Lato" w:cs="Lato" w:eastAsia="Lato" w:hAnsi="Lato"/>
                <w:sz w:val="18"/>
                <w:szCs w:val="18"/>
                <w:rtl w:val="0"/>
              </w:rPr>
              <w:t xml:space="preserve">Existe un estándar de metadatos aplicado a las bases de datos y de documentos más relevantes.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B">
            <w:pPr>
              <w:spacing w:line="219.272727272727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Existe un estándar de metadatos aplicado a todas las bases de datos o de documentos relevantes y herramientas para gestionarlos.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C">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D">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3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1">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2">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6">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7">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8">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B">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C">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D">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4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50">
            <w:pPr>
              <w:tabs>
                <w:tab w:val="left" w:leader="none" w:pos="567"/>
              </w:tabs>
              <w:ind w:left="160" w:firstLine="0"/>
              <w:rPr>
                <w:rFonts w:ascii="Lato" w:cs="Lato" w:eastAsia="Lato" w:hAnsi="Lato"/>
              </w:rPr>
            </w:pPr>
            <w:r w:rsidDel="00000000" w:rsidR="00000000" w:rsidRPr="00000000">
              <w:rPr>
                <w:rtl w:val="0"/>
              </w:rPr>
            </w:r>
          </w:p>
        </w:tc>
      </w:tr>
      <w:tr>
        <w:trPr>
          <w:cantSplit w:val="0"/>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51">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5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53">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5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55">
            <w:pPr>
              <w:tabs>
                <w:tab w:val="left" w:leader="none" w:pos="567"/>
              </w:tabs>
              <w:ind w:left="160" w:firstLine="0"/>
              <w:rPr>
                <w:rFonts w:ascii="Lato" w:cs="Lato" w:eastAsia="Lato" w:hAnsi="Lato"/>
              </w:rPr>
            </w:pPr>
            <w:r w:rsidDel="00000000" w:rsidR="00000000" w:rsidRPr="00000000">
              <w:rPr>
                <w:rtl w:val="0"/>
              </w:rPr>
            </w:r>
          </w:p>
        </w:tc>
      </w:tr>
    </w:tbl>
    <w:p w:rsidR="00000000" w:rsidDel="00000000" w:rsidP="00000000" w:rsidRDefault="00000000" w:rsidRPr="00000000" w14:paraId="00000356">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35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left"/>
        <w:rPr>
          <w:rFonts w:ascii="Lato" w:cs="Lato" w:eastAsia="Lato" w:hAnsi="Lato"/>
          <w:b w:val="1"/>
          <w:sz w:val="24"/>
          <w:szCs w:val="24"/>
        </w:rPr>
      </w:pPr>
      <w:bookmarkStart w:colFirst="0" w:colLast="0" w:name="_nfg18fac75jz" w:id="13"/>
      <w:bookmarkEnd w:id="13"/>
      <w:r w:rsidDel="00000000" w:rsidR="00000000" w:rsidRPr="00000000">
        <w:rPr>
          <w:rFonts w:ascii="Lato" w:cs="Lato" w:eastAsia="Lato" w:hAnsi="Lato"/>
          <w:b w:val="1"/>
          <w:sz w:val="24"/>
          <w:szCs w:val="24"/>
          <w:rtl w:val="0"/>
        </w:rPr>
        <w:t xml:space="preserve">Dimensión Almacenamiento y Operación</w:t>
      </w:r>
    </w:p>
    <w:p w:rsidR="00000000" w:rsidDel="00000000" w:rsidP="00000000" w:rsidRDefault="00000000" w:rsidRPr="00000000" w14:paraId="00000358">
      <w:pPr>
        <w:pStyle w:val="Heading3"/>
        <w:tabs>
          <w:tab w:val="left" w:leader="none" w:pos="567"/>
        </w:tabs>
        <w:rPr/>
      </w:pPr>
      <w:bookmarkStart w:colFirst="0" w:colLast="0" w:name="_io9ueqq7i7j9" w:id="14"/>
      <w:bookmarkEnd w:id="14"/>
      <w:r w:rsidDel="00000000" w:rsidR="00000000" w:rsidRPr="00000000">
        <w:rPr>
          <w:rtl w:val="0"/>
        </w:rPr>
        <w:t xml:space="preserve">Objetivos, insumos y productos de la dimensión</w:t>
      </w:r>
    </w:p>
    <w:tbl>
      <w:tblPr>
        <w:tblStyle w:val="Table10"/>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59">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Esta dimensión dice relación con el diseño, implementación y operación de las plataformas de gestión de datos, es decir, de las plataformas y sistemas que alojan datos, en particular las bases de datos.</w:t>
            </w:r>
          </w:p>
          <w:p w:rsidR="00000000" w:rsidDel="00000000" w:rsidP="00000000" w:rsidRDefault="00000000" w:rsidRPr="00000000" w14:paraId="0000035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Esto significa identificar los requerimientos de las otras dimensiones del MGDE, en particular Integración e Interoperabilidad, Analítica e Inteligencia de Negocios, Documentos y Contenidos, Seguridad en términos de almacenamientos y operación de plataformas tecnológicas para el manejo de datos.</w:t>
            </w:r>
          </w:p>
          <w:p w:rsidR="00000000" w:rsidDel="00000000" w:rsidP="00000000" w:rsidRDefault="00000000" w:rsidRPr="00000000" w14:paraId="0000035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Desde el punto de vista de la operación y gestión de plataformas tecnológicas que soportan datos esto implica abordar el monitoreo y soporte de las mismas, pero también la administración (DBA) que permita:</w:t>
            </w:r>
          </w:p>
          <w:p w:rsidR="00000000" w:rsidDel="00000000" w:rsidP="00000000" w:rsidRDefault="00000000" w:rsidRPr="00000000" w14:paraId="0000035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35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Asegurar la disponibilidad de las plataformas (monitoreo, mantención preventiva).</w:t>
            </w:r>
          </w:p>
          <w:p w:rsidR="00000000" w:rsidDel="00000000" w:rsidP="00000000" w:rsidRDefault="00000000" w:rsidRPr="00000000" w14:paraId="0000035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Implementar la seguridad en el acceso a los datos almacenados.</w:t>
            </w:r>
          </w:p>
          <w:p w:rsidR="00000000" w:rsidDel="00000000" w:rsidP="00000000" w:rsidRDefault="00000000" w:rsidRPr="00000000" w14:paraId="0000036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Evaluar y mejorar el desempeño del acceso a los datos (</w:t>
            </w:r>
            <w:r w:rsidDel="00000000" w:rsidR="00000000" w:rsidRPr="00000000">
              <w:rPr>
                <w:rFonts w:ascii="Lato" w:cs="Lato" w:eastAsia="Lato" w:hAnsi="Lato"/>
                <w:i w:val="1"/>
                <w:sz w:val="18"/>
                <w:szCs w:val="18"/>
                <w:rtl w:val="0"/>
              </w:rPr>
              <w:t xml:space="preserve">performance</w:t>
            </w:r>
            <w:r w:rsidDel="00000000" w:rsidR="00000000" w:rsidRPr="00000000">
              <w:rPr>
                <w:rFonts w:ascii="Lato" w:cs="Lato" w:eastAsia="Lato" w:hAnsi="Lato"/>
                <w:sz w:val="18"/>
                <w:szCs w:val="18"/>
                <w:rtl w:val="0"/>
              </w:rPr>
              <w:t xml:space="preserve"> y </w:t>
            </w:r>
            <w:r w:rsidDel="00000000" w:rsidR="00000000" w:rsidRPr="00000000">
              <w:rPr>
                <w:rFonts w:ascii="Lato" w:cs="Lato" w:eastAsia="Lato" w:hAnsi="Lato"/>
                <w:i w:val="1"/>
                <w:sz w:val="18"/>
                <w:szCs w:val="18"/>
                <w:rtl w:val="0"/>
              </w:rPr>
              <w:t xml:space="preserve">tuning</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36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Asegurar la integridad de los datos mediante políticas y procedimientos de respaldo y recuperación.</w:t>
            </w:r>
          </w:p>
          <w:p w:rsidR="00000000" w:rsidDel="00000000" w:rsidP="00000000" w:rsidRDefault="00000000" w:rsidRPr="00000000" w14:paraId="0000036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Planificar capacidades futuras requeridas (</w:t>
            </w:r>
            <w:r w:rsidDel="00000000" w:rsidR="00000000" w:rsidRPr="00000000">
              <w:rPr>
                <w:rFonts w:ascii="Lato" w:cs="Lato" w:eastAsia="Lato" w:hAnsi="Lato"/>
                <w:i w:val="1"/>
                <w:sz w:val="18"/>
                <w:szCs w:val="18"/>
                <w:rtl w:val="0"/>
              </w:rPr>
              <w:t xml:space="preserve">capacity planning</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36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64">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Identificar e implementar los requerimientos de las otras dimensiones.</w:t>
            </w:r>
          </w:p>
          <w:p w:rsidR="00000000" w:rsidDel="00000000" w:rsidP="00000000" w:rsidRDefault="00000000" w:rsidRPr="00000000" w14:paraId="0000036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Operar y gestionar las plataformas tecnológicas implementadas.</w:t>
            </w:r>
          </w:p>
          <w:p w:rsidR="00000000" w:rsidDel="00000000" w:rsidP="00000000" w:rsidRDefault="00000000" w:rsidRPr="00000000" w14:paraId="0000036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Diseñar e implementar planes de respaldo y recuperación.</w:t>
            </w:r>
          </w:p>
          <w:p w:rsidR="00000000" w:rsidDel="00000000" w:rsidP="00000000" w:rsidRDefault="00000000" w:rsidRPr="00000000" w14:paraId="0000036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Evaluar el desempeño de las plataformas y generar acciones para la mejora.</w:t>
            </w:r>
          </w:p>
          <w:p w:rsidR="00000000" w:rsidDel="00000000" w:rsidP="00000000" w:rsidRDefault="00000000" w:rsidRPr="00000000" w14:paraId="0000036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tabs>
                <w:tab w:val="left" w:leader="none" w:pos="567"/>
              </w:tabs>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6C">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Requerimientos de implementación de plataformas y herramientas originados en las otras dimensiones del MGDE o en proyectos específicos.</w:t>
            </w:r>
          </w:p>
          <w:p w:rsidR="00000000" w:rsidDel="00000000" w:rsidP="00000000" w:rsidRDefault="00000000" w:rsidRPr="00000000" w14:paraId="0000036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6F">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Plataformas operativas de almacenamiento de datos.</w:t>
            </w:r>
          </w:p>
          <w:p w:rsidR="00000000" w:rsidDel="00000000" w:rsidP="00000000" w:rsidRDefault="00000000" w:rsidRPr="00000000" w14:paraId="0000037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Políticas y procedimientos de respaldo y recuperación.</w:t>
            </w:r>
          </w:p>
          <w:p w:rsidR="00000000" w:rsidDel="00000000" w:rsidP="00000000" w:rsidRDefault="00000000" w:rsidRPr="00000000" w14:paraId="0000037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373">
      <w:pPr>
        <w:tabs>
          <w:tab w:val="left" w:leader="none" w:pos="567"/>
        </w:tabs>
        <w:rPr/>
      </w:pPr>
      <w:r w:rsidDel="00000000" w:rsidR="00000000" w:rsidRPr="00000000">
        <w:rPr>
          <w:rtl w:val="0"/>
        </w:rPr>
      </w:r>
    </w:p>
    <w:p w:rsidR="00000000" w:rsidDel="00000000" w:rsidP="00000000" w:rsidRDefault="00000000" w:rsidRPr="00000000" w14:paraId="00000374">
      <w:pPr>
        <w:pStyle w:val="Heading3"/>
        <w:tabs>
          <w:tab w:val="left" w:leader="none" w:pos="567"/>
        </w:tabs>
        <w:rPr>
          <w:rFonts w:ascii="Lato" w:cs="Lato" w:eastAsia="Lato" w:hAnsi="Lato"/>
          <w:b w:val="1"/>
        </w:rPr>
      </w:pPr>
      <w:bookmarkStart w:colFirst="0" w:colLast="0" w:name="_onrqu7v42ui" w:id="15"/>
      <w:bookmarkEnd w:id="15"/>
      <w:r w:rsidDel="00000000" w:rsidR="00000000" w:rsidRPr="00000000">
        <w:rPr>
          <w:rtl w:val="0"/>
        </w:rPr>
        <w:t xml:space="preserve">Matriz de evaluación del nivel de madurez</w:t>
      </w:r>
      <w:r w:rsidDel="00000000" w:rsidR="00000000" w:rsidRPr="00000000">
        <w:rPr>
          <w:rtl w:val="0"/>
        </w:rPr>
      </w:r>
    </w:p>
    <w:tbl>
      <w:tblPr>
        <w:tblStyle w:val="Table11"/>
        <w:tblW w:w="10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2640"/>
        <w:gridCol w:w="2145"/>
        <w:gridCol w:w="2145"/>
        <w:gridCol w:w="1560"/>
        <w:tblGridChange w:id="0">
          <w:tblGrid>
            <w:gridCol w:w="1650"/>
            <w:gridCol w:w="2640"/>
            <w:gridCol w:w="2145"/>
            <w:gridCol w:w="2145"/>
            <w:gridCol w:w="15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75">
            <w:pPr>
              <w:spacing w:before="40" w:line="253.09090909090907"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76">
            <w:pPr>
              <w:spacing w:before="40" w:line="253.09090909090907"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77">
            <w:pPr>
              <w:spacing w:before="40" w:line="253.09090909090907"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Pregunta</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78">
            <w:pPr>
              <w:spacing w:before="40" w:line="253.09090909090907"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79">
            <w:pPr>
              <w:spacing w:before="40" w:line="253.09090909090907"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Nivel Madurez</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7A">
            <w:pPr>
              <w:ind w:left="141.73228346456688" w:right="180" w:firstLine="0"/>
              <w:rPr>
                <w:rFonts w:ascii="Lato" w:cs="Lato" w:eastAsia="Lato" w:hAnsi="Lato"/>
                <w:sz w:val="18"/>
                <w:szCs w:val="18"/>
              </w:rPr>
            </w:pPr>
            <w:r w:rsidDel="00000000" w:rsidR="00000000" w:rsidRPr="00000000">
              <w:rPr>
                <w:rFonts w:ascii="Lato" w:cs="Lato" w:eastAsia="Lato" w:hAnsi="Lato"/>
                <w:sz w:val="18"/>
                <w:szCs w:val="18"/>
                <w:rtl w:val="0"/>
              </w:rPr>
              <w:t xml:space="preserve">Gestión de la operación y almacenamiento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7B">
            <w:pPr>
              <w:ind w:left="141.73228346456688" w:right="18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mecanismos de gestión de la operación y el almacenamiento de los datos y documentos mediante la administración, monitoreo y planes de crecimiento/mejora (capacity planning) con apoyo de herramientas especializadas, para las bases de datos y documentos relevantes, ya sea internamente o con apoyo externo.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7C">
            <w:pPr>
              <w:ind w:left="141.73228346456688" w:right="500" w:firstLine="0"/>
              <w:rPr>
                <w:rFonts w:ascii="Lato" w:cs="Lato" w:eastAsia="Lato" w:hAnsi="Lato"/>
                <w:sz w:val="18"/>
                <w:szCs w:val="18"/>
              </w:rPr>
            </w:pPr>
            <w:r w:rsidDel="00000000" w:rsidR="00000000" w:rsidRPr="00000000">
              <w:rPr>
                <w:rFonts w:ascii="Lato" w:cs="Lato" w:eastAsia="Lato" w:hAnsi="Lato"/>
                <w:sz w:val="18"/>
                <w:szCs w:val="18"/>
                <w:rtl w:val="0"/>
              </w:rPr>
              <w:t xml:space="preserve">¿Se gestiona la operación y el almacenamiento de los datos mediante la administración de las bases, internamente o con apoyo externo?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7D">
            <w:pPr>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7E">
            <w:pPr>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7F">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0">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1">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2">
            <w:pPr>
              <w:spacing w:before="2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Sí, para las bases más relevantes.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3">
            <w:pPr>
              <w:spacing w:before="2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4">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6">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7">
            <w:pPr>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Sí, incluyendo monitoreo de las bases más relevantes.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8">
            <w:pPr>
              <w:spacing w:line="260.7272727272727"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9">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A">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B">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C">
            <w:pPr>
              <w:ind w:left="141.73228346456688"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Sí, incluyendo monitoreo y planes de crecimiento/mejora (planificación de la capacidad o </w:t>
            </w:r>
            <w:r w:rsidDel="00000000" w:rsidR="00000000" w:rsidRPr="00000000">
              <w:rPr>
                <w:rFonts w:ascii="Lato" w:cs="Lato" w:eastAsia="Lato" w:hAnsi="Lato"/>
                <w:i w:val="1"/>
                <w:sz w:val="18"/>
                <w:szCs w:val="18"/>
                <w:rtl w:val="0"/>
              </w:rPr>
              <w:t xml:space="preserve">capacity planning</w:t>
            </w:r>
            <w:r w:rsidDel="00000000" w:rsidR="00000000" w:rsidRPr="00000000">
              <w:rPr>
                <w:rFonts w:ascii="Lato" w:cs="Lato" w:eastAsia="Lato" w:hAnsi="Lato"/>
                <w:sz w:val="18"/>
                <w:szCs w:val="18"/>
                <w:rtl w:val="0"/>
              </w:rPr>
              <w:t xml:space="preserve">), para todas las bases de datos relevantes con herramientas especializadas.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D">
            <w:pPr>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38E">
      <w:pPr>
        <w:pStyle w:val="Heading3"/>
        <w:tabs>
          <w:tab w:val="left" w:leader="none" w:pos="567"/>
        </w:tabs>
        <w:rPr>
          <w:rFonts w:ascii="Lato" w:cs="Lato" w:eastAsia="Lato" w:hAnsi="Lato"/>
          <w:b w:val="1"/>
          <w:sz w:val="23"/>
          <w:szCs w:val="23"/>
        </w:rPr>
      </w:pPr>
      <w:bookmarkStart w:colFirst="0" w:colLast="0" w:name="_x56v913df6ve" w:id="16"/>
      <w:bookmarkEnd w:id="16"/>
      <w:r w:rsidDel="00000000" w:rsidR="00000000" w:rsidRPr="00000000">
        <w:rPr>
          <w:rtl w:val="0"/>
        </w:rPr>
        <w:t xml:space="preserve">Hoja de ruta </w:t>
      </w:r>
      <w:r w:rsidDel="00000000" w:rsidR="00000000" w:rsidRPr="00000000">
        <w:rPr>
          <w:rtl w:val="0"/>
        </w:rPr>
      </w:r>
    </w:p>
    <w:tbl>
      <w:tblPr>
        <w:tblStyle w:val="Table12"/>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6"/>
        <w:gridCol w:w="2156"/>
        <w:gridCol w:w="2156"/>
        <w:gridCol w:w="2156"/>
        <w:gridCol w:w="2156"/>
        <w:tblGridChange w:id="0">
          <w:tblGrid>
            <w:gridCol w:w="2156"/>
            <w:gridCol w:w="2156"/>
            <w:gridCol w:w="2156"/>
            <w:gridCol w:w="2156"/>
            <w:gridCol w:w="21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8F">
            <w:pPr>
              <w:spacing w:line="236.72727272727272"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90">
            <w:pPr>
              <w:spacing w:line="236.72727272727272" w:lineRule="auto"/>
              <w:ind w:left="141.73228346456688" w:right="68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91">
            <w:pPr>
              <w:spacing w:line="236.72727272727272" w:lineRule="auto"/>
              <w:ind w:left="141.73228346456688" w:right="74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92">
            <w:pPr>
              <w:spacing w:line="236.72727272727272"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93">
            <w:pPr>
              <w:spacing w:line="236.72727272727272"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4">
            <w:pPr>
              <w:tabs>
                <w:tab w:val="left" w:leader="none" w:pos="567"/>
              </w:tabs>
              <w:spacing w:line="219.272727272727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Gestión de la operación y almacenamiento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5">
            <w:pPr>
              <w:tabs>
                <w:tab w:val="left" w:leader="none" w:pos="567"/>
              </w:tabs>
              <w:spacing w:line="219.272727272727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Gestionar la operación y el almacenamiento de los datos mediante la administración de las bases de datos o de documentos más relevantes, internamente o con apoyo externo.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6">
            <w:pPr>
              <w:tabs>
                <w:tab w:val="left" w:leader="none" w:pos="567"/>
              </w:tabs>
              <w:spacing w:line="219.272727272727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Gestionar la operación y el almacenamiento de los datos mediante la administración y monitoreo de las bases de datos o de documentos más relevantes, internamente o con apoyo externo.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7">
            <w:pPr>
              <w:tabs>
                <w:tab w:val="left" w:leader="none" w:pos="567"/>
              </w:tabs>
              <w:spacing w:line="219.272727272727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Gestionar la operación y el almacenamiento de los datos mediante la administración, monitoreo y planes de crecimiento/mejora (planificación de la capacidad o </w:t>
            </w:r>
            <w:r w:rsidDel="00000000" w:rsidR="00000000" w:rsidRPr="00000000">
              <w:rPr>
                <w:rFonts w:ascii="Lato" w:cs="Lato" w:eastAsia="Lato" w:hAnsi="Lato"/>
                <w:i w:val="1"/>
                <w:sz w:val="18"/>
                <w:szCs w:val="18"/>
                <w:rtl w:val="0"/>
              </w:rPr>
              <w:t xml:space="preserve">capacity planning</w:t>
            </w:r>
            <w:r w:rsidDel="00000000" w:rsidR="00000000" w:rsidRPr="00000000">
              <w:rPr>
                <w:rFonts w:ascii="Lato" w:cs="Lato" w:eastAsia="Lato" w:hAnsi="Lato"/>
                <w:sz w:val="18"/>
                <w:szCs w:val="18"/>
                <w:rtl w:val="0"/>
              </w:rPr>
              <w:t xml:space="preserve">) con apoyo de herramientas especializadas, para todas las bases de datos o de documentos relevantes, internamente o con apoyo externo.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8">
            <w:pPr>
              <w:tabs>
                <w:tab w:val="left" w:leader="none" w:pos="567"/>
              </w:tabs>
              <w:ind w:left="141.73228346456688" w:firstLine="0"/>
              <w:rPr>
                <w:rFonts w:ascii="Lato" w:cs="Lato" w:eastAsia="Lato" w:hAnsi="Lato"/>
                <w:sz w:val="18"/>
                <w:szCs w:val="18"/>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D">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2">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7">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8">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C">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D">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1">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2">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6">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7">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8">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B">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C">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D">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B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0">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1">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2">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3">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5">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6">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7">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8">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A">
            <w:pPr>
              <w:tabs>
                <w:tab w:val="left" w:leader="none" w:pos="567"/>
              </w:tabs>
              <w:ind w:left="160" w:firstLine="0"/>
              <w:rPr>
                <w:rFonts w:ascii="Lato" w:cs="Lato" w:eastAsia="Lato" w:hAnsi="La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B">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C">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D">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CF">
            <w:pPr>
              <w:tabs>
                <w:tab w:val="left" w:leader="none" w:pos="567"/>
              </w:tabs>
              <w:ind w:left="160" w:firstLine="0"/>
              <w:rPr>
                <w:rFonts w:ascii="Lato" w:cs="Lato" w:eastAsia="Lato" w:hAnsi="La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D0">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D1">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D2">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D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D4">
            <w:pPr>
              <w:tabs>
                <w:tab w:val="left" w:leader="none" w:pos="567"/>
              </w:tabs>
              <w:ind w:left="160" w:firstLine="0"/>
              <w:rPr>
                <w:rFonts w:ascii="Lato" w:cs="Lato" w:eastAsia="Lato" w:hAnsi="Lato"/>
              </w:rPr>
            </w:pPr>
            <w:r w:rsidDel="00000000" w:rsidR="00000000" w:rsidRPr="00000000">
              <w:rPr>
                <w:rtl w:val="0"/>
              </w:rPr>
            </w:r>
          </w:p>
        </w:tc>
      </w:tr>
    </w:tbl>
    <w:p w:rsidR="00000000" w:rsidDel="00000000" w:rsidP="00000000" w:rsidRDefault="00000000" w:rsidRPr="00000000" w14:paraId="000003D5">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3D6">
      <w:pPr>
        <w:pStyle w:val="Heading2"/>
        <w:tabs>
          <w:tab w:val="left" w:leader="none" w:pos="567"/>
        </w:tabs>
        <w:spacing w:before="60" w:lineRule="auto"/>
        <w:ind w:left="0" w:firstLine="0"/>
        <w:rPr>
          <w:rFonts w:ascii="Lato" w:cs="Lato" w:eastAsia="Lato" w:hAnsi="Lato"/>
        </w:rPr>
      </w:pPr>
      <w:bookmarkStart w:colFirst="0" w:colLast="0" w:name="_7c5f6ttqa92c" w:id="17"/>
      <w:bookmarkEnd w:id="17"/>
      <w:r w:rsidDel="00000000" w:rsidR="00000000" w:rsidRPr="00000000">
        <w:rPr>
          <w:rFonts w:ascii="Lato" w:cs="Lato" w:eastAsia="Lato" w:hAnsi="Lato"/>
          <w:rtl w:val="0"/>
        </w:rPr>
        <w:t xml:space="preserve">Dimensión Seguridad y Ciberseguridad de Datos</w:t>
      </w:r>
    </w:p>
    <w:p w:rsidR="00000000" w:rsidDel="00000000" w:rsidP="00000000" w:rsidRDefault="00000000" w:rsidRPr="00000000" w14:paraId="000003D7">
      <w:pPr>
        <w:pStyle w:val="Heading3"/>
        <w:tabs>
          <w:tab w:val="left" w:leader="none" w:pos="567"/>
        </w:tabs>
        <w:rPr/>
      </w:pPr>
      <w:bookmarkStart w:colFirst="0" w:colLast="0" w:name="_ktkmkgvworuj" w:id="18"/>
      <w:bookmarkEnd w:id="18"/>
      <w:r w:rsidDel="00000000" w:rsidR="00000000" w:rsidRPr="00000000">
        <w:rPr>
          <w:rtl w:val="0"/>
        </w:rPr>
        <w:t xml:space="preserve">Descripción, objetivos, insumos y productos de la dimensión</w:t>
      </w:r>
    </w:p>
    <w:tbl>
      <w:tblPr>
        <w:tblStyle w:val="Table13"/>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D8">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Se entiende por Seguridad de la Información al conjunto de procesos, metodologías, políticas, normativas estándares, procedimientos, controles, </w:t>
            </w:r>
            <w:r w:rsidDel="00000000" w:rsidR="00000000" w:rsidRPr="00000000">
              <w:rPr>
                <w:rFonts w:ascii="Lato" w:cs="Lato" w:eastAsia="Lato" w:hAnsi="Lato"/>
                <w:i w:val="1"/>
                <w:sz w:val="18"/>
                <w:szCs w:val="18"/>
                <w:rtl w:val="0"/>
              </w:rPr>
              <w:t xml:space="preserve">software</w:t>
            </w:r>
            <w:r w:rsidDel="00000000" w:rsidR="00000000" w:rsidRPr="00000000">
              <w:rPr>
                <w:rFonts w:ascii="Lato" w:cs="Lato" w:eastAsia="Lato" w:hAnsi="Lato"/>
                <w:sz w:val="18"/>
                <w:szCs w:val="18"/>
                <w:rtl w:val="0"/>
              </w:rPr>
              <w:t xml:space="preserve">, </w:t>
            </w:r>
            <w:r w:rsidDel="00000000" w:rsidR="00000000" w:rsidRPr="00000000">
              <w:rPr>
                <w:rFonts w:ascii="Lato" w:cs="Lato" w:eastAsia="Lato" w:hAnsi="Lato"/>
                <w:i w:val="1"/>
                <w:sz w:val="18"/>
                <w:szCs w:val="18"/>
                <w:rtl w:val="0"/>
              </w:rPr>
              <w:t xml:space="preserve">hardware</w:t>
            </w:r>
            <w:r w:rsidDel="00000000" w:rsidR="00000000" w:rsidRPr="00000000">
              <w:rPr>
                <w:rFonts w:ascii="Lato" w:cs="Lato" w:eastAsia="Lato" w:hAnsi="Lato"/>
                <w:sz w:val="18"/>
                <w:szCs w:val="18"/>
                <w:rtl w:val="0"/>
              </w:rPr>
              <w:t xml:space="preserve"> y otros elementos necesarios que permiten resguardar y proteger los datos buscando mantener la confidencialidad, disponibilidad e integridad de los datos. Por otra parte, la ciberseguridad se enfoca en la protección de la infraestructura computacional que maneja datos y todo lo vinculado con la misma, desde los datos contenidos en una computadora a los que circulan a través de las redes públicas o privadas.</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tabs>
                <w:tab w:val="left" w:leader="none" w:pos="140.00000000000014"/>
              </w:tabs>
              <w:spacing w:after="0" w:before="0" w:line="240" w:lineRule="auto"/>
              <w:ind w:left="70.86614173228327" w:right="30.944881889763565" w:firstLine="0"/>
              <w:jc w:val="left"/>
              <w:rPr>
                <w:rFonts w:ascii="Lato" w:cs="Lato" w:eastAsia="Lato" w:hAnsi="Lato"/>
                <w:sz w:val="18"/>
                <w:szCs w:val="18"/>
              </w:rPr>
            </w:pPr>
            <w:r w:rsidDel="00000000" w:rsidR="00000000" w:rsidRPr="00000000">
              <w:rPr>
                <w:rtl w:val="0"/>
              </w:rPr>
            </w:r>
          </w:p>
          <w:p w:rsidR="00000000" w:rsidDel="00000000" w:rsidP="00000000" w:rsidRDefault="00000000" w:rsidRPr="00000000" w14:paraId="000003D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seguridad y ciberseguridad de los datos se debe entender dentro de un marco mayor de protección de la infraestructura tecnológica de las instituciones, por lo que debe circunscribirse en ese marco. En ese contexto, los sistemas de gestión de la seguridad de la información deben tener en cuenta la normativa sobre protección de datos de carácter personal, las recomendaciones del Consejo para la Transparencia y las que dicte la Agencia de Protección de Datos Personales.</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tabs>
                <w:tab w:val="left" w:leader="none" w:pos="140.00000000000014"/>
              </w:tabs>
              <w:spacing w:after="0" w:before="0" w:line="240" w:lineRule="auto"/>
              <w:ind w:left="70.86614173228327" w:right="30.944881889763565" w:firstLine="0"/>
              <w:jc w:val="left"/>
              <w:rPr>
                <w:rFonts w:ascii="Lato" w:cs="Lato" w:eastAsia="Lato" w:hAnsi="Lato"/>
                <w:sz w:val="18"/>
                <w:szCs w:val="18"/>
              </w:rPr>
            </w:pPr>
            <w:r w:rsidDel="00000000" w:rsidR="00000000" w:rsidRPr="00000000">
              <w:rPr>
                <w:rtl w:val="0"/>
              </w:rPr>
            </w:r>
          </w:p>
          <w:p w:rsidR="00000000" w:rsidDel="00000000" w:rsidP="00000000" w:rsidRDefault="00000000" w:rsidRPr="00000000" w14:paraId="000003D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En particular, la norma técnica sobre seguridad de la información y ciberseguridad (Decreto 7 ESTABLECE NORMA TÉCNICA DE SEGURIDAD DE LA INFORMACIÓN Y CIBERSEGURIDAD CONFORME LA LEY Nº 21.180, del 17-ago-2023) establece que los OAE deben generar e implementar una Política de Seguridad de la Información y Ciberseguridad, partiendo de un diagnóstico. Además, esta norma establece diversas funciones de seguridad y ciberseguridad: identificación, protección, detección, respuesta y recuperación. Este último punto requiere contar con un Plan de Recuperación ante Desastres (DRP) y Plan de Continuidad de Negocio (BCP) herramientas que  resultan de especial relevancia considerando los crecientes ataques a la infraestructura tecnológica del Estado y de sus proveedores.</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tabs>
                <w:tab w:val="left" w:leader="none" w:pos="140.00000000000014"/>
              </w:tabs>
              <w:spacing w:after="0" w:before="0" w:line="240" w:lineRule="auto"/>
              <w:ind w:left="70.86614173228327" w:right="30.944881889763565" w:firstLine="0"/>
              <w:jc w:val="left"/>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DF">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Identificar las regulaciones legales y normativas, así como los requerimientos del negocio relevantes a la seguridad de los datos</w:t>
            </w:r>
          </w:p>
          <w:p w:rsidR="00000000" w:rsidDel="00000000" w:rsidP="00000000" w:rsidRDefault="00000000" w:rsidRPr="00000000" w14:paraId="000003E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Definir, implementar y auditar las políticas, estándares y procedimientos de seguridad y ciberseguridad incluyendo los temas de PDP.</w:t>
            </w:r>
          </w:p>
          <w:p w:rsidR="00000000" w:rsidDel="00000000" w:rsidP="00000000" w:rsidRDefault="00000000" w:rsidRPr="00000000" w14:paraId="000003E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Evaluar y gestionar los riesgos de seguridad y ciberseguridad.</w:t>
            </w:r>
          </w:p>
          <w:p w:rsidR="00000000" w:rsidDel="00000000" w:rsidP="00000000" w:rsidRDefault="00000000" w:rsidRPr="00000000" w14:paraId="000003E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Aplicar medidas preventivas</w:t>
            </w:r>
          </w:p>
          <w:p w:rsidR="00000000" w:rsidDel="00000000" w:rsidP="00000000" w:rsidRDefault="00000000" w:rsidRPr="00000000" w14:paraId="000003E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Gestionar los incidentes de seguridad y ciberseguridad.</w:t>
            </w:r>
          </w:p>
          <w:p w:rsidR="00000000" w:rsidDel="00000000" w:rsidP="00000000" w:rsidRDefault="00000000" w:rsidRPr="00000000" w14:paraId="000003E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Mejorar de manera sistemática las definiciones de seguridad y ciberseguridad.</w:t>
            </w:r>
          </w:p>
          <w:p w:rsidR="00000000" w:rsidDel="00000000" w:rsidP="00000000" w:rsidRDefault="00000000" w:rsidRPr="00000000" w14:paraId="000003E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tabs>
                <w:tab w:val="left" w:leader="none" w:pos="567"/>
              </w:tabs>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E9">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Política Nacional de Ciberseguridad 2017-2022</w:t>
            </w:r>
          </w:p>
          <w:p w:rsidR="00000000" w:rsidDel="00000000" w:rsidP="00000000" w:rsidRDefault="00000000" w:rsidRPr="00000000" w14:paraId="000003E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Decretos y normas técnicas CSIRT</w:t>
            </w:r>
          </w:p>
          <w:p w:rsidR="00000000" w:rsidDel="00000000" w:rsidP="00000000" w:rsidRDefault="00000000" w:rsidRPr="00000000" w14:paraId="000003E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Norma Técnica Seguridad de la información y ciberseguridad</w:t>
            </w:r>
          </w:p>
          <w:p w:rsidR="00000000" w:rsidDel="00000000" w:rsidP="00000000" w:rsidRDefault="00000000" w:rsidRPr="00000000" w14:paraId="000003E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Otras leyes y normativa relativas a seguridad, ciberseguridad y PDP.</w:t>
            </w:r>
          </w:p>
          <w:p w:rsidR="00000000" w:rsidDel="00000000" w:rsidP="00000000" w:rsidRDefault="00000000" w:rsidRPr="00000000" w14:paraId="000003E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NCh ISO 27001</w:t>
            </w:r>
          </w:p>
          <w:p w:rsidR="00000000" w:rsidDel="00000000" w:rsidP="00000000" w:rsidRDefault="00000000" w:rsidRPr="00000000" w14:paraId="000003E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Metodologías y herramientas de seguridad y ciberseguridad.</w:t>
            </w:r>
          </w:p>
          <w:p w:rsidR="00000000" w:rsidDel="00000000" w:rsidP="00000000" w:rsidRDefault="00000000" w:rsidRPr="00000000" w14:paraId="000003F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F1">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Política de Seguridad de la Información y Ciberseguridad.</w:t>
            </w:r>
          </w:p>
          <w:p w:rsidR="00000000" w:rsidDel="00000000" w:rsidP="00000000" w:rsidRDefault="00000000" w:rsidRPr="00000000" w14:paraId="000003F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Procedimientos de Seguridad</w:t>
            </w:r>
          </w:p>
          <w:p w:rsidR="00000000" w:rsidDel="00000000" w:rsidP="00000000" w:rsidRDefault="00000000" w:rsidRPr="00000000" w14:paraId="000003F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Esquema y plan de auditoría</w:t>
            </w:r>
          </w:p>
          <w:p w:rsidR="00000000" w:rsidDel="00000000" w:rsidP="00000000" w:rsidRDefault="00000000" w:rsidRPr="00000000" w14:paraId="000003F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Diagnóstico de estado de ciberseguridad de plataformas electrónicas.</w:t>
            </w:r>
          </w:p>
          <w:p w:rsidR="00000000" w:rsidDel="00000000" w:rsidP="00000000" w:rsidRDefault="00000000" w:rsidRPr="00000000" w14:paraId="000003F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3F7">
      <w:pPr>
        <w:tabs>
          <w:tab w:val="left" w:leader="none" w:pos="567"/>
        </w:tabs>
        <w:rPr/>
      </w:pPr>
      <w:r w:rsidDel="00000000" w:rsidR="00000000" w:rsidRPr="00000000">
        <w:rPr>
          <w:rtl w:val="0"/>
        </w:rPr>
      </w:r>
    </w:p>
    <w:p w:rsidR="00000000" w:rsidDel="00000000" w:rsidP="00000000" w:rsidRDefault="00000000" w:rsidRPr="00000000" w14:paraId="000003F8">
      <w:pPr>
        <w:pStyle w:val="Heading3"/>
        <w:tabs>
          <w:tab w:val="left" w:leader="none" w:pos="567"/>
        </w:tabs>
        <w:rPr>
          <w:rFonts w:ascii="Lato" w:cs="Lato" w:eastAsia="Lato" w:hAnsi="Lato"/>
          <w:b w:val="1"/>
          <w:sz w:val="24"/>
          <w:szCs w:val="24"/>
        </w:rPr>
      </w:pPr>
      <w:bookmarkStart w:colFirst="0" w:colLast="0" w:name="_t3pl15j42166" w:id="19"/>
      <w:bookmarkEnd w:id="19"/>
      <w:r w:rsidDel="00000000" w:rsidR="00000000" w:rsidRPr="00000000">
        <w:rPr>
          <w:rtl w:val="0"/>
        </w:rPr>
        <w:t xml:space="preserve">Matriz de evaluación del nivel de madurez</w:t>
      </w:r>
      <w:r w:rsidDel="00000000" w:rsidR="00000000" w:rsidRPr="00000000">
        <w:rPr>
          <w:rtl w:val="0"/>
        </w:rPr>
      </w:r>
    </w:p>
    <w:tbl>
      <w:tblPr>
        <w:tblStyle w:val="Table14"/>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2610"/>
        <w:gridCol w:w="2145"/>
        <w:gridCol w:w="2145"/>
        <w:gridCol w:w="1485"/>
        <w:tblGridChange w:id="0">
          <w:tblGrid>
            <w:gridCol w:w="1680"/>
            <w:gridCol w:w="2610"/>
            <w:gridCol w:w="2145"/>
            <w:gridCol w:w="2145"/>
            <w:gridCol w:w="14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F9">
            <w:pPr>
              <w:spacing w:line="219.2727272727273"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FA">
            <w:pPr>
              <w:spacing w:line="219.2727272727273"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FB">
            <w:pPr>
              <w:spacing w:line="219.2727272727273"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Pregunta</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FC">
            <w:pPr>
              <w:spacing w:line="219.2727272727273"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3FD">
            <w:pPr>
              <w:spacing w:line="219.2727272727273"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Nivel Madurez</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FE">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Seguridad</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FF">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políticas y procedimientos o un Sistema de Gestión de Seguridad de la Información (SGSI) activo y auditado periódicamente para asegurar el cumplimiento de la normativa de seguridad.</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00">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políticas y procedimientos para el cumplimiento de la normativa de seguridad de la información?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01">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02">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06">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pero no se auditan.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07">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0B">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un Sistema de Gestión de Seguridad de la Información (SGSI) con políticas y procedimientos de seguridad, pero requiere ajuste y/o auditoria.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0C">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E">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10">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un Sistema de Gestión de Seguridad de la Información (SGSI) con políticas y procedimientos de seguridad activo y auditado periódicamente.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11">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12">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Ciberseguridad</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13">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políticas y procedimientos de ciberseguridad de la información que se validan por terceros y se actualizan regularmente.</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14">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políticas y procedimientos de ciberseguridad de la información?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15">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16">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9">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1A">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1B">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1F">
            <w:pPr>
              <w:spacing w:line="261.8181818181818"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y se validan regularmente en forma interna.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20">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24">
            <w:pPr>
              <w:spacing w:line="259.636363636363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y se validan por terceros y se actualizan regularmente.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25">
            <w:pPr>
              <w:spacing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26">
            <w:pPr>
              <w:ind w:left="141.7322834645671" w:right="220" w:firstLine="0"/>
              <w:rPr>
                <w:rFonts w:ascii="Lato" w:cs="Lato" w:eastAsia="Lato" w:hAnsi="Lato"/>
                <w:sz w:val="18"/>
                <w:szCs w:val="18"/>
              </w:rPr>
            </w:pPr>
            <w:r w:rsidDel="00000000" w:rsidR="00000000" w:rsidRPr="00000000">
              <w:rPr>
                <w:rFonts w:ascii="Lato" w:cs="Lato" w:eastAsia="Lato" w:hAnsi="Lato"/>
                <w:sz w:val="18"/>
                <w:szCs w:val="18"/>
                <w:rtl w:val="0"/>
              </w:rPr>
              <w:t xml:space="preserve">Protección de Datos Personales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220" w:firstLine="0"/>
              <w:jc w:val="left"/>
              <w:rPr>
                <w:rFonts w:ascii="Lato" w:cs="Lato" w:eastAsia="Lato" w:hAnsi="Lato"/>
                <w:sz w:val="18"/>
                <w:szCs w:val="18"/>
              </w:rPr>
            </w:pPr>
            <w:r w:rsidDel="00000000" w:rsidR="00000000" w:rsidRPr="00000000">
              <w:rPr>
                <w:rFonts w:ascii="Lato" w:cs="Lato" w:eastAsia="Lato" w:hAnsi="Lato"/>
                <w:sz w:val="18"/>
                <w:szCs w:val="18"/>
                <w:rtl w:val="0"/>
              </w:rPr>
              <w:t xml:space="preserve">Existencia de un responsable institucional de la protección de datos personales.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220" w:firstLine="0"/>
              <w:jc w:val="left"/>
              <w:rPr>
                <w:rFonts w:ascii="Lato" w:cs="Lato" w:eastAsia="Lato" w:hAnsi="Lato"/>
                <w:sz w:val="18"/>
                <w:szCs w:val="18"/>
              </w:rPr>
            </w:pPr>
            <w:r w:rsidDel="00000000" w:rsidR="00000000" w:rsidRPr="00000000">
              <w:rPr>
                <w:rFonts w:ascii="Lato" w:cs="Lato" w:eastAsia="Lato" w:hAnsi="Lato"/>
                <w:sz w:val="18"/>
                <w:szCs w:val="18"/>
                <w:rtl w:val="0"/>
              </w:rPr>
              <w:t xml:space="preserve">¿Existe un responsable de la protección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29">
            <w:pPr>
              <w:spacing w:line="229.0909090909091"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2A">
            <w:pPr>
              <w:spacing w:line="229.0909090909091"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B">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2E">
            <w:pPr>
              <w:spacing w:line="229.0909090909091"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2F">
            <w:pPr>
              <w:spacing w:line="229.0909090909091"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31">
            <w:pPr>
              <w:ind w:left="141.7322834645671" w:right="22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políticas y procedimientos asociados al cumplimiento de la Protección de Datos Personales, incluyendo Política de Privacidad y mecanismos de anonimización que son validados por terceros regularmente.</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220" w:firstLine="0"/>
              <w:jc w:val="left"/>
              <w:rPr>
                <w:rFonts w:ascii="Lato" w:cs="Lato" w:eastAsia="Lato" w:hAnsi="Lato"/>
                <w:sz w:val="18"/>
                <w:szCs w:val="18"/>
              </w:rPr>
            </w:pPr>
            <w:r w:rsidDel="00000000" w:rsidR="00000000" w:rsidRPr="00000000">
              <w:rPr>
                <w:rFonts w:ascii="Lato" w:cs="Lato" w:eastAsia="Lato" w:hAnsi="Lato"/>
                <w:sz w:val="18"/>
                <w:szCs w:val="18"/>
                <w:rtl w:val="0"/>
              </w:rPr>
              <w:t xml:space="preserve">¿Existen políticas y procedimientos asociados al cumplimiento de la privacidad y protección de datos personales?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33">
            <w:pPr>
              <w:spacing w:line="229.0909090909091"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34">
            <w:pPr>
              <w:spacing w:line="229.0909090909091"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38">
            <w:pPr>
              <w:spacing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39">
            <w:pPr>
              <w:spacing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3D">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incluyendo mecanismos de anonimización (en caso de ser necesarios) que son validados por terceros regularmente.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3E">
            <w:pPr>
              <w:spacing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0">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42">
            <w:pPr>
              <w:spacing w:line="261.8181818181818"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incluyendo mecanismos de anonimización que son validados por terceros regularmente.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43">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4">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220" w:firstLine="0"/>
              <w:jc w:val="left"/>
              <w:rPr>
                <w:rFonts w:ascii="Lato" w:cs="Lato" w:eastAsia="Lato" w:hAnsi="Lato"/>
                <w:sz w:val="18"/>
                <w:szCs w:val="18"/>
              </w:rPr>
            </w:pPr>
            <w:r w:rsidDel="00000000" w:rsidR="00000000" w:rsidRPr="00000000">
              <w:rPr>
                <w:rFonts w:ascii="Lato" w:cs="Lato" w:eastAsia="Lato" w:hAnsi="Lato"/>
                <w:sz w:val="18"/>
                <w:szCs w:val="18"/>
                <w:rtl w:val="0"/>
              </w:rPr>
              <w:t xml:space="preserve">Existencia de directrices para la anonimización de datos.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6">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directrices para la anonimización de datos cuando es requerido?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47">
            <w:pPr>
              <w:spacing w:line="205.0909090909091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48">
            <w:pPr>
              <w:spacing w:line="205.0909090909091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9">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A">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ind w:left="141.7322834645671" w:firstLine="0"/>
              <w:rPr>
                <w:rFonts w:ascii="Lato" w:cs="Lato" w:eastAsia="Lato" w:hAnsi="Lato"/>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4C">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4D">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E">
            <w:pPr>
              <w:ind w:left="141.7322834645671"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Recuperación ante desastres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4F">
            <w:pPr>
              <w:ind w:left="141.7322834645671"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mecanismos técnicos, plan de recuperación ante desastres (DRP) y plan de continuidad de negocio (BCP) probados, operativos y conocidos por toda la institución.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50">
            <w:pPr>
              <w:ind w:left="141.7322834645671"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mecanismos de respaldo y recuperación, planes de recuperación ante desastres (DRP) o planes de continuidad de negocio (BCP) probados y operativos?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51">
            <w:pPr>
              <w:spacing w:line="226.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52">
            <w:pPr>
              <w:spacing w:line="226.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56">
            <w:pPr>
              <w:spacing w:line="261.8181818181818"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existen mecanismos de respaldo y recuperación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57">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5B">
            <w:pPr>
              <w:spacing w:line="250.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plan de recuperación ante desastres (DRP)</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5C">
            <w:pPr>
              <w:spacing w:line="250.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60">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plan de recuperación ante desastres (DRP) y plan de continuidad de negocio (BCP) probado, operativo y conocido por toda la institución.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61">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462">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463">
      <w:pPr>
        <w:pStyle w:val="Heading3"/>
        <w:tabs>
          <w:tab w:val="left" w:leader="none" w:pos="567"/>
        </w:tabs>
        <w:rPr>
          <w:rFonts w:ascii="Lato" w:cs="Lato" w:eastAsia="Lato" w:hAnsi="Lato"/>
          <w:b w:val="1"/>
        </w:rPr>
      </w:pPr>
      <w:bookmarkStart w:colFirst="0" w:colLast="0" w:name="_uggzfzrn549h" w:id="20"/>
      <w:bookmarkEnd w:id="20"/>
      <w:r w:rsidDel="00000000" w:rsidR="00000000" w:rsidRPr="00000000">
        <w:rPr>
          <w:rtl w:val="0"/>
        </w:rPr>
        <w:t xml:space="preserve">Hoja de ruta </w:t>
      </w:r>
      <w:r w:rsidDel="00000000" w:rsidR="00000000" w:rsidRPr="00000000">
        <w:rPr>
          <w:rtl w:val="0"/>
        </w:rPr>
      </w:r>
    </w:p>
    <w:tbl>
      <w:tblPr>
        <w:tblStyle w:val="Table15"/>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6"/>
        <w:gridCol w:w="2156"/>
        <w:gridCol w:w="2156"/>
        <w:gridCol w:w="2156"/>
        <w:gridCol w:w="2156"/>
        <w:tblGridChange w:id="0">
          <w:tblGrid>
            <w:gridCol w:w="2156"/>
            <w:gridCol w:w="2156"/>
            <w:gridCol w:w="2156"/>
            <w:gridCol w:w="2156"/>
            <w:gridCol w:w="21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464">
            <w:pPr>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465">
            <w:pPr>
              <w:ind w:left="141.73228346456688" w:right="68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466">
            <w:pPr>
              <w:ind w:left="141.73228346456688" w:right="74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467">
            <w:pPr>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468">
            <w:pPr>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69">
            <w:pPr>
              <w:spacing w:line="231.2727272727272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Seguridad</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6A">
            <w:pPr>
              <w:spacing w:line="231.2727272727272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políticas y procedimientos para el cumplimiento de la normativa de seguridad de la información.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6B">
            <w:pPr>
              <w:spacing w:line="231.2727272727272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Instalar un Sistema de Gestión de Seguridad de la Información (SGSI) con políticas y procedimientos de seguridad.</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6C">
            <w:pPr>
              <w:spacing w:line="231.2727272727272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Instalar un Sistema de Gestión de Seguridad de la Información (SGSI) con políticas y procedimientos de seguridad activos y auditados periódicamente.</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6D">
            <w:pPr>
              <w:spacing w:line="231.2727272727272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Norma Técnica de Seguridad de la Información y Ciberseguridad conforme a la Ley 21.180.</w:t>
            </w:r>
          </w:p>
        </w:tc>
      </w:tr>
      <w:tr>
        <w:trPr>
          <w:cantSplit w:val="0"/>
          <w:trHeight w:val="1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6E">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6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2">
            <w:pPr>
              <w:tabs>
                <w:tab w:val="left" w:leader="none" w:pos="567"/>
              </w:tabs>
              <w:rPr>
                <w:rFonts w:ascii="Lato" w:cs="Lato" w:eastAsia="Lato" w:hAnsi="Lato"/>
                <w:sz w:val="18"/>
                <w:szCs w:val="18"/>
              </w:rPr>
            </w:pPr>
            <w:r w:rsidDel="00000000" w:rsidR="00000000" w:rsidRPr="00000000">
              <w:rPr>
                <w:rtl w:val="0"/>
              </w:rPr>
            </w:r>
          </w:p>
        </w:tc>
      </w:tr>
      <w:tr>
        <w:trPr>
          <w:cantSplit w:val="0"/>
          <w:trHeight w:val="1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3">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7">
            <w:pPr>
              <w:tabs>
                <w:tab w:val="left" w:leader="none" w:pos="567"/>
              </w:tabs>
              <w:rPr>
                <w:rFonts w:ascii="Lato" w:cs="Lato" w:eastAsia="Lato" w:hAnsi="Lato"/>
                <w:sz w:val="18"/>
                <w:szCs w:val="18"/>
              </w:rPr>
            </w:pPr>
            <w:r w:rsidDel="00000000" w:rsidR="00000000" w:rsidRPr="00000000">
              <w:rPr>
                <w:rtl w:val="0"/>
              </w:rPr>
            </w:r>
          </w:p>
        </w:tc>
      </w:tr>
      <w:tr>
        <w:trPr>
          <w:cantSplit w:val="0"/>
          <w:trHeight w:val="1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8">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C">
            <w:pPr>
              <w:tabs>
                <w:tab w:val="left" w:leader="none" w:pos="567"/>
              </w:tabs>
              <w:rPr>
                <w:rFonts w:ascii="Lato" w:cs="Lato" w:eastAsia="Lato" w:hAnsi="Lato"/>
                <w:sz w:val="18"/>
                <w:szCs w:val="18"/>
              </w:rPr>
            </w:pPr>
            <w:r w:rsidDel="00000000" w:rsidR="00000000" w:rsidRPr="00000000">
              <w:rPr>
                <w:rtl w:val="0"/>
              </w:rPr>
            </w:r>
          </w:p>
        </w:tc>
      </w:tr>
      <w:tr>
        <w:trPr>
          <w:cantSplit w:val="0"/>
          <w:trHeight w:val="1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D">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7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1">
            <w:pPr>
              <w:tabs>
                <w:tab w:val="left" w:leader="none" w:pos="567"/>
              </w:tabs>
              <w:rPr>
                <w:rFonts w:ascii="Lato" w:cs="Lato" w:eastAsia="Lato" w:hAnsi="Lato"/>
                <w:sz w:val="14"/>
                <w:szCs w:val="14"/>
              </w:rPr>
            </w:pPr>
            <w:r w:rsidDel="00000000" w:rsidR="00000000" w:rsidRPr="00000000">
              <w:rPr>
                <w:rtl w:val="0"/>
              </w:rPr>
            </w:r>
          </w:p>
        </w:tc>
      </w:tr>
      <w:tr>
        <w:trPr>
          <w:cantSplit w:val="0"/>
          <w:trHeight w:val="1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2">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3">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4">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6">
            <w:pPr>
              <w:tabs>
                <w:tab w:val="left" w:leader="none" w:pos="567"/>
              </w:tabs>
              <w:rPr>
                <w:rFonts w:ascii="Lato" w:cs="Lato" w:eastAsia="Lato" w:hAnsi="Lato"/>
                <w:sz w:val="14"/>
                <w:szCs w:val="14"/>
              </w:rPr>
            </w:pPr>
            <w:r w:rsidDel="00000000" w:rsidR="00000000" w:rsidRPr="00000000">
              <w:rPr>
                <w:rtl w:val="0"/>
              </w:rPr>
            </w:r>
          </w:p>
        </w:tc>
      </w:tr>
      <w:tr>
        <w:trPr>
          <w:cantSplit w:val="0"/>
          <w:trHeight w:val="1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7">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8">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9">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B">
            <w:pPr>
              <w:tabs>
                <w:tab w:val="left" w:leader="none" w:pos="567"/>
              </w:tabs>
              <w:rPr>
                <w:rFonts w:ascii="Lato" w:cs="Lato" w:eastAsia="Lato" w:hAnsi="Lato"/>
                <w:sz w:val="12"/>
                <w:szCs w:val="12"/>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C">
            <w:pPr>
              <w:spacing w:line="235.6363636363636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Ciberseguridad</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D">
            <w:pPr>
              <w:spacing w:line="235.6363636363636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políticas y procedimientos de ciberseguridad de la información.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E">
            <w:pPr>
              <w:spacing w:line="235.6363636363636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políticas y procedimientos de ciberseguridad de la información que se validan regularmente en forma interna.</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8F">
            <w:pPr>
              <w:spacing w:line="235.6363636363636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políticas y procedimientos de ciberseguridad de la información que se validan por terceros y se actualizan regularmente.</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0">
            <w:pPr>
              <w:spacing w:line="235.6363636363636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Norma Técnica de Seguridad de la Información y Ciberseguridad conforme a la Ley 21.180.</w:t>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5">
            <w:pPr>
              <w:tabs>
                <w:tab w:val="left" w:leader="none" w:pos="567"/>
              </w:tabs>
              <w:rPr>
                <w:rFonts w:ascii="Lato" w:cs="Lato" w:eastAsia="Lato" w:hAnsi="Lato"/>
                <w:sz w:val="18"/>
                <w:szCs w:val="18"/>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6">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8">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A">
            <w:pPr>
              <w:tabs>
                <w:tab w:val="left" w:leader="none" w:pos="567"/>
              </w:tabs>
              <w:rPr>
                <w:rFonts w:ascii="Lato" w:cs="Lato" w:eastAsia="Lato" w:hAnsi="Lato"/>
                <w:sz w:val="18"/>
                <w:szCs w:val="18"/>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B">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D">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9F">
            <w:pPr>
              <w:tabs>
                <w:tab w:val="left" w:leader="none" w:pos="567"/>
              </w:tabs>
              <w:rPr>
                <w:rFonts w:ascii="Lato" w:cs="Lato" w:eastAsia="Lato" w:hAnsi="Lato"/>
                <w:sz w:val="18"/>
                <w:szCs w:val="18"/>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0">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1">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4">
            <w:pPr>
              <w:tabs>
                <w:tab w:val="left" w:leader="none" w:pos="567"/>
              </w:tabs>
              <w:rPr>
                <w:rFonts w:ascii="Lato" w:cs="Lato" w:eastAsia="Lato" w:hAnsi="Lato"/>
                <w:sz w:val="14"/>
                <w:szCs w:val="14"/>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5">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6">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8">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9">
            <w:pPr>
              <w:tabs>
                <w:tab w:val="left" w:leader="none" w:pos="567"/>
              </w:tabs>
              <w:rPr>
                <w:rFonts w:ascii="Lato" w:cs="Lato" w:eastAsia="Lato" w:hAnsi="Lato"/>
                <w:sz w:val="12"/>
                <w:szCs w:val="12"/>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A">
            <w:pPr>
              <w:spacing w:line="219.272727272727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Protección de Datos Personales</w:t>
            </w:r>
          </w:p>
        </w:tc>
        <w:tc>
          <w:tcPr>
            <w:gridSpan w:val="3"/>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B">
            <w:pPr>
              <w:spacing w:line="219.2727272727273" w:lineRule="auto"/>
              <w:ind w:left="141.73228346456688" w:firstLine="0"/>
              <w:jc w:val="center"/>
              <w:rPr>
                <w:rFonts w:ascii="Lato" w:cs="Lato" w:eastAsia="Lato" w:hAnsi="Lato"/>
                <w:sz w:val="18"/>
                <w:szCs w:val="18"/>
              </w:rPr>
            </w:pPr>
            <w:r w:rsidDel="00000000" w:rsidR="00000000" w:rsidRPr="00000000">
              <w:rPr>
                <w:rFonts w:ascii="Lato" w:cs="Lato" w:eastAsia="Lato" w:hAnsi="Lato"/>
                <w:sz w:val="18"/>
                <w:szCs w:val="18"/>
                <w:rtl w:val="0"/>
              </w:rPr>
              <w:t xml:space="preserve">Asignar un responsable institucional de la privacidad y protección de datos personales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AE">
            <w:pPr>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Ley 19.628 sobre protección de la vida privada.</w:t>
            </w:r>
          </w:p>
          <w:p w:rsidR="00000000" w:rsidDel="00000000" w:rsidP="00000000" w:rsidRDefault="00000000" w:rsidRPr="00000000" w14:paraId="000004AF">
            <w:pPr>
              <w:ind w:left="141.73228346456688"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REX 489 de procedimiento para la tramitación de solicitudes de ejercicio de derechos de la Ley 19.628.</w:t>
            </w:r>
          </w:p>
          <w:p w:rsidR="00000000" w:rsidDel="00000000" w:rsidP="00000000" w:rsidRDefault="00000000" w:rsidRPr="00000000" w14:paraId="000004B0">
            <w:pPr>
              <w:ind w:left="141.73228346456688"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REX 304 de recomendaciones del Consejo para la transparencia sobre protección de datos personales</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4B1">
            <w:pPr>
              <w:ind w:left="141.73228346456688"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NOTA: Una nueva Ley de Protección de Datos Personales que modifica la Ley 19.628 se encuentra en etapa de publicación a la fecha de publicación de esta guía</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2">
            <w:pPr>
              <w:tabs>
                <w:tab w:val="left" w:leader="none" w:pos="567"/>
              </w:tabs>
              <w:rPr>
                <w:rFonts w:ascii="Lato" w:cs="Lato" w:eastAsia="Lato" w:hAnsi="Lato"/>
                <w:sz w:val="18"/>
                <w:szCs w:val="18"/>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6">
            <w:pPr>
              <w:tabs>
                <w:tab w:val="left" w:leader="none" w:pos="567"/>
              </w:tabs>
              <w:ind w:left="160" w:firstLine="0"/>
              <w:rPr>
                <w:rFonts w:ascii="Lato" w:cs="Lato" w:eastAsia="Lato" w:hAnsi="Lato"/>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7">
            <w:pPr>
              <w:tabs>
                <w:tab w:val="left" w:leader="none" w:pos="567"/>
              </w:tabs>
              <w:rPr>
                <w:rFonts w:ascii="Lato" w:cs="Lato" w:eastAsia="Lato" w:hAnsi="Lato"/>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8">
            <w:pPr>
              <w:spacing w:line="216"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políticas y procedimientos asociados al cumplimiento de la privacidad y protección de datos personales (PDP).</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9">
            <w:pPr>
              <w:spacing w:line="216"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políticas y procedimientos asociados al cumplimiento de la privacidad y protección de datos personales (PDP), incluyendo Política de Privacidad, que se validan regularmente en forma interna.</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A">
            <w:pPr>
              <w:spacing w:line="216"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políticas y procedimientos asociados al cumplimiento de la privacidad y protección de datos personales (PDP), incluyendo Política de Privacidad y mecanismos de anonimización (en caso de ser necesarios) que son validados por terceros regularmente.</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B">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C">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D">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B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0">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1">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5">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6">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8">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A">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B">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D">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CF">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0">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4">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5">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8">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9">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A">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B">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D">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E">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DF">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0">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3">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4">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5">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6">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8">
            <w:pPr>
              <w:tabs>
                <w:tab w:val="left" w:leader="none" w:pos="567"/>
              </w:tabs>
              <w:ind w:left="160" w:firstLine="0"/>
              <w:rPr>
                <w:rFonts w:ascii="Lato" w:cs="Lato" w:eastAsia="Lato" w:hAnsi="La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9">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A">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B">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D">
            <w:pPr>
              <w:tabs>
                <w:tab w:val="left" w:leader="none" w:pos="567"/>
              </w:tabs>
              <w:ind w:left="160" w:firstLine="0"/>
              <w:rPr>
                <w:rFonts w:ascii="Lato" w:cs="Lato" w:eastAsia="Lato" w:hAnsi="Lato"/>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E">
            <w:pPr>
              <w:tabs>
                <w:tab w:val="left" w:leader="none" w:pos="567"/>
              </w:tabs>
              <w:rPr>
                <w:rFonts w:ascii="Lato" w:cs="Lato" w:eastAsia="Lato" w:hAnsi="Lato"/>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EF">
            <w:pPr>
              <w:spacing w:line="219.272727272727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políticas y procedimientos asociados al cumplimiento de la Protección de Datos Personales (PDP).</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0">
            <w:pPr>
              <w:spacing w:line="219.272727272727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políticas y procedimientos asociados al cumplimiento de la Protección de Datos Personales (PDP), incluyendo Política de Privacidad, que se validan regularmente en forma interna.</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1">
            <w:pPr>
              <w:spacing w:line="219.2727272727273"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políticas y procedimientos asociados al cumplimiento de la Protección de Datos Personales (PDP), incluyendo Política de Privacidad y mecanismos de anonimización (en caso de ser necesarios) que son validados por terceros regularmente.</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2">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3">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7">
            <w:pPr>
              <w:tabs>
                <w:tab w:val="left" w:leader="none" w:pos="567"/>
              </w:tabs>
              <w:ind w:left="160" w:firstLine="0"/>
              <w:rPr>
                <w:rFonts w:ascii="Lato" w:cs="Lato" w:eastAsia="Lato" w:hAnsi="Lato"/>
              </w:rPr>
            </w:pPr>
            <w:r w:rsidDel="00000000" w:rsidR="00000000" w:rsidRPr="00000000">
              <w:rPr>
                <w:rtl w:val="0"/>
              </w:rPr>
            </w:r>
          </w:p>
        </w:tc>
      </w:tr>
      <w:tr>
        <w:trPr>
          <w:cantSplit w:val="0"/>
          <w:trHeight w:val="710.0000000000364"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8">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C">
            <w:pPr>
              <w:tabs>
                <w:tab w:val="left" w:leader="none" w:pos="567"/>
              </w:tabs>
              <w:ind w:left="160" w:firstLine="0"/>
              <w:rPr>
                <w:rFonts w:ascii="Lato" w:cs="Lato" w:eastAsia="Lato" w:hAnsi="Lato"/>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D">
            <w:pPr>
              <w:tabs>
                <w:tab w:val="left" w:leader="none" w:pos="567"/>
              </w:tabs>
              <w:rPr>
                <w:rFonts w:ascii="Lato" w:cs="Lato" w:eastAsia="Lato" w:hAnsi="Lato"/>
                <w:sz w:val="16"/>
                <w:szCs w:val="16"/>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4FE">
            <w:pPr>
              <w:spacing w:line="219.2727272727273" w:lineRule="auto"/>
              <w:ind w:left="141.73228346456688" w:firstLine="0"/>
              <w:jc w:val="center"/>
              <w:rPr>
                <w:rFonts w:ascii="Lato" w:cs="Lato" w:eastAsia="Lato" w:hAnsi="Lato"/>
                <w:sz w:val="18"/>
                <w:szCs w:val="18"/>
              </w:rPr>
            </w:pPr>
            <w:r w:rsidDel="00000000" w:rsidR="00000000" w:rsidRPr="00000000">
              <w:rPr>
                <w:rFonts w:ascii="Lato" w:cs="Lato" w:eastAsia="Lato" w:hAnsi="Lato"/>
                <w:sz w:val="18"/>
                <w:szCs w:val="18"/>
                <w:rtl w:val="0"/>
              </w:rPr>
              <w:t xml:space="preserve">Definir directrices para la anonimización de datos en los casos en que es requerido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1">
            <w:pPr>
              <w:ind w:left="141.73228346456688" w:firstLine="0"/>
              <w:rPr>
                <w:rFonts w:ascii="Lato" w:cs="Lato" w:eastAsia="Lato" w:hAnsi="Lato"/>
                <w:sz w:val="18"/>
                <w:szCs w:val="18"/>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2">
            <w:pPr>
              <w:spacing w:line="231.2727272727272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Recuperación ante desastres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3">
            <w:pPr>
              <w:spacing w:line="231.2727272727272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mecanismos técnicos de respaldo y recuperación de los datos, probarlos, operativizarlos y realizar ejercicios periódicos de recuperación.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4">
            <w:pPr>
              <w:spacing w:line="231.2727272727272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plan de recuperación ante desastres (DRP), probarlo, operativizarlo y difundirlo en la institución.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5">
            <w:pPr>
              <w:spacing w:line="231.2727272727272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plan de recuperación ante desastres (DRP) y plan de continuidad de negocio (BCP), probarlo, operativizarlo y difundirlo en toda la institución.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6">
            <w:pPr>
              <w:spacing w:line="231.27272727272725"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Norma Técnica de Seguridad de la Información y Ciberseguridad conforme a la Ley 21.180 (función de recuperación).</w:t>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7">
            <w:pPr>
              <w:tabs>
                <w:tab w:val="left" w:leader="none" w:pos="567"/>
              </w:tabs>
              <w:rPr>
                <w:rFonts w:ascii="Lato" w:cs="Lato" w:eastAsia="Lato" w:hAnsi="Lato"/>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8">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9">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A">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B">
            <w:pPr>
              <w:tabs>
                <w:tab w:val="left" w:leader="none" w:pos="567"/>
              </w:tabs>
              <w:ind w:left="160" w:firstLine="0"/>
              <w:rPr>
                <w:rFonts w:ascii="Lato" w:cs="Lato" w:eastAsia="Lato" w:hAnsi="Lato"/>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C">
            <w:pPr>
              <w:tabs>
                <w:tab w:val="left" w:leader="none" w:pos="567"/>
              </w:tabs>
              <w:rPr>
                <w:rFonts w:ascii="Lato" w:cs="Lato" w:eastAsia="Lato" w:hAnsi="Lato"/>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D">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E">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0F">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0">
            <w:pPr>
              <w:tabs>
                <w:tab w:val="left" w:leader="none" w:pos="567"/>
              </w:tabs>
              <w:ind w:left="160" w:firstLine="0"/>
              <w:rPr>
                <w:rFonts w:ascii="Lato" w:cs="Lato" w:eastAsia="Lato" w:hAnsi="Lato"/>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1">
            <w:pPr>
              <w:tabs>
                <w:tab w:val="left" w:leader="none" w:pos="567"/>
              </w:tabs>
              <w:rPr>
                <w:rFonts w:ascii="Lato" w:cs="Lato" w:eastAsia="Lato" w:hAnsi="Lato"/>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2">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3">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4">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5">
            <w:pPr>
              <w:tabs>
                <w:tab w:val="left" w:leader="none" w:pos="567"/>
              </w:tabs>
              <w:ind w:left="160" w:firstLine="0"/>
              <w:rPr>
                <w:rFonts w:ascii="Lato" w:cs="Lato" w:eastAsia="Lato" w:hAnsi="Lato"/>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6">
            <w:pPr>
              <w:tabs>
                <w:tab w:val="left" w:leader="none" w:pos="567"/>
              </w:tabs>
              <w:rPr>
                <w:rFonts w:ascii="Lato" w:cs="Lato" w:eastAsia="Lato" w:hAnsi="Lato"/>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7">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8">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9">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A">
            <w:pPr>
              <w:tabs>
                <w:tab w:val="left" w:leader="none" w:pos="567"/>
              </w:tabs>
              <w:ind w:left="160" w:firstLine="0"/>
              <w:rPr>
                <w:rFonts w:ascii="Lato" w:cs="Lato" w:eastAsia="Lato" w:hAnsi="Lato"/>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B">
            <w:pPr>
              <w:tabs>
                <w:tab w:val="left" w:leader="none" w:pos="567"/>
              </w:tabs>
              <w:rPr>
                <w:rFonts w:ascii="Lato" w:cs="Lato" w:eastAsia="Lato" w:hAnsi="Lato"/>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C">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D">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E">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1F">
            <w:pPr>
              <w:tabs>
                <w:tab w:val="left" w:leader="none" w:pos="567"/>
              </w:tabs>
              <w:ind w:left="160" w:firstLine="0"/>
              <w:rPr>
                <w:rFonts w:ascii="Lato" w:cs="Lato" w:eastAsia="Lato" w:hAnsi="Lato"/>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20">
            <w:pPr>
              <w:tabs>
                <w:tab w:val="left" w:leader="none" w:pos="567"/>
              </w:tabs>
              <w:rPr>
                <w:rFonts w:ascii="Lato" w:cs="Lato" w:eastAsia="Lato" w:hAnsi="Lato"/>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21">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22">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23">
            <w:pPr>
              <w:tabs>
                <w:tab w:val="left" w:leader="none" w:pos="567"/>
              </w:tabs>
              <w:spacing w:line="219.2727272727273" w:lineRule="auto"/>
              <w:ind w:left="22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24">
            <w:pPr>
              <w:tabs>
                <w:tab w:val="left" w:leader="none" w:pos="567"/>
              </w:tabs>
              <w:ind w:left="160" w:firstLine="0"/>
              <w:rPr>
                <w:rFonts w:ascii="Lato" w:cs="Lato" w:eastAsia="Lato" w:hAnsi="Lato"/>
              </w:rPr>
            </w:pPr>
            <w:r w:rsidDel="00000000" w:rsidR="00000000" w:rsidRPr="00000000">
              <w:rPr>
                <w:rtl w:val="0"/>
              </w:rPr>
            </w:r>
          </w:p>
        </w:tc>
      </w:tr>
    </w:tbl>
    <w:p w:rsidR="00000000" w:rsidDel="00000000" w:rsidP="00000000" w:rsidRDefault="00000000" w:rsidRPr="00000000" w14:paraId="00000525">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52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60" w:line="240" w:lineRule="auto"/>
        <w:ind w:left="0" w:right="0" w:firstLine="0"/>
        <w:jc w:val="left"/>
        <w:rPr>
          <w:rFonts w:ascii="Lato" w:cs="Lato" w:eastAsia="Lato" w:hAnsi="Lato"/>
          <w:b w:val="1"/>
          <w:sz w:val="24"/>
          <w:szCs w:val="24"/>
        </w:rPr>
      </w:pPr>
      <w:bookmarkStart w:colFirst="0" w:colLast="0" w:name="_2tcckzv4y8st" w:id="21"/>
      <w:bookmarkEnd w:id="21"/>
      <w:r w:rsidDel="00000000" w:rsidR="00000000" w:rsidRPr="00000000">
        <w:rPr>
          <w:rFonts w:ascii="Lato" w:cs="Lato" w:eastAsia="Lato" w:hAnsi="Lato"/>
          <w:b w:val="1"/>
          <w:sz w:val="24"/>
          <w:szCs w:val="24"/>
          <w:rtl w:val="0"/>
        </w:rPr>
        <w:t xml:space="preserve">Dimensión Integración e Interoperabilidad</w:t>
      </w:r>
    </w:p>
    <w:p w:rsidR="00000000" w:rsidDel="00000000" w:rsidP="00000000" w:rsidRDefault="00000000" w:rsidRPr="00000000" w14:paraId="00000527">
      <w:pPr>
        <w:pStyle w:val="Heading3"/>
        <w:tabs>
          <w:tab w:val="left" w:leader="none" w:pos="567"/>
        </w:tabs>
        <w:rPr/>
      </w:pPr>
      <w:bookmarkStart w:colFirst="0" w:colLast="0" w:name="_mxsl9a7f9q3i" w:id="22"/>
      <w:bookmarkEnd w:id="22"/>
      <w:r w:rsidDel="00000000" w:rsidR="00000000" w:rsidRPr="00000000">
        <w:rPr>
          <w:rtl w:val="0"/>
        </w:rPr>
        <w:t xml:space="preserve">Descripción, objetivos, insumos y productos de la dimensión</w:t>
      </w:r>
    </w:p>
    <w:tbl>
      <w:tblPr>
        <w:tblStyle w:val="Table16"/>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28">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Esta dimensión se encarga de lo relacionado con operaciones para convertir, migrar, integrar, compartir y distribuir datos. La integración consolida datos a formatos físicos o lógicos que sean consistentes. La interoperabilidad se refiere a la capacidad de múltiples sistemas de intercambiar datos, ya sea interna o externamente.</w:t>
            </w:r>
          </w:p>
          <w:p w:rsidR="00000000" w:rsidDel="00000000" w:rsidP="00000000" w:rsidRDefault="00000000" w:rsidRPr="00000000" w14:paraId="0000052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52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integración de datos suele requerirse para generar bases consolidadas de datos, ya sea como tal (data mart, data warehouse, data lake) o en la forma de planillas y que suele darse fuera de los sistemas (usuarios analistas).</w:t>
            </w:r>
          </w:p>
          <w:p w:rsidR="00000000" w:rsidDel="00000000" w:rsidP="00000000" w:rsidRDefault="00000000" w:rsidRPr="00000000" w14:paraId="0000052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52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integración de datos puede ser compleja debido a:</w:t>
            </w:r>
          </w:p>
          <w:p w:rsidR="00000000" w:rsidDel="00000000" w:rsidP="00000000" w:rsidRDefault="00000000" w:rsidRPr="00000000" w14:paraId="0000052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Falta de consolidación de datos maestros y de estandarización de datos de referencia</w:t>
            </w:r>
          </w:p>
          <w:p w:rsidR="00000000" w:rsidDel="00000000" w:rsidP="00000000" w:rsidRDefault="00000000" w:rsidRPr="00000000" w14:paraId="0000052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Falta de conocimiento y/o documentación de las estructuras y contenidos de los datos (catálogos, diccionarios, modelos y diseño).</w:t>
            </w:r>
          </w:p>
          <w:p w:rsidR="00000000" w:rsidDel="00000000" w:rsidP="00000000" w:rsidRDefault="00000000" w:rsidRPr="00000000" w14:paraId="0000053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Distintos niveles de detalle en distintas bases.</w:t>
            </w:r>
          </w:p>
          <w:p w:rsidR="00000000" w:rsidDel="00000000" w:rsidP="00000000" w:rsidRDefault="00000000" w:rsidRPr="00000000" w14:paraId="0000053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Datos faltantes para el cruce de información.</w:t>
            </w:r>
          </w:p>
          <w:p w:rsidR="00000000" w:rsidDel="00000000" w:rsidP="00000000" w:rsidRDefault="00000000" w:rsidRPr="00000000" w14:paraId="0000053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53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Las principales herramientas para integración de datos son las de extracción, transformación y carga o ETL por su sigla en inglés (</w:t>
            </w:r>
            <w:r w:rsidDel="00000000" w:rsidR="00000000" w:rsidRPr="00000000">
              <w:rPr>
                <w:rFonts w:ascii="Lato" w:cs="Lato" w:eastAsia="Lato" w:hAnsi="Lato"/>
                <w:i w:val="1"/>
                <w:sz w:val="18"/>
                <w:szCs w:val="18"/>
                <w:rtl w:val="0"/>
              </w:rPr>
              <w:t xml:space="preserve">Extract, Transform, Load</w:t>
            </w:r>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53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53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interoperabilidad es un concepto amplio que tiene múltiples aristas:</w:t>
            </w:r>
          </w:p>
          <w:p w:rsidR="00000000" w:rsidDel="00000000" w:rsidP="00000000" w:rsidRDefault="00000000" w:rsidRPr="00000000" w14:paraId="0000053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Legal y normativa: ¿puedo hacerlo?, ¿debo hacerlo? ¿cómo puedo hacerlo respetando la normativa legal?</w:t>
            </w:r>
          </w:p>
          <w:p w:rsidR="00000000" w:rsidDel="00000000" w:rsidP="00000000" w:rsidRDefault="00000000" w:rsidRPr="00000000" w14:paraId="0000053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Organizativa: ¿Quiénes son responsables? ¿Qué procesos se requieren?</w:t>
            </w:r>
          </w:p>
          <w:p w:rsidR="00000000" w:rsidDel="00000000" w:rsidP="00000000" w:rsidRDefault="00000000" w:rsidRPr="00000000" w14:paraId="0000053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Semántica: ¿Cómo se interpretan los datos? (entrada / salida)</w:t>
            </w:r>
          </w:p>
          <w:p w:rsidR="00000000" w:rsidDel="00000000" w:rsidP="00000000" w:rsidRDefault="00000000" w:rsidRPr="00000000" w14:paraId="0000053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Técnica: ¿Qué mecanismos y/o herramientas usar?</w:t>
            </w:r>
          </w:p>
          <w:p w:rsidR="00000000" w:rsidDel="00000000" w:rsidP="00000000" w:rsidRDefault="00000000" w:rsidRPr="00000000" w14:paraId="0000053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53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interoperabilidad entre instituciones del Estado es uno de los ejes de la Ley de Transformación Digital; en concordancia, la norma técnica de Interoperabilidad (Decreto 12 ESTABLECE NORMA TÉCNICA DE INTEROPERABILIDAD del 17-ago-2023) establece estándares, protocolos y herramientas para que los OAE </w:t>
            </w:r>
            <w:r w:rsidDel="00000000" w:rsidR="00000000" w:rsidRPr="00000000">
              <w:rPr>
                <w:rFonts w:ascii="Lato" w:cs="Lato" w:eastAsia="Lato" w:hAnsi="Lato"/>
                <w:sz w:val="18"/>
                <w:szCs w:val="18"/>
                <w:rtl w:val="0"/>
              </w:rPr>
              <w:t xml:space="preserve">interoperen</w:t>
            </w:r>
            <w:r w:rsidDel="00000000" w:rsidR="00000000" w:rsidRPr="00000000">
              <w:rPr>
                <w:rFonts w:ascii="Lato" w:cs="Lato" w:eastAsia="Lato" w:hAnsi="Lato"/>
                <w:sz w:val="18"/>
                <w:szCs w:val="18"/>
                <w:rtl w:val="0"/>
              </w:rPr>
              <w:t xml:space="preserve"> datos, documentos y expedientes electrónicos. Para ello se ha definido utilizar una red de interoperabilidad que consiste en un conjunto de conexiones directas y seguras a través de internet, en base a nodos de interoperabilidad descentralizados, alojados en la infraestructura informática de los OAE, quienes, actuando como proveedores y/o consumidores, permitirán el intercambio y la transmisión de datos, documentos y expedientes electrónicos.</w:t>
            </w:r>
          </w:p>
          <w:p w:rsidR="00000000" w:rsidDel="00000000" w:rsidP="00000000" w:rsidRDefault="00000000" w:rsidRPr="00000000" w14:paraId="0000053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3D">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Identificar los requerimientos del negocio en términos de integración e interoperabilidad.</w:t>
            </w:r>
          </w:p>
          <w:p w:rsidR="00000000" w:rsidDel="00000000" w:rsidP="00000000" w:rsidRDefault="00000000" w:rsidRPr="00000000" w14:paraId="0000053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Definir las políticas, estándares y plataformas de Integración e Interoperabilidad que permita cumplir los requerimientos.</w:t>
            </w:r>
          </w:p>
          <w:p w:rsidR="00000000" w:rsidDel="00000000" w:rsidP="00000000" w:rsidRDefault="00000000" w:rsidRPr="00000000" w14:paraId="0000054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Implementar las plataformas, herramientas y procesos de integración e interoperabilidad que se definan.</w:t>
            </w:r>
          </w:p>
          <w:p w:rsidR="00000000" w:rsidDel="00000000" w:rsidP="00000000" w:rsidRDefault="00000000" w:rsidRPr="00000000" w14:paraId="0000054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Evaluar la operación y nuevos requerimientos en términos de integración e interoperabilidad.</w:t>
            </w:r>
          </w:p>
          <w:p w:rsidR="00000000" w:rsidDel="00000000" w:rsidP="00000000" w:rsidRDefault="00000000" w:rsidRPr="00000000" w14:paraId="0000054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3">
            <w:pPr>
              <w:tabs>
                <w:tab w:val="left" w:leader="none" w:pos="567"/>
              </w:tabs>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45">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Norma Técnica de Interoperabilidad, Ley 21.180</w:t>
            </w:r>
          </w:p>
          <w:p w:rsidR="00000000" w:rsidDel="00000000" w:rsidP="00000000" w:rsidRDefault="00000000" w:rsidRPr="00000000" w14:paraId="0000054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Guía Técnica de Interoperabilidad PISEE 2.0</w:t>
            </w:r>
          </w:p>
          <w:p w:rsidR="00000000" w:rsidDel="00000000" w:rsidP="00000000" w:rsidRDefault="00000000" w:rsidRPr="00000000" w14:paraId="0000054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Buenas prácticas y herramientas de integración e interoperabilidad.</w:t>
            </w:r>
          </w:p>
          <w:p w:rsidR="00000000" w:rsidDel="00000000" w:rsidP="00000000" w:rsidRDefault="00000000" w:rsidRPr="00000000" w14:paraId="0000054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4A">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Requerimientos de integración e interoperabilidad.</w:t>
            </w:r>
          </w:p>
          <w:p w:rsidR="00000000" w:rsidDel="00000000" w:rsidP="00000000" w:rsidRDefault="00000000" w:rsidRPr="00000000" w14:paraId="0000054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Políticas y estándares de Integración e Interoperabilidad.</w:t>
            </w:r>
          </w:p>
          <w:p w:rsidR="00000000" w:rsidDel="00000000" w:rsidP="00000000" w:rsidRDefault="00000000" w:rsidRPr="00000000" w14:paraId="0000054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Plataformas, herramientas y procesos de Integración e Interoperabilidad.</w:t>
            </w:r>
          </w:p>
          <w:p w:rsidR="00000000" w:rsidDel="00000000" w:rsidP="00000000" w:rsidRDefault="00000000" w:rsidRPr="00000000" w14:paraId="0000054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54F">
      <w:pPr>
        <w:tabs>
          <w:tab w:val="left" w:leader="none" w:pos="567"/>
        </w:tabs>
        <w:rPr/>
      </w:pPr>
      <w:r w:rsidDel="00000000" w:rsidR="00000000" w:rsidRPr="00000000">
        <w:rPr>
          <w:rtl w:val="0"/>
        </w:rPr>
      </w:r>
    </w:p>
    <w:p w:rsidR="00000000" w:rsidDel="00000000" w:rsidP="00000000" w:rsidRDefault="00000000" w:rsidRPr="00000000" w14:paraId="00000550">
      <w:pPr>
        <w:pStyle w:val="Heading3"/>
        <w:tabs>
          <w:tab w:val="left" w:leader="none" w:pos="567"/>
        </w:tabs>
        <w:rPr>
          <w:rFonts w:ascii="Lato" w:cs="Lato" w:eastAsia="Lato" w:hAnsi="Lato"/>
          <w:b w:val="1"/>
        </w:rPr>
      </w:pPr>
      <w:bookmarkStart w:colFirst="0" w:colLast="0" w:name="_qgqox7w3lv2u" w:id="23"/>
      <w:bookmarkEnd w:id="23"/>
      <w:r w:rsidDel="00000000" w:rsidR="00000000" w:rsidRPr="00000000">
        <w:rPr>
          <w:rtl w:val="0"/>
        </w:rPr>
        <w:t xml:space="preserve">Matriz de evaluación del nivel de madurez</w:t>
      </w:r>
      <w:r w:rsidDel="00000000" w:rsidR="00000000" w:rsidRPr="00000000">
        <w:rPr>
          <w:rtl w:val="0"/>
        </w:rPr>
      </w:r>
    </w:p>
    <w:tbl>
      <w:tblPr>
        <w:tblStyle w:val="Table17"/>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2640"/>
        <w:gridCol w:w="2145"/>
        <w:gridCol w:w="2145"/>
        <w:gridCol w:w="1485"/>
        <w:tblGridChange w:id="0">
          <w:tblGrid>
            <w:gridCol w:w="1650"/>
            <w:gridCol w:w="2640"/>
            <w:gridCol w:w="2145"/>
            <w:gridCol w:w="2145"/>
            <w:gridCol w:w="14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51">
            <w:pPr>
              <w:spacing w:before="0" w:line="248.72727272727275"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52">
            <w:pPr>
              <w:spacing w:before="0" w:line="248.72727272727275"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53">
            <w:pPr>
              <w:spacing w:before="0" w:line="248.72727272727275"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Pregunta</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54">
            <w:pPr>
              <w:spacing w:before="0" w:line="248.72727272727275"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55">
            <w:pPr>
              <w:spacing w:before="0" w:line="248.72727272727275"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Nivel Madurez</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56">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Integración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57">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mecanismos de integración y consolidación de datos mediante herramientas tipo ETL o Ingesta para todas las bases y/o bases de gestión (data mart, bodega de datos o </w:t>
            </w:r>
            <w:r w:rsidDel="00000000" w:rsidR="00000000" w:rsidRPr="00000000">
              <w:rPr>
                <w:rFonts w:ascii="Lato" w:cs="Lato" w:eastAsia="Lato" w:hAnsi="Lato"/>
                <w:i w:val="1"/>
                <w:sz w:val="18"/>
                <w:szCs w:val="18"/>
                <w:rtl w:val="0"/>
              </w:rPr>
              <w:t xml:space="preserve">data warehouse</w:t>
            </w:r>
            <w:r w:rsidDel="00000000" w:rsidR="00000000" w:rsidRPr="00000000">
              <w:rPr>
                <w:rFonts w:ascii="Lato" w:cs="Lato" w:eastAsia="Lato" w:hAnsi="Lato"/>
                <w:sz w:val="18"/>
                <w:szCs w:val="18"/>
                <w:rtl w:val="0"/>
              </w:rPr>
              <w:t xml:space="preserve">, lago de datos o </w:t>
            </w:r>
            <w:r w:rsidDel="00000000" w:rsidR="00000000" w:rsidRPr="00000000">
              <w:rPr>
                <w:rFonts w:ascii="Lato" w:cs="Lato" w:eastAsia="Lato" w:hAnsi="Lato"/>
                <w:i w:val="1"/>
                <w:sz w:val="18"/>
                <w:szCs w:val="18"/>
                <w:rtl w:val="0"/>
              </w:rPr>
              <w:t xml:space="preserve">data lake</w:t>
            </w:r>
            <w:r w:rsidDel="00000000" w:rsidR="00000000" w:rsidRPr="00000000">
              <w:rPr>
                <w:rFonts w:ascii="Lato" w:cs="Lato" w:eastAsia="Lato" w:hAnsi="Lato"/>
                <w:sz w:val="18"/>
                <w:szCs w:val="18"/>
                <w:rtl w:val="0"/>
              </w:rPr>
              <w:t xml:space="preserve">) relevantes.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58">
            <w:pPr>
              <w:spacing w:before="0" w:lineRule="auto"/>
              <w:ind w:left="141.7322834645671" w:right="10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mecanismos de integración y consolidación de datos mediante herramientas tipo ETL o Ingesta para las bases de datos y/o bases de gestión (datamart, datawarehouse, datalake)?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59">
            <w:pPr>
              <w:spacing w:before="0" w:line="248.72727272727275"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5A">
            <w:pPr>
              <w:spacing w:before="0" w:line="248.72727272727275"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5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5C">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5D">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5E">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para algunas bases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5F">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0">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2">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3">
            <w:pPr>
              <w:spacing w:before="0" w:line="262.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para las bases más relevantes.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4">
            <w:pPr>
              <w:spacing w:before="0" w:line="262.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7">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8">
            <w:pPr>
              <w:spacing w:before="0" w:line="243.27272727272728"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para todas las bases relevantes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9">
            <w:pPr>
              <w:spacing w:before="0" w:line="243.27272727272728"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A">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Interoperabilidad</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B">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acuerdos de acceso y/o intercambio de datos con terceros, sean estas instituciones del sector público, privado o internacional.</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C">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acuerdos de acceso y/o intercambio de datos con terceros, sean estas instituciones del sector público, privado o internacional?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D">
            <w:pPr>
              <w:spacing w:before="0" w:line="259.636363636363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E">
            <w:pPr>
              <w:spacing w:before="0" w:line="259.636363636363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6F">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0">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2">
            <w:pPr>
              <w:spacing w:before="0" w:line="262.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pero son los mínimos necesarios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3">
            <w:pPr>
              <w:spacing w:before="0" w:line="262.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4">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7">
            <w:pPr>
              <w:spacing w:before="0" w:line="250.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y se está buscando ampliarlos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8">
            <w:pPr>
              <w:spacing w:before="0" w:line="250.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9">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B">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C">
            <w:pPr>
              <w:spacing w:before="0" w:line="245.4545454545454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todos los necesarios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D">
            <w:pPr>
              <w:spacing w:before="0" w:line="245.4545454545454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E">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7F">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Identificación de requerimientos y uso de mecanismos de interoperabilidad (PISEE 2.0 u otros).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0">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¿Se han identificado los requerimientos de interoperabilidad (tanto de entrada como de salida) y existen mecanismos de interoperabilidad?</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1">
            <w:pPr>
              <w:spacing w:before="0" w:line="261.8181818181818"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2">
            <w:pPr>
              <w:spacing w:before="0" w:line="261.8181818181818"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3">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4">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6">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incluyendo mecanismos de interoperabilidad ya sea mediante PISEE 2.0 u otros.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7">
            <w:pPr>
              <w:spacing w:before="0"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8">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9">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B">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y se han habilitado y se utilizan regularmente (como parte de la operación) algunos servicios de interoperabilidad ya sea mediante PISEE 2.0 u otros.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C">
            <w:pPr>
              <w:spacing w:before="0"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D">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E">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8F">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0">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y todo el intercambio de información con otras entidades se realiza mediante la plataforma PISEE 2.0</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1">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2">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3">
            <w:pPr>
              <w:spacing w:before="0" w:line="250.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Uso de la Plataforma de Interoperabilidad del estado para la interoperabilidad con otras instituciones.</w:t>
            </w:r>
          </w:p>
        </w:tc>
        <w:tc>
          <w:tcPr>
            <w:vMerge w:val="restart"/>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4">
            <w:pPr>
              <w:spacing w:before="0" w:line="250.9090909090909"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¿Se utiliza la Plataforma de Interoperabilidad del Estado para la interoperabilidad con otras instituciones?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5">
            <w:pPr>
              <w:spacing w:before="0" w:line="210.5454545454545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6">
            <w:pPr>
              <w:spacing w:before="0" w:line="210.5454545454545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7">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8">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9">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A">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9B">
            <w:pPr>
              <w:spacing w:before="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59C">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59D">
      <w:pPr>
        <w:pStyle w:val="Heading3"/>
        <w:tabs>
          <w:tab w:val="left" w:leader="none" w:pos="567"/>
        </w:tabs>
        <w:rPr>
          <w:rFonts w:ascii="Lato" w:cs="Lato" w:eastAsia="Lato" w:hAnsi="Lato"/>
          <w:b w:val="1"/>
          <w:sz w:val="23"/>
          <w:szCs w:val="23"/>
        </w:rPr>
      </w:pPr>
      <w:bookmarkStart w:colFirst="0" w:colLast="0" w:name="_1iku5lsf23gn" w:id="24"/>
      <w:bookmarkEnd w:id="24"/>
      <w:r w:rsidDel="00000000" w:rsidR="00000000" w:rsidRPr="00000000">
        <w:rPr>
          <w:rtl w:val="0"/>
        </w:rPr>
        <w:t xml:space="preserve">Hoja de ruta </w:t>
      </w:r>
      <w:r w:rsidDel="00000000" w:rsidR="00000000" w:rsidRPr="00000000">
        <w:rPr>
          <w:rtl w:val="0"/>
        </w:rPr>
      </w:r>
    </w:p>
    <w:tbl>
      <w:tblPr>
        <w:tblStyle w:val="Table18"/>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6"/>
        <w:gridCol w:w="2156"/>
        <w:gridCol w:w="2156"/>
        <w:gridCol w:w="2156"/>
        <w:gridCol w:w="2156"/>
        <w:tblGridChange w:id="0">
          <w:tblGrid>
            <w:gridCol w:w="2156"/>
            <w:gridCol w:w="2156"/>
            <w:gridCol w:w="2156"/>
            <w:gridCol w:w="2156"/>
            <w:gridCol w:w="21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9E">
            <w:pPr>
              <w:spacing w:line="234.54545454545453" w:lineRule="auto"/>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9F">
            <w:pPr>
              <w:spacing w:line="234.54545454545453" w:lineRule="auto"/>
              <w:ind w:left="141.7322834645669" w:right="66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A0">
            <w:pPr>
              <w:spacing w:line="234.54545454545453" w:lineRule="auto"/>
              <w:ind w:left="141.7322834645669" w:right="72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A1">
            <w:pPr>
              <w:spacing w:line="234.54545454545453" w:lineRule="auto"/>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5A2">
            <w:pPr>
              <w:spacing w:line="234.54545454545453" w:lineRule="auto"/>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3">
            <w:pPr>
              <w:spacing w:line="219.2727272727273" w:lineRule="auto"/>
              <w:ind w:left="141.7322834645669" w:firstLine="0"/>
              <w:rPr>
                <w:rFonts w:ascii="Lato" w:cs="Lato" w:eastAsia="Lato" w:hAnsi="Lato"/>
                <w:sz w:val="10"/>
                <w:szCs w:val="10"/>
              </w:rPr>
            </w:pPr>
            <w:r w:rsidDel="00000000" w:rsidR="00000000" w:rsidRPr="00000000">
              <w:rPr>
                <w:rFonts w:ascii="Lato" w:cs="Lato" w:eastAsia="Lato" w:hAnsi="Lato"/>
                <w:sz w:val="18"/>
                <w:szCs w:val="18"/>
                <w:rtl w:val="0"/>
              </w:rPr>
              <w:t xml:space="preserve">Integración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4">
            <w:pPr>
              <w:spacing w:line="219.272727272727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e implementar mecanismos de integración y consolidación de datos mediante herramientas tipo ETL o Ingesta para algunas bases y/o bases de gestión (almacén de datos o </w:t>
            </w:r>
            <w:r w:rsidDel="00000000" w:rsidR="00000000" w:rsidRPr="00000000">
              <w:rPr>
                <w:rFonts w:ascii="Lato" w:cs="Lato" w:eastAsia="Lato" w:hAnsi="Lato"/>
                <w:i w:val="1"/>
                <w:sz w:val="18"/>
                <w:szCs w:val="18"/>
                <w:rtl w:val="0"/>
              </w:rPr>
              <w:t xml:space="preserve">data mart</w:t>
            </w:r>
            <w:r w:rsidDel="00000000" w:rsidR="00000000" w:rsidRPr="00000000">
              <w:rPr>
                <w:rFonts w:ascii="Lato" w:cs="Lato" w:eastAsia="Lato" w:hAnsi="Lato"/>
                <w:sz w:val="18"/>
                <w:szCs w:val="18"/>
                <w:rtl w:val="0"/>
              </w:rPr>
              <w:t xml:space="preserve">, bodega de datos o </w:t>
            </w:r>
            <w:r w:rsidDel="00000000" w:rsidR="00000000" w:rsidRPr="00000000">
              <w:rPr>
                <w:rFonts w:ascii="Lato" w:cs="Lato" w:eastAsia="Lato" w:hAnsi="Lato"/>
                <w:i w:val="1"/>
                <w:sz w:val="18"/>
                <w:szCs w:val="18"/>
                <w:rtl w:val="0"/>
              </w:rPr>
              <w:t xml:space="preserve">data warehouse</w:t>
            </w:r>
            <w:r w:rsidDel="00000000" w:rsidR="00000000" w:rsidRPr="00000000">
              <w:rPr>
                <w:rFonts w:ascii="Lato" w:cs="Lato" w:eastAsia="Lato" w:hAnsi="Lato"/>
                <w:sz w:val="18"/>
                <w:szCs w:val="18"/>
                <w:rtl w:val="0"/>
              </w:rPr>
              <w:t xml:space="preserve">, lago de datos o </w:t>
            </w:r>
            <w:r w:rsidDel="00000000" w:rsidR="00000000" w:rsidRPr="00000000">
              <w:rPr>
                <w:rFonts w:ascii="Lato" w:cs="Lato" w:eastAsia="Lato" w:hAnsi="Lato"/>
                <w:i w:val="1"/>
                <w:sz w:val="18"/>
                <w:szCs w:val="18"/>
                <w:rtl w:val="0"/>
              </w:rPr>
              <w:t xml:space="preserve">data lake</w:t>
            </w:r>
            <w:r w:rsidDel="00000000" w:rsidR="00000000" w:rsidRPr="00000000">
              <w:rPr>
                <w:rFonts w:ascii="Lato" w:cs="Lato" w:eastAsia="Lato" w:hAnsi="Lato"/>
                <w:sz w:val="18"/>
                <w:szCs w:val="18"/>
                <w:rtl w:val="0"/>
              </w:rPr>
              <w:t xml:space="preserve">)</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5">
            <w:pPr>
              <w:spacing w:line="219.2727272727273" w:lineRule="auto"/>
              <w:ind w:left="141.7322834645669" w:firstLine="0"/>
              <w:rPr>
                <w:rFonts w:ascii="Lato" w:cs="Lato" w:eastAsia="Lato" w:hAnsi="Lato"/>
                <w:sz w:val="10"/>
                <w:szCs w:val="10"/>
              </w:rPr>
            </w:pPr>
            <w:r w:rsidDel="00000000" w:rsidR="00000000" w:rsidRPr="00000000">
              <w:rPr>
                <w:rFonts w:ascii="Lato" w:cs="Lato" w:eastAsia="Lato" w:hAnsi="Lato"/>
                <w:sz w:val="18"/>
                <w:szCs w:val="18"/>
                <w:rtl w:val="0"/>
              </w:rPr>
              <w:t xml:space="preserve">Definir e implementar mecanismos de integración y consolidación de datos mediante herramientas tipo ETL o Ingesta para las bases y/o bases de gestión (almacén de datos o </w:t>
            </w:r>
            <w:r w:rsidDel="00000000" w:rsidR="00000000" w:rsidRPr="00000000">
              <w:rPr>
                <w:rFonts w:ascii="Lato" w:cs="Lato" w:eastAsia="Lato" w:hAnsi="Lato"/>
                <w:i w:val="1"/>
                <w:sz w:val="18"/>
                <w:szCs w:val="18"/>
                <w:rtl w:val="0"/>
              </w:rPr>
              <w:t xml:space="preserve">data mart</w:t>
            </w:r>
            <w:r w:rsidDel="00000000" w:rsidR="00000000" w:rsidRPr="00000000">
              <w:rPr>
                <w:rFonts w:ascii="Lato" w:cs="Lato" w:eastAsia="Lato" w:hAnsi="Lato"/>
                <w:sz w:val="18"/>
                <w:szCs w:val="18"/>
                <w:rtl w:val="0"/>
              </w:rPr>
              <w:t xml:space="preserve">, bodega de datos o </w:t>
            </w:r>
            <w:r w:rsidDel="00000000" w:rsidR="00000000" w:rsidRPr="00000000">
              <w:rPr>
                <w:rFonts w:ascii="Lato" w:cs="Lato" w:eastAsia="Lato" w:hAnsi="Lato"/>
                <w:i w:val="1"/>
                <w:sz w:val="18"/>
                <w:szCs w:val="18"/>
                <w:rtl w:val="0"/>
              </w:rPr>
              <w:t xml:space="preserve">data warehouse</w:t>
            </w:r>
            <w:r w:rsidDel="00000000" w:rsidR="00000000" w:rsidRPr="00000000">
              <w:rPr>
                <w:rFonts w:ascii="Lato" w:cs="Lato" w:eastAsia="Lato" w:hAnsi="Lato"/>
                <w:sz w:val="18"/>
                <w:szCs w:val="18"/>
                <w:rtl w:val="0"/>
              </w:rPr>
              <w:t xml:space="preserve">, lago de datos o </w:t>
            </w:r>
            <w:r w:rsidDel="00000000" w:rsidR="00000000" w:rsidRPr="00000000">
              <w:rPr>
                <w:rFonts w:ascii="Lato" w:cs="Lato" w:eastAsia="Lato" w:hAnsi="Lato"/>
                <w:i w:val="1"/>
                <w:sz w:val="18"/>
                <w:szCs w:val="18"/>
                <w:rtl w:val="0"/>
              </w:rPr>
              <w:t xml:space="preserve">data lake</w:t>
            </w:r>
            <w:r w:rsidDel="00000000" w:rsidR="00000000" w:rsidRPr="00000000">
              <w:rPr>
                <w:rFonts w:ascii="Lato" w:cs="Lato" w:eastAsia="Lato" w:hAnsi="Lato"/>
                <w:sz w:val="18"/>
                <w:szCs w:val="18"/>
                <w:rtl w:val="0"/>
              </w:rPr>
              <w:t xml:space="preserve">) más relevantes.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6">
            <w:pPr>
              <w:spacing w:line="219.272727272727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e implementar mecanismos de integración y consolidación de datos mediante herramientas tipo ETL o Ingesta para todas las bases y/o bases de gestión (almacén de datos o </w:t>
            </w:r>
            <w:r w:rsidDel="00000000" w:rsidR="00000000" w:rsidRPr="00000000">
              <w:rPr>
                <w:rFonts w:ascii="Lato" w:cs="Lato" w:eastAsia="Lato" w:hAnsi="Lato"/>
                <w:i w:val="1"/>
                <w:sz w:val="18"/>
                <w:szCs w:val="18"/>
                <w:rtl w:val="0"/>
              </w:rPr>
              <w:t xml:space="preserve">data mart</w:t>
            </w:r>
            <w:r w:rsidDel="00000000" w:rsidR="00000000" w:rsidRPr="00000000">
              <w:rPr>
                <w:rFonts w:ascii="Lato" w:cs="Lato" w:eastAsia="Lato" w:hAnsi="Lato"/>
                <w:sz w:val="18"/>
                <w:szCs w:val="18"/>
                <w:rtl w:val="0"/>
              </w:rPr>
              <w:t xml:space="preserve">, bodega de datos o </w:t>
            </w:r>
            <w:r w:rsidDel="00000000" w:rsidR="00000000" w:rsidRPr="00000000">
              <w:rPr>
                <w:rFonts w:ascii="Lato" w:cs="Lato" w:eastAsia="Lato" w:hAnsi="Lato"/>
                <w:i w:val="1"/>
                <w:sz w:val="18"/>
                <w:szCs w:val="18"/>
                <w:rtl w:val="0"/>
              </w:rPr>
              <w:t xml:space="preserve">data warehouse</w:t>
            </w:r>
            <w:r w:rsidDel="00000000" w:rsidR="00000000" w:rsidRPr="00000000">
              <w:rPr>
                <w:rFonts w:ascii="Lato" w:cs="Lato" w:eastAsia="Lato" w:hAnsi="Lato"/>
                <w:sz w:val="18"/>
                <w:szCs w:val="18"/>
                <w:rtl w:val="0"/>
              </w:rPr>
              <w:t xml:space="preserve">, lago de datos o </w:t>
            </w:r>
            <w:r w:rsidDel="00000000" w:rsidR="00000000" w:rsidRPr="00000000">
              <w:rPr>
                <w:rFonts w:ascii="Lato" w:cs="Lato" w:eastAsia="Lato" w:hAnsi="Lato"/>
                <w:i w:val="1"/>
                <w:sz w:val="18"/>
                <w:szCs w:val="18"/>
                <w:rtl w:val="0"/>
              </w:rPr>
              <w:t xml:space="preserve">data lake</w:t>
            </w:r>
            <w:r w:rsidDel="00000000" w:rsidR="00000000" w:rsidRPr="00000000">
              <w:rPr>
                <w:rFonts w:ascii="Lato" w:cs="Lato" w:eastAsia="Lato" w:hAnsi="Lato"/>
                <w:sz w:val="18"/>
                <w:szCs w:val="18"/>
                <w:rtl w:val="0"/>
              </w:rPr>
              <w:t xml:space="preserve">) relevantes.</w:t>
            </w:r>
          </w:p>
          <w:p w:rsidR="00000000" w:rsidDel="00000000" w:rsidP="00000000" w:rsidRDefault="00000000" w:rsidRPr="00000000" w14:paraId="000005A7">
            <w:pPr>
              <w:ind w:left="141.7322834645669" w:firstLine="0"/>
              <w:rPr>
                <w:rFonts w:ascii="Lato" w:cs="Lato" w:eastAsia="Lato" w:hAnsi="Lato"/>
                <w:sz w:val="10"/>
                <w:szCs w:val="10"/>
              </w:rPr>
            </w:pPr>
            <w:r w:rsidDel="00000000" w:rsidR="00000000" w:rsidRPr="00000000">
              <w:rPr>
                <w:rFonts w:ascii="Lato" w:cs="Lato" w:eastAsia="Lato" w:hAnsi="Lato"/>
                <w:sz w:val="10"/>
                <w:szCs w:val="10"/>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8">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9">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D">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E">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A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2">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3">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7">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8">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C">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D">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B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1">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2">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6">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7">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8">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B">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C">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D">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C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0">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1">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5">
            <w:pPr>
              <w:tabs>
                <w:tab w:val="left" w:leader="none" w:pos="567"/>
              </w:tabs>
              <w:ind w:left="160" w:firstLine="0"/>
              <w:rPr>
                <w:rFonts w:ascii="Lato" w:cs="Lato" w:eastAsia="Lato" w:hAnsi="Lato"/>
              </w:rPr>
            </w:pPr>
            <w:r w:rsidDel="00000000" w:rsidR="00000000" w:rsidRPr="00000000">
              <w:rPr>
                <w:rtl w:val="0"/>
              </w:rPr>
            </w:r>
          </w:p>
        </w:tc>
      </w:tr>
      <w:tr>
        <w:trPr>
          <w:cantSplit w:val="0"/>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6">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8">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9">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A">
            <w:pPr>
              <w:tabs>
                <w:tab w:val="left" w:leader="none" w:pos="567"/>
              </w:tabs>
              <w:ind w:left="160" w:firstLine="0"/>
              <w:rPr>
                <w:rFonts w:ascii="Lato" w:cs="Lato" w:eastAsia="Lato" w:hAnsi="Lato"/>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B">
            <w:pPr>
              <w:spacing w:line="233.45454545454544" w:lineRule="auto"/>
              <w:ind w:left="141.7322834645669" w:firstLine="0"/>
              <w:rPr>
                <w:rFonts w:ascii="Lato" w:cs="Lato" w:eastAsia="Lato" w:hAnsi="Lato"/>
                <w:sz w:val="12"/>
                <w:szCs w:val="12"/>
              </w:rPr>
            </w:pPr>
            <w:r w:rsidDel="00000000" w:rsidR="00000000" w:rsidRPr="00000000">
              <w:rPr>
                <w:rFonts w:ascii="Lato" w:cs="Lato" w:eastAsia="Lato" w:hAnsi="Lato"/>
                <w:sz w:val="18"/>
                <w:szCs w:val="18"/>
                <w:rtl w:val="0"/>
              </w:rPr>
              <w:t xml:space="preserve">Interoperabilidad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C">
            <w:pPr>
              <w:spacing w:line="233.4545454545454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Establecer las necesidades de acceso y/o intercambio de datos con terceros estableciendo prioridades.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D">
            <w:pPr>
              <w:spacing w:line="233.4545454545454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Desarrollar un plan para cubrir las necesidades de acceso y/o intercambio de datos con terceros de acuerdo a la priorización establecida.</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E">
            <w:pPr>
              <w:spacing w:line="233.4545454545454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Establecer y operativizar los acuerdos de acceso y/o intercambio de datos con terceros de acuerdo a la priorización establecida.</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DF">
            <w:pPr>
              <w:spacing w:line="233.4545454545454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Norma Técnica de Interoperabilidad</w:t>
            </w:r>
          </w:p>
          <w:p w:rsidR="00000000" w:rsidDel="00000000" w:rsidP="00000000" w:rsidRDefault="00000000" w:rsidRPr="00000000" w14:paraId="000005E0">
            <w:pPr>
              <w:spacing w:line="218.18181818181816" w:lineRule="auto"/>
              <w:ind w:left="141.7322834645669" w:firstLine="0"/>
              <w:rPr>
                <w:rFonts w:ascii="Lato" w:cs="Lato" w:eastAsia="Lato" w:hAnsi="Lato"/>
                <w:sz w:val="12"/>
                <w:szCs w:val="12"/>
              </w:rPr>
            </w:pPr>
            <w:r w:rsidDel="00000000" w:rsidR="00000000" w:rsidRPr="00000000">
              <w:rPr>
                <w:rFonts w:ascii="Lato" w:cs="Lato" w:eastAsia="Lato" w:hAnsi="Lato"/>
                <w:sz w:val="18"/>
                <w:szCs w:val="18"/>
                <w:rtl w:val="0"/>
              </w:rPr>
              <w:t xml:space="preserve">Guía Técnica de Interoperabilidad PISEE 2.0</w:t>
            </w:r>
            <w:r w:rsidDel="00000000" w:rsidR="00000000" w:rsidRPr="00000000">
              <w:rPr>
                <w:rFonts w:ascii="Lato" w:cs="Lato" w:eastAsia="Lato" w:hAnsi="Lato"/>
                <w:sz w:val="12"/>
                <w:szCs w:val="12"/>
                <w:rtl w:val="0"/>
              </w:rPr>
              <w:t xml:space="preserve"> </w:t>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5">
            <w:pPr>
              <w:tabs>
                <w:tab w:val="left" w:leader="none" w:pos="567"/>
              </w:tabs>
              <w:rPr>
                <w:rFonts w:ascii="Lato" w:cs="Lato" w:eastAsia="Lato" w:hAnsi="Lato"/>
                <w:sz w:val="18"/>
                <w:szCs w:val="18"/>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6">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8">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A">
            <w:pPr>
              <w:tabs>
                <w:tab w:val="left" w:leader="none" w:pos="567"/>
              </w:tabs>
              <w:rPr>
                <w:rFonts w:ascii="Lato" w:cs="Lato" w:eastAsia="Lato" w:hAnsi="Lato"/>
                <w:sz w:val="18"/>
                <w:szCs w:val="18"/>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B">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D">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EF">
            <w:pPr>
              <w:tabs>
                <w:tab w:val="left" w:leader="none" w:pos="567"/>
              </w:tabs>
              <w:rPr>
                <w:rFonts w:ascii="Lato" w:cs="Lato" w:eastAsia="Lato" w:hAnsi="Lato"/>
                <w:sz w:val="18"/>
                <w:szCs w:val="18"/>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0">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4">
            <w:pPr>
              <w:tabs>
                <w:tab w:val="left" w:leader="none" w:pos="567"/>
              </w:tabs>
              <w:rPr>
                <w:rFonts w:ascii="Lato" w:cs="Lato" w:eastAsia="Lato" w:hAnsi="Lato"/>
                <w:sz w:val="14"/>
                <w:szCs w:val="14"/>
              </w:rPr>
            </w:pPr>
            <w:r w:rsidDel="00000000" w:rsidR="00000000" w:rsidRPr="00000000">
              <w:rPr>
                <w:rtl w:val="0"/>
              </w:rPr>
            </w:r>
          </w:p>
        </w:tc>
      </w:tr>
      <w:tr>
        <w:trPr>
          <w:cantSplit w:val="0"/>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5">
            <w:pPr>
              <w:tabs>
                <w:tab w:val="left" w:leader="none" w:pos="567"/>
              </w:tabs>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8">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9">
            <w:pPr>
              <w:tabs>
                <w:tab w:val="left" w:leader="none" w:pos="567"/>
              </w:tabs>
              <w:rPr>
                <w:rFonts w:ascii="Lato" w:cs="Lato" w:eastAsia="Lato" w:hAnsi="Lato"/>
                <w:sz w:val="10"/>
                <w:szCs w:val="10"/>
              </w:rPr>
            </w:pP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A">
            <w:pPr>
              <w:tabs>
                <w:tab w:val="left" w:leader="none" w:pos="567"/>
              </w:tabs>
              <w:rPr>
                <w:rFonts w:ascii="Lato" w:cs="Lato" w:eastAsia="Lato" w:hAnsi="Lato"/>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B">
            <w:pPr>
              <w:tabs>
                <w:tab w:val="left" w:leader="none" w:pos="567"/>
              </w:tabs>
              <w:spacing w:before="20" w:line="235.63636363636365" w:lineRule="auto"/>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Identificar los requerimientos de interoperabilidad (tanto de entrada como de salida) e implementar mecanismos de interoperabilidad, ya sea PISEE 2.0 u otros.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C">
            <w:pPr>
              <w:tabs>
                <w:tab w:val="left" w:leader="none" w:pos="567"/>
              </w:tabs>
              <w:spacing w:before="20" w:line="235.63636363636365" w:lineRule="auto"/>
              <w:ind w:left="240" w:firstLine="0"/>
              <w:rPr>
                <w:rFonts w:ascii="Lato" w:cs="Lato" w:eastAsia="Lato" w:hAnsi="Lato"/>
                <w:sz w:val="12"/>
                <w:szCs w:val="12"/>
              </w:rPr>
            </w:pPr>
            <w:r w:rsidDel="00000000" w:rsidR="00000000" w:rsidRPr="00000000">
              <w:rPr>
                <w:rFonts w:ascii="Lato" w:cs="Lato" w:eastAsia="Lato" w:hAnsi="Lato"/>
                <w:sz w:val="18"/>
                <w:szCs w:val="18"/>
                <w:rtl w:val="0"/>
              </w:rPr>
              <w:t xml:space="preserve">Habilitar y utilizar regularmente, como parte de la operación, algunos servicios mediante mecanismos de interoperabilidad, ya sea PISEE 2.0 u otros.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D">
            <w:pPr>
              <w:tabs>
                <w:tab w:val="left" w:leader="none" w:pos="567"/>
              </w:tabs>
              <w:spacing w:before="20" w:line="235.63636363636365" w:lineRule="auto"/>
              <w:ind w:left="240" w:firstLine="0"/>
              <w:rPr>
                <w:rFonts w:ascii="Lato" w:cs="Lato" w:eastAsia="Lato" w:hAnsi="Lato"/>
                <w:sz w:val="12"/>
                <w:szCs w:val="12"/>
              </w:rPr>
            </w:pPr>
            <w:r w:rsidDel="00000000" w:rsidR="00000000" w:rsidRPr="00000000">
              <w:rPr>
                <w:rFonts w:ascii="Lato" w:cs="Lato" w:eastAsia="Lato" w:hAnsi="Lato"/>
                <w:sz w:val="18"/>
                <w:szCs w:val="18"/>
                <w:rtl w:val="0"/>
              </w:rPr>
              <w:t xml:space="preserve">Implementar todo el intercambio de información con otras entidades públicas mediante la plataforma de interoperabilidad del Estado (PISEE 2.0).</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E">
            <w:pPr>
              <w:tabs>
                <w:tab w:val="left" w:leader="none" w:pos="567"/>
              </w:tabs>
              <w:rPr>
                <w:rFonts w:ascii="Lato" w:cs="Lato" w:eastAsia="Lato" w:hAnsi="Lato"/>
                <w:sz w:val="18"/>
                <w:szCs w:val="18"/>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5FF">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2">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3">
            <w:pPr>
              <w:tabs>
                <w:tab w:val="left" w:leader="none" w:pos="567"/>
              </w:tabs>
              <w:rPr>
                <w:rFonts w:ascii="Lato" w:cs="Lato" w:eastAsia="Lato" w:hAnsi="Lato"/>
                <w:sz w:val="14"/>
                <w:szCs w:val="14"/>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4">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7">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8">
            <w:pPr>
              <w:tabs>
                <w:tab w:val="left" w:leader="none" w:pos="567"/>
              </w:tabs>
              <w:rPr>
                <w:rFonts w:ascii="Lato" w:cs="Lato" w:eastAsia="Lato" w:hAnsi="Lato"/>
                <w:sz w:val="14"/>
                <w:szCs w:val="14"/>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9">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C">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D">
            <w:pPr>
              <w:tabs>
                <w:tab w:val="left" w:leader="none" w:pos="567"/>
              </w:tabs>
              <w:rPr>
                <w:rFonts w:ascii="Lato" w:cs="Lato" w:eastAsia="Lato" w:hAnsi="Lato"/>
                <w:sz w:val="14"/>
                <w:szCs w:val="14"/>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E">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0F">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0">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1">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2">
            <w:pPr>
              <w:tabs>
                <w:tab w:val="left" w:leader="none" w:pos="567"/>
              </w:tabs>
              <w:rPr>
                <w:rFonts w:ascii="Lato" w:cs="Lato" w:eastAsia="Lato" w:hAnsi="Lato"/>
                <w:sz w:val="14"/>
                <w:szCs w:val="14"/>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3">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4">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5">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6">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7">
            <w:pPr>
              <w:tabs>
                <w:tab w:val="left" w:leader="none" w:pos="567"/>
              </w:tabs>
              <w:rPr>
                <w:rFonts w:ascii="Lato" w:cs="Lato" w:eastAsia="Lato" w:hAnsi="Lato"/>
                <w:sz w:val="14"/>
                <w:szCs w:val="14"/>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8">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9">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A">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B">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C">
            <w:pPr>
              <w:tabs>
                <w:tab w:val="left" w:leader="none" w:pos="567"/>
              </w:tabs>
              <w:rPr>
                <w:rFonts w:ascii="Lato" w:cs="Lato" w:eastAsia="Lato" w:hAnsi="Lato"/>
                <w:sz w:val="14"/>
                <w:szCs w:val="14"/>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D">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E">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1F">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0">
            <w:pPr>
              <w:tabs>
                <w:tab w:val="left" w:leader="none" w:pos="567"/>
              </w:tabs>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1">
            <w:pPr>
              <w:tabs>
                <w:tab w:val="left" w:leader="none" w:pos="567"/>
              </w:tabs>
              <w:rPr>
                <w:rFonts w:ascii="Lato" w:cs="Lato" w:eastAsia="Lato" w:hAnsi="Lato"/>
                <w:sz w:val="14"/>
                <w:szCs w:val="14"/>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2">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3">
            <w:pPr>
              <w:tabs>
                <w:tab w:val="left" w:leader="none" w:pos="567"/>
              </w:tabs>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4">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5">
            <w:pPr>
              <w:tabs>
                <w:tab w:val="left" w:leader="none" w:pos="567"/>
              </w:tabs>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6">
            <w:pPr>
              <w:tabs>
                <w:tab w:val="left" w:leader="none" w:pos="567"/>
              </w:tabs>
              <w:rPr>
                <w:rFonts w:ascii="Lato" w:cs="Lato" w:eastAsia="Lato" w:hAnsi="Lato"/>
                <w:sz w:val="12"/>
                <w:szCs w:val="12"/>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7">
            <w:pPr>
              <w:tabs>
                <w:tab w:val="left" w:leader="none" w:pos="567"/>
              </w:tabs>
              <w:rPr>
                <w:rFonts w:ascii="Lato" w:cs="Lato" w:eastAsia="Lato" w:hAnsi="Lato"/>
                <w:sz w:val="16"/>
                <w:szCs w:val="16"/>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8">
            <w:pPr>
              <w:tabs>
                <w:tab w:val="left" w:leader="none" w:pos="567"/>
              </w:tabs>
              <w:spacing w:line="235.63636363636365" w:lineRule="auto"/>
              <w:ind w:left="300" w:firstLine="0"/>
              <w:jc w:val="center"/>
              <w:rPr>
                <w:rFonts w:ascii="Lato" w:cs="Lato" w:eastAsia="Lato" w:hAnsi="Lato"/>
                <w:sz w:val="18"/>
                <w:szCs w:val="18"/>
              </w:rPr>
            </w:pPr>
            <w:r w:rsidDel="00000000" w:rsidR="00000000" w:rsidRPr="00000000">
              <w:rPr>
                <w:rFonts w:ascii="Lato" w:cs="Lato" w:eastAsia="Lato" w:hAnsi="Lato"/>
                <w:sz w:val="18"/>
                <w:szCs w:val="18"/>
                <w:rtl w:val="0"/>
              </w:rPr>
              <w:t xml:space="preserve">Utilizar la Plataforma de Interoperabilidad del estado para la interoperabilidad con otras instituciones</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B">
            <w:pPr>
              <w:tabs>
                <w:tab w:val="left" w:leader="none" w:pos="567"/>
              </w:tabs>
              <w:rPr>
                <w:rFonts w:ascii="Lato" w:cs="Lato" w:eastAsia="Lato" w:hAnsi="Lato"/>
                <w:sz w:val="16"/>
                <w:szCs w:val="16"/>
              </w:rPr>
            </w:pPr>
            <w:r w:rsidDel="00000000" w:rsidR="00000000" w:rsidRPr="00000000">
              <w:rPr>
                <w:rtl w:val="0"/>
              </w:rPr>
            </w:r>
          </w:p>
        </w:tc>
      </w:tr>
      <w:tr>
        <w:trPr>
          <w:cantSplit w:val="0"/>
          <w:trHeight w:val="24.000000000032742"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C">
            <w:pPr>
              <w:tabs>
                <w:tab w:val="left" w:leader="none" w:pos="567"/>
              </w:tabs>
              <w:rPr>
                <w:rFonts w:ascii="Lato" w:cs="Lato" w:eastAsia="Lato" w:hAnsi="Lato"/>
                <w:sz w:val="12"/>
                <w:szCs w:val="12"/>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2D">
            <w:pPr>
              <w:tabs>
                <w:tab w:val="left" w:leader="none" w:pos="567"/>
              </w:tabs>
              <w:ind w:right="2120"/>
              <w:jc w:val="center"/>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30">
            <w:pPr>
              <w:tabs>
                <w:tab w:val="left" w:leader="none" w:pos="567"/>
              </w:tabs>
              <w:rPr>
                <w:rFonts w:ascii="Lato" w:cs="Lato" w:eastAsia="Lato" w:hAnsi="Lato"/>
                <w:sz w:val="12"/>
                <w:szCs w:val="12"/>
              </w:rPr>
            </w:pPr>
            <w:r w:rsidDel="00000000" w:rsidR="00000000" w:rsidRPr="00000000">
              <w:rPr>
                <w:rtl w:val="0"/>
              </w:rPr>
            </w:r>
          </w:p>
        </w:tc>
      </w:tr>
    </w:tbl>
    <w:p w:rsidR="00000000" w:rsidDel="00000000" w:rsidP="00000000" w:rsidRDefault="00000000" w:rsidRPr="00000000" w14:paraId="00000631">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63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60" w:line="240" w:lineRule="auto"/>
        <w:ind w:left="0" w:right="0" w:firstLine="0"/>
        <w:jc w:val="left"/>
        <w:rPr>
          <w:rFonts w:ascii="Lato" w:cs="Lato" w:eastAsia="Lato" w:hAnsi="Lato"/>
        </w:rPr>
      </w:pPr>
      <w:bookmarkStart w:colFirst="0" w:colLast="0" w:name="_d4bap6fhonk2" w:id="25"/>
      <w:bookmarkEnd w:id="25"/>
      <w:r w:rsidDel="00000000" w:rsidR="00000000" w:rsidRPr="00000000">
        <w:rPr>
          <w:rFonts w:ascii="Lato" w:cs="Lato" w:eastAsia="Lato" w:hAnsi="Lato"/>
          <w:rtl w:val="0"/>
        </w:rPr>
        <w:t xml:space="preserve">Dimensión Documentos y Contenidos</w:t>
      </w:r>
    </w:p>
    <w:p w:rsidR="00000000" w:rsidDel="00000000" w:rsidP="00000000" w:rsidRDefault="00000000" w:rsidRPr="00000000" w14:paraId="00000633">
      <w:pPr>
        <w:pStyle w:val="Heading3"/>
        <w:tabs>
          <w:tab w:val="left" w:leader="none" w:pos="567"/>
        </w:tabs>
        <w:rPr/>
      </w:pPr>
      <w:bookmarkStart w:colFirst="0" w:colLast="0" w:name="_5sv02z238gpk" w:id="26"/>
      <w:bookmarkEnd w:id="26"/>
      <w:r w:rsidDel="00000000" w:rsidR="00000000" w:rsidRPr="00000000">
        <w:rPr>
          <w:rtl w:val="0"/>
        </w:rPr>
        <w:t xml:space="preserve">Descripción, objetivos, insumos y productos de la dimensión</w:t>
      </w:r>
    </w:p>
    <w:tbl>
      <w:tblPr>
        <w:tblStyle w:val="Table19"/>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34">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Se entiende por gestión de documentos y contenidos al conjunto de normas técnicas, procedimientos y herramientas usadas para administrar los documentos de todo tipo, ya sean recibidos o creados en la institución. Esto incluye:</w:t>
            </w:r>
          </w:p>
          <w:p w:rsidR="00000000" w:rsidDel="00000000" w:rsidP="00000000" w:rsidRDefault="00000000" w:rsidRPr="00000000" w14:paraId="0000063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63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Facilitar el almacenamiento, la clasificación y la recuperación de los documentos</w:t>
            </w:r>
          </w:p>
          <w:p w:rsidR="00000000" w:rsidDel="00000000" w:rsidP="00000000" w:rsidRDefault="00000000" w:rsidRPr="00000000" w14:paraId="0000063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Aplicar las definiciones de seguridad en el acceso a los documentos</w:t>
            </w:r>
          </w:p>
          <w:p w:rsidR="00000000" w:rsidDel="00000000" w:rsidP="00000000" w:rsidRDefault="00000000" w:rsidRPr="00000000" w14:paraId="0000063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Asegurar la preservación de los documentos (custodia), de acuerdo al tiempo que los documentos deben guardarse y eliminar los que ya no sirven,</w:t>
            </w:r>
          </w:p>
          <w:p w:rsidR="00000000" w:rsidDel="00000000" w:rsidP="00000000" w:rsidRDefault="00000000" w:rsidRPr="00000000" w14:paraId="0000063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63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En la actualidad, coexisten distintos sistemas de gestión documental, desde el simple registro manual de la correspondencia que entra y sale hasta los más sofisticados sistemas informáticos que manejan no sólo la documentación administrativa propiamente, venga ella en papel o en formato electrónico, sino que además controlan los flujos de trabajo del proceso de tramitación de los expedientes, capturan información desde bases de datos, enlazan con el contenido de archivos, bibliotecas, centros de documentación y permiten realizar búsquedas sofisticadas y recuperar información de cualquier lugar. Esto último se denomina gestión documental electrónica.</w:t>
            </w:r>
          </w:p>
          <w:p w:rsidR="00000000" w:rsidDel="00000000" w:rsidP="00000000" w:rsidRDefault="00000000" w:rsidRPr="00000000" w14:paraId="0000063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63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Esto significa que los OAE deben contar al menos con:</w:t>
            </w:r>
          </w:p>
          <w:p w:rsidR="00000000" w:rsidDel="00000000" w:rsidP="00000000" w:rsidRDefault="00000000" w:rsidRPr="00000000" w14:paraId="0000063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Una plataforma de gestión de documentos y expedientes que sirva de soporte a sus procedimientos administrativos.</w:t>
            </w:r>
          </w:p>
          <w:p w:rsidR="00000000" w:rsidDel="00000000" w:rsidP="00000000" w:rsidRDefault="00000000" w:rsidRPr="00000000" w14:paraId="0000063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Uno o más repositorios documentales, según las necesidades e infraestructura de la institución.</w:t>
            </w:r>
          </w:p>
          <w:p w:rsidR="00000000" w:rsidDel="00000000" w:rsidP="00000000" w:rsidRDefault="00000000" w:rsidRPr="00000000" w14:paraId="0000064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La determinación de sus procesos de creación de documentos electrónicos estandarizados e interoperables asociados a sus procedimientos administrativos.</w:t>
            </w:r>
          </w:p>
          <w:p w:rsidR="00000000" w:rsidDel="00000000" w:rsidP="00000000" w:rsidRDefault="00000000" w:rsidRPr="00000000" w14:paraId="0000064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64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Guía Técnica de Gestión Documental del Estado, proyecto conjunto del Archivo Nacional, el programa de Modernización del Ministerio de Hacienda y la División de Gobierno Digital del Ministerio Secretaría General de la Presidencia (SEGPRES) establece definiciones, ciclo de vida, recomendaciones de política, valoración, retención, guía paso a paso, buenas prácticas y beneficios de la gestión documental electrónica.</w:t>
            </w:r>
          </w:p>
          <w:p w:rsidR="00000000" w:rsidDel="00000000" w:rsidP="00000000" w:rsidRDefault="00000000" w:rsidRPr="00000000" w14:paraId="0000064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64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Norma Técnica de Documentos y Expedientes Electrónicos (Decreto 10 ESTABLECE NORMA TÉCNICA DE DOCUMENTOS Y EXPEDIENTES ELECTRÓNICOS PARA LA GESTIÓN DE PROCEDIMIENTOS ADMINISTRATIVOS del 17-ago-2023) define los “estándares, formatos, metadatos, registros de trazabilidad, fases y procesos que deben cumplir los OAE para administrar y gestionar los documentos y expedientes electrónicos que obren en su poder a raíz de la tramitación de un procedimiento administrativo”. Establece también que los OAE “deberán definir una Política de Gestión Documental elaborando una estructura institucional de gestión documental y almacenamiento de los documentos y expedientes electrónicos, bajo la conformación de plataformas de gestión, repositorios y archivos institucionales”.</w:t>
            </w:r>
          </w:p>
          <w:p w:rsidR="00000000" w:rsidDel="00000000" w:rsidP="00000000" w:rsidRDefault="00000000" w:rsidRPr="00000000" w14:paraId="0000064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46">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Definir políticas, estándares de diseño, técnicas y herramientas de gestión de documentos y contenido.</w:t>
            </w:r>
          </w:p>
          <w:p w:rsidR="00000000" w:rsidDel="00000000" w:rsidP="00000000" w:rsidRDefault="00000000" w:rsidRPr="00000000" w14:paraId="0000064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Recopilar los requerimientos sobre los documentos y contenido.</w:t>
            </w:r>
          </w:p>
          <w:p w:rsidR="00000000" w:rsidDel="00000000" w:rsidP="00000000" w:rsidRDefault="00000000" w:rsidRPr="00000000" w14:paraId="0000064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Crear, mantener y administrar bases de documentos y contenidos.</w:t>
            </w:r>
          </w:p>
          <w:p w:rsidR="00000000" w:rsidDel="00000000" w:rsidP="00000000" w:rsidRDefault="00000000" w:rsidRPr="00000000" w14:paraId="0000064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Auditar y revisar el uso y administración de las bases de documentos</w:t>
            </w:r>
          </w:p>
          <w:p w:rsidR="00000000" w:rsidDel="00000000" w:rsidP="00000000" w:rsidRDefault="00000000" w:rsidRPr="00000000" w14:paraId="0000064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y contenidos.</w:t>
            </w:r>
          </w:p>
          <w:p w:rsidR="00000000" w:rsidDel="00000000" w:rsidP="00000000" w:rsidRDefault="00000000" w:rsidRPr="00000000" w14:paraId="0000064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Implementar medidas correctivas, retroalimentar las políticas y</w:t>
            </w:r>
          </w:p>
          <w:p w:rsidR="00000000" w:rsidDel="00000000" w:rsidP="00000000" w:rsidRDefault="00000000" w:rsidRPr="00000000" w14:paraId="0000064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estándares, evaluar nuevas técnicas y herramientas para la mejora continua.</w:t>
            </w:r>
          </w:p>
          <w:p w:rsidR="00000000" w:rsidDel="00000000" w:rsidP="00000000" w:rsidRDefault="00000000" w:rsidRPr="00000000" w14:paraId="0000064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tabs>
                <w:tab w:val="left" w:leader="none" w:pos="567"/>
              </w:tabs>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51">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Norma Técnica de Documentos y Expedientes Electrónicos.</w:t>
            </w:r>
          </w:p>
          <w:p w:rsidR="00000000" w:rsidDel="00000000" w:rsidP="00000000" w:rsidRDefault="00000000" w:rsidRPr="00000000" w14:paraId="0000065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Guía Técnica de Gestión Documental del Estado</w:t>
            </w:r>
          </w:p>
          <w:p w:rsidR="00000000" w:rsidDel="00000000" w:rsidP="00000000" w:rsidRDefault="00000000" w:rsidRPr="00000000" w14:paraId="0000065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55">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Política de Gestión Documental</w:t>
            </w:r>
          </w:p>
          <w:p w:rsidR="00000000" w:rsidDel="00000000" w:rsidP="00000000" w:rsidRDefault="00000000" w:rsidRPr="00000000" w14:paraId="0000065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Plataforma de gestión de expedientes y repositorios documentales</w:t>
            </w:r>
          </w:p>
          <w:p w:rsidR="00000000" w:rsidDel="00000000" w:rsidP="00000000" w:rsidRDefault="00000000" w:rsidRPr="00000000" w14:paraId="0000065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Procedimientos de Gestión Documental</w:t>
            </w:r>
          </w:p>
          <w:p w:rsidR="00000000" w:rsidDel="00000000" w:rsidP="00000000" w:rsidRDefault="00000000" w:rsidRPr="00000000" w14:paraId="0000065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65A">
      <w:pPr>
        <w:tabs>
          <w:tab w:val="left" w:leader="none" w:pos="567"/>
        </w:tabs>
        <w:rPr/>
      </w:pPr>
      <w:r w:rsidDel="00000000" w:rsidR="00000000" w:rsidRPr="00000000">
        <w:rPr>
          <w:rtl w:val="0"/>
        </w:rPr>
      </w:r>
    </w:p>
    <w:p w:rsidR="00000000" w:rsidDel="00000000" w:rsidP="00000000" w:rsidRDefault="00000000" w:rsidRPr="00000000" w14:paraId="0000065B">
      <w:pPr>
        <w:pStyle w:val="Heading3"/>
        <w:tabs>
          <w:tab w:val="left" w:leader="none" w:pos="567"/>
        </w:tabs>
        <w:rPr>
          <w:rFonts w:ascii="Lato" w:cs="Lato" w:eastAsia="Lato" w:hAnsi="Lato"/>
          <w:b w:val="1"/>
        </w:rPr>
      </w:pPr>
      <w:bookmarkStart w:colFirst="0" w:colLast="0" w:name="_52jgo7eu22yo" w:id="27"/>
      <w:bookmarkEnd w:id="27"/>
      <w:r w:rsidDel="00000000" w:rsidR="00000000" w:rsidRPr="00000000">
        <w:rPr>
          <w:rtl w:val="0"/>
        </w:rPr>
        <w:t xml:space="preserve">Matriz de evaluación del nivel de madurez</w:t>
      </w:r>
      <w:r w:rsidDel="00000000" w:rsidR="00000000" w:rsidRPr="00000000">
        <w:rPr>
          <w:rtl w:val="0"/>
        </w:rPr>
      </w:r>
    </w:p>
    <w:tbl>
      <w:tblPr>
        <w:tblStyle w:val="Table20"/>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2655"/>
        <w:gridCol w:w="2145"/>
        <w:gridCol w:w="2145"/>
        <w:gridCol w:w="1455"/>
        <w:tblGridChange w:id="0">
          <w:tblGrid>
            <w:gridCol w:w="1635"/>
            <w:gridCol w:w="2655"/>
            <w:gridCol w:w="2145"/>
            <w:gridCol w:w="2145"/>
            <w:gridCol w:w="14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5C">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5D">
            <w:pPr>
              <w:spacing w:line="248.72727272727275"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5E">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Pregunta</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5F">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60">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Nivel Madurez</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61">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Definiciones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62">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diagnóstico y de política de gestión documental, procesos asociados y mecanismos de evaluación y seguimiento.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63">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 un diagnóstico del estado de la gestión documental y una política de gestión documental?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64">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65">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6">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69">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diagnóstico y se está trabajando en la política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6A">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D">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6E">
            <w:pPr>
              <w:ind w:left="141.7322834645671" w:right="120"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una política de gestión documental que incluye la definición de ciclo de vida, la clasificación, valoración, retención y eliminación de documentos en proceso de implementación.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6F">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2">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3">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existen una política de gestión documental, procesos asociados y mecanismos de evaluación y seguimiento.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4">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5">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Metadatos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6">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Identificación de brechas y cumplimiento de lo indicado en el documento "Metadatos para la Gestión Documental de las Instituciones Públicas"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7">
            <w:pPr>
              <w:ind w:left="141.7322834645671"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¿Se ha revisado la definición del documento "Metadatos para la Gestión Documental de las Instituciones Públicas" identificando las brechas y generando un plan de cumplimiento?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8">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9">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A">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D">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7E">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F">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0">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1">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82">
            <w:pPr>
              <w:ind w:left="141.7322834645671" w:right="120" w:firstLine="0"/>
              <w:rPr>
                <w:rFonts w:ascii="Lato" w:cs="Lato" w:eastAsia="Lato" w:hAnsi="Lato"/>
                <w:sz w:val="18"/>
                <w:szCs w:val="18"/>
              </w:rPr>
            </w:pPr>
            <w:r w:rsidDel="00000000" w:rsidR="00000000" w:rsidRPr="00000000">
              <w:rPr>
                <w:rFonts w:ascii="Lato" w:cs="Lato" w:eastAsia="Lato" w:hAnsi="Lato"/>
                <w:sz w:val="18"/>
                <w:szCs w:val="18"/>
                <w:rtl w:val="0"/>
              </w:rPr>
              <w:t xml:space="preserve">Sí y se está trabajando en el plan de cumplimiento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83">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4">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87">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se cumple a cabalidad con el documento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88">
            <w:pPr>
              <w:spacing w:line="261.8181818181818"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89">
            <w:pPr>
              <w:ind w:left="141.7322834645671" w:right="340" w:firstLine="0"/>
              <w:rPr>
                <w:rFonts w:ascii="Lato" w:cs="Lato" w:eastAsia="Lato" w:hAnsi="Lato"/>
                <w:sz w:val="18"/>
                <w:szCs w:val="18"/>
              </w:rPr>
            </w:pPr>
            <w:r w:rsidDel="00000000" w:rsidR="00000000" w:rsidRPr="00000000">
              <w:rPr>
                <w:rFonts w:ascii="Lato" w:cs="Lato" w:eastAsia="Lato" w:hAnsi="Lato"/>
                <w:sz w:val="18"/>
                <w:szCs w:val="18"/>
                <w:rtl w:val="0"/>
              </w:rPr>
              <w:t xml:space="preserve">Expediente Electrónico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8A">
            <w:pPr>
              <w:ind w:left="141.7322834645671" w:right="34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plan de implementación del expediente electrónico de acuerdo a lo requerido en la Ley 21.180 (Ley de TD) o su cumplimiento.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8B">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¿Se cuenta con una definición y plan de implementación del expediente electrónico de acuerdo a lo requerido en la Ley 21.180 (Ley de TD)?</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8C">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8D">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E">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1">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2">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3">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6">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y se está trabajando en su implementación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7">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8">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B">
            <w:pPr>
              <w:spacing w:before="20"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y se cumple a cabalidad</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C">
            <w:pPr>
              <w:spacing w:before="20"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D">
            <w:pPr>
              <w:spacing w:before="20" w:lineRule="auto"/>
              <w:ind w:left="141.7322834645671" w:right="260" w:firstLine="0"/>
              <w:rPr>
                <w:rFonts w:ascii="Lato" w:cs="Lato" w:eastAsia="Lato" w:hAnsi="Lato"/>
                <w:sz w:val="18"/>
                <w:szCs w:val="18"/>
              </w:rPr>
            </w:pPr>
            <w:r w:rsidDel="00000000" w:rsidR="00000000" w:rsidRPr="00000000">
              <w:rPr>
                <w:rFonts w:ascii="Lato" w:cs="Lato" w:eastAsia="Lato" w:hAnsi="Lato"/>
                <w:sz w:val="18"/>
                <w:szCs w:val="18"/>
                <w:rtl w:val="0"/>
              </w:rPr>
              <w:t xml:space="preserve">Repositorio Documental</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E">
            <w:pPr>
              <w:spacing w:before="20" w:lineRule="auto"/>
              <w:ind w:left="141.7322834645671" w:right="26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herramientas de repositorio documental y cumplimiento de los estándares definidos.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9F">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¿Se ha incorporado una herramienta de repositorio documental?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A0">
            <w:pPr>
              <w:spacing w:before="20"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A1">
            <w:pPr>
              <w:spacing w:before="20"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3">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A5">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en una o más áreas.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A6">
            <w:pPr>
              <w:spacing w:before="20"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8">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AA">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y cumplen con los estándares definidos en la política institucional de gestión documental.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AB">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E">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AF">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y se han implementado sistemáticamente cumpliendo los estándares definidos en la política institucional de gestión documental.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0">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6B1">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6B2">
      <w:pPr>
        <w:pStyle w:val="Heading3"/>
        <w:tabs>
          <w:tab w:val="left" w:leader="none" w:pos="567"/>
        </w:tabs>
        <w:rPr>
          <w:rFonts w:ascii="Lato" w:cs="Lato" w:eastAsia="Lato" w:hAnsi="Lato"/>
          <w:b w:val="1"/>
          <w:sz w:val="23"/>
          <w:szCs w:val="23"/>
        </w:rPr>
      </w:pPr>
      <w:bookmarkStart w:colFirst="0" w:colLast="0" w:name="_jdq61sikueh8" w:id="28"/>
      <w:bookmarkEnd w:id="28"/>
      <w:r w:rsidDel="00000000" w:rsidR="00000000" w:rsidRPr="00000000">
        <w:rPr>
          <w:rtl w:val="0"/>
        </w:rPr>
        <w:t xml:space="preserve">Hoja de ruta </w:t>
      </w:r>
      <w:r w:rsidDel="00000000" w:rsidR="00000000" w:rsidRPr="00000000">
        <w:rPr>
          <w:rtl w:val="0"/>
        </w:rPr>
      </w:r>
    </w:p>
    <w:tbl>
      <w:tblPr>
        <w:tblStyle w:val="Table21"/>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6"/>
        <w:gridCol w:w="2156"/>
        <w:gridCol w:w="2156"/>
        <w:gridCol w:w="2156"/>
        <w:gridCol w:w="2156"/>
        <w:tblGridChange w:id="0">
          <w:tblGrid>
            <w:gridCol w:w="2156"/>
            <w:gridCol w:w="2156"/>
            <w:gridCol w:w="2156"/>
            <w:gridCol w:w="2156"/>
            <w:gridCol w:w="21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B3">
            <w:pPr>
              <w:spacing w:line="236.72727272727272" w:lineRule="auto"/>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B4">
            <w:pPr>
              <w:spacing w:line="236.72727272727272" w:lineRule="auto"/>
              <w:ind w:left="141.7322834645669" w:right="68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B5">
            <w:pPr>
              <w:spacing w:line="236.72727272727272" w:lineRule="auto"/>
              <w:ind w:left="141.7322834645669" w:right="76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B6">
            <w:pPr>
              <w:spacing w:line="236.72727272727272" w:lineRule="auto"/>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B7">
            <w:pPr>
              <w:spacing w:line="236.72727272727272" w:lineRule="auto"/>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8">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Definiciones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9">
            <w:pPr>
              <w:ind w:left="141.7322834645669" w:right="100"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 diagnóstico del estado de la gestión documental y definir una política de gestión documental.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A">
            <w:pPr>
              <w:ind w:left="141.7322834645669"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una política de gestión documental que incluye la definición de ciclo de vida, la clasificación, valoración, retención y eliminación de documentos y partir su proceso de implementación.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B">
            <w:pPr>
              <w:ind w:left="141.7322834645669"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e implementar una política de gestión documental, con procesos asociados y mecanismos de evaluación y seguimiento.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C">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Sobre g</w:t>
            </w:r>
            <w:r w:rsidDel="00000000" w:rsidR="00000000" w:rsidRPr="00000000">
              <w:rPr>
                <w:rFonts w:ascii="Lato" w:cs="Lato" w:eastAsia="Lato" w:hAnsi="Lato"/>
                <w:sz w:val="18"/>
                <w:szCs w:val="18"/>
                <w:rtl w:val="0"/>
              </w:rPr>
              <w:t xml:space="preserve">estión documental</w:t>
            </w:r>
            <w:r w:rsidDel="00000000" w:rsidR="00000000" w:rsidRPr="00000000">
              <w:rPr>
                <w:rFonts w:ascii="Lato" w:cs="Lato" w:eastAsia="Lato" w:hAnsi="Lato"/>
                <w:sz w:val="18"/>
                <w:szCs w:val="18"/>
                <w:rtl w:val="0"/>
              </w:rPr>
              <w:t xml:space="preserve">, debe adherir expresamente a la PAUTA DE EVALUACIÓN DE SISTEMAS DE GESTIÓN DOCUMENTAL Y DE EXPEDIENTES ELECTRÓNICOS EN EL ESTADO: https://rb.gy/x1lmsb y a la NORMA TÉCNICA DE DOCUMENTOS Y EXPEDIENTES ELECTRÓNICOS PARA LA GESTIÓN DE PROCEDIMIENTOS ADMINISTRATIVOS: https://bcn.cl/3enjc</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D">
            <w:pPr>
              <w:spacing w:line="223.6363636363636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Metadatos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E">
            <w:pPr>
              <w:spacing w:line="223.6363636363636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Revisar la definición del documento "Metadatos para la Gestión Documental de las Instituciones Públicas" identificando las brechas y generando un plan de cumplimiento.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BF">
            <w:pPr>
              <w:spacing w:line="223.6363636363636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Implementar un plan de cumplimiento de brechas en metadatos.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0">
            <w:pPr>
              <w:spacing w:line="223.6363636363636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Cumplir a cabalidad con el documento "Metadatos para la Gestión Documental de las Instituciones Públicas".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1">
            <w:pPr>
              <w:spacing w:line="223.6363636363636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Metadatos para la Gestión Documental de las Instituciones Públicas.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2">
            <w:pPr>
              <w:spacing w:before="20" w:lineRule="auto"/>
              <w:ind w:left="141.7322834645669" w:right="200" w:firstLine="0"/>
              <w:rPr>
                <w:rFonts w:ascii="Lato" w:cs="Lato" w:eastAsia="Lato" w:hAnsi="Lato"/>
                <w:sz w:val="18"/>
                <w:szCs w:val="18"/>
              </w:rPr>
            </w:pPr>
            <w:r w:rsidDel="00000000" w:rsidR="00000000" w:rsidRPr="00000000">
              <w:rPr>
                <w:rFonts w:ascii="Lato" w:cs="Lato" w:eastAsia="Lato" w:hAnsi="Lato"/>
                <w:sz w:val="18"/>
                <w:szCs w:val="18"/>
                <w:rtl w:val="0"/>
              </w:rPr>
              <w:t xml:space="preserve">Expediente Electrónico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3">
            <w:pPr>
              <w:spacing w:before="20" w:lineRule="auto"/>
              <w:ind w:left="141.7322834645669"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una definición y plan de implementación del expediente electrónico de acuerdo a lo requerido en la Ley 21.180 (Ley de TD).</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4">
            <w:pPr>
              <w:spacing w:before="20" w:lineRule="auto"/>
              <w:ind w:left="141.7322834645669" w:right="20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Implementar expediente electrónico de acuerdo a lo requerido en la Ley 21.180 (Ley de TD).</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5">
            <w:pPr>
              <w:spacing w:before="20" w:lineRule="auto"/>
              <w:ind w:left="141.7322834645669"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Cumplir a cabalidad con la implementación del expediente electrónico de acuerdo a la Ley 21.180.</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6">
            <w:pPr>
              <w:spacing w:before="20" w:lineRule="auto"/>
              <w:ind w:left="141.7322834645669" w:right="180" w:firstLine="0"/>
              <w:rPr>
                <w:rFonts w:ascii="Lato" w:cs="Lato" w:eastAsia="Lato" w:hAnsi="Lato"/>
                <w:sz w:val="18"/>
                <w:szCs w:val="18"/>
              </w:rPr>
            </w:pPr>
            <w:r w:rsidDel="00000000" w:rsidR="00000000" w:rsidRPr="00000000">
              <w:rPr>
                <w:rFonts w:ascii="Lato" w:cs="Lato" w:eastAsia="Lato" w:hAnsi="Lato"/>
                <w:sz w:val="18"/>
                <w:szCs w:val="18"/>
                <w:rtl w:val="0"/>
              </w:rPr>
              <w:t xml:space="preserve">Norma Técnica de Documentos y Expedientes Electrónicos para la Gestión de Procedimientos Administrativos.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7">
            <w:pPr>
              <w:ind w:left="141.7322834645669"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Repositorio Documental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8">
            <w:pPr>
              <w:ind w:left="141.7322834645669" w:right="40" w:firstLine="0"/>
              <w:rPr>
                <w:rFonts w:ascii="Lato" w:cs="Lato" w:eastAsia="Lato" w:hAnsi="Lato"/>
                <w:sz w:val="18"/>
                <w:szCs w:val="18"/>
              </w:rPr>
            </w:pPr>
            <w:r w:rsidDel="00000000" w:rsidR="00000000" w:rsidRPr="00000000">
              <w:rPr>
                <w:rFonts w:ascii="Lato" w:cs="Lato" w:eastAsia="Lato" w:hAnsi="Lato"/>
                <w:sz w:val="18"/>
                <w:szCs w:val="18"/>
                <w:rtl w:val="0"/>
              </w:rPr>
              <w:t xml:space="preserve">Incorporar herramientas de repositorio documental en algunas áreas.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9">
            <w:pPr>
              <w:ind w:left="141.7322834645669" w:right="40" w:firstLine="0"/>
              <w:rPr>
                <w:rFonts w:ascii="Lato" w:cs="Lato" w:eastAsia="Lato" w:hAnsi="Lato"/>
                <w:sz w:val="18"/>
                <w:szCs w:val="18"/>
              </w:rPr>
            </w:pPr>
            <w:r w:rsidDel="00000000" w:rsidR="00000000" w:rsidRPr="00000000">
              <w:rPr>
                <w:rFonts w:ascii="Lato" w:cs="Lato" w:eastAsia="Lato" w:hAnsi="Lato"/>
                <w:sz w:val="18"/>
                <w:szCs w:val="18"/>
                <w:rtl w:val="0"/>
              </w:rPr>
              <w:t xml:space="preserve">Incorporar herramientas de repositorio documental que cumplan con los estándares definidos en la política institucional de gestión documental.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A">
            <w:pPr>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Implementar sistemáticamente herramientas de repositorio documental que cumplen con los estándares definidos en la política institucional de gestión documental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CB">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bl>
    <w:p w:rsidR="00000000" w:rsidDel="00000000" w:rsidP="00000000" w:rsidRDefault="00000000" w:rsidRPr="00000000" w14:paraId="000006CC">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6CD">
      <w:pPr>
        <w:tabs>
          <w:tab w:val="left" w:leader="none" w:pos="567"/>
        </w:tabs>
        <w:rPr>
          <w:rFonts w:ascii="Lato" w:cs="Lato" w:eastAsia="Lato" w:hAnsi="Lato"/>
          <w:b w:val="1"/>
          <w:sz w:val="20"/>
          <w:szCs w:val="20"/>
        </w:rPr>
      </w:pPr>
      <w:r w:rsidDel="00000000" w:rsidR="00000000" w:rsidRPr="00000000">
        <w:rPr>
          <w:rtl w:val="0"/>
        </w:rPr>
      </w:r>
    </w:p>
    <w:p w:rsidR="00000000" w:rsidDel="00000000" w:rsidP="00000000" w:rsidRDefault="00000000" w:rsidRPr="00000000" w14:paraId="000006CE">
      <w:pPr>
        <w:tabs>
          <w:tab w:val="left" w:leader="none" w:pos="567"/>
        </w:tabs>
        <w:spacing w:before="20" w:lineRule="auto"/>
        <w:rPr>
          <w:rFonts w:ascii="Lato" w:cs="Lato" w:eastAsia="Lato" w:hAnsi="Lato"/>
          <w:b w:val="1"/>
          <w:sz w:val="15"/>
          <w:szCs w:val="15"/>
        </w:rPr>
      </w:pPr>
      <w:r w:rsidDel="00000000" w:rsidR="00000000" w:rsidRPr="00000000">
        <w:rPr>
          <w:rFonts w:ascii="Lato" w:cs="Lato" w:eastAsia="Lato" w:hAnsi="Lato"/>
          <w:b w:val="1"/>
          <w:sz w:val="15"/>
          <w:szCs w:val="15"/>
          <w:rtl w:val="0"/>
        </w:rPr>
        <w:t xml:space="preserve"> </w:t>
      </w:r>
    </w:p>
    <w:p w:rsidR="00000000" w:rsidDel="00000000" w:rsidP="00000000" w:rsidRDefault="00000000" w:rsidRPr="00000000" w14:paraId="000006C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60" w:line="240" w:lineRule="auto"/>
        <w:ind w:left="0" w:right="0" w:firstLine="0"/>
        <w:jc w:val="left"/>
        <w:rPr>
          <w:rFonts w:ascii="Lato" w:cs="Lato" w:eastAsia="Lato" w:hAnsi="Lato"/>
          <w:b w:val="1"/>
          <w:sz w:val="24"/>
          <w:szCs w:val="24"/>
        </w:rPr>
      </w:pPr>
      <w:bookmarkStart w:colFirst="0" w:colLast="0" w:name="_x3a1abiyfke2" w:id="29"/>
      <w:bookmarkEnd w:id="29"/>
      <w:r w:rsidDel="00000000" w:rsidR="00000000" w:rsidRPr="00000000">
        <w:rPr>
          <w:rFonts w:ascii="Lato" w:cs="Lato" w:eastAsia="Lato" w:hAnsi="Lato"/>
          <w:b w:val="1"/>
          <w:sz w:val="24"/>
          <w:szCs w:val="24"/>
          <w:rtl w:val="0"/>
        </w:rPr>
        <w:t xml:space="preserve">Dimensión Datos Maestros y de Referencia</w:t>
      </w:r>
    </w:p>
    <w:p w:rsidR="00000000" w:rsidDel="00000000" w:rsidP="00000000" w:rsidRDefault="00000000" w:rsidRPr="00000000" w14:paraId="000006D0">
      <w:pPr>
        <w:pStyle w:val="Heading3"/>
        <w:tabs>
          <w:tab w:val="left" w:leader="none" w:pos="567"/>
        </w:tabs>
        <w:rPr/>
      </w:pPr>
      <w:bookmarkStart w:colFirst="0" w:colLast="0" w:name="_owlkelw5v5qw" w:id="30"/>
      <w:bookmarkEnd w:id="30"/>
      <w:r w:rsidDel="00000000" w:rsidR="00000000" w:rsidRPr="00000000">
        <w:rPr>
          <w:rtl w:val="0"/>
        </w:rPr>
        <w:t xml:space="preserve">Descripción, objetivos, insumos y productos de la dimensión</w:t>
      </w:r>
    </w:p>
    <w:tbl>
      <w:tblPr>
        <w:tblStyle w:val="Table22"/>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D1">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D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Los datos maestros son aquellos datos que son constitutivos o centrales de la organización; son generalmente utilizados en múltiples aplicaciones o plataformas de datos. Son afectados por algunas operaciones (transacciones), es decir son modificados. Se identifican subjetivamente (se declaran). Algunos ejemplos de datos maestros son: funcionarias/os, ciudadanas/os, sujetos regulados (empresas o instituciones), etc. </w:t>
            </w:r>
          </w:p>
          <w:p w:rsidR="00000000" w:rsidDel="00000000" w:rsidP="00000000" w:rsidRDefault="00000000" w:rsidRPr="00000000" w14:paraId="000006D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6D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importancia de gestionar los datos maestros radica en tener una sola “visión de la verdad” respecto de datos que son fundamentales, por ejemplo, los datos de contacto de un ciudadano o de un sujeto regulado. Cuando los datos maestros no están gestionados se producen problemas y errores porque no se sabe qué dato es el actualizado y/o distintas áreas utilizarán distintos datos. Cuando hay múltiples valores de los datos maestros, se requiere “conciliarlos”, esto es definir reglas de negocio que permitan obtener los valores “correctos” (lo que en algunos casos puede ser complejo de determinar) o más representativos.</w:t>
            </w:r>
          </w:p>
          <w:p w:rsidR="00000000" w:rsidDel="00000000" w:rsidP="00000000" w:rsidRDefault="00000000" w:rsidRPr="00000000" w14:paraId="000006D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6D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Los datos de referencia (o referenciales) son datos internos o externos que se usan fundamentalmente para clasificar o relacionar otros datos. Generalmente son de la forma código y descripción. Son identificables objetivamente y se modifican esporádicamente. En general interesan aquellos datos de referencia que son de uso transversal o entre instituciones. Algunos ejemplos son: regiones, comunas, códigos de actividad económica, etc. Cuando los datos referenciales no están gestionados hay problemas para cruzar y/o consolidar los datos, esto impacta especialmente el análisis de datos. Cuando hay múltiples valores de los datos referenciales (en distintos sistemas), se requiere “estandarizarlos” para que se use una misma codificación en toda la institución o entre instituciones.</w:t>
            </w:r>
          </w:p>
          <w:p w:rsidR="00000000" w:rsidDel="00000000" w:rsidP="00000000" w:rsidRDefault="00000000" w:rsidRPr="00000000" w14:paraId="000006D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6D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Los datos maestros y referenciales se pueden gestionar centralizadamente o mediante réplicas que aseguren la consistencia mediante sincronización (copia automatizada), para ello existen herramientas llamadas de Master Data Management (MDM).</w:t>
            </w:r>
          </w:p>
          <w:p w:rsidR="00000000" w:rsidDel="00000000" w:rsidP="00000000" w:rsidRDefault="00000000" w:rsidRPr="00000000" w14:paraId="000006D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6D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gestión de los datos maestros y de referencia requerirá, por tanto:</w:t>
            </w:r>
          </w:p>
          <w:p w:rsidR="00000000" w:rsidDel="00000000" w:rsidP="00000000" w:rsidRDefault="00000000" w:rsidRPr="00000000" w14:paraId="000006D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6D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Definir políticas, estándares de diseño, técnicas y herramientas de gestión de los datos maestros y de referencia.</w:t>
            </w:r>
          </w:p>
          <w:p w:rsidR="00000000" w:rsidDel="00000000" w:rsidP="00000000" w:rsidRDefault="00000000" w:rsidRPr="00000000" w14:paraId="000006D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Identificar y gestionar los datos maestros y de referencia, tanto internos como externos, que sean de uso transversal.</w:t>
            </w:r>
          </w:p>
          <w:p w:rsidR="00000000" w:rsidDel="00000000" w:rsidP="00000000" w:rsidRDefault="00000000" w:rsidRPr="00000000" w14:paraId="000006D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Implementar técnicas y herramientas para gestionar los datos maestros y referenciales</w:t>
            </w:r>
          </w:p>
          <w:p w:rsidR="00000000" w:rsidDel="00000000" w:rsidP="00000000" w:rsidRDefault="00000000" w:rsidRPr="00000000" w14:paraId="000006D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Auditar y revisar el uso consistente de los datos maestros y la aplicación de políticas y estándares, generar medidas correctivas.</w:t>
            </w:r>
          </w:p>
          <w:p w:rsidR="00000000" w:rsidDel="00000000" w:rsidP="00000000" w:rsidRDefault="00000000" w:rsidRPr="00000000" w14:paraId="000006E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Implementar medidas correctivas, retroalimentar las políticas y estándares, evaluar nuevas técnicas y herramientas para la mejora continua.</w:t>
            </w:r>
          </w:p>
          <w:p w:rsidR="00000000" w:rsidDel="00000000" w:rsidP="00000000" w:rsidRDefault="00000000" w:rsidRPr="00000000" w14:paraId="000006E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6E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E3">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E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Identificar y gestionar los datos maestros y de referencia, tanto internos y externos, de uso transversal.</w:t>
            </w:r>
          </w:p>
          <w:p w:rsidR="00000000" w:rsidDel="00000000" w:rsidP="00000000" w:rsidRDefault="00000000" w:rsidRPr="00000000" w14:paraId="000006E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Habilitar y promover el uso transversal de los datos maestros y de referencia.</w:t>
            </w:r>
          </w:p>
          <w:p w:rsidR="00000000" w:rsidDel="00000000" w:rsidP="00000000" w:rsidRDefault="00000000" w:rsidRPr="00000000" w14:paraId="000006E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tabs>
                <w:tab w:val="left" w:leader="none" w:pos="567"/>
              </w:tabs>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8">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E9">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E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Arquitectura, modelos y documentación de datos.</w:t>
            </w:r>
          </w:p>
          <w:p w:rsidR="00000000" w:rsidDel="00000000" w:rsidP="00000000" w:rsidRDefault="00000000" w:rsidRPr="00000000" w14:paraId="000006E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Técnicas y herramientas de MDM.</w:t>
            </w:r>
          </w:p>
          <w:p w:rsidR="00000000" w:rsidDel="00000000" w:rsidP="00000000" w:rsidRDefault="00000000" w:rsidRPr="00000000" w14:paraId="000006E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ED">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E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Identificación de datos maestros y de referencia transversales.</w:t>
            </w:r>
          </w:p>
          <w:p w:rsidR="00000000" w:rsidDel="00000000" w:rsidP="00000000" w:rsidRDefault="00000000" w:rsidRPr="00000000" w14:paraId="000006E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Procedimientos y herramientas de gestión de datos maestros y referenciales.</w:t>
            </w:r>
          </w:p>
          <w:p w:rsidR="00000000" w:rsidDel="00000000" w:rsidP="00000000" w:rsidRDefault="00000000" w:rsidRPr="00000000" w14:paraId="000006F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6F1">
      <w:pPr>
        <w:tabs>
          <w:tab w:val="left" w:leader="none" w:pos="567"/>
        </w:tabs>
        <w:rPr/>
      </w:pPr>
      <w:r w:rsidDel="00000000" w:rsidR="00000000" w:rsidRPr="00000000">
        <w:rPr>
          <w:rtl w:val="0"/>
        </w:rPr>
      </w:r>
    </w:p>
    <w:p w:rsidR="00000000" w:rsidDel="00000000" w:rsidP="00000000" w:rsidRDefault="00000000" w:rsidRPr="00000000" w14:paraId="000006F2">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80" w:before="280" w:line="240" w:lineRule="auto"/>
        <w:ind w:left="0" w:right="0" w:firstLine="0"/>
        <w:jc w:val="left"/>
        <w:rPr>
          <w:rFonts w:ascii="Lato" w:cs="Lato" w:eastAsia="Lato" w:hAnsi="Lato"/>
          <w:b w:val="1"/>
        </w:rPr>
      </w:pPr>
      <w:bookmarkStart w:colFirst="0" w:colLast="0" w:name="_5pplln9fywlh" w:id="31"/>
      <w:bookmarkEnd w:id="31"/>
      <w:r w:rsidDel="00000000" w:rsidR="00000000" w:rsidRPr="00000000">
        <w:rPr>
          <w:rFonts w:ascii="Lato" w:cs="Lato" w:eastAsia="Lato" w:hAnsi="Lato"/>
          <w:b w:val="1"/>
          <w:rtl w:val="0"/>
        </w:rPr>
        <w:t xml:space="preserve">Matriz de evaluación del nivel de madurez</w:t>
      </w:r>
    </w:p>
    <w:tbl>
      <w:tblPr>
        <w:tblStyle w:val="Table23"/>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2640"/>
        <w:gridCol w:w="2145"/>
        <w:gridCol w:w="2145"/>
        <w:gridCol w:w="1470"/>
        <w:tblGridChange w:id="0">
          <w:tblGrid>
            <w:gridCol w:w="1650"/>
            <w:gridCol w:w="2640"/>
            <w:gridCol w:w="2145"/>
            <w:gridCol w:w="2145"/>
            <w:gridCol w:w="14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F3">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F4">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F5">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Pregunta</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F6">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6F7">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Nivel Madurez</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F8">
            <w:pPr>
              <w:ind w:left="141.7322834645671" w:right="220" w:firstLine="0"/>
              <w:rPr>
                <w:rFonts w:ascii="Lato" w:cs="Lato" w:eastAsia="Lato" w:hAnsi="Lato"/>
                <w:sz w:val="18"/>
                <w:szCs w:val="18"/>
              </w:rPr>
            </w:pPr>
            <w:r w:rsidDel="00000000" w:rsidR="00000000" w:rsidRPr="00000000">
              <w:rPr>
                <w:rFonts w:ascii="Lato" w:cs="Lato" w:eastAsia="Lato" w:hAnsi="Lato"/>
                <w:sz w:val="18"/>
                <w:szCs w:val="18"/>
                <w:rtl w:val="0"/>
              </w:rPr>
              <w:t xml:space="preserve">Datos referenciales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F9">
            <w:pPr>
              <w:ind w:left="141.7322834645671" w:right="22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estandarización de códigos para los datos relevantes que se comparte entre áreas y/o con externos.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FA">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estandarización de códigos de la información que se comparte entre áreas y/o con externos?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FB">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6FC">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E">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0">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los códigos básicos para datos que se comparten entre áreas y/o con externos.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1">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3">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4">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5">
            <w:pPr>
              <w:spacing w:line="261.8181818181818"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todos los códigos para los datos más relevantes que se comparten entre áreas y/o con externos.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6">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7">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9">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A">
            <w:pPr>
              <w:spacing w:line="257.45454545454544"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los códigos para todos los datos relevantes que se comparten entre áreas y/o con externos.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B">
            <w:pPr>
              <w:spacing w:line="257.45454545454544"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C">
            <w:pPr>
              <w:spacing w:line="249.8181818181817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Datos maestros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D">
            <w:pPr>
              <w:spacing w:line="249.8181818181817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identificación y gestión de los datos maestros relevantes.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E">
            <w:pPr>
              <w:spacing w:line="249.8181818181817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 una identificación de los datos maestros y estos se consolidan y gestionan centralmente?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0F">
            <w:pPr>
              <w:spacing w:line="249.8181818181817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0">
            <w:pPr>
              <w:spacing w:line="249.8181818181817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1">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4">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pero no están consolidados ni gestionados centralmente.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5">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6">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8">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9">
            <w:pPr>
              <w:ind w:left="141.7322834645671"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Sí, algunos datos maestros, los más relevantes o prioritarios, están consolidados y gestionados, aunque no centralmente.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A">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E">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los datos maestros relevantes están consolidados y gestionados centralmente.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1F">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0">
            <w:pPr>
              <w:spacing w:line="249.8181818181817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Herramientas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1">
            <w:pPr>
              <w:spacing w:line="249.8181818181817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Uso de desarrollos ad-hoc o incorporación de herramientas de Master Data Management (MDM).</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2">
            <w:pPr>
              <w:spacing w:line="249.8181818181817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¿Se cuenta con desarrollos ad-hoc o herramientas de Master Data Management (MDM) que apoyan la gestión de los datos maestros y referenciales?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3">
            <w:pPr>
              <w:spacing w:line="246.5454545454545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4">
            <w:pPr>
              <w:spacing w:line="246.5454545454545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8">
            <w:pPr>
              <w:ind w:left="141.7322834645671" w:right="580" w:firstLine="0"/>
              <w:rPr>
                <w:rFonts w:ascii="Lato" w:cs="Lato" w:eastAsia="Lato" w:hAnsi="Lato"/>
                <w:sz w:val="18"/>
                <w:szCs w:val="18"/>
              </w:rPr>
            </w:pPr>
            <w:r w:rsidDel="00000000" w:rsidR="00000000" w:rsidRPr="00000000">
              <w:rPr>
                <w:rFonts w:ascii="Lato" w:cs="Lato" w:eastAsia="Lato" w:hAnsi="Lato"/>
                <w:sz w:val="18"/>
                <w:szCs w:val="18"/>
                <w:rtl w:val="0"/>
              </w:rPr>
              <w:t xml:space="preserve">Sí, se cuenta con desarrollos ad-hoc</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9">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D">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se está en proceso de implementación de herramientas MDM</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2E">
            <w:pPr>
              <w:spacing w:line="259.6363636363636"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F">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0">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1">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32">
            <w:pPr>
              <w:spacing w:line="261.8181818181818"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se cuenta con herramientas de MDM completamente implementadas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33">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734">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735">
      <w:pPr>
        <w:pStyle w:val="Heading3"/>
        <w:tabs>
          <w:tab w:val="left" w:leader="none" w:pos="567"/>
        </w:tabs>
        <w:rPr>
          <w:rFonts w:ascii="Lato" w:cs="Lato" w:eastAsia="Lato" w:hAnsi="Lato"/>
          <w:b w:val="1"/>
        </w:rPr>
      </w:pPr>
      <w:bookmarkStart w:colFirst="0" w:colLast="0" w:name="_pmm7h1k5bgt5" w:id="32"/>
      <w:bookmarkEnd w:id="32"/>
      <w:r w:rsidDel="00000000" w:rsidR="00000000" w:rsidRPr="00000000">
        <w:rPr>
          <w:rtl w:val="0"/>
        </w:rPr>
        <w:t xml:space="preserve">Hoja de ruta</w:t>
      </w:r>
      <w:r w:rsidDel="00000000" w:rsidR="00000000" w:rsidRPr="00000000">
        <w:rPr>
          <w:rtl w:val="0"/>
        </w:rPr>
      </w:r>
    </w:p>
    <w:tbl>
      <w:tblPr>
        <w:tblStyle w:val="Table24"/>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6"/>
        <w:gridCol w:w="2156"/>
        <w:gridCol w:w="2156"/>
        <w:gridCol w:w="2156"/>
        <w:gridCol w:w="2156"/>
        <w:tblGridChange w:id="0">
          <w:tblGrid>
            <w:gridCol w:w="2156"/>
            <w:gridCol w:w="2156"/>
            <w:gridCol w:w="2156"/>
            <w:gridCol w:w="2156"/>
            <w:gridCol w:w="21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36">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37">
            <w:pPr>
              <w:ind w:left="141.7322834645669" w:right="68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38">
            <w:pPr>
              <w:ind w:left="141.7322834645669" w:right="76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39">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3A">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3B">
            <w:pPr>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Datos referenciales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3C">
            <w:pPr>
              <w:ind w:left="141.7322834645669"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Estandarizar códigos básicos para datos que se comparte entre áreas y/o con externos.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3D">
            <w:pPr>
              <w:ind w:left="141.7322834645669"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Estandarizar códigos para los datos más relevantes que se comparte entre áreas y/o con externos.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3E">
            <w:pPr>
              <w:ind w:left="141.7322834645669" w:right="14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Estandarizar códigos para todos los datos relevante que se comparte entre áreas y/o con externos.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3F">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0">
            <w:pPr>
              <w:ind w:left="141.7322834645669" w:right="340" w:firstLine="0"/>
              <w:rPr>
                <w:rFonts w:ascii="Lato" w:cs="Lato" w:eastAsia="Lato" w:hAnsi="Lato"/>
                <w:sz w:val="18"/>
                <w:szCs w:val="18"/>
              </w:rPr>
            </w:pPr>
            <w:r w:rsidDel="00000000" w:rsidR="00000000" w:rsidRPr="00000000">
              <w:rPr>
                <w:rFonts w:ascii="Lato" w:cs="Lato" w:eastAsia="Lato" w:hAnsi="Lato"/>
                <w:sz w:val="18"/>
                <w:szCs w:val="18"/>
                <w:rtl w:val="0"/>
              </w:rPr>
              <w:t xml:space="preserve">Datos maestros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1">
            <w:pPr>
              <w:ind w:left="141.7322834645669" w:right="400" w:firstLine="0"/>
              <w:rPr>
                <w:rFonts w:ascii="Lato" w:cs="Lato" w:eastAsia="Lato" w:hAnsi="Lato"/>
                <w:sz w:val="18"/>
                <w:szCs w:val="18"/>
              </w:rPr>
            </w:pPr>
            <w:r w:rsidDel="00000000" w:rsidR="00000000" w:rsidRPr="00000000">
              <w:rPr>
                <w:rFonts w:ascii="Lato" w:cs="Lato" w:eastAsia="Lato" w:hAnsi="Lato"/>
                <w:sz w:val="18"/>
                <w:szCs w:val="18"/>
                <w:rtl w:val="0"/>
              </w:rPr>
              <w:t xml:space="preserve">Identificar los datos maestros (sin consolidarlos ni gestionados centralmente)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2">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Consolidar y gestionar, aunque no sea centralmente, algunos datos maestros, los más relevantes o prioritarios.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3">
            <w:pPr>
              <w:ind w:left="141.7322834645669" w:right="120" w:firstLine="0"/>
              <w:rPr>
                <w:rFonts w:ascii="Lato" w:cs="Lato" w:eastAsia="Lato" w:hAnsi="Lato"/>
                <w:sz w:val="18"/>
                <w:szCs w:val="18"/>
              </w:rPr>
            </w:pPr>
            <w:r w:rsidDel="00000000" w:rsidR="00000000" w:rsidRPr="00000000">
              <w:rPr>
                <w:rFonts w:ascii="Lato" w:cs="Lato" w:eastAsia="Lato" w:hAnsi="Lato"/>
                <w:sz w:val="18"/>
                <w:szCs w:val="18"/>
                <w:rtl w:val="0"/>
              </w:rPr>
              <w:t xml:space="preserve">Consolidar y gestionar los datos maestros relevantes.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4">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5">
            <w:pPr>
              <w:spacing w:line="222.5454545454545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Herramientas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6">
            <w:pPr>
              <w:spacing w:line="222.5454545454545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desarrollos ad-hoc para apoyar la gestión de los datos maestros y referenciales.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7">
            <w:pPr>
              <w:spacing w:line="222.5454545454545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Incorporar herramientas de Master Data Management (MDM).</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8">
            <w:pPr>
              <w:spacing w:line="222.5454545454545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Implementar herramientas de Master Data Management (MDM) para la gestión de datos maestros y referenciales de manera centralizada.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49">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bl>
    <w:p w:rsidR="00000000" w:rsidDel="00000000" w:rsidP="00000000" w:rsidRDefault="00000000" w:rsidRPr="00000000" w14:paraId="0000074A">
      <w:pPr>
        <w:tabs>
          <w:tab w:val="left" w:leader="none" w:pos="567"/>
        </w:tabs>
        <w:rPr>
          <w:rFonts w:ascii="Lato" w:cs="Lato" w:eastAsia="Lato" w:hAnsi="Lato"/>
          <w:b w:val="1"/>
          <w:sz w:val="20"/>
          <w:szCs w:val="20"/>
        </w:rPr>
      </w:pPr>
      <w:r w:rsidDel="00000000" w:rsidR="00000000" w:rsidRPr="00000000">
        <w:rPr>
          <w:rFonts w:ascii="Lato" w:cs="Lato" w:eastAsia="Lato" w:hAnsi="Lato"/>
          <w:b w:val="1"/>
          <w:sz w:val="24"/>
          <w:szCs w:val="24"/>
          <w:rtl w:val="0"/>
        </w:rPr>
        <w:t xml:space="preserve"> </w:t>
      </w:r>
      <w:r w:rsidDel="00000000" w:rsidR="00000000" w:rsidRPr="00000000">
        <w:rPr>
          <w:rtl w:val="0"/>
        </w:rPr>
      </w:r>
    </w:p>
    <w:p w:rsidR="00000000" w:rsidDel="00000000" w:rsidP="00000000" w:rsidRDefault="00000000" w:rsidRPr="00000000" w14:paraId="0000074B">
      <w:pPr>
        <w:tabs>
          <w:tab w:val="left" w:leader="none" w:pos="567"/>
        </w:tabs>
        <w:spacing w:before="20" w:lineRule="auto"/>
        <w:rPr>
          <w:rFonts w:ascii="Lato" w:cs="Lato" w:eastAsia="Lato" w:hAnsi="Lato"/>
          <w:b w:val="1"/>
          <w:sz w:val="15"/>
          <w:szCs w:val="15"/>
        </w:rPr>
      </w:pPr>
      <w:r w:rsidDel="00000000" w:rsidR="00000000" w:rsidRPr="00000000">
        <w:rPr>
          <w:rFonts w:ascii="Lato" w:cs="Lato" w:eastAsia="Lato" w:hAnsi="Lato"/>
          <w:b w:val="1"/>
          <w:sz w:val="15"/>
          <w:szCs w:val="15"/>
          <w:rtl w:val="0"/>
        </w:rPr>
        <w:t xml:space="preserve"> </w:t>
      </w:r>
    </w:p>
    <w:p w:rsidR="00000000" w:rsidDel="00000000" w:rsidP="00000000" w:rsidRDefault="00000000" w:rsidRPr="00000000" w14:paraId="0000074C">
      <w:pPr>
        <w:pStyle w:val="Heading2"/>
        <w:tabs>
          <w:tab w:val="left" w:leader="none" w:pos="567"/>
        </w:tabs>
        <w:spacing w:before="60" w:lineRule="auto"/>
        <w:ind w:left="0" w:firstLine="0"/>
        <w:rPr>
          <w:rFonts w:ascii="Lato" w:cs="Lato" w:eastAsia="Lato" w:hAnsi="Lato"/>
        </w:rPr>
      </w:pPr>
      <w:bookmarkStart w:colFirst="0" w:colLast="0" w:name="_3xug54d1vurn" w:id="33"/>
      <w:bookmarkEnd w:id="33"/>
      <w:r w:rsidDel="00000000" w:rsidR="00000000" w:rsidRPr="00000000">
        <w:rPr>
          <w:rFonts w:ascii="Lato" w:cs="Lato" w:eastAsia="Lato" w:hAnsi="Lato"/>
          <w:rtl w:val="0"/>
        </w:rPr>
        <w:t xml:space="preserve">Dimensión Analítica e Inteligencia de Negocios</w:t>
      </w:r>
    </w:p>
    <w:p w:rsidR="00000000" w:rsidDel="00000000" w:rsidP="00000000" w:rsidRDefault="00000000" w:rsidRPr="00000000" w14:paraId="0000074D">
      <w:pPr>
        <w:pStyle w:val="Heading3"/>
        <w:tabs>
          <w:tab w:val="left" w:leader="none" w:pos="567"/>
        </w:tabs>
        <w:rPr/>
      </w:pPr>
      <w:bookmarkStart w:colFirst="0" w:colLast="0" w:name="_deo545hkfwx5" w:id="34"/>
      <w:bookmarkEnd w:id="34"/>
      <w:r w:rsidDel="00000000" w:rsidR="00000000" w:rsidRPr="00000000">
        <w:rPr>
          <w:rtl w:val="0"/>
        </w:rPr>
        <w:t xml:space="preserve">Descripción, objetivos, insumos y productos de la dimensión</w:t>
      </w:r>
    </w:p>
    <w:tbl>
      <w:tblPr>
        <w:tblStyle w:val="Table25"/>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4E">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74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Esta dimensión se focaliza en el uso de los datos para generar valor público. </w:t>
            </w:r>
          </w:p>
          <w:p w:rsidR="00000000" w:rsidDel="00000000" w:rsidP="00000000" w:rsidRDefault="00000000" w:rsidRPr="00000000" w14:paraId="0000075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5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En principio la Inteligencia de Negocios (Ingl. Business intelligence, BI) apunta al análisis de los datos obtenidos mientras que la Analítica de Negocios (Ingl. Business analytics, BA) apunta a la predicción a partir de los datos obtenidos.  Esto puede verse como una evolución del nivel de uso de los datos: análisis descriptivo (“¿qué ocurrió?”), análisis diagnóstico (“¿por qué ocurrió?”), análisis predictivo (“¿qué ocurrirá?”) y análisis prescriptivo (“¿cómo podemos hacer que ocurra?”)</w:t>
            </w:r>
          </w:p>
          <w:p w:rsidR="00000000" w:rsidDel="00000000" w:rsidP="00000000" w:rsidRDefault="00000000" w:rsidRPr="00000000" w14:paraId="0000075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5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Comprenden la recolección de datos, su cruce y consolidación, así como la limpieza y procesamiento para un correcto uso.  La Analítica y la Inteligencia de Negocios puede usarse para problemas en distintos niveles de la institución:</w:t>
            </w:r>
          </w:p>
          <w:p w:rsidR="00000000" w:rsidDel="00000000" w:rsidP="00000000" w:rsidRDefault="00000000" w:rsidRPr="00000000" w14:paraId="0000075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5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Nivel Operativo: orientada a las decisiones operativas o habituales, considera datos detallados de un proceso, subproceso o incluso actividad.</w:t>
            </w:r>
          </w:p>
          <w:p w:rsidR="00000000" w:rsidDel="00000000" w:rsidP="00000000" w:rsidRDefault="00000000" w:rsidRPr="00000000" w14:paraId="0000075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Nivel Táctico: considera datos más agrupados a nivel de uno o más procesos; predomina el análisis predictivo y eventualmente el prospectivo.</w:t>
            </w:r>
          </w:p>
          <w:p w:rsidR="00000000" w:rsidDel="00000000" w:rsidP="00000000" w:rsidRDefault="00000000" w:rsidRPr="00000000" w14:paraId="0000075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Nivel Estratégico: considera datos globales o de macroprocesos a nivel institucional o incluso con datos externos. Acá predomina el análisis predictivo y prospectivo.</w:t>
            </w:r>
          </w:p>
          <w:p w:rsidR="00000000" w:rsidDel="00000000" w:rsidP="00000000" w:rsidRDefault="00000000" w:rsidRPr="00000000" w14:paraId="0000075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5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Una componente muy relevante de la Analítica e Inteligencia de Negocios es la visualización, que incluye las herramientas y técnicas utilizadas para mostrar los resultados del procesamiento de los datos. El objetivo de la visualización es facilitar la comprensión y asimilación de la información, suministrando herramientas que apoyen el análisis de los datos.</w:t>
            </w:r>
          </w:p>
          <w:p w:rsidR="00000000" w:rsidDel="00000000" w:rsidP="00000000" w:rsidRDefault="00000000" w:rsidRPr="00000000" w14:paraId="0000075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5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Una de las formas de visualización más comunes es la de Panel de Control o </w:t>
            </w:r>
            <w:r w:rsidDel="00000000" w:rsidR="00000000" w:rsidRPr="00000000">
              <w:rPr>
                <w:rFonts w:ascii="Lato" w:cs="Lato" w:eastAsia="Lato" w:hAnsi="Lato"/>
                <w:i w:val="1"/>
                <w:sz w:val="18"/>
                <w:szCs w:val="18"/>
                <w:rtl w:val="0"/>
              </w:rPr>
              <w:t xml:space="preserve">Dashboard</w:t>
            </w:r>
            <w:r w:rsidDel="00000000" w:rsidR="00000000" w:rsidRPr="00000000">
              <w:rPr>
                <w:rFonts w:ascii="Lato" w:cs="Lato" w:eastAsia="Lato" w:hAnsi="Lato"/>
                <w:sz w:val="18"/>
                <w:szCs w:val="18"/>
                <w:rtl w:val="0"/>
              </w:rPr>
              <w:t xml:space="preserve">, que muestra indicadores (KPI), métricas y datos. Generalmente tienen cierto grado de interactividad: filtro, reordenamiento, ir a detalle (</w:t>
            </w:r>
            <w:r w:rsidDel="00000000" w:rsidR="00000000" w:rsidRPr="00000000">
              <w:rPr>
                <w:rFonts w:ascii="Lato" w:cs="Lato" w:eastAsia="Lato" w:hAnsi="Lato"/>
                <w:i w:val="1"/>
                <w:sz w:val="18"/>
                <w:szCs w:val="18"/>
                <w:rtl w:val="0"/>
              </w:rPr>
              <w:t xml:space="preserve">drill</w:t>
            </w:r>
            <w:r w:rsidDel="00000000" w:rsidR="00000000" w:rsidRPr="00000000">
              <w:rPr>
                <w:rFonts w:ascii="Lato" w:cs="Lato" w:eastAsia="Lato" w:hAnsi="Lato"/>
                <w:sz w:val="18"/>
                <w:szCs w:val="18"/>
                <w:rtl w:val="0"/>
              </w:rPr>
              <w:t xml:space="preserve">) a diferencia de un reporte que es estático. Este tipo de visualización puede servir para hacer un seguimiento del estado de una institución, un departamento, o un proceso o tema específico.</w:t>
            </w:r>
          </w:p>
          <w:p w:rsidR="00000000" w:rsidDel="00000000" w:rsidP="00000000" w:rsidRDefault="00000000" w:rsidRPr="00000000" w14:paraId="0000075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5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Para dar soporte a los datos y a las capacidades de visualización, existen arquitecturas o plataformas especializadas tales como:</w:t>
            </w:r>
          </w:p>
          <w:p w:rsidR="00000000" w:rsidDel="00000000" w:rsidP="00000000" w:rsidRDefault="00000000" w:rsidRPr="00000000" w14:paraId="0000075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Data warehouse/Data mart: primeras arquitecturas para BI tienen problemas en el soporte para ingeniería de datos avanzada, ciencia de datos y aprendizaje automático.</w:t>
            </w:r>
          </w:p>
          <w:p w:rsidR="00000000" w:rsidDel="00000000" w:rsidP="00000000" w:rsidRDefault="00000000" w:rsidRPr="00000000" w14:paraId="0000075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Data lake: arquitecturas basadas en la nube y orientadas a BigData. Normalmente luchan con la calidad de los datos, el soporte transaccional, la gobernanza de las soluciones y los problemas de rendimiento de sus consultas.</w:t>
            </w:r>
          </w:p>
          <w:p w:rsidR="00000000" w:rsidDel="00000000" w:rsidP="00000000" w:rsidRDefault="00000000" w:rsidRPr="00000000" w14:paraId="0000076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w:t>
              <w:tab/>
              <w:t xml:space="preserve">Data lakehouse: arquitectura que intenta integrar y unificar un data warehouse y un data lake.</w:t>
            </w:r>
          </w:p>
          <w:p w:rsidR="00000000" w:rsidDel="00000000" w:rsidP="00000000" w:rsidRDefault="00000000" w:rsidRPr="00000000" w14:paraId="0000076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6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Muchas veces conviven múltiples arquitecturas cuando se está en procesos de convergencia o en etapas de transición hacia el uso de las arquitecturas más modernas.</w:t>
            </w:r>
          </w:p>
          <w:p w:rsidR="00000000" w:rsidDel="00000000" w:rsidP="00000000" w:rsidRDefault="00000000" w:rsidRPr="00000000" w14:paraId="0000076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6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Un tema a cuidar es lo que se llama el “pantano de los datos”, esto es cuando se cargan a estas plataformas muchos datos pero que no siempre relevantes, o se cargan sin procedimientos de actualización o sin haber limpiado o controlado su calidad o bien sin documentación y sin gobierno. Esto hace muchas veces que los datos no sean utilizables y lleva al fracaso de este tipo de iniciativas.</w:t>
            </w:r>
          </w:p>
          <w:p w:rsidR="00000000" w:rsidDel="00000000" w:rsidP="00000000" w:rsidRDefault="00000000" w:rsidRPr="00000000" w14:paraId="0000076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66">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76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Identificar los requerimientos del negocio en términos de toma de decisiones con datos.</w:t>
            </w:r>
          </w:p>
          <w:p w:rsidR="00000000" w:rsidDel="00000000" w:rsidP="00000000" w:rsidRDefault="00000000" w:rsidRPr="00000000" w14:paraId="0000076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Definir e implementar las políticas, estándares y arquitectura de Analítica e Inteligencia de negocios que permita cumplir los requerimientos.</w:t>
            </w:r>
          </w:p>
          <w:p w:rsidR="00000000" w:rsidDel="00000000" w:rsidP="00000000" w:rsidRDefault="00000000" w:rsidRPr="00000000" w14:paraId="0000076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Implementar o apoyar las iniciativas de Analítica e Inteligencia de Negocios.</w:t>
            </w:r>
          </w:p>
          <w:p w:rsidR="00000000" w:rsidDel="00000000" w:rsidP="00000000" w:rsidRDefault="00000000" w:rsidRPr="00000000" w14:paraId="0000076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Evaluar, probar e incorporar nuevas metodologías, herramientas o plataformas orientadas al análisis de datos.</w:t>
            </w:r>
          </w:p>
          <w:p w:rsidR="00000000" w:rsidDel="00000000" w:rsidP="00000000" w:rsidRDefault="00000000" w:rsidRPr="00000000" w14:paraId="0000076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Evaluar los resultados de las iniciativas y gestionar el portafolio de iniciativas futuras.</w:t>
            </w:r>
          </w:p>
          <w:p w:rsidR="00000000" w:rsidDel="00000000" w:rsidP="00000000" w:rsidRDefault="00000000" w:rsidRPr="00000000" w14:paraId="0000076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D">
            <w:pPr>
              <w:tabs>
                <w:tab w:val="left" w:leader="none" w:pos="567"/>
              </w:tabs>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E">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6F">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77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Requerimientos de consolidación y análisis de datos para la toma de decisiones.</w:t>
            </w:r>
          </w:p>
          <w:p w:rsidR="00000000" w:rsidDel="00000000" w:rsidP="00000000" w:rsidRDefault="00000000" w:rsidRPr="00000000" w14:paraId="0000077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Metodologías, herramientas y plataformas para análisis de datos.</w:t>
            </w:r>
          </w:p>
          <w:p w:rsidR="00000000" w:rsidDel="00000000" w:rsidP="00000000" w:rsidRDefault="00000000" w:rsidRPr="00000000" w14:paraId="0000077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73">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77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Políticas, estándares y arquitectura de Analítica e Inteligencia de negocios.</w:t>
            </w:r>
          </w:p>
          <w:p w:rsidR="00000000" w:rsidDel="00000000" w:rsidP="00000000" w:rsidRDefault="00000000" w:rsidRPr="00000000" w14:paraId="0000077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Plataformas, herramientas y soluciones de Analítica e Inteligencia de Negocios.</w:t>
            </w:r>
          </w:p>
          <w:p w:rsidR="00000000" w:rsidDel="00000000" w:rsidP="00000000" w:rsidRDefault="00000000" w:rsidRPr="00000000" w14:paraId="0000077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777">
      <w:pPr>
        <w:tabs>
          <w:tab w:val="left" w:leader="none" w:pos="567"/>
        </w:tabs>
        <w:rPr/>
      </w:pPr>
      <w:r w:rsidDel="00000000" w:rsidR="00000000" w:rsidRPr="00000000">
        <w:rPr>
          <w:rtl w:val="0"/>
        </w:rPr>
      </w:r>
    </w:p>
    <w:p w:rsidR="00000000" w:rsidDel="00000000" w:rsidP="00000000" w:rsidRDefault="00000000" w:rsidRPr="00000000" w14:paraId="00000778">
      <w:pPr>
        <w:pStyle w:val="Heading3"/>
        <w:tabs>
          <w:tab w:val="left" w:leader="none" w:pos="567"/>
        </w:tabs>
        <w:rPr>
          <w:rFonts w:ascii="Lato" w:cs="Lato" w:eastAsia="Lato" w:hAnsi="Lato"/>
          <w:b w:val="1"/>
        </w:rPr>
      </w:pPr>
      <w:bookmarkStart w:colFirst="0" w:colLast="0" w:name="_fsngat12v34r" w:id="35"/>
      <w:bookmarkEnd w:id="35"/>
      <w:r w:rsidDel="00000000" w:rsidR="00000000" w:rsidRPr="00000000">
        <w:rPr>
          <w:rtl w:val="0"/>
        </w:rPr>
        <w:t xml:space="preserve">Matriz de evaluación del nivel de madurez</w:t>
      </w:r>
      <w:r w:rsidDel="00000000" w:rsidR="00000000" w:rsidRPr="00000000">
        <w:rPr>
          <w:rtl w:val="0"/>
        </w:rPr>
      </w:r>
    </w:p>
    <w:tbl>
      <w:tblPr>
        <w:tblStyle w:val="Table26"/>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
        <w:gridCol w:w="2145"/>
        <w:gridCol w:w="2145"/>
        <w:gridCol w:w="2145"/>
        <w:gridCol w:w="1455"/>
        <w:tblGridChange w:id="0">
          <w:tblGrid>
            <w:gridCol w:w="2145"/>
            <w:gridCol w:w="2145"/>
            <w:gridCol w:w="2145"/>
            <w:gridCol w:w="2145"/>
            <w:gridCol w:w="14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79">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7A">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7B">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Pregunta</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7C">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7D">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Nivel Madurez</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7E">
            <w:pPr>
              <w:ind w:left="141.7322834645671" w:right="280" w:firstLine="0"/>
              <w:rPr>
                <w:rFonts w:ascii="Lato" w:cs="Lato" w:eastAsia="Lato" w:hAnsi="Lato"/>
                <w:sz w:val="18"/>
                <w:szCs w:val="18"/>
              </w:rPr>
            </w:pPr>
            <w:r w:rsidDel="00000000" w:rsidR="00000000" w:rsidRPr="00000000">
              <w:rPr>
                <w:rFonts w:ascii="Lato" w:cs="Lato" w:eastAsia="Lato" w:hAnsi="Lato"/>
                <w:sz w:val="18"/>
                <w:szCs w:val="18"/>
                <w:rtl w:val="0"/>
              </w:rPr>
              <w:t xml:space="preserve">Toma de decisiones basada en información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7F">
            <w:pPr>
              <w:ind w:left="141.7322834645671" w:right="28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definición y práctica a nivel institucional de hacer análisis de datos para la gestión y toma de decisiones.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80">
            <w:pPr>
              <w:ind w:left="141.7322834645671"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¿Existe la definición institucional y la práctica de hacer análisis de datos para la gestión y toma de decisiones?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81">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82">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3">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4">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5">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86">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la definición institucional y se está trabajando en incorporar la práctica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87">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8">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9">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A">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8B">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la definición institucional y la práctica a nivel de algunas unidades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8C">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E">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F">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0">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la definición y la práctica a nivel institucional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1">
            <w:pPr>
              <w:spacing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2">
            <w:pPr>
              <w:ind w:left="141.7322834645671" w:right="280" w:firstLine="0"/>
              <w:rPr>
                <w:rFonts w:ascii="Lato" w:cs="Lato" w:eastAsia="Lato" w:hAnsi="Lato"/>
                <w:sz w:val="18"/>
                <w:szCs w:val="18"/>
              </w:rPr>
            </w:pPr>
            <w:r w:rsidDel="00000000" w:rsidR="00000000" w:rsidRPr="00000000">
              <w:rPr>
                <w:rFonts w:ascii="Lato" w:cs="Lato" w:eastAsia="Lato" w:hAnsi="Lato"/>
                <w:sz w:val="18"/>
                <w:szCs w:val="18"/>
                <w:rtl w:val="0"/>
              </w:rPr>
              <w:t xml:space="preserve">Información de gestión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3">
            <w:pPr>
              <w:ind w:left="141.7322834645671" w:right="28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repositorios de gestión de tipo </w:t>
            </w:r>
            <w:r w:rsidDel="00000000" w:rsidR="00000000" w:rsidRPr="00000000">
              <w:rPr>
                <w:rFonts w:ascii="Lato" w:cs="Lato" w:eastAsia="Lato" w:hAnsi="Lato"/>
                <w:i w:val="1"/>
                <w:sz w:val="18"/>
                <w:szCs w:val="18"/>
                <w:rtl w:val="0"/>
              </w:rPr>
              <w:t xml:space="preserve">data mart </w:t>
            </w:r>
            <w:r w:rsidDel="00000000" w:rsidR="00000000" w:rsidRPr="00000000">
              <w:rPr>
                <w:rFonts w:ascii="Lato" w:cs="Lato" w:eastAsia="Lato" w:hAnsi="Lato"/>
                <w:sz w:val="18"/>
                <w:szCs w:val="18"/>
                <w:rtl w:val="0"/>
              </w:rPr>
              <w:t xml:space="preserve">/ </w:t>
            </w:r>
            <w:r w:rsidDel="00000000" w:rsidR="00000000" w:rsidRPr="00000000">
              <w:rPr>
                <w:rFonts w:ascii="Lato" w:cs="Lato" w:eastAsia="Lato" w:hAnsi="Lato"/>
                <w:i w:val="1"/>
                <w:sz w:val="18"/>
                <w:szCs w:val="18"/>
                <w:rtl w:val="0"/>
              </w:rPr>
              <w:t xml:space="preserve">data warehouse</w:t>
            </w:r>
            <w:r w:rsidDel="00000000" w:rsidR="00000000" w:rsidRPr="00000000">
              <w:rPr>
                <w:rFonts w:ascii="Lato" w:cs="Lato" w:eastAsia="Lato" w:hAnsi="Lato"/>
                <w:sz w:val="18"/>
                <w:szCs w:val="18"/>
                <w:rtl w:val="0"/>
              </w:rPr>
              <w:t xml:space="preserve"> o </w:t>
            </w:r>
            <w:r w:rsidDel="00000000" w:rsidR="00000000" w:rsidRPr="00000000">
              <w:rPr>
                <w:rFonts w:ascii="Lato" w:cs="Lato" w:eastAsia="Lato" w:hAnsi="Lato"/>
                <w:i w:val="1"/>
                <w:sz w:val="18"/>
                <w:szCs w:val="18"/>
                <w:rtl w:val="0"/>
              </w:rPr>
              <w:t xml:space="preserve">data lake</w:t>
            </w:r>
            <w:r w:rsidDel="00000000" w:rsidR="00000000" w:rsidRPr="00000000">
              <w:rPr>
                <w:rFonts w:ascii="Lato" w:cs="Lato" w:eastAsia="Lato" w:hAnsi="Lato"/>
                <w:sz w:val="18"/>
                <w:szCs w:val="18"/>
                <w:rtl w:val="0"/>
              </w:rPr>
              <w:t xml:space="preserve"> que aborden los principales ámbitos de gestión institucional y mecanismos de evolución.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4">
            <w:pPr>
              <w:ind w:left="141.7322834645671"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repositorios de gestión de tipo </w:t>
            </w:r>
            <w:r w:rsidDel="00000000" w:rsidR="00000000" w:rsidRPr="00000000">
              <w:rPr>
                <w:rFonts w:ascii="Lato" w:cs="Lato" w:eastAsia="Lato" w:hAnsi="Lato"/>
                <w:i w:val="1"/>
                <w:sz w:val="18"/>
                <w:szCs w:val="18"/>
                <w:rtl w:val="0"/>
              </w:rPr>
              <w:t xml:space="preserve">data mart</w:t>
            </w:r>
            <w:r w:rsidDel="00000000" w:rsidR="00000000" w:rsidRPr="00000000">
              <w:rPr>
                <w:rFonts w:ascii="Lato" w:cs="Lato" w:eastAsia="Lato" w:hAnsi="Lato"/>
                <w:sz w:val="18"/>
                <w:szCs w:val="18"/>
                <w:rtl w:val="0"/>
              </w:rPr>
              <w:t xml:space="preserve"> / </w:t>
            </w:r>
            <w:r w:rsidDel="00000000" w:rsidR="00000000" w:rsidRPr="00000000">
              <w:rPr>
                <w:rFonts w:ascii="Lato" w:cs="Lato" w:eastAsia="Lato" w:hAnsi="Lato"/>
                <w:i w:val="1"/>
                <w:sz w:val="18"/>
                <w:szCs w:val="18"/>
                <w:rtl w:val="0"/>
              </w:rPr>
              <w:t xml:space="preserve">data warehouse</w:t>
            </w:r>
            <w:r w:rsidDel="00000000" w:rsidR="00000000" w:rsidRPr="00000000">
              <w:rPr>
                <w:rFonts w:ascii="Lato" w:cs="Lato" w:eastAsia="Lato" w:hAnsi="Lato"/>
                <w:sz w:val="18"/>
                <w:szCs w:val="18"/>
                <w:rtl w:val="0"/>
              </w:rPr>
              <w:t xml:space="preserve"> o d</w:t>
            </w:r>
            <w:r w:rsidDel="00000000" w:rsidR="00000000" w:rsidRPr="00000000">
              <w:rPr>
                <w:rFonts w:ascii="Lato" w:cs="Lato" w:eastAsia="Lato" w:hAnsi="Lato"/>
                <w:i w:val="1"/>
                <w:sz w:val="18"/>
                <w:szCs w:val="18"/>
                <w:rtl w:val="0"/>
              </w:rPr>
              <w:t xml:space="preserve">ata lake</w:t>
            </w:r>
            <w:r w:rsidDel="00000000" w:rsidR="00000000" w:rsidRPr="00000000">
              <w:rPr>
                <w:rFonts w:ascii="Lato" w:cs="Lato" w:eastAsia="Lato" w:hAnsi="Lato"/>
                <w:sz w:val="18"/>
                <w:szCs w:val="18"/>
                <w:rtl w:val="0"/>
              </w:rPr>
              <w:t xml:space="preserve"> para la gestión institucional?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5">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6">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7">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8">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9">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A">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y abordan algunos ámbitos de la gestión institucional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B">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C">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E">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9F">
            <w:pPr>
              <w:ind w:left="141.7322834645671" w:right="120" w:firstLine="0"/>
              <w:rPr>
                <w:rFonts w:ascii="Lato" w:cs="Lato" w:eastAsia="Lato" w:hAnsi="Lato"/>
                <w:sz w:val="18"/>
                <w:szCs w:val="18"/>
              </w:rPr>
            </w:pPr>
            <w:r w:rsidDel="00000000" w:rsidR="00000000" w:rsidRPr="00000000">
              <w:rPr>
                <w:rFonts w:ascii="Lato" w:cs="Lato" w:eastAsia="Lato" w:hAnsi="Lato"/>
                <w:sz w:val="18"/>
                <w:szCs w:val="18"/>
                <w:rtl w:val="0"/>
              </w:rPr>
              <w:t xml:space="preserve">Sí y abordan los principales ámbitos de la gestión institucional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A0">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1">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3">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A4">
            <w:pPr>
              <w:ind w:left="141.7322834645671" w:right="120" w:firstLine="0"/>
              <w:rPr>
                <w:rFonts w:ascii="Lato" w:cs="Lato" w:eastAsia="Lato" w:hAnsi="Lato"/>
                <w:sz w:val="18"/>
                <w:szCs w:val="18"/>
              </w:rPr>
            </w:pPr>
            <w:r w:rsidDel="00000000" w:rsidR="00000000" w:rsidRPr="00000000">
              <w:rPr>
                <w:rFonts w:ascii="Lato" w:cs="Lato" w:eastAsia="Lato" w:hAnsi="Lato"/>
                <w:sz w:val="18"/>
                <w:szCs w:val="18"/>
                <w:rtl w:val="0"/>
              </w:rPr>
              <w:t xml:space="preserve">Sí y abordan los principales ámbitos de gestión institucional y se incorporan nuevos proyectos en la medida de las necesidades.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A5">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A6">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Herramientas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A7">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y uso de herramientas de tipo inteligencia de negocios para visualización de información (paneles de control) y otras para hacer analítica o </w:t>
            </w:r>
            <w:r w:rsidDel="00000000" w:rsidR="00000000" w:rsidRPr="00000000">
              <w:rPr>
                <w:rFonts w:ascii="Lato" w:cs="Lato" w:eastAsia="Lato" w:hAnsi="Lato"/>
                <w:sz w:val="18"/>
                <w:szCs w:val="18"/>
                <w:rtl w:val="0"/>
              </w:rPr>
              <w:t xml:space="preserve">ciencia</w:t>
            </w:r>
            <w:r w:rsidDel="00000000" w:rsidR="00000000" w:rsidRPr="00000000">
              <w:rPr>
                <w:rFonts w:ascii="Lato" w:cs="Lato" w:eastAsia="Lato" w:hAnsi="Lato"/>
                <w:sz w:val="18"/>
                <w:szCs w:val="18"/>
                <w:rtl w:val="0"/>
              </w:rPr>
              <w:t xml:space="preserve"> de datos, incluyendo IA, utilizadas institucionalmente.</w:t>
            </w:r>
          </w:p>
          <w:p w:rsidR="00000000" w:rsidDel="00000000" w:rsidP="00000000" w:rsidRDefault="00000000" w:rsidRPr="00000000" w14:paraId="000007A8">
            <w:pPr>
              <w:ind w:left="141.7322834645671"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A9">
            <w:pPr>
              <w:ind w:left="141.7322834645671" w:firstLine="0"/>
              <w:rPr>
                <w:rFonts w:ascii="Lato" w:cs="Lato" w:eastAsia="Lato" w:hAnsi="Lato"/>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AA">
            <w:pPr>
              <w:ind w:left="141.7322834645671"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herramientas de tipo inteligencia de negocios y otras para hacer analítica o ciencia de datos, incluyendo IA?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AB">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AC">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D">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E">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F">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0">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de inteligencia de negocios para visualización de información (paneles de control)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1">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3">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4">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5">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de inteligencia de negocios y analítica o ciencia de datos, incluyendo IA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6">
            <w:pPr>
              <w:spacing w:line="260.7272727272727"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7">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8">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9">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A">
            <w:pPr>
              <w:ind w:left="141.7322834645671" w:right="120" w:firstLine="0"/>
              <w:rPr>
                <w:rFonts w:ascii="Lato" w:cs="Lato" w:eastAsia="Lato" w:hAnsi="Lato"/>
                <w:sz w:val="18"/>
                <w:szCs w:val="18"/>
              </w:rPr>
            </w:pPr>
            <w:r w:rsidDel="00000000" w:rsidR="00000000" w:rsidRPr="00000000">
              <w:rPr>
                <w:rFonts w:ascii="Lato" w:cs="Lato" w:eastAsia="Lato" w:hAnsi="Lato"/>
                <w:sz w:val="18"/>
                <w:szCs w:val="18"/>
                <w:rtl w:val="0"/>
              </w:rPr>
              <w:t xml:space="preserve">Sí, de inteligencia de negocios y analítica o ciencia de datos, incluyendo IA utilizadas institucionalmente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BB">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7BC">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7BD">
      <w:pPr>
        <w:pStyle w:val="Heading3"/>
        <w:tabs>
          <w:tab w:val="left" w:leader="none" w:pos="567"/>
        </w:tabs>
        <w:rPr>
          <w:rFonts w:ascii="Lato" w:cs="Lato" w:eastAsia="Lato" w:hAnsi="Lato"/>
          <w:b w:val="1"/>
        </w:rPr>
      </w:pPr>
      <w:bookmarkStart w:colFirst="0" w:colLast="0" w:name="_ts9gn5x5cegs" w:id="36"/>
      <w:bookmarkEnd w:id="36"/>
      <w:r w:rsidDel="00000000" w:rsidR="00000000" w:rsidRPr="00000000">
        <w:rPr>
          <w:rtl w:val="0"/>
        </w:rPr>
        <w:t xml:space="preserve">Hoja de ruta</w:t>
      </w:r>
      <w:r w:rsidDel="00000000" w:rsidR="00000000" w:rsidRPr="00000000">
        <w:rPr>
          <w:rtl w:val="0"/>
        </w:rPr>
      </w:r>
    </w:p>
    <w:tbl>
      <w:tblPr>
        <w:tblStyle w:val="Table27"/>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6"/>
        <w:gridCol w:w="2156"/>
        <w:gridCol w:w="2156"/>
        <w:gridCol w:w="2156"/>
        <w:gridCol w:w="2156"/>
        <w:tblGridChange w:id="0">
          <w:tblGrid>
            <w:gridCol w:w="2156"/>
            <w:gridCol w:w="2156"/>
            <w:gridCol w:w="2156"/>
            <w:gridCol w:w="2156"/>
            <w:gridCol w:w="21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BE">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BF">
            <w:pPr>
              <w:ind w:left="141.7322834645669" w:right="72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C0">
            <w:pPr>
              <w:ind w:left="141.7322834645669" w:right="76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C1">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C2">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3">
            <w:pPr>
              <w:spacing w:before="20" w:lineRule="auto"/>
              <w:ind w:left="141.7322834645669"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Toma de decisiones basada en información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4">
            <w:pPr>
              <w:spacing w:before="20" w:lineRule="auto"/>
              <w:ind w:left="141.7322834645669" w:right="100"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institucionalmente e incorporar la práctica de hacer análisis de datos para la gestión y toma de decisiones (institución data-driven).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5">
            <w:pPr>
              <w:spacing w:before="20" w:lineRule="auto"/>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Incorporar la práctica, a nivel de algunas unidades, de hacer análisis de datos para la gestión y toma de decisiones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6">
            <w:pPr>
              <w:spacing w:before="20" w:lineRule="auto"/>
              <w:ind w:left="141.7322834645669"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Incorporar la práctica a nivel institucional de hacer análisis de datos para la gestión y toma de decisiones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7">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8">
            <w:pPr>
              <w:ind w:left="141.7322834645669"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Información de gestión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9">
            <w:pPr>
              <w:ind w:left="141.7322834645669"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Implementar repositorios de gestión de tipo data mart / data warehouse o data lake que abordan algunos ámbitos de gestión institucional.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A">
            <w:pPr>
              <w:ind w:left="141.7322834645669" w:right="100" w:firstLine="0"/>
              <w:rPr>
                <w:rFonts w:ascii="Lato" w:cs="Lato" w:eastAsia="Lato" w:hAnsi="Lato"/>
                <w:sz w:val="18"/>
                <w:szCs w:val="18"/>
              </w:rPr>
            </w:pPr>
            <w:r w:rsidDel="00000000" w:rsidR="00000000" w:rsidRPr="00000000">
              <w:rPr>
                <w:rFonts w:ascii="Lato" w:cs="Lato" w:eastAsia="Lato" w:hAnsi="Lato"/>
                <w:sz w:val="18"/>
                <w:szCs w:val="18"/>
                <w:rtl w:val="0"/>
              </w:rPr>
              <w:t xml:space="preserve">Implementar repositorios de gestión de tipo data mart / data warehouse o data lake que abordan los principales ámbitos de gestión institucional.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B">
            <w:pPr>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Implementar repositorios de gestión de tipo data mart /data warehouse o data lake que abordan los principales ámbitos de gestión institucional y se incorporan nuevos proyectos en la medida de las necesidades.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C">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D">
            <w:pPr>
              <w:ind w:left="141.7322834645669" w:right="100" w:firstLine="0"/>
              <w:rPr>
                <w:rFonts w:ascii="Lato" w:cs="Lato" w:eastAsia="Lato" w:hAnsi="Lato"/>
                <w:sz w:val="18"/>
                <w:szCs w:val="18"/>
              </w:rPr>
            </w:pPr>
            <w:r w:rsidDel="00000000" w:rsidR="00000000" w:rsidRPr="00000000">
              <w:rPr>
                <w:rFonts w:ascii="Lato" w:cs="Lato" w:eastAsia="Lato" w:hAnsi="Lato"/>
                <w:sz w:val="18"/>
                <w:szCs w:val="18"/>
                <w:rtl w:val="0"/>
              </w:rPr>
              <w:t xml:space="preserve">Herramientas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E">
            <w:pPr>
              <w:ind w:left="141.7322834645669"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Incorporar herramientas de tipo inteligencia de negocios que se utilizan para visualización de información (paneles de control)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CF">
            <w:pPr>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Incorporar institucionalmente herramientas de tipo inteligencia de negocios para visualización de información (paneles de control) y otras para hacer analítica o ciencia de datos, incluyendo IA.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D0">
            <w:pPr>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Implementar institucionalmente herramientas de tipo inteligencia de negocios para visualización de información (paneles de control) y otras para hacer analítica o ciencia de datos, incluyendo IA.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7D1">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bl>
    <w:p w:rsidR="00000000" w:rsidDel="00000000" w:rsidP="00000000" w:rsidRDefault="00000000" w:rsidRPr="00000000" w14:paraId="000007D2">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7D3">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7D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60" w:line="240" w:lineRule="auto"/>
        <w:ind w:left="0" w:right="0" w:firstLine="0"/>
        <w:jc w:val="left"/>
        <w:rPr>
          <w:rFonts w:ascii="Lato" w:cs="Lato" w:eastAsia="Lato" w:hAnsi="Lato"/>
          <w:b w:val="1"/>
          <w:sz w:val="24"/>
          <w:szCs w:val="24"/>
        </w:rPr>
      </w:pPr>
      <w:bookmarkStart w:colFirst="0" w:colLast="0" w:name="_mbk9i5bj79yo" w:id="37"/>
      <w:bookmarkEnd w:id="37"/>
      <w:r w:rsidDel="00000000" w:rsidR="00000000" w:rsidRPr="00000000">
        <w:rPr>
          <w:rFonts w:ascii="Lato" w:cs="Lato" w:eastAsia="Lato" w:hAnsi="Lato"/>
          <w:b w:val="1"/>
          <w:sz w:val="24"/>
          <w:szCs w:val="24"/>
          <w:rtl w:val="0"/>
        </w:rPr>
        <w:t xml:space="preserve">Dimensión Calidad de Datos</w:t>
      </w:r>
    </w:p>
    <w:p w:rsidR="00000000" w:rsidDel="00000000" w:rsidP="00000000" w:rsidRDefault="00000000" w:rsidRPr="00000000" w14:paraId="000007D5">
      <w:pPr>
        <w:pStyle w:val="Heading3"/>
        <w:tabs>
          <w:tab w:val="left" w:leader="none" w:pos="567"/>
        </w:tabs>
        <w:rPr/>
      </w:pPr>
      <w:bookmarkStart w:colFirst="0" w:colLast="0" w:name="_ttnd80wvk5lp" w:id="38"/>
      <w:bookmarkEnd w:id="38"/>
      <w:r w:rsidDel="00000000" w:rsidR="00000000" w:rsidRPr="00000000">
        <w:rPr>
          <w:rtl w:val="0"/>
        </w:rPr>
        <w:t xml:space="preserve">Descripción, objetivos, insumos y productos de la dimensión</w:t>
      </w:r>
    </w:p>
    <w:tbl>
      <w:tblPr>
        <w:tblStyle w:val="Table28"/>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D6">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7D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Esta dimensión se ocupa de los requerimientos para la gestión de la calidad de datos.</w:t>
            </w:r>
          </w:p>
          <w:p w:rsidR="00000000" w:rsidDel="00000000" w:rsidP="00000000" w:rsidRDefault="00000000" w:rsidRPr="00000000" w14:paraId="000007D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D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Se entiende por calidad de datos el grado de conformidad de los valores de un dato o conjunto de datos respecto de los requerimientos y criterios de aceptación para su correcto y adecuado uso por parte de la institución o público destinatario. Para poder determinar ese grado de conformidad es necesario entonces definir los requerimientos y criterios de aceptación. Estas definiciones pueden ser variables en el tiempo y dentro de la institución (no todos requieren la misma calidad). </w:t>
            </w:r>
          </w:p>
          <w:p w:rsidR="00000000" w:rsidDel="00000000" w:rsidP="00000000" w:rsidRDefault="00000000" w:rsidRPr="00000000" w14:paraId="000007D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D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calidad se debe aplicar tanto a los datos mismos como a los modelos, documentación y metadatos.</w:t>
            </w:r>
          </w:p>
          <w:p w:rsidR="00000000" w:rsidDel="00000000" w:rsidP="00000000" w:rsidRDefault="00000000" w:rsidRPr="00000000" w14:paraId="000007D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D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Para controlar de manera sistemática la calidad es necesario:</w:t>
            </w:r>
          </w:p>
          <w:p w:rsidR="00000000" w:rsidDel="00000000" w:rsidP="00000000" w:rsidRDefault="00000000" w:rsidRPr="00000000" w14:paraId="000007D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Evaluar la calidad (assessment), es decir evaluar el grado de conformidad con respecto a los requerimientos.</w:t>
            </w:r>
          </w:p>
          <w:p w:rsidR="00000000" w:rsidDel="00000000" w:rsidP="00000000" w:rsidRDefault="00000000" w:rsidRPr="00000000" w14:paraId="000007D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Controlar los procesos que generan la información a lo largo del ciclo de vida, lo que no siempre es posible, por ejemplo, en el caso de datos externos.</w:t>
            </w:r>
          </w:p>
          <w:p w:rsidR="00000000" w:rsidDel="00000000" w:rsidP="00000000" w:rsidRDefault="00000000" w:rsidRPr="00000000" w14:paraId="000007E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Mejorar los procesos que generan información para asegurar el cumplimiento de la calidad requerida.</w:t>
            </w:r>
          </w:p>
          <w:p w:rsidR="00000000" w:rsidDel="00000000" w:rsidP="00000000" w:rsidRDefault="00000000" w:rsidRPr="00000000" w14:paraId="000007E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E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El costo de la mala calidad de datos puede medirse a veces (impacto de los errores), aunque muchas veces es inconmensurable o intangible (ej.: daño reputacional). Un punto de partida es realizar un análisis del impacto de tomar decisiones o informar datos erróneos.</w:t>
            </w:r>
          </w:p>
          <w:p w:rsidR="00000000" w:rsidDel="00000000" w:rsidP="00000000" w:rsidRDefault="00000000" w:rsidRPr="00000000" w14:paraId="000007E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E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Para mejorar la calidad de datos se opta muchas veces por hacer “limpieza de datos” (</w:t>
            </w:r>
            <w:r w:rsidDel="00000000" w:rsidR="00000000" w:rsidRPr="00000000">
              <w:rPr>
                <w:rFonts w:ascii="Lato" w:cs="Lato" w:eastAsia="Lato" w:hAnsi="Lato"/>
                <w:i w:val="1"/>
                <w:sz w:val="18"/>
                <w:szCs w:val="18"/>
                <w:rtl w:val="0"/>
              </w:rPr>
              <w:t xml:space="preserve">data cleansing</w:t>
            </w:r>
            <w:r w:rsidDel="00000000" w:rsidR="00000000" w:rsidRPr="00000000">
              <w:rPr>
                <w:rFonts w:ascii="Lato" w:cs="Lato" w:eastAsia="Lato" w:hAnsi="Lato"/>
                <w:sz w:val="18"/>
                <w:szCs w:val="18"/>
                <w:rtl w:val="0"/>
              </w:rPr>
              <w:t xml:space="preserve">), esta consiste en remover, corregir o “normalizar” (homogenizar) datos (ej.: dejar los textos en mayúsculas, dejar las fechas en un solo formato DD/MM/YYYY). Es importante preservar los datos originales y conocer el origen de los datos para saber si han sido modificados y de qué forma.</w:t>
            </w:r>
          </w:p>
          <w:p w:rsidR="00000000" w:rsidDel="00000000" w:rsidP="00000000" w:rsidRDefault="00000000" w:rsidRPr="00000000" w14:paraId="000007E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E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Algunos atributos de calidad a considerar:</w:t>
            </w:r>
          </w:p>
          <w:p w:rsidR="00000000" w:rsidDel="00000000" w:rsidP="00000000" w:rsidRDefault="00000000" w:rsidRPr="00000000" w14:paraId="000007E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Conformidad: Los valores de los datos son consistentes con la definición del dato (ej.: tipo de dato)</w:t>
            </w:r>
          </w:p>
          <w:p w:rsidR="00000000" w:rsidDel="00000000" w:rsidP="00000000" w:rsidRDefault="00000000" w:rsidRPr="00000000" w14:paraId="000007E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Completitud: los datos contienen toda la información requerida, puede ser a nivel de registro (ej.: no hay fechas faltantes) o dato (ej.: no hay valores nulos)</w:t>
            </w:r>
          </w:p>
          <w:p w:rsidR="00000000" w:rsidDel="00000000" w:rsidP="00000000" w:rsidRDefault="00000000" w:rsidRPr="00000000" w14:paraId="000007E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Validez:</w:t>
              <w:tab/>
              <w:t xml:space="preserve">Los valores de los datos se ajustan a las especificaciones (ej.: valores posibles, reglas de negocio)</w:t>
            </w:r>
          </w:p>
          <w:p w:rsidR="00000000" w:rsidDel="00000000" w:rsidP="00000000" w:rsidRDefault="00000000" w:rsidRPr="00000000" w14:paraId="000007E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Precisión: los valores de los datos son correctos (ej.: no hay datos fuera de rango)</w:t>
            </w:r>
          </w:p>
          <w:p w:rsidR="00000000" w:rsidDel="00000000" w:rsidP="00000000" w:rsidRDefault="00000000" w:rsidRPr="00000000" w14:paraId="000007E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No duplicación: no hay registros duplicados</w:t>
            </w:r>
          </w:p>
          <w:p w:rsidR="00000000" w:rsidDel="00000000" w:rsidP="00000000" w:rsidRDefault="00000000" w:rsidRPr="00000000" w14:paraId="000007E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E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Los OAE deben mantener un proceso para la gestión de calidad de datos, incluyendo una definición formal de roles y actividades. Las actividades incluyen, entre otras, la caracterización del escenario sobre el cual se va a aplicar el marco de trabajo, examinar los datos objetivo, definir un modelo de calidad de datos y monitorear sus resultados.</w:t>
            </w:r>
          </w:p>
          <w:p w:rsidR="00000000" w:rsidDel="00000000" w:rsidP="00000000" w:rsidRDefault="00000000" w:rsidRPr="00000000" w14:paraId="000007E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7E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Existen variados marcos de referencia de calidad de datos que pueden ser consultados y utilizados por los OAE, tales como:</w:t>
            </w:r>
          </w:p>
          <w:p w:rsidR="00000000" w:rsidDel="00000000" w:rsidP="00000000" w:rsidRDefault="00000000" w:rsidRPr="00000000" w14:paraId="000007F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ISO 8000215 que aborda la gestión de la calidad de datos y los datos maestros.</w:t>
            </w:r>
          </w:p>
          <w:p w:rsidR="00000000" w:rsidDel="00000000" w:rsidP="00000000" w:rsidRDefault="00000000" w:rsidRPr="00000000" w14:paraId="000007F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ISO/IEC 25012216 orientado a calidad de datos en desarrollo de software.</w:t>
            </w:r>
          </w:p>
          <w:p w:rsidR="00000000" w:rsidDel="00000000" w:rsidP="00000000" w:rsidRDefault="00000000" w:rsidRPr="00000000" w14:paraId="000007F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Marco de trabajo para la Gestión de la Calidad de Datos en Gobierno Digital desarrollado por la Agencia de Gobierno Electrónico y Sociedad de la Información y del Conocimiento (AGESIC) de Uruguay</w:t>
            </w:r>
          </w:p>
          <w:p w:rsidR="00000000" w:rsidDel="00000000" w:rsidP="00000000" w:rsidRDefault="00000000" w:rsidRPr="00000000" w14:paraId="000007F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F4">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7F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Definir e implementar procesos que permitan medir, gestionar y mejorar la calidad de los datos de acuerdo a las reglas de negocio.</w:t>
            </w:r>
          </w:p>
          <w:p w:rsidR="00000000" w:rsidDel="00000000" w:rsidP="00000000" w:rsidRDefault="00000000" w:rsidRPr="00000000" w14:paraId="000007F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Identificar y gestionar las reglas de negocio que deben aplicarse a los datos.</w:t>
            </w:r>
          </w:p>
          <w:p w:rsidR="00000000" w:rsidDel="00000000" w:rsidP="00000000" w:rsidRDefault="00000000" w:rsidRPr="00000000" w14:paraId="000007F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Definir requerimientos y especificaciones para integrar la calidad de datos en el ciclo de vida de los datos.</w:t>
            </w:r>
          </w:p>
          <w:p w:rsidR="00000000" w:rsidDel="00000000" w:rsidP="00000000" w:rsidRDefault="00000000" w:rsidRPr="00000000" w14:paraId="000007F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Definir procedimientos y adoptar técnicas específicas y herramientas para el control de calidad de datos.</w:t>
            </w:r>
          </w:p>
          <w:p w:rsidR="00000000" w:rsidDel="00000000" w:rsidP="00000000" w:rsidRDefault="00000000" w:rsidRPr="00000000" w14:paraId="000007F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Aplicar los procedimientos y técnicas de calidad de datos a los conjuntos de datos en la operación.</w:t>
            </w:r>
          </w:p>
          <w:p w:rsidR="00000000" w:rsidDel="00000000" w:rsidP="00000000" w:rsidRDefault="00000000" w:rsidRPr="00000000" w14:paraId="000007F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B">
            <w:pPr>
              <w:tabs>
                <w:tab w:val="left" w:leader="none" w:pos="567"/>
              </w:tabs>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C">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7FD">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7F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Estándares, metodologías y buenas prácticas de manejo de calidad</w:t>
            </w:r>
          </w:p>
          <w:p w:rsidR="00000000" w:rsidDel="00000000" w:rsidP="00000000" w:rsidRDefault="00000000" w:rsidRPr="00000000" w14:paraId="000007F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Herramientas de limpieza y calidad de datos</w:t>
            </w:r>
          </w:p>
          <w:p w:rsidR="00000000" w:rsidDel="00000000" w:rsidP="00000000" w:rsidRDefault="00000000" w:rsidRPr="00000000" w14:paraId="0000080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01">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0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Procesos y procedimientos de calidad de datos</w:t>
            </w:r>
          </w:p>
          <w:p w:rsidR="00000000" w:rsidDel="00000000" w:rsidP="00000000" w:rsidRDefault="00000000" w:rsidRPr="00000000" w14:paraId="0000080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Evaluaciones de calidad de datos</w:t>
            </w:r>
          </w:p>
          <w:p w:rsidR="00000000" w:rsidDel="00000000" w:rsidP="00000000" w:rsidRDefault="00000000" w:rsidRPr="00000000" w14:paraId="0000080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805">
      <w:pPr>
        <w:tabs>
          <w:tab w:val="left" w:leader="none" w:pos="567"/>
        </w:tabs>
        <w:rPr/>
      </w:pPr>
      <w:r w:rsidDel="00000000" w:rsidR="00000000" w:rsidRPr="00000000">
        <w:rPr>
          <w:rtl w:val="0"/>
        </w:rPr>
      </w:r>
    </w:p>
    <w:p w:rsidR="00000000" w:rsidDel="00000000" w:rsidP="00000000" w:rsidRDefault="00000000" w:rsidRPr="00000000" w14:paraId="00000806">
      <w:pPr>
        <w:pStyle w:val="Heading3"/>
        <w:tabs>
          <w:tab w:val="left" w:leader="none" w:pos="567"/>
        </w:tabs>
        <w:rPr>
          <w:rFonts w:ascii="Lato" w:cs="Lato" w:eastAsia="Lato" w:hAnsi="Lato"/>
          <w:b w:val="1"/>
        </w:rPr>
      </w:pPr>
      <w:bookmarkStart w:colFirst="0" w:colLast="0" w:name="_t4ypk5le66ao" w:id="39"/>
      <w:bookmarkEnd w:id="39"/>
      <w:r w:rsidDel="00000000" w:rsidR="00000000" w:rsidRPr="00000000">
        <w:rPr>
          <w:rtl w:val="0"/>
        </w:rPr>
        <w:t xml:space="preserve">Matriz de evaluación del nivel de madurez</w:t>
      </w:r>
      <w:r w:rsidDel="00000000" w:rsidR="00000000" w:rsidRPr="00000000">
        <w:rPr>
          <w:rtl w:val="0"/>
        </w:rPr>
      </w:r>
    </w:p>
    <w:tbl>
      <w:tblPr>
        <w:tblStyle w:val="Table29"/>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2655"/>
        <w:gridCol w:w="2145"/>
        <w:gridCol w:w="2145"/>
        <w:gridCol w:w="1455"/>
        <w:tblGridChange w:id="0">
          <w:tblGrid>
            <w:gridCol w:w="1635"/>
            <w:gridCol w:w="2655"/>
            <w:gridCol w:w="2145"/>
            <w:gridCol w:w="2145"/>
            <w:gridCol w:w="14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07">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08">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09">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Pregunta</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0A">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0B">
            <w:pPr>
              <w:spacing w:before="40" w:line="259.6363636363636" w:lineRule="auto"/>
              <w:ind w:left="141.7322834645671"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Nivel Madurez</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0C">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Definición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0D">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definición de calidad de datos que se evalúa y controla en los procesos definidos.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0E">
            <w:pPr>
              <w:ind w:left="141.7322834645671" w:right="6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¿Existe una definición de calidad de datos que permita evaluar y auditar la calidad de datos a nivel institucional?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0F">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10">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1">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2">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3">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14">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Se está trabajando en generarla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15">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6">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7">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8">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19">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una definición que se está en proceso de aplicar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1A">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C">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D">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1E">
            <w:pPr>
              <w:ind w:left="141.7322834645671" w:right="120"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una definición de calidad de datos que se evalúa y controla en los procesos definidos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1F">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20">
            <w:pPr>
              <w:ind w:left="141.7322834645671"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Metodología y Herramientas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21">
            <w:pPr>
              <w:ind w:left="141.7322834645671"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Uso de metodologías (o estándares) y herramientas para la gestión de calidad que se aplican de manera regular en todos los procesos relevantes.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22">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¿Se utilizan metodologías (o estándares) y herramientas para la gestión de calidad?</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23">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24">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6">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7">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28">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Se han identificado y evaluado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29">
            <w:pPr>
              <w:spacing w:line="266.1818181818182" w:lineRule="auto"/>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A">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C">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2D">
            <w:pPr>
              <w:ind w:left="141.7322834645671" w:right="66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Sí, se está en el proceso de incorporar metodologías (o estándares) y herramientas.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2E">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F">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0">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1">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32">
            <w:pPr>
              <w:ind w:left="141.7322834645671" w:right="120" w:firstLine="0"/>
              <w:rPr>
                <w:rFonts w:ascii="Lato" w:cs="Lato" w:eastAsia="Lato" w:hAnsi="Lato"/>
                <w:sz w:val="18"/>
                <w:szCs w:val="18"/>
              </w:rPr>
            </w:pPr>
            <w:r w:rsidDel="00000000" w:rsidR="00000000" w:rsidRPr="00000000">
              <w:rPr>
                <w:rFonts w:ascii="Lato" w:cs="Lato" w:eastAsia="Lato" w:hAnsi="Lato"/>
                <w:sz w:val="18"/>
                <w:szCs w:val="18"/>
                <w:rtl w:val="0"/>
              </w:rPr>
              <w:t xml:space="preserve">Sí, y se aplican de manera regular en todos los procesos relevantes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33">
            <w:pPr>
              <w:ind w:left="141.7322834645671"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834">
      <w:pPr>
        <w:tabs>
          <w:tab w:val="left" w:leader="none" w:pos="567"/>
        </w:tabs>
        <w:rPr>
          <w:rFonts w:ascii="Lato" w:cs="Lato" w:eastAsia="Lato" w:hAnsi="Lato"/>
          <w:b w:val="1"/>
          <w:sz w:val="24"/>
          <w:szCs w:val="24"/>
        </w:rPr>
      </w:pPr>
      <w:r w:rsidDel="00000000" w:rsidR="00000000" w:rsidRPr="00000000">
        <w:rPr>
          <w:rtl w:val="0"/>
        </w:rPr>
      </w:r>
    </w:p>
    <w:p w:rsidR="00000000" w:rsidDel="00000000" w:rsidP="00000000" w:rsidRDefault="00000000" w:rsidRPr="00000000" w14:paraId="00000835">
      <w:pPr>
        <w:pStyle w:val="Heading3"/>
        <w:tabs>
          <w:tab w:val="left" w:leader="none" w:pos="567"/>
        </w:tabs>
        <w:rPr>
          <w:rFonts w:ascii="Lato" w:cs="Lato" w:eastAsia="Lato" w:hAnsi="Lato"/>
          <w:b w:val="1"/>
          <w:sz w:val="23"/>
          <w:szCs w:val="23"/>
        </w:rPr>
      </w:pPr>
      <w:bookmarkStart w:colFirst="0" w:colLast="0" w:name="_xz7fppzgba11" w:id="40"/>
      <w:bookmarkEnd w:id="40"/>
      <w:r w:rsidDel="00000000" w:rsidR="00000000" w:rsidRPr="00000000">
        <w:rPr>
          <w:rtl w:val="0"/>
        </w:rPr>
        <w:t xml:space="preserve">Hoja de ruta </w:t>
      </w:r>
      <w:r w:rsidDel="00000000" w:rsidR="00000000" w:rsidRPr="00000000">
        <w:rPr>
          <w:rtl w:val="0"/>
        </w:rPr>
      </w:r>
    </w:p>
    <w:tbl>
      <w:tblPr>
        <w:tblStyle w:val="Table30"/>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6"/>
        <w:gridCol w:w="2156"/>
        <w:gridCol w:w="2156"/>
        <w:gridCol w:w="2156"/>
        <w:gridCol w:w="2156"/>
        <w:tblGridChange w:id="0">
          <w:tblGrid>
            <w:gridCol w:w="2156"/>
            <w:gridCol w:w="2156"/>
            <w:gridCol w:w="2156"/>
            <w:gridCol w:w="2156"/>
            <w:gridCol w:w="21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36">
            <w:pPr>
              <w:spacing w:line="236.72727272727272" w:lineRule="auto"/>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37">
            <w:pPr>
              <w:spacing w:line="236.72727272727272" w:lineRule="auto"/>
              <w:ind w:left="141.7322834645669" w:right="68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38">
            <w:pPr>
              <w:spacing w:line="236.72727272727272" w:lineRule="auto"/>
              <w:ind w:left="141.7322834645669" w:right="76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39">
            <w:pPr>
              <w:spacing w:line="236.72727272727272" w:lineRule="auto"/>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3A">
            <w:pPr>
              <w:spacing w:line="236.72727272727272" w:lineRule="auto"/>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3B">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Definición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3C">
            <w:pPr>
              <w:ind w:left="141.7322834645669" w:right="12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Generar una definición y estándares de calidad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3D">
            <w:pPr>
              <w:ind w:left="141.7322834645669" w:right="6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Implementar la definición y estándares de calidad de datos.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3E">
            <w:pPr>
              <w:ind w:left="141.7322834645669" w:right="6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Implementar la definición y estándares de calidad de datos y mecanismos de evaluación y control en los procesos definidos.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3F">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40">
            <w:pPr>
              <w:spacing w:line="223.6363636363636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Metodología y Herramienta 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41">
            <w:pPr>
              <w:spacing w:line="223.6363636363636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Identificar y evaluar metodologías (o estándares) y herramientas para la gestión de calidad.</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42">
            <w:pPr>
              <w:spacing w:line="223.6363636363636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Incorporar metodologías (o estándares) y herramientas para la gestión de calidad.</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43">
            <w:pPr>
              <w:spacing w:line="223.63636363636363"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Aplicar metodologías (o estándares) y herramientas para la gestión de calidad de manera regular en todos los procesos relevantes.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44">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bl>
    <w:p w:rsidR="00000000" w:rsidDel="00000000" w:rsidP="00000000" w:rsidRDefault="00000000" w:rsidRPr="00000000" w14:paraId="00000845">
      <w:pPr>
        <w:tabs>
          <w:tab w:val="left" w:leader="none" w:pos="567"/>
        </w:tabs>
        <w:rPr>
          <w:rFonts w:ascii="Lato" w:cs="Lato" w:eastAsia="Lato" w:hAnsi="Lato"/>
          <w:b w:val="1"/>
          <w:sz w:val="24"/>
          <w:szCs w:val="24"/>
        </w:rPr>
      </w:pPr>
      <w:r w:rsidDel="00000000" w:rsidR="00000000" w:rsidRPr="00000000">
        <w:rPr>
          <w:rFonts w:ascii="Lato" w:cs="Lato" w:eastAsia="Lato" w:hAnsi="Lato"/>
          <w:b w:val="1"/>
          <w:sz w:val="24"/>
          <w:szCs w:val="24"/>
          <w:rtl w:val="0"/>
        </w:rPr>
        <w:t xml:space="preserve"> </w:t>
      </w:r>
    </w:p>
    <w:p w:rsidR="00000000" w:rsidDel="00000000" w:rsidP="00000000" w:rsidRDefault="00000000" w:rsidRPr="00000000" w14:paraId="0000084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60" w:line="240" w:lineRule="auto"/>
        <w:ind w:left="0" w:right="0" w:firstLine="0"/>
        <w:jc w:val="left"/>
        <w:rPr>
          <w:rFonts w:ascii="Lato" w:cs="Lato" w:eastAsia="Lato" w:hAnsi="Lato"/>
        </w:rPr>
      </w:pPr>
      <w:bookmarkStart w:colFirst="0" w:colLast="0" w:name="_4k3xn0aj044h" w:id="41"/>
      <w:bookmarkEnd w:id="41"/>
      <w:r w:rsidDel="00000000" w:rsidR="00000000" w:rsidRPr="00000000">
        <w:rPr>
          <w:rFonts w:ascii="Lato" w:cs="Lato" w:eastAsia="Lato" w:hAnsi="Lato"/>
          <w:rtl w:val="0"/>
        </w:rPr>
        <w:t xml:space="preserve">Dimensión Datos Abiertos</w:t>
      </w:r>
    </w:p>
    <w:p w:rsidR="00000000" w:rsidDel="00000000" w:rsidP="00000000" w:rsidRDefault="00000000" w:rsidRPr="00000000" w14:paraId="00000847">
      <w:pPr>
        <w:pStyle w:val="Heading3"/>
        <w:tabs>
          <w:tab w:val="left" w:leader="none" w:pos="567"/>
        </w:tabs>
        <w:rPr/>
      </w:pPr>
      <w:bookmarkStart w:colFirst="0" w:colLast="0" w:name="_axlr7xqtpmwj" w:id="42"/>
      <w:bookmarkEnd w:id="42"/>
      <w:r w:rsidDel="00000000" w:rsidR="00000000" w:rsidRPr="00000000">
        <w:rPr>
          <w:rtl w:val="0"/>
        </w:rPr>
        <w:t xml:space="preserve">Descripción, objetivos, insumos y productos de la dimensión</w:t>
      </w:r>
    </w:p>
    <w:tbl>
      <w:tblPr>
        <w:tblStyle w:val="Table31"/>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48">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4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Carta de Datos Abiertos (Open Data Charter - ODC, 2015) los define como aquellos datos digitales “que son puestos a disposición con las características técnicas y jurídicas necesarias para que puedan ser usados, reutilizados y redistribuidos libremente por cualquier persona, en cualquier momento y en cualquier lugar”. Los principios del ODC recomiendan que los datos deben ser:</w:t>
            </w:r>
          </w:p>
          <w:p w:rsidR="00000000" w:rsidDel="00000000" w:rsidP="00000000" w:rsidRDefault="00000000" w:rsidRPr="00000000" w14:paraId="0000084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84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Abiertos por defecto: se debe justificar los datos que se mantienen cerrados.</w:t>
            </w:r>
          </w:p>
          <w:p w:rsidR="00000000" w:rsidDel="00000000" w:rsidP="00000000" w:rsidRDefault="00000000" w:rsidRPr="00000000" w14:paraId="0000084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Oportunos y exhaustivos: publicación de forma rápida y completa.</w:t>
            </w:r>
          </w:p>
          <w:p w:rsidR="00000000" w:rsidDel="00000000" w:rsidP="00000000" w:rsidRDefault="00000000" w:rsidRPr="00000000" w14:paraId="0000084D">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Accesibles y utilizables: que los datos sean legibles por máquinas y fáciles de encontrar.</w:t>
            </w:r>
          </w:p>
          <w:p w:rsidR="00000000" w:rsidDel="00000000" w:rsidP="00000000" w:rsidRDefault="00000000" w:rsidRPr="00000000" w14:paraId="0000084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Comparables e Interoperables: que los datos sean estandarizados dentro de la organización (para comparar en el tiempo) y con otras instituciones (para cruzarlos).</w:t>
            </w:r>
          </w:p>
          <w:p w:rsidR="00000000" w:rsidDel="00000000" w:rsidP="00000000" w:rsidRDefault="00000000" w:rsidRPr="00000000" w14:paraId="0000084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Para mejorar la Gobernanza y la Participación Ciudadana: la apertura de datos puede mejorar los servicios públicos y ayudar a que los gobiernos rindan cuentas.</w:t>
            </w:r>
          </w:p>
          <w:p w:rsidR="00000000" w:rsidDel="00000000" w:rsidP="00000000" w:rsidRDefault="00000000" w:rsidRPr="00000000" w14:paraId="0000085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w:t>
              <w:tab/>
              <w:t xml:space="preserve">Para el desarrollo económico e inclusivo: para que gobierno y privados puedan mejorar el desempeño del gobierno y generar valor público.</w:t>
            </w:r>
          </w:p>
          <w:p w:rsidR="00000000" w:rsidDel="00000000" w:rsidP="00000000" w:rsidRDefault="00000000" w:rsidRPr="00000000" w14:paraId="0000085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85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Los OAE deben adherir a estos principios y mantener políticas en donde establezcan cómo se implementarán acciones concretas para la gestión de datos abiertos.</w:t>
            </w:r>
          </w:p>
          <w:p w:rsidR="00000000" w:rsidDel="00000000" w:rsidP="00000000" w:rsidRDefault="00000000" w:rsidRPr="00000000" w14:paraId="0000085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85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Un tema relevante a la hora de publicar datos es la normativa respecto de Protección de Datos Personales – PDP (ver dimensión Seguridad), en particular aplica la «Guía para el resguardo de los datos personales en el desarrollo e implementación de plataformas de datos abiertos por parte de los órganos de la administración del Estado» del Consejo para la Transparencia (2020).</w:t>
            </w:r>
          </w:p>
          <w:p w:rsidR="00000000" w:rsidDel="00000000" w:rsidP="00000000" w:rsidRDefault="00000000" w:rsidRPr="00000000" w14:paraId="0000085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56">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Instalar una cultura de datos abiertos de acuerdo a los principios del ODC</w:t>
            </w:r>
          </w:p>
          <w:p w:rsidR="00000000" w:rsidDel="00000000" w:rsidP="00000000" w:rsidRDefault="00000000" w:rsidRPr="00000000" w14:paraId="0000085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Publicar datos abiertos en los, respetando la normativa de PDP, y monitorear su uso y pertinencia.</w:t>
            </w:r>
          </w:p>
          <w:p w:rsidR="00000000" w:rsidDel="00000000" w:rsidP="00000000" w:rsidRDefault="00000000" w:rsidRPr="00000000" w14:paraId="00000859">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Incorporar a otras instituciones y la sociedad civil para la determinación de los requerimientos de datos abiertos de interés.</w:t>
            </w:r>
          </w:p>
          <w:p w:rsidR="00000000" w:rsidDel="00000000" w:rsidP="00000000" w:rsidRDefault="00000000" w:rsidRPr="00000000" w14:paraId="0000085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B">
            <w:pPr>
              <w:tabs>
                <w:tab w:val="left" w:leader="none" w:pos="567"/>
              </w:tabs>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C">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5D">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5E">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Hoja de Ruta Gobierno Abierto 2023</w:t>
            </w:r>
          </w:p>
          <w:p w:rsidR="00000000" w:rsidDel="00000000" w:rsidP="00000000" w:rsidRDefault="00000000" w:rsidRPr="00000000" w14:paraId="0000085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Portal Nacional de Datos Abiertos (</w:t>
            </w:r>
            <w:hyperlink r:id="rId9">
              <w:r w:rsidDel="00000000" w:rsidR="00000000" w:rsidRPr="00000000">
                <w:rPr>
                  <w:rFonts w:ascii="Lato" w:cs="Lato" w:eastAsia="Lato" w:hAnsi="Lato"/>
                  <w:color w:val="1155cc"/>
                  <w:sz w:val="18"/>
                  <w:szCs w:val="18"/>
                  <w:u w:val="single"/>
                  <w:rtl w:val="0"/>
                </w:rPr>
                <w:t xml:space="preserve">https://datos.gob.cl/</w:t>
              </w:r>
            </w:hyperlink>
            <w:r w:rsidDel="00000000" w:rsidR="00000000" w:rsidRPr="00000000">
              <w:rPr>
                <w:rFonts w:ascii="Lato" w:cs="Lato" w:eastAsia="Lato" w:hAnsi="Lato"/>
                <w:sz w:val="18"/>
                <w:szCs w:val="18"/>
                <w:rtl w:val="0"/>
              </w:rPr>
              <w:t xml:space="preserve">)</w:t>
            </w:r>
          </w:p>
          <w:p w:rsidR="00000000" w:rsidDel="00000000" w:rsidP="00000000" w:rsidRDefault="00000000" w:rsidRPr="00000000" w14:paraId="0000086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61">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6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Políticas y procedimientos para gestión de Datos Abiertos.</w:t>
            </w:r>
          </w:p>
          <w:p w:rsidR="00000000" w:rsidDel="00000000" w:rsidP="00000000" w:rsidRDefault="00000000" w:rsidRPr="00000000" w14:paraId="0000086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864">
      <w:pPr>
        <w:tabs>
          <w:tab w:val="left" w:leader="none" w:pos="567"/>
        </w:tabs>
        <w:rPr/>
      </w:pPr>
      <w:r w:rsidDel="00000000" w:rsidR="00000000" w:rsidRPr="00000000">
        <w:rPr>
          <w:rtl w:val="0"/>
        </w:rPr>
      </w:r>
    </w:p>
    <w:p w:rsidR="00000000" w:rsidDel="00000000" w:rsidP="00000000" w:rsidRDefault="00000000" w:rsidRPr="00000000" w14:paraId="00000865">
      <w:pPr>
        <w:pStyle w:val="Heading3"/>
        <w:tabs>
          <w:tab w:val="left" w:leader="none" w:pos="567"/>
        </w:tabs>
        <w:rPr>
          <w:rFonts w:ascii="Lato" w:cs="Lato" w:eastAsia="Lato" w:hAnsi="Lato"/>
          <w:b w:val="1"/>
          <w:sz w:val="23"/>
          <w:szCs w:val="23"/>
        </w:rPr>
      </w:pPr>
      <w:bookmarkStart w:colFirst="0" w:colLast="0" w:name="_xjgb76o5waw" w:id="43"/>
      <w:bookmarkEnd w:id="43"/>
      <w:r w:rsidDel="00000000" w:rsidR="00000000" w:rsidRPr="00000000">
        <w:rPr>
          <w:rtl w:val="0"/>
        </w:rPr>
        <w:t xml:space="preserve">Matriz de evaluación del nivel de madurez</w:t>
      </w:r>
      <w:r w:rsidDel="00000000" w:rsidR="00000000" w:rsidRPr="00000000">
        <w:rPr>
          <w:rtl w:val="0"/>
        </w:rPr>
      </w:r>
    </w:p>
    <w:tbl>
      <w:tblPr>
        <w:tblStyle w:val="Table32"/>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2640"/>
        <w:gridCol w:w="2145"/>
        <w:gridCol w:w="2145"/>
        <w:gridCol w:w="1455"/>
        <w:tblGridChange w:id="0">
          <w:tblGrid>
            <w:gridCol w:w="1650"/>
            <w:gridCol w:w="2640"/>
            <w:gridCol w:w="2145"/>
            <w:gridCol w:w="2145"/>
            <w:gridCol w:w="14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66">
            <w:pPr>
              <w:spacing w:after="0" w:before="0" w:line="240"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67">
            <w:pPr>
              <w:spacing w:after="0" w:before="0" w:line="240"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68">
            <w:pPr>
              <w:spacing w:after="0" w:before="0" w:line="240"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Pregunta</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69">
            <w:pPr>
              <w:spacing w:after="0" w:before="0" w:line="240"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6A">
            <w:pPr>
              <w:spacing w:after="0" w:before="0" w:line="240" w:lineRule="auto"/>
              <w:ind w:left="141.73228346456688"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Nivel Madurez</w:t>
            </w:r>
          </w:p>
        </w:tc>
      </w:tr>
      <w:tr>
        <w:trPr>
          <w:cantSplit w:val="1"/>
          <w:tblHeader w:val="0"/>
        </w:trPr>
        <w:tc>
          <w:tcPr>
            <w:vMerge w:val="restart"/>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6B">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Definiciones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6C">
            <w:pPr>
              <w:spacing w:after="0" w:before="0" w:line="240" w:lineRule="auto"/>
              <w:ind w:left="141.73228346456688" w:right="70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Existencia de una estrategia de datos abiertos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6D">
            <w:pPr>
              <w:spacing w:after="0" w:before="0" w:line="240" w:lineRule="auto"/>
              <w:ind w:left="141.73228346456688" w:right="70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¿Existe una estrategia de datos abiertos?</w:t>
            </w:r>
          </w:p>
          <w:p w:rsidR="00000000" w:rsidDel="00000000" w:rsidP="00000000" w:rsidRDefault="00000000" w:rsidRPr="00000000" w14:paraId="0000086E">
            <w:pPr>
              <w:spacing w:after="0" w:before="0" w:line="240" w:lineRule="auto"/>
              <w:ind w:left="0" w:right="260" w:firstLine="0"/>
              <w:jc w:val="both"/>
              <w:rPr>
                <w:rFonts w:ascii="Lato" w:cs="Lato" w:eastAsia="Lato" w:hAnsi="Lato"/>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6F">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0">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2">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3">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4">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5">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7">
            <w:pPr>
              <w:spacing w:after="0" w:before="0" w:line="240" w:lineRule="auto"/>
              <w:ind w:left="141.73228346456688" w:right="26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Incorporación a nivel institucional del principio de datos abiertos por defecto y los principios de datos abiertos (Open Data Charter) y su cumplimiento (salvo los casos justificados).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8">
            <w:pPr>
              <w:spacing w:after="0" w:before="0" w:line="240" w:lineRule="auto"/>
              <w:ind w:left="141.73228346456688" w:right="260" w:firstLine="0"/>
              <w:jc w:val="both"/>
              <w:rPr>
                <w:rFonts w:ascii="Lato" w:cs="Lato" w:eastAsia="Lato" w:hAnsi="Lato"/>
                <w:sz w:val="18"/>
                <w:szCs w:val="18"/>
              </w:rPr>
            </w:pPr>
            <w:r w:rsidDel="00000000" w:rsidR="00000000" w:rsidRPr="00000000">
              <w:rPr>
                <w:rFonts w:ascii="Lato" w:cs="Lato" w:eastAsia="Lato" w:hAnsi="Lato"/>
                <w:sz w:val="18"/>
                <w:szCs w:val="18"/>
                <w:rtl w:val="0"/>
              </w:rPr>
              <w:t xml:space="preserve">¿Se ha incorporado institucionalmente la definición de datos abiertos por defecto y los principios de datos abiertos (</w:t>
            </w:r>
            <w:r w:rsidDel="00000000" w:rsidR="00000000" w:rsidRPr="00000000">
              <w:rPr>
                <w:rFonts w:ascii="Lato" w:cs="Lato" w:eastAsia="Lato" w:hAnsi="Lato"/>
                <w:sz w:val="18"/>
                <w:szCs w:val="18"/>
                <w:rtl w:val="0"/>
              </w:rPr>
              <w:t xml:space="preserve">Open Data Charter</w:t>
            </w:r>
            <w:r w:rsidDel="00000000" w:rsidR="00000000" w:rsidRPr="00000000">
              <w:rPr>
                <w:rFonts w:ascii="Lato" w:cs="Lato" w:eastAsia="Lato" w:hAnsi="Lato"/>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9">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A">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B">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C">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D">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E">
            <w:pPr>
              <w:spacing w:after="0" w:before="0" w:line="240" w:lineRule="auto"/>
              <w:ind w:left="141.73228346456688"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la definición institucional y se está trabajando activamente en iniciativas específicas.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7F">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0">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2">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3">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la definición institucional y existen avances concretos.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4">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7">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8">
            <w:pPr>
              <w:spacing w:after="0" w:before="0" w:line="240" w:lineRule="auto"/>
              <w:ind w:left="141.73228346456688"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Sí, existe la definición institucional y se cumplen a cabalidad (salvo los casos justificados) los principios de datos abiertos.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9">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A">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Publicación</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B">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Publicación de datos abiertos de manera regular.</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C">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¿Se publican datos abiertos de manera regular?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D">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E">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8F">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0">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2">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SÍ, datos básicos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3">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4">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7">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Sí, datos procesados o consolidados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8">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9">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B">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C">
            <w:pPr>
              <w:spacing w:after="0" w:before="0" w:line="240" w:lineRule="auto"/>
              <w:ind w:left="141.73228346456688" w:right="160" w:firstLine="0"/>
              <w:rPr>
                <w:rFonts w:ascii="Lato" w:cs="Lato" w:eastAsia="Lato" w:hAnsi="Lato"/>
                <w:sz w:val="18"/>
                <w:szCs w:val="18"/>
              </w:rPr>
            </w:pPr>
            <w:r w:rsidDel="00000000" w:rsidR="00000000" w:rsidRPr="00000000">
              <w:rPr>
                <w:rFonts w:ascii="Lato" w:cs="Lato" w:eastAsia="Lato" w:hAnsi="Lato"/>
                <w:sz w:val="18"/>
                <w:szCs w:val="18"/>
                <w:rtl w:val="0"/>
              </w:rPr>
              <w:t xml:space="preserve">Sí, datos evaluados como de alto valor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D">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E">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9F">
            <w:pPr>
              <w:spacing w:after="0" w:before="0" w:line="240" w:lineRule="auto"/>
              <w:ind w:left="141.73228346456688" w:right="100" w:firstLine="0"/>
              <w:rPr>
                <w:rFonts w:ascii="Lato" w:cs="Lato" w:eastAsia="Lato" w:hAnsi="Lato"/>
                <w:sz w:val="18"/>
                <w:szCs w:val="18"/>
              </w:rPr>
            </w:pPr>
            <w:r w:rsidDel="00000000" w:rsidR="00000000" w:rsidRPr="00000000">
              <w:rPr>
                <w:rFonts w:ascii="Lato" w:cs="Lato" w:eastAsia="Lato" w:hAnsi="Lato"/>
                <w:sz w:val="18"/>
                <w:szCs w:val="18"/>
                <w:rtl w:val="0"/>
              </w:rPr>
              <w:t xml:space="preserve">Lugar de publicación de los datos abiertos.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0">
            <w:pPr>
              <w:spacing w:after="0" w:before="0" w:line="240" w:lineRule="auto"/>
              <w:ind w:left="141.73228346456688" w:right="100" w:firstLine="0"/>
              <w:rPr>
                <w:rFonts w:ascii="Lato" w:cs="Lato" w:eastAsia="Lato" w:hAnsi="Lato"/>
                <w:sz w:val="18"/>
                <w:szCs w:val="18"/>
              </w:rPr>
            </w:pPr>
            <w:r w:rsidDel="00000000" w:rsidR="00000000" w:rsidRPr="00000000">
              <w:rPr>
                <w:rFonts w:ascii="Lato" w:cs="Lato" w:eastAsia="Lato" w:hAnsi="Lato"/>
                <w:sz w:val="18"/>
                <w:szCs w:val="18"/>
                <w:rtl w:val="0"/>
              </w:rPr>
              <w:t xml:space="preserve">Si se publican datos abiertos ¿en qué lugar se publican?</w:t>
            </w:r>
          </w:p>
          <w:p w:rsidR="00000000" w:rsidDel="00000000" w:rsidP="00000000" w:rsidRDefault="00000000" w:rsidRPr="00000000" w14:paraId="000008A1">
            <w:pPr>
              <w:spacing w:after="0" w:before="0" w:line="240" w:lineRule="auto"/>
              <w:ind w:left="141.73228346456688" w:firstLine="0"/>
              <w:rPr>
                <w:rFonts w:ascii="Lato" w:cs="Lato" w:eastAsia="Lato" w:hAnsi="Lato"/>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2">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 se publica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3">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4">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7">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Portal propio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8">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9">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B">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C">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Portal nacional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D">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E">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AF">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0">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1">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Portal propio y portal nacional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2">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3">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4">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condiciones (recursos) e incentivos para la publicación de datos abiertos.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5">
            <w:pPr>
              <w:spacing w:after="0" w:before="0" w:line="240" w:lineRule="auto"/>
              <w:ind w:left="141.73228346456688" w:firstLine="0"/>
              <w:rPr>
                <w:rFonts w:ascii="Lato" w:cs="Lato" w:eastAsia="Lato" w:hAnsi="Lato"/>
                <w:sz w:val="20"/>
                <w:szCs w:val="20"/>
              </w:rPr>
            </w:pPr>
            <w:r w:rsidDel="00000000" w:rsidR="00000000" w:rsidRPr="00000000">
              <w:rPr>
                <w:rFonts w:ascii="Lato" w:cs="Lato" w:eastAsia="Lato" w:hAnsi="Lato"/>
                <w:sz w:val="18"/>
                <w:szCs w:val="18"/>
                <w:rtl w:val="0"/>
              </w:rPr>
              <w:t xml:space="preserve">¿Existen las condiciones (recursos) e incentivos para la publicación de datos abiertos?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6">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 o no son suficientes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7">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8">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9">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B">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 pero se están definiendo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C">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D">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E">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BF">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0">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Sí, aunque están en proceso de implementación o redefinición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1">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2">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3">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4">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5">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Sí y son efectivos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6">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7">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8">
            <w:pPr>
              <w:spacing w:after="0" w:before="0" w:line="240" w:lineRule="auto"/>
              <w:ind w:left="141.73228346456688"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incentivos a la publicación de datasets de alta contribución según lo que estipula la normativa de datos abiertos y estrategia nacional de datos abiertos.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9">
            <w:pPr>
              <w:spacing w:after="0" w:before="0" w:line="240" w:lineRule="auto"/>
              <w:ind w:left="141.73228346456688" w:right="60" w:firstLine="0"/>
              <w:rPr>
                <w:rFonts w:ascii="Lato" w:cs="Lato" w:eastAsia="Lato" w:hAnsi="Lato"/>
                <w:sz w:val="20"/>
                <w:szCs w:val="20"/>
              </w:rPr>
            </w:pPr>
            <w:r w:rsidDel="00000000" w:rsidR="00000000" w:rsidRPr="00000000">
              <w:rPr>
                <w:rFonts w:ascii="Lato" w:cs="Lato" w:eastAsia="Lato" w:hAnsi="Lato"/>
                <w:sz w:val="18"/>
                <w:szCs w:val="18"/>
                <w:rtl w:val="0"/>
              </w:rPr>
              <w:t xml:space="preserve">¿Se incentiva la publicación de datasets de alta contribución según lo que estipula la normativa de datos abiertos y estrategia nacional de datos abiertos?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A">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B">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C">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D">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E">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CF">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 pero se está desarrollado un plan de cumplimiento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0">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2">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3">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4">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Sí, se está implementando el plan de cumplimiento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5">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7">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8">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9">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Sí, se cumple a cabalidad la normativa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A">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B">
            <w:pPr>
              <w:spacing w:after="0" w:before="0" w:line="240" w:lineRule="auto"/>
              <w:ind w:left="141.73228346456688"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Mecanismos de acceso, formato, documentación y condiciones de uso</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C">
            <w:pPr>
              <w:spacing w:after="0" w:before="0" w:line="240" w:lineRule="auto"/>
              <w:ind w:left="141.73228346456688" w:right="60" w:firstLine="0"/>
              <w:rPr>
                <w:rFonts w:ascii="Lato" w:cs="Lato" w:eastAsia="Lato" w:hAnsi="Lato"/>
                <w:sz w:val="18"/>
                <w:szCs w:val="18"/>
              </w:rPr>
            </w:pPr>
            <w:r w:rsidDel="00000000" w:rsidR="00000000" w:rsidRPr="00000000">
              <w:rPr>
                <w:rFonts w:ascii="Lato" w:cs="Lato" w:eastAsia="Lato" w:hAnsi="Lato"/>
                <w:sz w:val="18"/>
                <w:szCs w:val="18"/>
                <w:rtl w:val="0"/>
              </w:rPr>
              <w:t xml:space="preserve">Publicación de datos abiertos descargables y accesibles vía API, documentados, con formatos siempre legibles (no imágenes) y con condiciones de uso definidas (licencia).</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D">
            <w:pPr>
              <w:spacing w:after="0" w:before="0" w:line="240" w:lineRule="auto"/>
              <w:ind w:left="141.73228346456688" w:right="60" w:firstLine="0"/>
              <w:rPr>
                <w:rFonts w:ascii="Lato" w:cs="Lato" w:eastAsia="Lato" w:hAnsi="Lato"/>
                <w:sz w:val="20"/>
                <w:szCs w:val="20"/>
              </w:rPr>
            </w:pPr>
            <w:r w:rsidDel="00000000" w:rsidR="00000000" w:rsidRPr="00000000">
              <w:rPr>
                <w:rFonts w:ascii="Lato" w:cs="Lato" w:eastAsia="Lato" w:hAnsi="Lato"/>
                <w:sz w:val="18"/>
                <w:szCs w:val="18"/>
                <w:rtl w:val="0"/>
              </w:rPr>
              <w:t xml:space="preserve">¿Con qué mecanismos de acceso, formato, documentación y condiciones de uso se publican los datos abiertos?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E">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No Aplica (no se publican datos abiertos)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DF">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0">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1">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2">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3">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Descargables no siempre documentados y en algunos casos en formatos de imagen (documentos)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4">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5">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6">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7">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8">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Descargables, documentados y con formatos siempre legibles (no imágenes)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9">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A">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B">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C">
            <w:pPr>
              <w:tabs>
                <w:tab w:val="left" w:leader="none" w:pos="567"/>
              </w:tabs>
              <w:spacing w:after="0" w:before="0" w:line="240" w:lineRule="auto"/>
              <w:ind w:left="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D">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Descargables y accesibles mediante APIs, documentados, con formatos siempre legibles (no imágenes) y con condiciones de uso definida (licencia)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EE">
            <w:pPr>
              <w:spacing w:after="0" w:before="0" w:line="240" w:lineRule="auto"/>
              <w:ind w:left="141.73228346456688"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8EF">
      <w:pPr>
        <w:tabs>
          <w:tab w:val="left" w:leader="none" w:pos="567"/>
        </w:tabs>
        <w:rPr>
          <w:rFonts w:ascii="Lato" w:cs="Lato" w:eastAsia="Lato" w:hAnsi="Lato"/>
          <w:b w:val="1"/>
        </w:rPr>
      </w:pPr>
      <w:r w:rsidDel="00000000" w:rsidR="00000000" w:rsidRPr="00000000">
        <w:rPr>
          <w:rtl w:val="0"/>
        </w:rPr>
      </w:r>
    </w:p>
    <w:p w:rsidR="00000000" w:rsidDel="00000000" w:rsidP="00000000" w:rsidRDefault="00000000" w:rsidRPr="00000000" w14:paraId="000008F0">
      <w:pPr>
        <w:pStyle w:val="Heading3"/>
        <w:tabs>
          <w:tab w:val="left" w:leader="none" w:pos="567"/>
        </w:tabs>
        <w:rPr>
          <w:rFonts w:ascii="Lato" w:cs="Lato" w:eastAsia="Lato" w:hAnsi="Lato"/>
          <w:b w:val="1"/>
          <w:sz w:val="23"/>
          <w:szCs w:val="23"/>
        </w:rPr>
      </w:pPr>
      <w:bookmarkStart w:colFirst="0" w:colLast="0" w:name="_to7gphi484ta" w:id="44"/>
      <w:bookmarkEnd w:id="44"/>
      <w:r w:rsidDel="00000000" w:rsidR="00000000" w:rsidRPr="00000000">
        <w:rPr>
          <w:rtl w:val="0"/>
        </w:rPr>
        <w:t xml:space="preserve">Hoja de ruta </w:t>
      </w:r>
      <w:r w:rsidDel="00000000" w:rsidR="00000000" w:rsidRPr="00000000">
        <w:rPr>
          <w:rtl w:val="0"/>
        </w:rPr>
      </w:r>
    </w:p>
    <w:tbl>
      <w:tblPr>
        <w:tblStyle w:val="Table33"/>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6"/>
        <w:gridCol w:w="2156"/>
        <w:gridCol w:w="2156"/>
        <w:gridCol w:w="2156"/>
        <w:gridCol w:w="2156"/>
        <w:tblGridChange w:id="0">
          <w:tblGrid>
            <w:gridCol w:w="2156"/>
            <w:gridCol w:w="2156"/>
            <w:gridCol w:w="2156"/>
            <w:gridCol w:w="2156"/>
            <w:gridCol w:w="21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F1">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F2">
            <w:pPr>
              <w:ind w:left="141.7322834645669" w:right="66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F3">
            <w:pPr>
              <w:ind w:left="141.7322834645669" w:right="74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F4">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8F5">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F6">
            <w:pPr>
              <w:spacing w:before="20"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Definiciones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F7">
            <w:pPr>
              <w:spacing w:before="20"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una estrategia institucional de datos abiertos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FA">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B">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FC">
            <w:pPr>
              <w:ind w:left="141.7322834645669" w:right="180" w:firstLine="0"/>
              <w:rPr>
                <w:rFonts w:ascii="Lato" w:cs="Lato" w:eastAsia="Lato" w:hAnsi="Lato"/>
                <w:sz w:val="18"/>
                <w:szCs w:val="18"/>
              </w:rPr>
            </w:pPr>
            <w:r w:rsidDel="00000000" w:rsidR="00000000" w:rsidRPr="00000000">
              <w:rPr>
                <w:rFonts w:ascii="Lato" w:cs="Lato" w:eastAsia="Lato" w:hAnsi="Lato"/>
                <w:sz w:val="18"/>
                <w:szCs w:val="18"/>
                <w:rtl w:val="0"/>
              </w:rPr>
              <w:t xml:space="preserve">Incorporar institucionalmente la definición de datos abiertos por defecto y los principios de datos abiertos (Open Data Charter).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FD">
            <w:pPr>
              <w:ind w:left="141.7322834645669" w:right="260" w:firstLine="0"/>
              <w:rPr>
                <w:rFonts w:ascii="Lato" w:cs="Lato" w:eastAsia="Lato" w:hAnsi="Lato"/>
                <w:sz w:val="18"/>
                <w:szCs w:val="18"/>
              </w:rPr>
            </w:pPr>
            <w:r w:rsidDel="00000000" w:rsidR="00000000" w:rsidRPr="00000000">
              <w:rPr>
                <w:rFonts w:ascii="Lato" w:cs="Lato" w:eastAsia="Lato" w:hAnsi="Lato"/>
                <w:sz w:val="18"/>
                <w:szCs w:val="18"/>
                <w:rtl w:val="0"/>
              </w:rPr>
              <w:t xml:space="preserve">Implementar iniciativas concretas de datos abiertos e incorporar institucionalmente los principios de datos abiertos (Open Data Charter).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FE">
            <w:pPr>
              <w:ind w:left="141.7322834645669" w:right="40" w:firstLine="0"/>
              <w:rPr>
                <w:rFonts w:ascii="Lato" w:cs="Lato" w:eastAsia="Lato" w:hAnsi="Lato"/>
                <w:sz w:val="18"/>
                <w:szCs w:val="18"/>
              </w:rPr>
            </w:pPr>
            <w:r w:rsidDel="00000000" w:rsidR="00000000" w:rsidRPr="00000000">
              <w:rPr>
                <w:rFonts w:ascii="Lato" w:cs="Lato" w:eastAsia="Lato" w:hAnsi="Lato"/>
                <w:sz w:val="18"/>
                <w:szCs w:val="18"/>
                <w:rtl w:val="0"/>
              </w:rPr>
              <w:t xml:space="preserve">Cumplir institucionalmente y a cabalidad (salvo los casos justificados) la definición de datos abiertos por defecto y los principios de datos abiertos (Open Data Charter).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8FF">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0">
            <w:pPr>
              <w:spacing w:line="233.45454545454544"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Publicación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1">
            <w:pPr>
              <w:ind w:left="141.7322834645669"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Publicar datos abiertos básicos de manera regular.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2">
            <w:pPr>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Publicar datos abiertos de manera regular y realizar seguimiento y evaluación de su uso.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3">
            <w:pPr>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Publicar datos abiertos de manera regular, realizar seguimiento y evaluación de su uso y evaluar los requerimientos de 3ros para ampliar su cobertura.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4">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5">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6">
            <w:pPr>
              <w:ind w:left="141.7322834645669" w:right="140" w:firstLine="0"/>
              <w:rPr>
                <w:rFonts w:ascii="Lato" w:cs="Lato" w:eastAsia="Lato" w:hAnsi="Lato"/>
                <w:sz w:val="18"/>
                <w:szCs w:val="18"/>
              </w:rPr>
            </w:pPr>
            <w:r w:rsidDel="00000000" w:rsidR="00000000" w:rsidRPr="00000000">
              <w:rPr>
                <w:rFonts w:ascii="Lato" w:cs="Lato" w:eastAsia="Lato" w:hAnsi="Lato"/>
                <w:sz w:val="18"/>
                <w:szCs w:val="18"/>
                <w:rtl w:val="0"/>
              </w:rPr>
              <w:t xml:space="preserve">Publicar datos abiertos en un portal propio.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7">
            <w:pPr>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Publicar datos abiertos en el portal nacional.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8">
            <w:pPr>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Publicar datos abiertos en un portal propio y el portal nacional.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9">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A">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B">
            <w:pPr>
              <w:ind w:left="141.7322834645669" w:right="180" w:firstLine="0"/>
              <w:rPr>
                <w:rFonts w:ascii="Lato" w:cs="Lato" w:eastAsia="Lato" w:hAnsi="Lato"/>
                <w:sz w:val="18"/>
                <w:szCs w:val="18"/>
              </w:rPr>
            </w:pPr>
            <w:r w:rsidDel="00000000" w:rsidR="00000000" w:rsidRPr="00000000">
              <w:rPr>
                <w:rFonts w:ascii="Lato" w:cs="Lato" w:eastAsia="Lato" w:hAnsi="Lato"/>
                <w:sz w:val="18"/>
                <w:szCs w:val="18"/>
                <w:rtl w:val="0"/>
              </w:rPr>
              <w:t xml:space="preserve">Definir las condiciones (recursos) e incentivos requeridos para la publicación de datos abiertos.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C">
            <w:pPr>
              <w:ind w:left="141.7322834645669" w:right="200" w:firstLine="0"/>
              <w:rPr>
                <w:rFonts w:ascii="Lato" w:cs="Lato" w:eastAsia="Lato" w:hAnsi="Lato"/>
                <w:sz w:val="18"/>
                <w:szCs w:val="18"/>
              </w:rPr>
            </w:pPr>
            <w:r w:rsidDel="00000000" w:rsidR="00000000" w:rsidRPr="00000000">
              <w:rPr>
                <w:rFonts w:ascii="Lato" w:cs="Lato" w:eastAsia="Lato" w:hAnsi="Lato"/>
                <w:sz w:val="18"/>
                <w:szCs w:val="18"/>
                <w:rtl w:val="0"/>
              </w:rPr>
              <w:t xml:space="preserve">Generar un plan de implementación de las condiciones (recursos) e incentivos para la publicación de datos abiertos.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D">
            <w:pPr>
              <w:ind w:left="141.7322834645669" w:right="200" w:firstLine="0"/>
              <w:rPr>
                <w:rFonts w:ascii="Lato" w:cs="Lato" w:eastAsia="Lato" w:hAnsi="Lato"/>
                <w:sz w:val="18"/>
                <w:szCs w:val="18"/>
              </w:rPr>
            </w:pPr>
            <w:r w:rsidDel="00000000" w:rsidR="00000000" w:rsidRPr="00000000">
              <w:rPr>
                <w:rFonts w:ascii="Lato" w:cs="Lato" w:eastAsia="Lato" w:hAnsi="Lato"/>
                <w:sz w:val="18"/>
                <w:szCs w:val="18"/>
                <w:rtl w:val="0"/>
              </w:rPr>
              <w:t xml:space="preserve">Operativizar las condiciones (recursos) e incentivos para la publicación de datos abiertos.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0E">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F">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10">
            <w:pPr>
              <w:ind w:left="141.7322834645669" w:right="200" w:firstLine="0"/>
              <w:rPr>
                <w:rFonts w:ascii="Lato" w:cs="Lato" w:eastAsia="Lato" w:hAnsi="Lato"/>
                <w:sz w:val="18"/>
                <w:szCs w:val="18"/>
              </w:rPr>
            </w:pPr>
            <w:r w:rsidDel="00000000" w:rsidR="00000000" w:rsidRPr="00000000">
              <w:rPr>
                <w:rFonts w:ascii="Lato" w:cs="Lato" w:eastAsia="Lato" w:hAnsi="Lato"/>
                <w:sz w:val="18"/>
                <w:szCs w:val="18"/>
                <w:rtl w:val="0"/>
              </w:rPr>
              <w:t xml:space="preserve">Desarrollar un plan de cumplimiento de la normativa de datos abiertos.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11">
            <w:pPr>
              <w:ind w:left="141.7322834645669" w:right="280" w:firstLine="0"/>
              <w:rPr>
                <w:rFonts w:ascii="Lato" w:cs="Lato" w:eastAsia="Lato" w:hAnsi="Lato"/>
                <w:sz w:val="18"/>
                <w:szCs w:val="18"/>
              </w:rPr>
            </w:pPr>
            <w:r w:rsidDel="00000000" w:rsidR="00000000" w:rsidRPr="00000000">
              <w:rPr>
                <w:rFonts w:ascii="Lato" w:cs="Lato" w:eastAsia="Lato" w:hAnsi="Lato"/>
                <w:sz w:val="18"/>
                <w:szCs w:val="18"/>
                <w:rtl w:val="0"/>
              </w:rPr>
              <w:t xml:space="preserve">Implementar el plan de cumplimiento de la normativa de datos abiertos.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12">
            <w:pPr>
              <w:ind w:left="141.7322834645669" w:right="360" w:firstLine="0"/>
              <w:rPr>
                <w:rFonts w:ascii="Lato" w:cs="Lato" w:eastAsia="Lato" w:hAnsi="Lato"/>
                <w:sz w:val="18"/>
                <w:szCs w:val="18"/>
              </w:rPr>
            </w:pPr>
            <w:r w:rsidDel="00000000" w:rsidR="00000000" w:rsidRPr="00000000">
              <w:rPr>
                <w:rFonts w:ascii="Lato" w:cs="Lato" w:eastAsia="Lato" w:hAnsi="Lato"/>
                <w:sz w:val="18"/>
                <w:szCs w:val="18"/>
                <w:rtl w:val="0"/>
              </w:rPr>
              <w:t xml:space="preserve">Cumplir a cabalidad la normativa de datos abiertos.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13">
            <w:pPr>
              <w:ind w:left="141.7322834645669" w:right="280" w:firstLine="0"/>
              <w:rPr>
                <w:rFonts w:ascii="Lato" w:cs="Lato" w:eastAsia="Lato" w:hAnsi="Lato"/>
                <w:sz w:val="18"/>
                <w:szCs w:val="18"/>
              </w:rPr>
            </w:pPr>
            <w:r w:rsidDel="00000000" w:rsidR="00000000" w:rsidRPr="00000000">
              <w:rPr>
                <w:rFonts w:ascii="Lato" w:cs="Lato" w:eastAsia="Lato" w:hAnsi="Lato"/>
                <w:sz w:val="18"/>
                <w:szCs w:val="18"/>
                <w:rtl w:val="0"/>
              </w:rPr>
              <w:t xml:space="preserve">Ver contenidos actualizados en el enlace </w:t>
            </w:r>
            <w:hyperlink r:id="rId10">
              <w:r w:rsidDel="00000000" w:rsidR="00000000" w:rsidRPr="00000000">
                <w:rPr>
                  <w:rFonts w:ascii="Lato" w:cs="Lato" w:eastAsia="Lato" w:hAnsi="Lato"/>
                  <w:color w:val="1155cc"/>
                  <w:sz w:val="18"/>
                  <w:szCs w:val="18"/>
                  <w:u w:val="single"/>
                  <w:rtl w:val="0"/>
                </w:rPr>
                <w:t xml:space="preserve">https://datos.gob.cl/</w:t>
              </w:r>
            </w:hyperlink>
            <w:r w:rsidDel="00000000" w:rsidR="00000000" w:rsidRPr="00000000">
              <w:rPr>
                <w:rFonts w:ascii="Lato" w:cs="Lato" w:eastAsia="Lato" w:hAnsi="Lato"/>
                <w:sz w:val="18"/>
                <w:szCs w:val="18"/>
                <w:rtl w:val="0"/>
              </w:rPr>
              <w:t xml:space="preserve"> del portal de datos abiertos del Estado.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14">
            <w:pPr>
              <w:ind w:left="141.7322834645669" w:right="40" w:firstLine="0"/>
              <w:rPr>
                <w:rFonts w:ascii="Lato" w:cs="Lato" w:eastAsia="Lato" w:hAnsi="Lato"/>
                <w:sz w:val="18"/>
                <w:szCs w:val="18"/>
              </w:rPr>
            </w:pPr>
            <w:r w:rsidDel="00000000" w:rsidR="00000000" w:rsidRPr="00000000">
              <w:rPr>
                <w:rFonts w:ascii="Lato" w:cs="Lato" w:eastAsia="Lato" w:hAnsi="Lato"/>
                <w:sz w:val="18"/>
                <w:szCs w:val="18"/>
                <w:rtl w:val="0"/>
              </w:rPr>
              <w:t xml:space="preserve">Mecanismos de acceso, formato, documentación  y condiciones de uso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15">
            <w:pPr>
              <w:ind w:left="141.7322834645669" w:right="100" w:firstLine="0"/>
              <w:rPr>
                <w:rFonts w:ascii="Lato" w:cs="Lato" w:eastAsia="Lato" w:hAnsi="Lato"/>
                <w:sz w:val="18"/>
                <w:szCs w:val="18"/>
              </w:rPr>
            </w:pPr>
            <w:r w:rsidDel="00000000" w:rsidR="00000000" w:rsidRPr="00000000">
              <w:rPr>
                <w:rFonts w:ascii="Lato" w:cs="Lato" w:eastAsia="Lato" w:hAnsi="Lato"/>
                <w:sz w:val="18"/>
                <w:szCs w:val="18"/>
                <w:rtl w:val="0"/>
              </w:rPr>
              <w:t xml:space="preserve">Publicar datos abiertos descargables, no siempre documentados y en algunos casos en formatos de imagen (documentos).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16">
            <w:pPr>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Publicar datos abiertos descargables, documentados y con formatos siempre legibles (no imágenes)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17">
            <w:pPr>
              <w:ind w:left="141.7322834645669" w:right="80" w:firstLine="0"/>
              <w:rPr>
                <w:rFonts w:ascii="Lato" w:cs="Lato" w:eastAsia="Lato" w:hAnsi="Lato"/>
                <w:sz w:val="18"/>
                <w:szCs w:val="18"/>
              </w:rPr>
            </w:pPr>
            <w:r w:rsidDel="00000000" w:rsidR="00000000" w:rsidRPr="00000000">
              <w:rPr>
                <w:rFonts w:ascii="Lato" w:cs="Lato" w:eastAsia="Lato" w:hAnsi="Lato"/>
                <w:sz w:val="18"/>
                <w:szCs w:val="18"/>
                <w:rtl w:val="0"/>
              </w:rPr>
              <w:t xml:space="preserve">Publicar datos abiertos descargables y accesibles mediante APIs, documentados, con formatos siempre legibles (no imágenes) y con condiciones de uso definidas (licencia).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18">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bl>
    <w:p w:rsidR="00000000" w:rsidDel="00000000" w:rsidP="00000000" w:rsidRDefault="00000000" w:rsidRPr="00000000" w14:paraId="00000919">
      <w:pPr>
        <w:tabs>
          <w:tab w:val="left" w:leader="none" w:pos="567"/>
        </w:tabs>
        <w:rPr>
          <w:rFonts w:ascii="Lato" w:cs="Lato" w:eastAsia="Lato" w:hAnsi="Lato"/>
          <w:b w:val="1"/>
          <w:sz w:val="19"/>
          <w:szCs w:val="19"/>
        </w:rPr>
      </w:pPr>
      <w:r w:rsidDel="00000000" w:rsidR="00000000" w:rsidRPr="00000000">
        <w:rPr>
          <w:rtl w:val="0"/>
        </w:rPr>
      </w:r>
    </w:p>
    <w:p w:rsidR="00000000" w:rsidDel="00000000" w:rsidP="00000000" w:rsidRDefault="00000000" w:rsidRPr="00000000" w14:paraId="0000091A">
      <w:pPr>
        <w:tabs>
          <w:tab w:val="left" w:leader="none" w:pos="567"/>
        </w:tabs>
        <w:rPr>
          <w:rFonts w:ascii="Lato" w:cs="Lato" w:eastAsia="Lato" w:hAnsi="Lato"/>
          <w:b w:val="1"/>
          <w:sz w:val="20"/>
          <w:szCs w:val="20"/>
        </w:rPr>
      </w:pPr>
      <w:r w:rsidDel="00000000" w:rsidR="00000000" w:rsidRPr="00000000">
        <w:rPr>
          <w:rFonts w:ascii="Lato" w:cs="Lato" w:eastAsia="Lato" w:hAnsi="Lato"/>
          <w:b w:val="1"/>
          <w:sz w:val="20"/>
          <w:szCs w:val="20"/>
          <w:rtl w:val="0"/>
        </w:rPr>
        <w:t xml:space="preserve"> </w:t>
      </w:r>
    </w:p>
    <w:p w:rsidR="00000000" w:rsidDel="00000000" w:rsidP="00000000" w:rsidRDefault="00000000" w:rsidRPr="00000000" w14:paraId="0000091B">
      <w:pPr>
        <w:tabs>
          <w:tab w:val="left" w:leader="none" w:pos="567"/>
        </w:tabs>
        <w:spacing w:before="20" w:lineRule="auto"/>
        <w:rPr>
          <w:rFonts w:ascii="Lato" w:cs="Lato" w:eastAsia="Lato" w:hAnsi="Lato"/>
          <w:b w:val="1"/>
          <w:sz w:val="15"/>
          <w:szCs w:val="15"/>
        </w:rPr>
      </w:pPr>
      <w:r w:rsidDel="00000000" w:rsidR="00000000" w:rsidRPr="00000000">
        <w:rPr>
          <w:rFonts w:ascii="Lato" w:cs="Lato" w:eastAsia="Lato" w:hAnsi="Lato"/>
          <w:b w:val="1"/>
          <w:sz w:val="15"/>
          <w:szCs w:val="15"/>
          <w:rtl w:val="0"/>
        </w:rPr>
        <w:t xml:space="preserve"> </w:t>
      </w:r>
    </w:p>
    <w:p w:rsidR="00000000" w:rsidDel="00000000" w:rsidP="00000000" w:rsidRDefault="00000000" w:rsidRPr="00000000" w14:paraId="0000091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60" w:line="240" w:lineRule="auto"/>
        <w:ind w:left="0" w:right="0" w:firstLine="0"/>
        <w:jc w:val="left"/>
        <w:rPr>
          <w:rFonts w:ascii="Lato" w:cs="Lato" w:eastAsia="Lato" w:hAnsi="Lato"/>
          <w:b w:val="1"/>
          <w:sz w:val="24"/>
          <w:szCs w:val="24"/>
        </w:rPr>
      </w:pPr>
      <w:bookmarkStart w:colFirst="0" w:colLast="0" w:name="_dlcjgym4fy70" w:id="45"/>
      <w:bookmarkEnd w:id="45"/>
      <w:r w:rsidDel="00000000" w:rsidR="00000000" w:rsidRPr="00000000">
        <w:rPr>
          <w:rFonts w:ascii="Lato" w:cs="Lato" w:eastAsia="Lato" w:hAnsi="Lato"/>
          <w:b w:val="1"/>
          <w:sz w:val="24"/>
          <w:szCs w:val="24"/>
          <w:rtl w:val="0"/>
        </w:rPr>
        <w:t xml:space="preserve">Dimensión Aspectos Legales y Normativos</w:t>
      </w:r>
    </w:p>
    <w:p w:rsidR="00000000" w:rsidDel="00000000" w:rsidP="00000000" w:rsidRDefault="00000000" w:rsidRPr="00000000" w14:paraId="0000091D">
      <w:pPr>
        <w:pStyle w:val="Heading3"/>
        <w:tabs>
          <w:tab w:val="left" w:leader="none" w:pos="567"/>
        </w:tabs>
        <w:rPr/>
      </w:pPr>
      <w:bookmarkStart w:colFirst="0" w:colLast="0" w:name="_dy7gm4d8v718" w:id="46"/>
      <w:bookmarkEnd w:id="46"/>
      <w:r w:rsidDel="00000000" w:rsidR="00000000" w:rsidRPr="00000000">
        <w:rPr>
          <w:rtl w:val="0"/>
        </w:rPr>
        <w:t xml:space="preserve">Descripción, objetivos, insumos y productos de la dimensión</w:t>
      </w:r>
    </w:p>
    <w:tbl>
      <w:tblPr>
        <w:tblStyle w:val="Table34"/>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8200"/>
        <w:tblGridChange w:id="0">
          <w:tblGrid>
            <w:gridCol w:w="1590"/>
            <w:gridCol w:w="8200"/>
          </w:tblGrid>
        </w:tblGridChange>
      </w:tblGrid>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1E">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F">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Gobernanza de Datos se relaciona con el principio de responsabilidad que rige toda la administración pública. Una entidad es responsable cuando es capaz de demostrar que, en el ejercicio de sus funciones, cumple oportuna e íntegramente la normativa que los rige. Así, contar con un modelo de Gobernanza de Datos es un factor habilitante porque permite actuar en medios digitales con eficacia y eficiencia, a través de la toma de decisiones con información fiable y de calidad.</w:t>
            </w:r>
          </w:p>
          <w:p w:rsidR="00000000" w:rsidDel="00000000" w:rsidP="00000000" w:rsidRDefault="00000000" w:rsidRPr="00000000" w14:paraId="0000092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92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 persona o área responsable de atender los aspectos jurídicos de una institución, debe participar al menos en la definición y validación de políticas y procedimientos de Gobernanza de Datos.</w:t>
            </w:r>
          </w:p>
          <w:p w:rsidR="00000000" w:rsidDel="00000000" w:rsidP="00000000" w:rsidRDefault="00000000" w:rsidRPr="00000000" w14:paraId="00000922">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92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Las instituciones deben suscribir los lineamientos y estándares que emita la Secretaría de Gobierno Digital, en su calidad de ente rector en el uso estratégico de tecnologías digitales, datos e información pública para mejorar la gestión de los órganos de la Administración del Estado y la entrega de servicios (Ley N° 21.658 de 2024).</w:t>
            </w:r>
          </w:p>
          <w:p w:rsidR="00000000" w:rsidDel="00000000" w:rsidP="00000000" w:rsidRDefault="00000000" w:rsidRPr="00000000" w14:paraId="0000092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92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Las instituciones deben mantener planes de cumplimiento legal y normativo, que indiquen qué norma se debe cumplir, con qué frecuencia o ante la ocurrencia de qué evento, el órgano auditor o fiscalizador encargado de verificar el cumplimiento y cuáles son las condiciones en que se puede dar por cumplidauna obligación, por ejemplo en relación con los datos que verifiquen la ejecución de un procedimiento administrativo u otras tramitaciones.</w:t>
            </w:r>
          </w:p>
          <w:p w:rsidR="00000000" w:rsidDel="00000000" w:rsidP="00000000" w:rsidRDefault="00000000" w:rsidRPr="00000000" w14:paraId="00000926">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927">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Lato" w:cs="Lato" w:eastAsia="Lato" w:hAnsi="Lato"/>
                <w:sz w:val="18"/>
                <w:szCs w:val="18"/>
                <w:rtl w:val="0"/>
              </w:rPr>
              <w:t xml:space="preserve">Las instituciones deben priorizar las acciones que aseguren el cumplimiento de las leyes y normativas sobre protección de datos personales.</w:t>
            </w:r>
          </w:p>
          <w:p w:rsidR="00000000" w:rsidDel="00000000" w:rsidP="00000000" w:rsidRDefault="00000000" w:rsidRPr="00000000" w14:paraId="00000928">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29">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Objetivos</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A">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Cumplir en tiempo y forma todas las disposiciones legales y normativas que aplicables a la gestión de datos de la institución.</w:t>
            </w:r>
          </w:p>
          <w:p w:rsidR="00000000" w:rsidDel="00000000" w:rsidP="00000000" w:rsidRDefault="00000000" w:rsidRPr="00000000" w14:paraId="0000092B">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Crear conciencia sobre las responsabilidades establecidas en las leyes y normativas en relación a la gestión de los datos y las eventuales sanciones por incumplimiento.</w:t>
            </w:r>
          </w:p>
          <w:p w:rsidR="00000000" w:rsidDel="00000000" w:rsidP="00000000" w:rsidRDefault="00000000" w:rsidRPr="00000000" w14:paraId="0000092C">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D">
            <w:pPr>
              <w:tabs>
                <w:tab w:val="left" w:leader="none" w:pos="567"/>
              </w:tabs>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E">
            <w:pPr>
              <w:tabs>
                <w:tab w:val="left" w:leader="none" w:pos="567"/>
              </w:tabs>
              <w:ind w:left="160" w:firstLine="0"/>
              <w:rPr>
                <w:rFonts w:ascii="Lato" w:cs="Lato" w:eastAsia="Lato" w:hAnsi="Lato"/>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2F">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Insumos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0">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Leyes y normativas pertinentes a la institución y su quehacer.</w:t>
            </w:r>
          </w:p>
          <w:p w:rsidR="00000000" w:rsidDel="00000000" w:rsidP="00000000" w:rsidRDefault="00000000" w:rsidRPr="00000000" w14:paraId="00000931">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r>
        <w:trPr>
          <w:cantSplit w:val="1"/>
          <w:trHeight w:val="180" w:hRule="atLeast"/>
          <w:tblHeader w:val="0"/>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32">
            <w:pPr>
              <w:tabs>
                <w:tab w:val="left" w:leader="none" w:pos="275.0000000000001"/>
              </w:tabs>
              <w:ind w:left="70.86614173228327" w:right="30.9448818897639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Productos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3">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Plan de cumplimiento de la leyes y normativas</w:t>
            </w:r>
          </w:p>
          <w:p w:rsidR="00000000" w:rsidDel="00000000" w:rsidP="00000000" w:rsidRDefault="00000000" w:rsidRPr="00000000" w14:paraId="00000934">
            <w:pPr>
              <w:tabs>
                <w:tab w:val="left" w:leader="none" w:pos="140.00000000000014"/>
              </w:tabs>
              <w:ind w:left="70.86614173228327" w:right="30.944881889763565" w:firstLine="0"/>
              <w:rPr>
                <w:rFonts w:ascii="Lato" w:cs="Lato" w:eastAsia="Lato" w:hAnsi="Lato"/>
                <w:sz w:val="18"/>
                <w:szCs w:val="18"/>
              </w:rPr>
            </w:pPr>
            <w:r w:rsidDel="00000000" w:rsidR="00000000" w:rsidRPr="00000000">
              <w:rPr>
                <w:rFonts w:ascii="Arial Unicode MS" w:cs="Arial Unicode MS" w:eastAsia="Arial Unicode MS" w:hAnsi="Arial Unicode MS"/>
                <w:sz w:val="18"/>
                <w:szCs w:val="18"/>
                <w:rtl w:val="0"/>
              </w:rPr>
              <w:t xml:space="preserve">● Procedimiento de actuación frente a cambios legislativos o normativos</w:t>
            </w:r>
          </w:p>
          <w:p w:rsidR="00000000" w:rsidDel="00000000" w:rsidP="00000000" w:rsidRDefault="00000000" w:rsidRPr="00000000" w14:paraId="00000935">
            <w:pPr>
              <w:tabs>
                <w:tab w:val="left" w:leader="none" w:pos="140.00000000000014"/>
              </w:tabs>
              <w:ind w:left="70.86614173228327" w:right="30.944881889763565" w:firstLine="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936">
      <w:pPr>
        <w:tabs>
          <w:tab w:val="left" w:leader="none" w:pos="567"/>
        </w:tabs>
        <w:rPr/>
      </w:pPr>
      <w:r w:rsidDel="00000000" w:rsidR="00000000" w:rsidRPr="00000000">
        <w:rPr>
          <w:rtl w:val="0"/>
        </w:rPr>
      </w:r>
    </w:p>
    <w:p w:rsidR="00000000" w:rsidDel="00000000" w:rsidP="00000000" w:rsidRDefault="00000000" w:rsidRPr="00000000" w14:paraId="00000937">
      <w:pPr>
        <w:pStyle w:val="Heading3"/>
        <w:tabs>
          <w:tab w:val="left" w:leader="none" w:pos="567"/>
        </w:tabs>
        <w:rPr>
          <w:rFonts w:ascii="Lato" w:cs="Lato" w:eastAsia="Lato" w:hAnsi="Lato"/>
          <w:b w:val="1"/>
        </w:rPr>
      </w:pPr>
      <w:bookmarkStart w:colFirst="0" w:colLast="0" w:name="_4rpyrp2em96l" w:id="47"/>
      <w:bookmarkEnd w:id="47"/>
      <w:r w:rsidDel="00000000" w:rsidR="00000000" w:rsidRPr="00000000">
        <w:rPr>
          <w:rtl w:val="0"/>
        </w:rPr>
        <w:t xml:space="preserve">Matriz de evaluación del nivel de madurez</w:t>
      </w:r>
      <w:r w:rsidDel="00000000" w:rsidR="00000000" w:rsidRPr="00000000">
        <w:rPr>
          <w:rtl w:val="0"/>
        </w:rPr>
      </w:r>
    </w:p>
    <w:tbl>
      <w:tblPr>
        <w:tblStyle w:val="Table35"/>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2640"/>
        <w:gridCol w:w="2145"/>
        <w:gridCol w:w="2145"/>
        <w:gridCol w:w="1575"/>
        <w:tblGridChange w:id="0">
          <w:tblGrid>
            <w:gridCol w:w="1650"/>
            <w:gridCol w:w="2640"/>
            <w:gridCol w:w="2145"/>
            <w:gridCol w:w="2145"/>
            <w:gridCol w:w="157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38">
            <w:pPr>
              <w:tabs>
                <w:tab w:val="left" w:leader="none" w:pos="567"/>
              </w:tabs>
              <w:spacing w:before="40" w:lineRule="auto"/>
              <w:ind w:left="240"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39">
            <w:pPr>
              <w:tabs>
                <w:tab w:val="left" w:leader="none" w:pos="567"/>
              </w:tabs>
              <w:spacing w:before="40" w:lineRule="auto"/>
              <w:ind w:left="240"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3A">
            <w:pPr>
              <w:tabs>
                <w:tab w:val="left" w:leader="none" w:pos="567"/>
              </w:tabs>
              <w:spacing w:before="40" w:lineRule="auto"/>
              <w:ind w:left="240"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Pregunta</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3B">
            <w:pPr>
              <w:tabs>
                <w:tab w:val="left" w:leader="none" w:pos="567"/>
              </w:tabs>
              <w:spacing w:before="40" w:lineRule="auto"/>
              <w:ind w:left="220"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Respuestas</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3C">
            <w:pPr>
              <w:tabs>
                <w:tab w:val="left" w:leader="none" w:pos="567"/>
              </w:tabs>
              <w:spacing w:before="40" w:lineRule="auto"/>
              <w:ind w:left="220"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Nivel Madurez</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3D">
            <w:pPr>
              <w:tabs>
                <w:tab w:val="left" w:leader="none" w:pos="567"/>
              </w:tabs>
              <w:ind w:left="240" w:right="220" w:firstLine="0"/>
              <w:rPr>
                <w:rFonts w:ascii="Lato" w:cs="Lato" w:eastAsia="Lato" w:hAnsi="Lato"/>
                <w:sz w:val="18"/>
                <w:szCs w:val="18"/>
              </w:rPr>
            </w:pPr>
            <w:r w:rsidDel="00000000" w:rsidR="00000000" w:rsidRPr="00000000">
              <w:rPr>
                <w:rFonts w:ascii="Lato" w:cs="Lato" w:eastAsia="Lato" w:hAnsi="Lato"/>
                <w:sz w:val="18"/>
                <w:szCs w:val="18"/>
                <w:rtl w:val="0"/>
              </w:rPr>
              <w:t xml:space="preserve">Participación del área jurídica</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3E">
            <w:pPr>
              <w:tabs>
                <w:tab w:val="left" w:leader="none" w:pos="567"/>
              </w:tabs>
              <w:ind w:left="240" w:firstLine="0"/>
              <w:rPr>
                <w:rFonts w:ascii="Lato" w:cs="Lato" w:eastAsia="Lato" w:hAnsi="Lato"/>
                <w:sz w:val="18"/>
                <w:szCs w:val="18"/>
              </w:rPr>
            </w:pPr>
            <w:r w:rsidDel="00000000" w:rsidR="00000000" w:rsidRPr="00000000">
              <w:rPr>
                <w:rFonts w:ascii="Lato" w:cs="Lato" w:eastAsia="Lato" w:hAnsi="Lato"/>
                <w:sz w:val="18"/>
                <w:szCs w:val="18"/>
                <w:rtl w:val="0"/>
              </w:rPr>
              <w:t xml:space="preserve">Nivel de participación de área en la definición y validación de políticas y procedimientos de gobernanza de datos para asegurar el cumplimiento de las leyes y normativas.</w:t>
            </w:r>
          </w:p>
          <w:p w:rsidR="00000000" w:rsidDel="00000000" w:rsidP="00000000" w:rsidRDefault="00000000" w:rsidRPr="00000000" w14:paraId="0000093F">
            <w:pPr>
              <w:tabs>
                <w:tab w:val="left" w:leader="none" w:pos="567"/>
              </w:tabs>
              <w:ind w:left="240"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940">
            <w:pPr>
              <w:tabs>
                <w:tab w:val="left" w:leader="none" w:pos="567"/>
              </w:tabs>
              <w:ind w:left="240" w:firstLine="0"/>
              <w:rPr>
                <w:rFonts w:ascii="Lato" w:cs="Lato" w:eastAsia="Lato" w:hAnsi="Lato"/>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1">
            <w:pPr>
              <w:tabs>
                <w:tab w:val="left" w:leader="none" w:pos="567"/>
              </w:tabs>
              <w:ind w:left="240" w:firstLine="0"/>
              <w:rPr>
                <w:rFonts w:ascii="Lato" w:cs="Lato" w:eastAsia="Lato" w:hAnsi="Lato"/>
                <w:sz w:val="18"/>
                <w:szCs w:val="18"/>
              </w:rPr>
            </w:pPr>
            <w:r w:rsidDel="00000000" w:rsidR="00000000" w:rsidRPr="00000000">
              <w:rPr>
                <w:rFonts w:ascii="Lato" w:cs="Lato" w:eastAsia="Lato" w:hAnsi="Lato"/>
                <w:sz w:val="18"/>
                <w:szCs w:val="18"/>
                <w:rtl w:val="0"/>
              </w:rPr>
              <w:t xml:space="preserve">¿Existe participación del área jurídica en la definición y validación de políticas y procedimientos de gobierno de datos para asegurar cumplimiento de las leyes y normativas?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2">
            <w:pPr>
              <w:tabs>
                <w:tab w:val="left" w:leader="none" w:pos="567"/>
              </w:tabs>
              <w:spacing w:line="260.7272727272727" w:lineRule="auto"/>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3">
            <w:pPr>
              <w:tabs>
                <w:tab w:val="left" w:leader="none" w:pos="567"/>
              </w:tabs>
              <w:spacing w:line="260.7272727272727" w:lineRule="auto"/>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4">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6">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7">
            <w:pPr>
              <w:tabs>
                <w:tab w:val="left" w:leader="none" w:pos="567"/>
              </w:tabs>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Sólo es informada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8">
            <w:pPr>
              <w:tabs>
                <w:tab w:val="left" w:leader="none" w:pos="567"/>
              </w:tabs>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9">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A">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B">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C">
            <w:pPr>
              <w:tabs>
                <w:tab w:val="left" w:leader="none" w:pos="567"/>
              </w:tabs>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Es informada y valida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D">
            <w:pPr>
              <w:tabs>
                <w:tab w:val="left" w:leader="none" w:pos="567"/>
              </w:tabs>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E">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4F">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0">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1">
            <w:pPr>
              <w:tabs>
                <w:tab w:val="left" w:leader="none" w:pos="567"/>
              </w:tabs>
              <w:spacing w:line="266.1818181818182" w:lineRule="auto"/>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Participa en la definición y validación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2">
            <w:pPr>
              <w:tabs>
                <w:tab w:val="left" w:leader="none" w:pos="567"/>
              </w:tabs>
              <w:spacing w:line="266.1818181818182" w:lineRule="auto"/>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3">
            <w:pPr>
              <w:tabs>
                <w:tab w:val="left" w:leader="none" w:pos="567"/>
              </w:tabs>
              <w:ind w:left="240" w:firstLine="0"/>
              <w:rPr>
                <w:rFonts w:ascii="Lato" w:cs="Lato" w:eastAsia="Lato" w:hAnsi="Lato"/>
                <w:sz w:val="18"/>
                <w:szCs w:val="18"/>
              </w:rPr>
            </w:pPr>
            <w:r w:rsidDel="00000000" w:rsidR="00000000" w:rsidRPr="00000000">
              <w:rPr>
                <w:rFonts w:ascii="Lato" w:cs="Lato" w:eastAsia="Lato" w:hAnsi="Lato"/>
                <w:sz w:val="18"/>
                <w:szCs w:val="18"/>
                <w:rtl w:val="0"/>
              </w:rPr>
              <w:t xml:space="preserve">Cumplimiento aspectos legales y normativos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4">
            <w:pPr>
              <w:tabs>
                <w:tab w:val="left" w:leader="none" w:pos="567"/>
              </w:tabs>
              <w:ind w:left="240" w:firstLine="0"/>
              <w:rPr>
                <w:rFonts w:ascii="Lato" w:cs="Lato" w:eastAsia="Lato" w:hAnsi="Lato"/>
                <w:sz w:val="18"/>
                <w:szCs w:val="18"/>
              </w:rPr>
            </w:pPr>
            <w:r w:rsidDel="00000000" w:rsidR="00000000" w:rsidRPr="00000000">
              <w:rPr>
                <w:rFonts w:ascii="Lato" w:cs="Lato" w:eastAsia="Lato" w:hAnsi="Lato"/>
                <w:sz w:val="18"/>
                <w:szCs w:val="18"/>
                <w:rtl w:val="0"/>
              </w:rPr>
              <w:t xml:space="preserve">Existencia de revisión y plan de cumplimiento o cumplimiento de las regulaciones y estándares relevantes en cuanto a la gestión y protección de datos personales (PDP) y existencia de procedimientos frente a cambios legislativos o normativos.</w:t>
            </w:r>
          </w:p>
          <w:p w:rsidR="00000000" w:rsidDel="00000000" w:rsidP="00000000" w:rsidRDefault="00000000" w:rsidRPr="00000000" w14:paraId="00000955">
            <w:pPr>
              <w:tabs>
                <w:tab w:val="left" w:leader="none" w:pos="567"/>
              </w:tabs>
              <w:ind w:left="240" w:firstLine="0"/>
              <w:rPr>
                <w:rFonts w:ascii="Lato" w:cs="Lato" w:eastAsia="Lato" w:hAnsi="Lato"/>
                <w:sz w:val="18"/>
                <w:szCs w:val="18"/>
              </w:rPr>
            </w:pPr>
            <w:r w:rsidDel="00000000" w:rsidR="00000000" w:rsidRPr="00000000">
              <w:rPr>
                <w:rtl w:val="0"/>
              </w:rPr>
            </w:r>
          </w:p>
          <w:p w:rsidR="00000000" w:rsidDel="00000000" w:rsidP="00000000" w:rsidRDefault="00000000" w:rsidRPr="00000000" w14:paraId="00000956">
            <w:pPr>
              <w:tabs>
                <w:tab w:val="left" w:leader="none" w:pos="567"/>
              </w:tabs>
              <w:ind w:left="240" w:firstLine="0"/>
              <w:rPr>
                <w:rFonts w:ascii="Lato" w:cs="Lato" w:eastAsia="Lato" w:hAnsi="Lato"/>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7">
            <w:pPr>
              <w:tabs>
                <w:tab w:val="left" w:leader="none" w:pos="567"/>
              </w:tabs>
              <w:ind w:left="240" w:firstLine="0"/>
              <w:rPr>
                <w:rFonts w:ascii="Lato" w:cs="Lato" w:eastAsia="Lato" w:hAnsi="Lato"/>
                <w:sz w:val="18"/>
                <w:szCs w:val="18"/>
              </w:rPr>
            </w:pPr>
            <w:r w:rsidDel="00000000" w:rsidR="00000000" w:rsidRPr="00000000">
              <w:rPr>
                <w:rFonts w:ascii="Lato" w:cs="Lato" w:eastAsia="Lato" w:hAnsi="Lato"/>
                <w:sz w:val="18"/>
                <w:szCs w:val="18"/>
                <w:rtl w:val="0"/>
              </w:rPr>
              <w:t xml:space="preserve">¿Se cumple con las regulaciones y estándares relevantes en cuanto a la gestión y protección de datos personales (PDP) y existen procedimientos para garantizar el cumplimiento frente a cambios legislativos o normativos?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8">
            <w:pPr>
              <w:tabs>
                <w:tab w:val="left" w:leader="none" w:pos="567"/>
              </w:tabs>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9">
            <w:pPr>
              <w:tabs>
                <w:tab w:val="left" w:leader="none" w:pos="567"/>
              </w:tabs>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Insuficiente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A">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B">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C">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D">
            <w:pPr>
              <w:tabs>
                <w:tab w:val="left" w:leader="none" w:pos="567"/>
              </w:tabs>
              <w:ind w:left="220" w:right="420" w:firstLine="0"/>
              <w:rPr>
                <w:rFonts w:ascii="Lato" w:cs="Lato" w:eastAsia="Lato" w:hAnsi="Lato"/>
                <w:sz w:val="18"/>
                <w:szCs w:val="18"/>
              </w:rPr>
            </w:pPr>
            <w:r w:rsidDel="00000000" w:rsidR="00000000" w:rsidRPr="00000000">
              <w:rPr>
                <w:rFonts w:ascii="Lato" w:cs="Lato" w:eastAsia="Lato" w:hAnsi="Lato"/>
                <w:sz w:val="18"/>
                <w:szCs w:val="18"/>
                <w:rtl w:val="0"/>
              </w:rPr>
              <w:t xml:space="preserve">SÍ, se ha realizado revisión y definido plan de cumplimiento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E">
            <w:pPr>
              <w:tabs>
                <w:tab w:val="left" w:leader="none" w:pos="567"/>
              </w:tabs>
              <w:spacing w:line="264" w:lineRule="auto"/>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Básico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5F">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60">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61">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62">
            <w:pPr>
              <w:tabs>
                <w:tab w:val="left" w:leader="none" w:pos="567"/>
              </w:tabs>
              <w:spacing w:before="20" w:lineRule="auto"/>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Sí, se ha realizado revisión y se está aplicando plan de cumplimiento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63">
            <w:pPr>
              <w:tabs>
                <w:tab w:val="left" w:leader="none" w:pos="567"/>
              </w:tabs>
              <w:spacing w:before="20" w:lineRule="auto"/>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Medio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64">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65">
            <w:pPr>
              <w:tabs>
                <w:tab w:val="left" w:leader="none" w:pos="567"/>
              </w:tabs>
              <w:ind w:left="160" w:firstLine="0"/>
              <w:rPr>
                <w:rFonts w:ascii="Lato" w:cs="Lato" w:eastAsia="Lato" w:hAnsi="La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66">
            <w:pPr>
              <w:tabs>
                <w:tab w:val="left" w:leader="none" w:pos="567"/>
              </w:tabs>
              <w:ind w:left="160" w:firstLine="0"/>
              <w:rPr>
                <w:rFonts w:ascii="Lato" w:cs="Lato" w:eastAsia="Lato" w:hAnsi="La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67">
            <w:pPr>
              <w:tabs>
                <w:tab w:val="left" w:leader="none" w:pos="567"/>
              </w:tabs>
              <w:ind w:left="220" w:right="420" w:firstLine="0"/>
              <w:rPr>
                <w:rFonts w:ascii="Lato" w:cs="Lato" w:eastAsia="Lato" w:hAnsi="Lato"/>
                <w:sz w:val="18"/>
                <w:szCs w:val="18"/>
              </w:rPr>
            </w:pPr>
            <w:r w:rsidDel="00000000" w:rsidR="00000000" w:rsidRPr="00000000">
              <w:rPr>
                <w:rFonts w:ascii="Lato" w:cs="Lato" w:eastAsia="Lato" w:hAnsi="Lato"/>
                <w:sz w:val="18"/>
                <w:szCs w:val="18"/>
                <w:rtl w:val="0"/>
              </w:rPr>
              <w:t xml:space="preserve">Sí, se cumple y se cuenta con procedimientos para garantizar cumplimiento frente a cambios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68">
            <w:pPr>
              <w:tabs>
                <w:tab w:val="left" w:leader="none" w:pos="567"/>
              </w:tabs>
              <w:ind w:left="220" w:firstLine="0"/>
              <w:rPr>
                <w:rFonts w:ascii="Lato" w:cs="Lato" w:eastAsia="Lato" w:hAnsi="Lato"/>
                <w:sz w:val="18"/>
                <w:szCs w:val="18"/>
              </w:rPr>
            </w:pPr>
            <w:r w:rsidDel="00000000" w:rsidR="00000000" w:rsidRPr="00000000">
              <w:rPr>
                <w:rFonts w:ascii="Lato" w:cs="Lato" w:eastAsia="Lato" w:hAnsi="Lato"/>
                <w:sz w:val="18"/>
                <w:szCs w:val="18"/>
                <w:rtl w:val="0"/>
              </w:rPr>
              <w:t xml:space="preserve">Avanzado</w:t>
            </w:r>
          </w:p>
        </w:tc>
      </w:tr>
    </w:tbl>
    <w:p w:rsidR="00000000" w:rsidDel="00000000" w:rsidP="00000000" w:rsidRDefault="00000000" w:rsidRPr="00000000" w14:paraId="00000969">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96A">
      <w:pPr>
        <w:pStyle w:val="Heading3"/>
        <w:tabs>
          <w:tab w:val="left" w:leader="none" w:pos="567"/>
        </w:tabs>
        <w:rPr>
          <w:rFonts w:ascii="Lato" w:cs="Lato" w:eastAsia="Lato" w:hAnsi="Lato"/>
          <w:b w:val="1"/>
        </w:rPr>
      </w:pPr>
      <w:bookmarkStart w:colFirst="0" w:colLast="0" w:name="_47ggz7268ok6" w:id="48"/>
      <w:bookmarkEnd w:id="48"/>
      <w:r w:rsidDel="00000000" w:rsidR="00000000" w:rsidRPr="00000000">
        <w:rPr>
          <w:rtl w:val="0"/>
        </w:rPr>
        <w:t xml:space="preserve">Hoja de ruta </w:t>
      </w:r>
      <w:r w:rsidDel="00000000" w:rsidR="00000000" w:rsidRPr="00000000">
        <w:rPr>
          <w:rtl w:val="0"/>
        </w:rPr>
      </w:r>
    </w:p>
    <w:tbl>
      <w:tblPr>
        <w:tblStyle w:val="Table36"/>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6"/>
        <w:gridCol w:w="2156"/>
        <w:gridCol w:w="2156"/>
        <w:gridCol w:w="2156"/>
        <w:gridCol w:w="2156"/>
        <w:tblGridChange w:id="0">
          <w:tblGrid>
            <w:gridCol w:w="2156"/>
            <w:gridCol w:w="2156"/>
            <w:gridCol w:w="2156"/>
            <w:gridCol w:w="2156"/>
            <w:gridCol w:w="21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6B">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Criterio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6C">
            <w:pPr>
              <w:ind w:left="141.7322834645669" w:right="68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Básico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6D">
            <w:pPr>
              <w:ind w:left="141.7322834645669" w:right="760" w:firstLine="0"/>
              <w:jc w:val="center"/>
              <w:rPr>
                <w:rFonts w:ascii="Lato" w:cs="Lato" w:eastAsia="Lato" w:hAnsi="Lato"/>
                <w:b w:val="1"/>
                <w:sz w:val="18"/>
                <w:szCs w:val="18"/>
              </w:rPr>
            </w:pPr>
            <w:r w:rsidDel="00000000" w:rsidR="00000000" w:rsidRPr="00000000">
              <w:rPr>
                <w:rFonts w:ascii="Lato" w:cs="Lato" w:eastAsia="Lato" w:hAnsi="Lato"/>
                <w:b w:val="1"/>
                <w:sz w:val="18"/>
                <w:szCs w:val="18"/>
                <w:rtl w:val="0"/>
              </w:rPr>
              <w:t xml:space="preserve">Medio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6E">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Avanzado</w:t>
            </w:r>
          </w:p>
        </w:tc>
        <w:tc>
          <w:tcPr>
            <w:tcBorders>
              <w:top w:color="000000" w:space="0" w:sz="4" w:val="single"/>
              <w:left w:color="000000" w:space="0" w:sz="4" w:val="single"/>
              <w:bottom w:color="000000" w:space="0" w:sz="4" w:val="single"/>
              <w:right w:color="000000" w:space="0" w:sz="4" w:val="single"/>
            </w:tcBorders>
            <w:shd w:fill="64cbc8" w:val="clear"/>
            <w:tcMar>
              <w:top w:w="0.0" w:type="dxa"/>
              <w:left w:w="0.0" w:type="dxa"/>
              <w:bottom w:w="0.0" w:type="dxa"/>
              <w:right w:w="0.0" w:type="dxa"/>
            </w:tcMar>
            <w:vAlign w:val="top"/>
          </w:tcPr>
          <w:p w:rsidR="00000000" w:rsidDel="00000000" w:rsidP="00000000" w:rsidRDefault="00000000" w:rsidRPr="00000000" w14:paraId="0000096F">
            <w:pPr>
              <w:ind w:left="141.7322834645669" w:firstLine="0"/>
              <w:rPr>
                <w:rFonts w:ascii="Lato" w:cs="Lato" w:eastAsia="Lato" w:hAnsi="Lato"/>
                <w:b w:val="1"/>
                <w:sz w:val="18"/>
                <w:szCs w:val="18"/>
              </w:rPr>
            </w:pPr>
            <w:r w:rsidDel="00000000" w:rsidR="00000000" w:rsidRPr="00000000">
              <w:rPr>
                <w:rFonts w:ascii="Lato" w:cs="Lato" w:eastAsia="Lato" w:hAnsi="Lato"/>
                <w:b w:val="1"/>
                <w:sz w:val="18"/>
                <w:szCs w:val="18"/>
                <w:rtl w:val="0"/>
              </w:rPr>
              <w:t xml:space="preserve">Documentos de Apoyo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0">
            <w:pPr>
              <w:spacing w:line="217.09090909090907" w:lineRule="auto"/>
              <w:ind w:left="141.7322834645669" w:firstLine="0"/>
              <w:rPr>
                <w:rFonts w:ascii="Lato" w:cs="Lato" w:eastAsia="Lato" w:hAnsi="Lato"/>
                <w:sz w:val="10"/>
                <w:szCs w:val="10"/>
              </w:rPr>
            </w:pPr>
            <w:r w:rsidDel="00000000" w:rsidR="00000000" w:rsidRPr="00000000">
              <w:rPr>
                <w:rFonts w:ascii="Lato" w:cs="Lato" w:eastAsia="Lato" w:hAnsi="Lato"/>
                <w:sz w:val="18"/>
                <w:szCs w:val="18"/>
                <w:rtl w:val="0"/>
              </w:rPr>
              <w:t xml:space="preserve">Participación del área jurídica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1">
            <w:pPr>
              <w:spacing w:line="217.09090909090907" w:lineRule="auto"/>
              <w:ind w:left="141.7322834645669" w:firstLine="0"/>
              <w:rPr>
                <w:rFonts w:ascii="Lato" w:cs="Lato" w:eastAsia="Lato" w:hAnsi="Lato"/>
                <w:sz w:val="10"/>
                <w:szCs w:val="10"/>
              </w:rPr>
            </w:pPr>
            <w:r w:rsidDel="00000000" w:rsidR="00000000" w:rsidRPr="00000000">
              <w:rPr>
                <w:rFonts w:ascii="Lato" w:cs="Lato" w:eastAsia="Lato" w:hAnsi="Lato"/>
                <w:sz w:val="18"/>
                <w:szCs w:val="18"/>
                <w:rtl w:val="0"/>
              </w:rPr>
              <w:t xml:space="preserve">Informar al área jurídica de políticas y procedimientos de gobierno de datos.</w:t>
            </w:r>
            <w:r w:rsidDel="00000000" w:rsidR="00000000" w:rsidRPr="00000000">
              <w:rPr>
                <w:rFonts w:ascii="Lato" w:cs="Lato" w:eastAsia="Lato" w:hAnsi="Lato"/>
                <w:sz w:val="10"/>
                <w:szCs w:val="10"/>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2">
            <w:pPr>
              <w:spacing w:line="217.09090909090907"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Informar y solicitar validación del área jurídica de políticas y procedimientos de gobierno de datos para asegurar el cumplimiento de las leyes y normativas.</w:t>
            </w:r>
          </w:p>
          <w:p w:rsidR="00000000" w:rsidDel="00000000" w:rsidP="00000000" w:rsidRDefault="00000000" w:rsidRPr="00000000" w14:paraId="00000973">
            <w:pPr>
              <w:ind w:left="141.7322834645669" w:firstLine="0"/>
              <w:rPr>
                <w:rFonts w:ascii="Lato" w:cs="Lato" w:eastAsia="Lato" w:hAnsi="Lato"/>
                <w:sz w:val="10"/>
                <w:szCs w:val="10"/>
              </w:rPr>
            </w:pPr>
            <w:r w:rsidDel="00000000" w:rsidR="00000000" w:rsidRPr="00000000">
              <w:rPr>
                <w:rFonts w:ascii="Lato" w:cs="Lato" w:eastAsia="Lato" w:hAnsi="Lato"/>
                <w:sz w:val="10"/>
                <w:szCs w:val="10"/>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4">
            <w:pPr>
              <w:spacing w:line="217.09090909090907"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Incorporar al área jurídica para que participe en la definición y validación de políticas y procedimientos de gobernanza de datos para asegurar el cumplimiento de las leyes y normativas.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5">
            <w:pPr>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 </w:t>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6">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7">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8">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9">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A">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B">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C">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D">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7E">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F">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0">
            <w:pPr>
              <w:tabs>
                <w:tab w:val="left" w:leader="none" w:pos="567"/>
              </w:tabs>
              <w:spacing w:after="0" w:before="0" w:line="240" w:lineRule="auto"/>
              <w:ind w:left="0" w:firstLine="0"/>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1">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2">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3">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4">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5">
            <w:pPr>
              <w:tabs>
                <w:tab w:val="left" w:leader="none" w:pos="567"/>
              </w:tabs>
              <w:spacing w:after="0" w:before="0" w:line="240" w:lineRule="auto"/>
              <w:ind w:left="0" w:firstLine="0"/>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6">
            <w:pPr>
              <w:tabs>
                <w:tab w:val="left" w:leader="none" w:pos="567"/>
              </w:tabs>
              <w:spacing w:after="0" w:before="0" w:line="240" w:lineRule="auto"/>
              <w:ind w:left="0" w:firstLine="0"/>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7">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8">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9">
            <w:pPr>
              <w:tabs>
                <w:tab w:val="left" w:leader="none" w:pos="567"/>
              </w:tabs>
              <w:ind w:left="160" w:firstLine="0"/>
              <w:rPr>
                <w:rFonts w:ascii="Lato" w:cs="Lato" w:eastAsia="Lato" w:hAnsi="Lato"/>
              </w:rPr>
            </w:pPr>
            <w:r w:rsidDel="00000000" w:rsidR="00000000" w:rsidRPr="00000000">
              <w:rPr>
                <w:rtl w:val="0"/>
              </w:rPr>
            </w:r>
          </w:p>
        </w:tc>
      </w:tr>
      <w:tr>
        <w:trPr>
          <w:cantSplit w:val="0"/>
          <w:trHeight w:val="19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A">
            <w:pPr>
              <w:tabs>
                <w:tab w:val="left" w:leader="none" w:pos="567"/>
              </w:tabs>
              <w:spacing w:after="0" w:before="0" w:line="240" w:lineRule="auto"/>
              <w:ind w:left="0" w:firstLine="0"/>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B">
            <w:pPr>
              <w:tabs>
                <w:tab w:val="left" w:leader="none" w:pos="567"/>
              </w:tabs>
              <w:spacing w:after="0" w:before="0" w:line="240" w:lineRule="auto"/>
              <w:ind w:left="0" w:firstLine="0"/>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C">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D">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E">
            <w:pPr>
              <w:tabs>
                <w:tab w:val="left" w:leader="none" w:pos="567"/>
              </w:tabs>
              <w:ind w:left="160" w:firstLine="0"/>
              <w:rPr>
                <w:rFonts w:ascii="Lato" w:cs="Lato" w:eastAsia="Lato" w:hAnsi="Lato"/>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8F">
            <w:pPr>
              <w:tabs>
                <w:tab w:val="left" w:leader="none" w:pos="567"/>
              </w:tabs>
              <w:spacing w:after="0" w:before="0" w:line="240" w:lineRule="auto"/>
              <w:ind w:left="0" w:firstLine="0"/>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0">
            <w:pPr>
              <w:tabs>
                <w:tab w:val="left" w:leader="none" w:pos="567"/>
              </w:tabs>
              <w:spacing w:after="0" w:before="0" w:line="240" w:lineRule="auto"/>
              <w:ind w:left="0" w:firstLine="0"/>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1">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2">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3">
            <w:pPr>
              <w:tabs>
                <w:tab w:val="left" w:leader="none" w:pos="567"/>
              </w:tabs>
              <w:ind w:left="160" w:firstLine="0"/>
              <w:rPr>
                <w:rFonts w:ascii="Lato" w:cs="Lato" w:eastAsia="Lato" w:hAnsi="Lato"/>
              </w:rPr>
            </w:pPr>
            <w:r w:rsidDel="00000000" w:rsidR="00000000" w:rsidRPr="00000000">
              <w:rPr>
                <w:rtl w:val="0"/>
              </w:rPr>
            </w:r>
          </w:p>
        </w:tc>
      </w:tr>
      <w:tr>
        <w:trPr>
          <w:cantSplit w:val="0"/>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4">
            <w:pPr>
              <w:tabs>
                <w:tab w:val="left" w:leader="none" w:pos="567"/>
              </w:tabs>
              <w:spacing w:after="0" w:before="0" w:line="240" w:lineRule="auto"/>
              <w:ind w:left="0" w:firstLine="0"/>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5">
            <w:pPr>
              <w:tabs>
                <w:tab w:val="left" w:leader="none" w:pos="567"/>
              </w:tabs>
              <w:spacing w:after="0" w:before="0" w:line="240" w:lineRule="auto"/>
              <w:ind w:left="0" w:firstLine="0"/>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6">
            <w:pPr>
              <w:tabs>
                <w:tab w:val="left" w:leader="none" w:pos="567"/>
              </w:tabs>
              <w:spacing w:after="0" w:before="0" w:line="240" w:lineRule="auto"/>
              <w:ind w:left="0" w:firstLine="0"/>
              <w:rPr>
                <w:rFonts w:ascii="Lato" w:cs="Lato" w:eastAsia="Lato" w:hAnsi="Lato"/>
                <w:sz w:val="10"/>
                <w:szCs w:val="1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7">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8">
            <w:pPr>
              <w:tabs>
                <w:tab w:val="left" w:leader="none" w:pos="567"/>
              </w:tabs>
              <w:ind w:left="160" w:firstLine="0"/>
              <w:rPr>
                <w:rFonts w:ascii="Lato" w:cs="Lato" w:eastAsia="Lato" w:hAnsi="Lato"/>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9">
            <w:pPr>
              <w:spacing w:before="20" w:line="235.63636363636365" w:lineRule="auto"/>
              <w:ind w:left="141.7322834645669" w:firstLine="0"/>
              <w:rPr>
                <w:rFonts w:ascii="Lato" w:cs="Lato" w:eastAsia="Lato" w:hAnsi="Lato"/>
                <w:sz w:val="12"/>
                <w:szCs w:val="12"/>
              </w:rPr>
            </w:pPr>
            <w:r w:rsidDel="00000000" w:rsidR="00000000" w:rsidRPr="00000000">
              <w:rPr>
                <w:rFonts w:ascii="Lato" w:cs="Lato" w:eastAsia="Lato" w:hAnsi="Lato"/>
                <w:sz w:val="18"/>
                <w:szCs w:val="18"/>
                <w:rtl w:val="0"/>
              </w:rPr>
              <w:t xml:space="preserve">Cumplimiento aspectos legales y normativos</w:t>
            </w:r>
            <w:r w:rsidDel="00000000" w:rsidR="00000000" w:rsidRPr="00000000">
              <w:rPr>
                <w:rFonts w:ascii="Lato" w:cs="Lato" w:eastAsia="Lato" w:hAnsi="Lato"/>
                <w:sz w:val="12"/>
                <w:szCs w:val="12"/>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A">
            <w:pPr>
              <w:spacing w:before="20" w:line="235.63636363636365" w:lineRule="auto"/>
              <w:ind w:left="141.7322834645669" w:firstLine="0"/>
              <w:rPr>
                <w:rFonts w:ascii="Lato" w:cs="Lato" w:eastAsia="Lato" w:hAnsi="Lato"/>
                <w:sz w:val="18"/>
                <w:szCs w:val="18"/>
              </w:rPr>
            </w:pPr>
            <w:r w:rsidDel="00000000" w:rsidR="00000000" w:rsidRPr="00000000">
              <w:rPr>
                <w:rFonts w:ascii="Lato" w:cs="Lato" w:eastAsia="Lato" w:hAnsi="Lato"/>
                <w:sz w:val="18"/>
                <w:szCs w:val="18"/>
                <w:rtl w:val="0"/>
              </w:rPr>
              <w:t xml:space="preserve">Realizar una revisión jurídica de las regulaciones y estándares relevantes en cuanto a la gestión y protección de datos personales, para detectar los potenciales incumplimientos y definir acciones a realizar.</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B">
            <w:pPr>
              <w:spacing w:before="20" w:line="235.63636363636365" w:lineRule="auto"/>
              <w:ind w:left="141.7322834645669" w:firstLine="0"/>
              <w:rPr>
                <w:rFonts w:ascii="Lato" w:cs="Lato" w:eastAsia="Lato" w:hAnsi="Lato"/>
                <w:sz w:val="12"/>
                <w:szCs w:val="12"/>
              </w:rPr>
            </w:pPr>
            <w:r w:rsidDel="00000000" w:rsidR="00000000" w:rsidRPr="00000000">
              <w:rPr>
                <w:rFonts w:ascii="Lato" w:cs="Lato" w:eastAsia="Lato" w:hAnsi="Lato"/>
                <w:sz w:val="18"/>
                <w:szCs w:val="18"/>
                <w:rtl w:val="0"/>
              </w:rPr>
              <w:t xml:space="preserve">Realizar una revisión jurídica de las regulaciones y estándares relevantes en cuanto a la gestión y protección de datos personales (PDP) y aplicar plan de cumplimiento.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C">
            <w:pPr>
              <w:spacing w:before="20" w:line="235.63636363636365" w:lineRule="auto"/>
              <w:ind w:left="141.7322834645669" w:firstLine="0"/>
              <w:rPr>
                <w:rFonts w:ascii="Lato" w:cs="Lato" w:eastAsia="Lato" w:hAnsi="Lato"/>
                <w:sz w:val="12"/>
                <w:szCs w:val="12"/>
              </w:rPr>
            </w:pPr>
            <w:r w:rsidDel="00000000" w:rsidR="00000000" w:rsidRPr="00000000">
              <w:rPr>
                <w:rFonts w:ascii="Lato" w:cs="Lato" w:eastAsia="Lato" w:hAnsi="Lato"/>
                <w:sz w:val="18"/>
                <w:szCs w:val="18"/>
                <w:rtl w:val="0"/>
              </w:rPr>
              <w:t xml:space="preserve">Cumplir con las regulaciones y estándares relevantes en cuanto a la gestión y protección de datos personales (PDP) e instalar procedimientos para garantizar el cumplimiento frente a cambios legislativos o normativos.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D">
            <w:pPr>
              <w:spacing w:before="20" w:line="235.63636363636365" w:lineRule="auto"/>
              <w:ind w:left="141.7322834645669" w:firstLine="0"/>
              <w:rPr>
                <w:rFonts w:ascii="Lato" w:cs="Lato" w:eastAsia="Lato" w:hAnsi="Lato"/>
                <w:sz w:val="12"/>
                <w:szCs w:val="12"/>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E">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9F">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0">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1">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2">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3">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4">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5">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6">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7">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8">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9">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A">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B">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C">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D">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E">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AF">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0">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1">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2">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3">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4">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5">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6">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7">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8">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9">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A">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B">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C">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D">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E">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BF">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0">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1">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2">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3">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4">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5">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6">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7">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8">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9">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A">
            <w:pPr>
              <w:tabs>
                <w:tab w:val="left" w:leader="none" w:pos="567"/>
              </w:tabs>
              <w:spacing w:after="0" w:before="0" w:line="240" w:lineRule="auto"/>
              <w:ind w:left="0" w:firstLine="0"/>
              <w:rPr>
                <w:rFonts w:ascii="Lato" w:cs="Lato" w:eastAsia="Lato" w:hAnsi="Lato"/>
                <w:sz w:val="14"/>
                <w:szCs w:val="14"/>
              </w:rPr>
            </w:pPr>
            <w:r w:rsidDel="00000000" w:rsidR="00000000" w:rsidRPr="00000000">
              <w:rPr>
                <w:rtl w:val="0"/>
              </w:rPr>
            </w:r>
          </w:p>
        </w:tc>
      </w:tr>
      <w:tr>
        <w:trPr>
          <w:cantSplit w:val="0"/>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B">
            <w:pPr>
              <w:tabs>
                <w:tab w:val="left" w:leader="none" w:pos="567"/>
              </w:tabs>
              <w:spacing w:after="0" w:before="0" w:line="240" w:lineRule="auto"/>
              <w:ind w:left="0" w:firstLine="0"/>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C">
            <w:pPr>
              <w:tabs>
                <w:tab w:val="left" w:leader="none" w:pos="567"/>
              </w:tabs>
              <w:spacing w:after="0" w:before="0" w:line="240" w:lineRule="auto"/>
              <w:ind w:left="0" w:firstLine="0"/>
              <w:rPr>
                <w:rFonts w:ascii="Lato" w:cs="Lato" w:eastAsia="Lato" w:hAnsi="Lato"/>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D">
            <w:pPr>
              <w:tabs>
                <w:tab w:val="left" w:leader="none" w:pos="567"/>
              </w:tabs>
              <w:spacing w:after="0" w:before="0" w:line="240" w:lineRule="auto"/>
              <w:ind w:left="0" w:firstLine="0"/>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E">
            <w:pPr>
              <w:tabs>
                <w:tab w:val="left" w:leader="none" w:pos="567"/>
              </w:tabs>
              <w:spacing w:after="0" w:before="0" w:line="240" w:lineRule="auto"/>
              <w:ind w:left="0" w:firstLine="0"/>
              <w:rPr>
                <w:rFonts w:ascii="Lato" w:cs="Lato" w:eastAsia="Lato" w:hAnsi="Lato"/>
                <w:sz w:val="12"/>
                <w:szCs w:val="1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9CF">
            <w:pPr>
              <w:tabs>
                <w:tab w:val="left" w:leader="none" w:pos="567"/>
              </w:tabs>
              <w:spacing w:after="0" w:before="0" w:line="240" w:lineRule="auto"/>
              <w:ind w:left="0" w:firstLine="0"/>
              <w:rPr>
                <w:rFonts w:ascii="Lato" w:cs="Lato" w:eastAsia="Lato" w:hAnsi="Lato"/>
                <w:sz w:val="12"/>
                <w:szCs w:val="12"/>
              </w:rPr>
            </w:pPr>
            <w:r w:rsidDel="00000000" w:rsidR="00000000" w:rsidRPr="00000000">
              <w:rPr>
                <w:rtl w:val="0"/>
              </w:rPr>
            </w:r>
          </w:p>
        </w:tc>
      </w:tr>
    </w:tbl>
    <w:p w:rsidR="00000000" w:rsidDel="00000000" w:rsidP="00000000" w:rsidRDefault="00000000" w:rsidRPr="00000000" w14:paraId="000009D0">
      <w:pPr>
        <w:tabs>
          <w:tab w:val="left" w:leader="none" w:pos="567"/>
        </w:tabs>
        <w:rPr>
          <w:rFonts w:ascii="Lato" w:cs="Lato" w:eastAsia="Lato" w:hAnsi="Lato"/>
        </w:rPr>
      </w:pPr>
      <w:r w:rsidDel="00000000" w:rsidR="00000000" w:rsidRPr="00000000">
        <w:rPr>
          <w:rtl w:val="0"/>
        </w:rPr>
      </w:r>
    </w:p>
    <w:p w:rsidR="00000000" w:rsidDel="00000000" w:rsidP="00000000" w:rsidRDefault="00000000" w:rsidRPr="00000000" w14:paraId="000009D1">
      <w:pPr>
        <w:tabs>
          <w:tab w:val="left" w:leader="none" w:pos="567"/>
        </w:tabs>
        <w:rPr>
          <w:rFonts w:ascii="Lato" w:cs="Lato" w:eastAsia="Lato" w:hAnsi="Lato"/>
        </w:rPr>
      </w:pPr>
      <w:r w:rsidDel="00000000" w:rsidR="00000000" w:rsidRPr="00000000">
        <w:rPr>
          <w:rtl w:val="0"/>
        </w:rPr>
      </w:r>
    </w:p>
    <w:sectPr>
      <w:headerReference r:id="rId11" w:type="default"/>
      <w:pgSz w:h="15840" w:w="12240" w:orient="portrait"/>
      <w:pgMar w:bottom="280" w:top="620" w:left="1300" w:right="16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73" w:lineRule="auto"/>
      <w:ind w:left="474" w:hanging="358"/>
    </w:pPr>
    <w:rPr>
      <w:rFonts w:ascii="Calibri" w:cs="Calibri" w:eastAsia="Calibri" w:hAnsi="Calibri"/>
      <w:b w:val="1"/>
      <w:sz w:val="26"/>
      <w:szCs w:val="26"/>
    </w:rPr>
  </w:style>
  <w:style w:type="paragraph" w:styleId="Heading2">
    <w:name w:val="heading 2"/>
    <w:basedOn w:val="Normal"/>
    <w:next w:val="Normal"/>
    <w:pPr>
      <w:ind w:left="836"/>
    </w:pPr>
    <w:rPr>
      <w:rFonts w:ascii="Calibri" w:cs="Calibri" w:eastAsia="Calibri" w:hAnsi="Calibri"/>
      <w:b w:val="1"/>
      <w:sz w:val="24"/>
      <w:szCs w:val="24"/>
    </w:rPr>
  </w:style>
  <w:style w:type="paragraph" w:styleId="Heading3">
    <w:name w:val="heading 3"/>
    <w:basedOn w:val="Normal"/>
    <w:next w:val="Normal"/>
    <w:pPr>
      <w:keepNext w:val="1"/>
      <w:keepLines w:val="1"/>
      <w:tabs>
        <w:tab w:val="left" w:leader="none" w:pos="567"/>
      </w:tabs>
      <w:spacing w:after="80" w:before="280" w:lineRule="auto"/>
    </w:pPr>
    <w:rPr>
      <w:rFonts w:ascii="Lato" w:cs="Lato" w:eastAsia="Lato" w:hAnsi="Lato"/>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536" w:lineRule="auto"/>
      <w:ind w:left="787" w:right="982"/>
      <w:jc w:val="center"/>
    </w:pPr>
    <w:rPr>
      <w:rFonts w:ascii="Calibri" w:cs="Calibri" w:eastAsia="Calibri" w:hAnsi="Calibri"/>
      <w:b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atos.gob.cl/" TargetMode="External"/><Relationship Id="rId9" Type="http://schemas.openxmlformats.org/officeDocument/2006/relationships/hyperlink" Target="https://datos.gob.cl/" TargetMode="External"/><Relationship Id="rId5" Type="http://schemas.openxmlformats.org/officeDocument/2006/relationships/styles" Target="styles.xml"/><Relationship Id="rId6" Type="http://schemas.openxmlformats.org/officeDocument/2006/relationships/hyperlink" Target="https://www.auditoriainternadegobierno.gob.cl/documentos-tecnicos/" TargetMode="External"/><Relationship Id="rId7" Type="http://schemas.openxmlformats.org/officeDocument/2006/relationships/hyperlink" Target="https://digital.gob.cl/transformacion-digital/estandares-y-guias/guia-de-levantamiento-de-proceso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2024-04-10T00:00:00Z</vt:lpwstr>
  </property>
  <property fmtid="{D5CDD505-2E9C-101B-9397-08002B2CF9AE}" pid="3" name="Creator">
    <vt:lpwstr>Microsoft® Word 2019</vt:lpwstr>
  </property>
  <property fmtid="{D5CDD505-2E9C-101B-9397-08002B2CF9AE}" pid="4" name="LastSaved">
    <vt:lpwstr>2024-09-05T00:00:00Z</vt:lpwstr>
  </property>
  <property fmtid="{D5CDD505-2E9C-101B-9397-08002B2CF9AE}" pid="5" name="Producer">
    <vt:lpwstr>Microsoft® Word 2019</vt:lpwstr>
  </property>
</Properties>
</file>