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E74B0" w14:textId="77777777" w:rsidR="00810811" w:rsidRPr="00810811" w:rsidRDefault="00810811" w:rsidP="00810811">
      <w:r w:rsidRPr="00810811">
        <w:rPr>
          <w:rFonts w:hint="eastAsia"/>
        </w:rPr>
        <w:t>안</w:t>
      </w:r>
      <w:r w:rsidRPr="00810811">
        <w:t>녕하십니까. 경영과학 6조 발표를 맡은 임민호입니다.</w:t>
      </w:r>
      <w:r w:rsidRPr="00810811">
        <w:br/>
        <w:t xml:space="preserve">저희 조는 </w:t>
      </w:r>
      <w:r w:rsidRPr="00810811">
        <w:rPr>
          <w:b/>
          <w:bCs/>
        </w:rPr>
        <w:t>AHP-LP 모델을 활용한 20대 맞춤형 ETF 포트폴리오 설계</w:t>
      </w:r>
      <w:r w:rsidRPr="00810811">
        <w:t>를 주제로 프로젝트를 진행했습니다.</w:t>
      </w:r>
    </w:p>
    <w:p w14:paraId="5148A1BB" w14:textId="2FDEE873" w:rsidR="00810811" w:rsidRPr="006C16EA" w:rsidRDefault="006C16EA" w:rsidP="00810811">
      <w:pPr>
        <w:rPr>
          <w:rFonts w:hint="eastAsia"/>
        </w:rPr>
      </w:pPr>
      <w:r>
        <w:rPr>
          <w:noProof/>
        </w:rPr>
      </w:r>
      <w:r w:rsidR="006C16EA">
        <w:rPr>
          <w:noProof/>
        </w:rPr>
        <w:pict w14:anchorId="066982DF">
          <v:rect id="_x0000_i1025" style="width:0;height:1.5pt" o:hralign="center" o:hrstd="t" o:hr="t" fillcolor="#a0a0a0" stroked="f"/>
        </w:pict>
      </w:r>
    </w:p>
    <w:p w14:paraId="6A7155BA" w14:textId="1F28F679" w:rsidR="00810811" w:rsidRPr="00810811" w:rsidRDefault="00810811" w:rsidP="00810811">
      <w:r w:rsidRPr="00810811">
        <w:t>최근 많은 20대가 ETF 투자에 관심을 가지고 있지만, ETF의 종류가 너무 많고 수익률 중심의 정보가 많아 본인의 성향에 맞는 상품을 고르는 데 어려움을 겪고 있습니다.</w:t>
      </w:r>
    </w:p>
    <w:p w14:paraId="18F2B5C3" w14:textId="21266B79" w:rsidR="00810811" w:rsidRDefault="00810811" w:rsidP="00810811">
      <w:r w:rsidRPr="00810811">
        <w:t xml:space="preserve">저희는 단순한 수익률 비교를 넘어, 개인의 투자성향을 반영해야 하는 </w:t>
      </w:r>
      <w:r w:rsidRPr="00810811">
        <w:rPr>
          <w:b/>
          <w:bCs/>
        </w:rPr>
        <w:t>다기준 의사결정 문제</w:t>
      </w:r>
      <w:r w:rsidRPr="00810811">
        <w:t>로 ETF 선택 문제를 정의했습니다.</w:t>
      </w:r>
    </w:p>
    <w:p w14:paraId="17ED47AA" w14:textId="2F65F932" w:rsidR="004C211F" w:rsidRPr="006C16EA" w:rsidRDefault="006C16EA" w:rsidP="00810811">
      <w:pPr>
        <w:rPr>
          <w:rFonts w:hint="eastAsia"/>
        </w:rPr>
      </w:pPr>
      <w:r>
        <w:rPr>
          <w:noProof/>
        </w:rPr>
      </w:r>
      <w:r w:rsidR="006C16EA">
        <w:rPr>
          <w:noProof/>
        </w:rPr>
        <w:pict w14:anchorId="04E30247">
          <v:rect id="_x0000_i1026" style="width:0;height:1.5pt" o:hralign="center" o:hrstd="t" o:hr="t" fillcolor="#a0a0a0" stroked="f"/>
        </w:pict>
      </w:r>
    </w:p>
    <w:p w14:paraId="3233B09D" w14:textId="505CCCAC" w:rsidR="00810811" w:rsidRPr="00810811" w:rsidRDefault="00810811" w:rsidP="00810811">
      <w:r w:rsidRPr="00810811">
        <w:t xml:space="preserve">특히 20대는 투자 기간이 길어 복리 효과를 누릴 수 있지만, 투자 경험은 상대적으로 부족합니다. 따라서 20대에게는 수익률 극대화뿐 아니라 </w:t>
      </w:r>
      <w:r w:rsidRPr="00810811">
        <w:rPr>
          <w:b/>
          <w:bCs/>
        </w:rPr>
        <w:t>장기적으로 유지 가능한 포트폴리오</w:t>
      </w:r>
      <w:r w:rsidRPr="00810811">
        <w:t>가 중요하다고 보았습니다.</w:t>
      </w:r>
    </w:p>
    <w:p w14:paraId="3FE5A1A9" w14:textId="7FEEC00D" w:rsidR="00810811" w:rsidRPr="006C16EA" w:rsidRDefault="006C16EA" w:rsidP="00810811">
      <w:pPr>
        <w:rPr>
          <w:rFonts w:hint="eastAsia"/>
        </w:rPr>
      </w:pPr>
      <w:r>
        <w:rPr>
          <w:noProof/>
        </w:rPr>
      </w:r>
      <w:r w:rsidR="006C16EA">
        <w:rPr>
          <w:noProof/>
        </w:rPr>
        <w:pict w14:anchorId="18CE5365">
          <v:rect id="_x0000_i1027" style="width:0;height:1.5pt" o:hralign="center" o:hrstd="t" o:hr="t" fillcolor="#a0a0a0" stroked="f"/>
        </w:pict>
      </w:r>
    </w:p>
    <w:p w14:paraId="6777AF1A" w14:textId="77777777" w:rsidR="00810811" w:rsidRPr="00810811" w:rsidRDefault="00810811" w:rsidP="00810811">
      <w:r w:rsidRPr="00810811">
        <w:t>저희 프로젝트의 전체 논리 구조는 다음과 같습니다.</w:t>
      </w:r>
    </w:p>
    <w:p w14:paraId="7585690F" w14:textId="2B00D74A" w:rsidR="00810811" w:rsidRPr="00810811" w:rsidRDefault="00810811" w:rsidP="00810811">
      <w:r w:rsidRPr="00810811">
        <w:t>먼저 투자성향을 정의하고, Yahoo Finance에서 ETF 가격과 배당 데이터를 수집합니다.</w:t>
      </w:r>
      <w:r w:rsidRPr="00810811">
        <w:br/>
        <w:t>그다음 ETF별 지표를 계산하고 점수화한 뒤, 시나리오별 가중치를 적용합니다.</w:t>
      </w:r>
      <w:r w:rsidRPr="00810811">
        <w:br/>
        <w:t xml:space="preserve">최종적으로 </w:t>
      </w:r>
      <w:r w:rsidR="00730BBF">
        <w:rPr>
          <w:rFonts w:hint="eastAsia"/>
        </w:rPr>
        <w:t xml:space="preserve">LP </w:t>
      </w:r>
      <w:r w:rsidRPr="00810811">
        <w:t>Solver를 통해 성향별</w:t>
      </w:r>
      <w:r w:rsidR="00730BBF">
        <w:rPr>
          <w:rFonts w:hint="eastAsia"/>
        </w:rPr>
        <w:t xml:space="preserve"> </w:t>
      </w:r>
      <w:r w:rsidRPr="00810811">
        <w:t>Z</w:t>
      </w:r>
      <w:r w:rsidR="00730BBF">
        <w:rPr>
          <w:rFonts w:hint="eastAsia"/>
        </w:rPr>
        <w:t xml:space="preserve">값을 </w:t>
      </w:r>
      <w:r w:rsidRPr="00810811">
        <w:t>최대화하는 ETF 비중을 도출합니다.</w:t>
      </w:r>
    </w:p>
    <w:p w14:paraId="4E56CC1A" w14:textId="52932C82" w:rsidR="00810811" w:rsidRPr="006C16EA" w:rsidRDefault="006C16EA" w:rsidP="00810811">
      <w:pPr>
        <w:rPr>
          <w:rFonts w:hint="eastAsia"/>
        </w:rPr>
      </w:pPr>
      <w:r>
        <w:rPr>
          <w:noProof/>
        </w:rPr>
      </w:r>
      <w:r w:rsidR="006C16EA">
        <w:rPr>
          <w:noProof/>
        </w:rPr>
        <w:pict w14:anchorId="3E620DE0">
          <v:rect id="_x0000_i1028" style="width:0;height:1.5pt" o:hralign="center" o:hrstd="t" o:hr="t" fillcolor="#a0a0a0" stroked="f"/>
        </w:pict>
      </w:r>
    </w:p>
    <w:p w14:paraId="72E0DC68" w14:textId="77777777" w:rsidR="00810811" w:rsidRPr="00810811" w:rsidRDefault="00810811" w:rsidP="00810811">
      <w:r w:rsidRPr="00810811">
        <w:t>저희 모델의 핵심 기준은 네 가지입니다.</w:t>
      </w:r>
      <w:r w:rsidRPr="00810811">
        <w:br/>
        <w:t xml:space="preserve">성장성을 의미하는 </w:t>
      </w:r>
      <w:r w:rsidRPr="00810811">
        <w:rPr>
          <w:b/>
          <w:bCs/>
        </w:rPr>
        <w:t>기대수익률</w:t>
      </w:r>
      <w:r w:rsidRPr="00810811">
        <w:t xml:space="preserve">, 위험 관리를 위한 </w:t>
      </w:r>
      <w:r w:rsidRPr="00810811">
        <w:rPr>
          <w:b/>
          <w:bCs/>
        </w:rPr>
        <w:t>안정성</w:t>
      </w:r>
      <w:r w:rsidRPr="00810811">
        <w:t xml:space="preserve">, 인컴 수익인 </w:t>
      </w:r>
      <w:r w:rsidRPr="00810811">
        <w:rPr>
          <w:b/>
          <w:bCs/>
        </w:rPr>
        <w:t>현금흐름</w:t>
      </w:r>
      <w:r w:rsidRPr="00810811">
        <w:t xml:space="preserve">, 그리고 하락장에서 버티는 </w:t>
      </w:r>
      <w:r w:rsidRPr="00810811">
        <w:rPr>
          <w:b/>
          <w:bCs/>
        </w:rPr>
        <w:t>방어성</w:t>
      </w:r>
      <w:r w:rsidRPr="00810811">
        <w:t>입니다.</w:t>
      </w:r>
    </w:p>
    <w:p w14:paraId="37746F41" w14:textId="77777777" w:rsidR="00810811" w:rsidRPr="00810811" w:rsidRDefault="00810811" w:rsidP="00810811">
      <w:r w:rsidRPr="00810811">
        <w:t>이 네 가지 기준은 ETF별 점수 산정과 최종 목적함수에 직접 반영됩니다.</w:t>
      </w:r>
    </w:p>
    <w:p w14:paraId="598DA7F1" w14:textId="7AF8E9AD" w:rsidR="008401EE" w:rsidRPr="006C16EA" w:rsidRDefault="006C16EA" w:rsidP="008401EE">
      <w:pPr>
        <w:rPr>
          <w:rFonts w:hint="eastAsia"/>
        </w:rPr>
      </w:pPr>
      <w:r>
        <w:rPr>
          <w:noProof/>
        </w:rPr>
      </w:r>
      <w:r w:rsidR="006C16EA">
        <w:rPr>
          <w:noProof/>
        </w:rPr>
        <w:pict w14:anchorId="52BB2F74">
          <v:rect id="_x0000_i1029" style="width:0;height:1.5pt" o:hralign="center" o:hrstd="t" o:hr="t" fillcolor="#a0a0a0" stroked="f"/>
        </w:pict>
      </w:r>
    </w:p>
    <w:p w14:paraId="686DD13F" w14:textId="29EBB4F0" w:rsidR="00292FE5" w:rsidRPr="00292FE5" w:rsidRDefault="00A7492B" w:rsidP="00292FE5">
      <w:r w:rsidRPr="006C16EA">
        <w:rPr>
          <w:rFonts w:hint="eastAsia"/>
          <w:b/>
          <w:bCs/>
          <w:color w:val="FF0000"/>
        </w:rPr>
        <w:t>다음으로</w:t>
      </w:r>
      <w:r>
        <w:rPr>
          <w:rFonts w:hint="eastAsia"/>
        </w:rPr>
        <w:t xml:space="preserve"> </w:t>
      </w:r>
      <w:r w:rsidR="00292FE5" w:rsidRPr="00292FE5">
        <w:t>분석 대상 ETF와 실제 계산 방식에 대해 설명드리겠습니다.</w:t>
      </w:r>
    </w:p>
    <w:p w14:paraId="43561A23" w14:textId="7AAA39CE" w:rsidR="00292FE5" w:rsidRPr="00292FE5" w:rsidRDefault="00292FE5" w:rsidP="00292FE5">
      <w:pPr>
        <w:rPr>
          <w:rFonts w:hint="eastAsia"/>
        </w:rPr>
      </w:pPr>
      <w:r w:rsidRPr="00292FE5">
        <w:t>저희는 총 8개 ETF를 사용했습니다.</w:t>
      </w:r>
      <w:r w:rsidRPr="00292FE5">
        <w:br/>
        <w:t>SPY와 QQQ는 성장자산, QLD는 레버리지 성장자산, JEPI와 SCHD는 현금흐름과 배당성장 자산으로 분류했습니다.</w:t>
      </w:r>
      <w:r w:rsidRPr="00292FE5">
        <w:br/>
        <w:t>또 VNQ는 리츠, TLT는 장기국채, IAU는 금 헤지 자산으로 넣어서 성장, 인컴, 방어, 헤지 성격을 모두 반영할 수 있도록 구성</w:t>
      </w:r>
      <w:r w:rsidR="00A7492B">
        <w:rPr>
          <w:rFonts w:hint="eastAsia"/>
        </w:rPr>
        <w:t>하였</w:t>
      </w:r>
      <w:r w:rsidRPr="00292FE5">
        <w:t>습니다.</w:t>
      </w:r>
    </w:p>
    <w:p w14:paraId="62617C74" w14:textId="1983BF71" w:rsidR="00810811" w:rsidRPr="006C16EA" w:rsidRDefault="006C16EA" w:rsidP="00810811">
      <w:pPr>
        <w:rPr>
          <w:rFonts w:hint="eastAsia"/>
        </w:rPr>
      </w:pPr>
      <w:r>
        <w:rPr>
          <w:noProof/>
        </w:rPr>
        <w:lastRenderedPageBreak/>
      </w:r>
      <w:r w:rsidR="006C16EA">
        <w:rPr>
          <w:noProof/>
        </w:rPr>
        <w:pict w14:anchorId="72185040">
          <v:rect id="_x0000_i1030" style="width:0;height:1.5pt" o:hralign="center" o:hrstd="t" o:hr="t" fillcolor="#a0a0a0" stroked="f"/>
        </w:pict>
      </w:r>
    </w:p>
    <w:p w14:paraId="5BF12B66" w14:textId="24C6A583" w:rsidR="00292FE5" w:rsidRPr="00292FE5" w:rsidRDefault="00292FE5" w:rsidP="00292FE5">
      <w:r w:rsidRPr="006C16EA">
        <w:rPr>
          <w:b/>
          <w:bCs/>
          <w:color w:val="FF0000"/>
        </w:rPr>
        <w:t>이 데이터를</w:t>
      </w:r>
      <w:r w:rsidRPr="00292FE5">
        <w:t xml:space="preserve"> 바탕으로 각 ETF를 네 가지 기준으로 점수화</w:t>
      </w:r>
      <w:r>
        <w:rPr>
          <w:rFonts w:hint="eastAsia"/>
        </w:rPr>
        <w:t xml:space="preserve"> </w:t>
      </w:r>
      <w:r w:rsidRPr="00292FE5">
        <w:t>했습니다.</w:t>
      </w:r>
    </w:p>
    <w:p w14:paraId="4E1AE256" w14:textId="7972CBFB" w:rsidR="00292FE5" w:rsidRPr="00292FE5" w:rsidRDefault="00292FE5" w:rsidP="00292FE5">
      <w:r w:rsidRPr="00A7492B">
        <w:rPr>
          <w:b/>
          <w:bCs/>
        </w:rPr>
        <w:t>기대수익률 R</w:t>
      </w:r>
      <w:r w:rsidRPr="00292FE5">
        <w:t xml:space="preserve">은 </w:t>
      </w:r>
      <w:r w:rsidR="002D6454">
        <w:rPr>
          <w:rFonts w:hint="eastAsia"/>
        </w:rPr>
        <w:t>변동성</w:t>
      </w:r>
      <w:r w:rsidRPr="00292FE5">
        <w:t xml:space="preserve"> 대비 성장 효율을 반영했고, </w:t>
      </w:r>
      <w:r w:rsidRPr="00A7492B">
        <w:rPr>
          <w:b/>
          <w:bCs/>
        </w:rPr>
        <w:t>안정성 S</w:t>
      </w:r>
      <w:r w:rsidRPr="00292FE5">
        <w:t xml:space="preserve">는 변동성과 </w:t>
      </w:r>
      <w:r>
        <w:rPr>
          <w:rFonts w:hint="eastAsia"/>
        </w:rPr>
        <w:t>최대손실률</w:t>
      </w:r>
      <w:r w:rsidRPr="00292FE5">
        <w:t>처럼 위험을 나타내는 지표</w:t>
      </w:r>
      <w:r w:rsidR="00885C0B">
        <w:rPr>
          <w:rFonts w:hint="eastAsia"/>
        </w:rPr>
        <w:t xml:space="preserve">로 </w:t>
      </w:r>
      <w:r w:rsidRPr="00292FE5">
        <w:t>반영했습니다.</w:t>
      </w:r>
      <w:r w:rsidRPr="00292FE5">
        <w:br/>
      </w:r>
      <w:r w:rsidRPr="002D6454">
        <w:rPr>
          <w:b/>
          <w:bCs/>
        </w:rPr>
        <w:t>현금흐름 C</w:t>
      </w:r>
      <w:r w:rsidRPr="00292FE5">
        <w:t xml:space="preserve">는 분배금 관련 지표를 통해 계산했고, </w:t>
      </w:r>
      <w:r w:rsidRPr="002D6454">
        <w:rPr>
          <w:b/>
          <w:bCs/>
        </w:rPr>
        <w:t>방어성 H</w:t>
      </w:r>
      <w:r w:rsidRPr="00292FE5">
        <w:t>는 SPY와의 상관계수</w:t>
      </w:r>
      <w:r w:rsidR="00885C0B">
        <w:rPr>
          <w:rFonts w:hint="eastAsia"/>
        </w:rPr>
        <w:t>,</w:t>
      </w:r>
      <w:r w:rsidRPr="00292FE5">
        <w:t xml:space="preserve"> 하락장</w:t>
      </w:r>
      <w:r w:rsidR="00A7492B">
        <w:rPr>
          <w:rFonts w:hint="eastAsia"/>
        </w:rPr>
        <w:t>에서의</w:t>
      </w:r>
      <w:r w:rsidRPr="00292FE5">
        <w:t xml:space="preserve"> 수익률을 중심으로 평가했습니다.</w:t>
      </w:r>
    </w:p>
    <w:p w14:paraId="7A80628F" w14:textId="77777777" w:rsidR="003A5B4C" w:rsidRDefault="00292FE5" w:rsidP="00292FE5">
      <w:r w:rsidRPr="00292FE5">
        <w:t>중요한 점은 각 지표의 단위가 다르기 때문에, 원자료를 그대로 사용하지 않고 8개 ETF끼리 상대</w:t>
      </w:r>
      <w:r w:rsidR="002D6454">
        <w:rPr>
          <w:rFonts w:hint="eastAsia"/>
        </w:rPr>
        <w:t>적으로</w:t>
      </w:r>
      <w:r w:rsidRPr="00292FE5">
        <w:t xml:space="preserve"> 0에서 100점 사이로 환산했다는 점입니다.</w:t>
      </w:r>
    </w:p>
    <w:p w14:paraId="7869E7DD" w14:textId="4D3161C3" w:rsidR="00292FE5" w:rsidRPr="00292FE5" w:rsidRDefault="00292FE5" w:rsidP="00292FE5">
      <w:r w:rsidRPr="00292FE5">
        <w:t xml:space="preserve">또 </w:t>
      </w:r>
      <w:r w:rsidR="002D6454">
        <w:rPr>
          <w:rFonts w:hint="eastAsia"/>
        </w:rPr>
        <w:t xml:space="preserve">JEPI처럼 </w:t>
      </w:r>
      <w:r w:rsidRPr="00292FE5">
        <w:t>상장 기간이 짧은 ETF는 장기 데이터가 부족하므로 점수가 과도하게 극단화되지 않도록 보정했습니다.</w:t>
      </w:r>
    </w:p>
    <w:p w14:paraId="3F958F3A" w14:textId="68911F32" w:rsidR="00810811" w:rsidRPr="006C16EA" w:rsidRDefault="006C16EA" w:rsidP="00810811">
      <w:pPr>
        <w:rPr>
          <w:rFonts w:hint="eastAsia"/>
        </w:rPr>
      </w:pPr>
      <w:r>
        <w:rPr>
          <w:noProof/>
        </w:rPr>
      </w:r>
      <w:r w:rsidR="006C16EA">
        <w:rPr>
          <w:noProof/>
        </w:rPr>
        <w:pict w14:anchorId="29CBA2A9">
          <v:rect id="_x0000_i1031" style="width:0;height:1.5pt" o:hralign="center" o:hrstd="t" o:hr="t" fillcolor="#a0a0a0" stroked="f"/>
        </w:pict>
      </w:r>
    </w:p>
    <w:p w14:paraId="00FFB284" w14:textId="11A14B0B" w:rsidR="00292FE5" w:rsidRPr="00292FE5" w:rsidRDefault="00292FE5" w:rsidP="00292FE5">
      <w:r w:rsidRPr="006C16EA">
        <w:rPr>
          <w:b/>
          <w:bCs/>
          <w:color w:val="FF0000"/>
        </w:rPr>
        <w:t>이렇게</w:t>
      </w:r>
      <w:r w:rsidRPr="00292FE5">
        <w:t xml:space="preserve"> 계산된 점수에 투자성향별 가중치를 적용하면 ETF별 종합점수인 P</w:t>
      </w:r>
      <w:r w:rsidRPr="00292FE5">
        <w:rPr>
          <w:rFonts w:ascii="Courier New" w:hAnsi="Courier New" w:cs="Courier New"/>
        </w:rPr>
        <w:t>ᵢ</w:t>
      </w:r>
      <w:r w:rsidRPr="00292FE5">
        <w:t>가 계산됩니다.</w:t>
      </w:r>
    </w:p>
    <w:p w14:paraId="6C702B1F" w14:textId="4446227B" w:rsidR="00292FE5" w:rsidRPr="00292FE5" w:rsidRDefault="00292FE5" w:rsidP="00292FE5">
      <w:r w:rsidRPr="00292FE5">
        <w:t>예를 들어 성장형 투자자는 기대수익률 가중치가 높고, 방어형 투자자는 방어성 가중치가 높게 설정됩니다.</w:t>
      </w:r>
      <w:r w:rsidR="002477C3">
        <w:rPr>
          <w:rFonts w:hint="eastAsia"/>
        </w:rPr>
        <w:t xml:space="preserve"> </w:t>
      </w:r>
      <w:r w:rsidRPr="00292FE5">
        <w:t>따라서 같은 ETF라도 어떤 투자성향</w:t>
      </w:r>
      <w:r w:rsidR="002477C3">
        <w:rPr>
          <w:rFonts w:hint="eastAsia"/>
        </w:rPr>
        <w:t>이냐</w:t>
      </w:r>
      <w:r w:rsidRPr="00292FE5">
        <w:t xml:space="preserve">에 따라 </w:t>
      </w:r>
      <w:r>
        <w:rPr>
          <w:rFonts w:hint="eastAsia"/>
        </w:rPr>
        <w:t xml:space="preserve">ETF별 </w:t>
      </w:r>
      <w:r w:rsidRPr="00292FE5">
        <w:t>종합점수가 달라</w:t>
      </w:r>
      <w:r w:rsidR="002477C3">
        <w:rPr>
          <w:rFonts w:hint="eastAsia"/>
        </w:rPr>
        <w:t>지게 됩</w:t>
      </w:r>
      <w:r w:rsidRPr="00292FE5">
        <w:t>니다.</w:t>
      </w:r>
    </w:p>
    <w:p w14:paraId="320CD77B" w14:textId="55AE3B35" w:rsidR="002C2FE7" w:rsidRDefault="00292FE5" w:rsidP="00292FE5">
      <w:r w:rsidRPr="00292FE5">
        <w:t>그</w:t>
      </w:r>
      <w:r>
        <w:rPr>
          <w:rFonts w:hint="eastAsia"/>
        </w:rPr>
        <w:t xml:space="preserve"> </w:t>
      </w:r>
      <w:r w:rsidRPr="00292FE5">
        <w:t xml:space="preserve">다음 LP Solver는 </w:t>
      </w:r>
      <w:r w:rsidR="0057475E">
        <w:rPr>
          <w:rFonts w:hint="eastAsia"/>
        </w:rPr>
        <w:t>개별</w:t>
      </w:r>
      <w:r w:rsidR="002477C3">
        <w:rPr>
          <w:rFonts w:hint="eastAsia"/>
        </w:rPr>
        <w:t xml:space="preserve"> </w:t>
      </w:r>
      <w:r w:rsidRPr="00292FE5">
        <w:t>ETF의 종합점수 P</w:t>
      </w:r>
      <w:r w:rsidRPr="00292FE5">
        <w:rPr>
          <w:rFonts w:ascii="Courier New" w:hAnsi="Courier New" w:cs="Courier New"/>
        </w:rPr>
        <w:t>ᵢ</w:t>
      </w:r>
      <w:r w:rsidRPr="00292FE5">
        <w:t>와 투자비중 x</w:t>
      </w:r>
      <w:r w:rsidRPr="00292FE5">
        <w:rPr>
          <w:rFonts w:ascii="Courier New" w:hAnsi="Courier New" w:cs="Courier New"/>
        </w:rPr>
        <w:t>ᵢ</w:t>
      </w:r>
      <w:r w:rsidRPr="00292FE5">
        <w:t>를 곱한 값을 모두 더해서, 포트폴리오</w:t>
      </w:r>
      <w:r w:rsidR="002D6454">
        <w:rPr>
          <w:rFonts w:hint="eastAsia"/>
        </w:rPr>
        <w:t>의</w:t>
      </w:r>
      <w:r w:rsidRPr="00292FE5">
        <w:t xml:space="preserve"> 총점 Z가 가장 커지도록 계산합니다.</w:t>
      </w:r>
    </w:p>
    <w:p w14:paraId="157DA179" w14:textId="64DA9ED9" w:rsidR="00292FE5" w:rsidRPr="00292FE5" w:rsidRDefault="00292FE5" w:rsidP="00292FE5">
      <w:r w:rsidRPr="00292FE5">
        <w:t>정리하</w:t>
      </w:r>
      <w:r>
        <w:rPr>
          <w:rFonts w:hint="eastAsia"/>
        </w:rPr>
        <w:t>자</w:t>
      </w:r>
      <w:r w:rsidRPr="00292FE5">
        <w:t xml:space="preserve">면, </w:t>
      </w:r>
      <w:r w:rsidRPr="007016F3">
        <w:rPr>
          <w:rFonts w:hint="eastAsia"/>
          <w:b/>
          <w:bCs/>
        </w:rPr>
        <w:t xml:space="preserve">성향에 따른 </w:t>
      </w:r>
      <w:r w:rsidRPr="007016F3">
        <w:rPr>
          <w:b/>
          <w:bCs/>
        </w:rPr>
        <w:t>투자성향 가중치가 ETF별 종합점수를 만들고, Solver는 이 점수와 제약조건을 이용해 최적 투자비중을 계산하는 구조</w:t>
      </w:r>
      <w:r w:rsidRPr="00292FE5">
        <w:t>입니다.</w:t>
      </w:r>
    </w:p>
    <w:p w14:paraId="10380391" w14:textId="74AB75C6" w:rsidR="00810811" w:rsidRPr="006C16EA" w:rsidRDefault="006C16EA" w:rsidP="00810811">
      <w:pPr>
        <w:rPr>
          <w:rFonts w:hint="eastAsia"/>
        </w:rPr>
      </w:pPr>
      <w:r>
        <w:rPr>
          <w:noProof/>
        </w:rPr>
      </w:r>
      <w:r w:rsidR="006C16EA">
        <w:rPr>
          <w:noProof/>
        </w:rPr>
        <w:pict w14:anchorId="042BE72B">
          <v:rect id="_x0000_i1032" style="width:0;height:1.5pt" o:hralign="center" o:hrstd="t" o:hr="t" fillcolor="#a0a0a0" stroked="f"/>
        </w:pict>
      </w:r>
    </w:p>
    <w:p w14:paraId="7712619E" w14:textId="3D9D92AC" w:rsidR="00292FE5" w:rsidRPr="00292FE5" w:rsidRDefault="00292FE5" w:rsidP="00292FE5">
      <w:r w:rsidRPr="006C16EA">
        <w:rPr>
          <w:b/>
          <w:bCs/>
          <w:color w:val="FF0000"/>
        </w:rPr>
        <w:t>다만</w:t>
      </w:r>
      <w:r w:rsidRPr="00292FE5">
        <w:t xml:space="preserve"> 목적함수만 사용</w:t>
      </w:r>
      <w:r w:rsidR="002D6454">
        <w:rPr>
          <w:rFonts w:hint="eastAsia"/>
        </w:rPr>
        <w:t>한다</w:t>
      </w:r>
      <w:r w:rsidRPr="00292FE5">
        <w:t>면 점수가 높은 ETF에 비중이 과도하게 몰릴 수 있습니다.</w:t>
      </w:r>
      <w:r w:rsidRPr="00292FE5">
        <w:br/>
        <w:t>그래서 현실적인 장기투자 포트폴리오</w:t>
      </w:r>
      <w:r w:rsidR="00760484">
        <w:rPr>
          <w:rFonts w:hint="eastAsia"/>
        </w:rPr>
        <w:t>를 위해</w:t>
      </w:r>
      <w:r w:rsidRPr="00292FE5">
        <w:t xml:space="preserve"> 제약조건을 설정했습니다.</w:t>
      </w:r>
    </w:p>
    <w:p w14:paraId="1737D27A" w14:textId="3F8DED85" w:rsidR="00292FE5" w:rsidRPr="00292FE5" w:rsidRDefault="00292FE5" w:rsidP="00292FE5">
      <w:r w:rsidRPr="002D6454">
        <w:rPr>
          <w:b/>
          <w:bCs/>
        </w:rPr>
        <w:t>모든 ETF 비중은</w:t>
      </w:r>
      <w:r w:rsidRPr="00292FE5">
        <w:t xml:space="preserve"> 0 이상으로 두어 공매도를 허용하지 않았</w:t>
      </w:r>
      <w:r w:rsidR="00B350CF">
        <w:rPr>
          <w:rFonts w:hint="eastAsia"/>
        </w:rPr>
        <w:t>고</w:t>
      </w:r>
      <w:r w:rsidRPr="00292FE5">
        <w:t xml:space="preserve"> 특정 ETF에 너무 많이 몰리는 것을 막기 위해 개별 ETF 최대비중을 제한했습니다.</w:t>
      </w:r>
    </w:p>
    <w:p w14:paraId="53925156" w14:textId="6B546788" w:rsidR="00292FE5" w:rsidRPr="00716384" w:rsidRDefault="00292FE5" w:rsidP="00292FE5">
      <w:r w:rsidRPr="00292FE5">
        <w:t>특히 QLD는</w:t>
      </w:r>
      <w:r w:rsidR="00716384">
        <w:rPr>
          <w:rFonts w:hint="eastAsia"/>
        </w:rPr>
        <w:t xml:space="preserve"> </w:t>
      </w:r>
      <w:r w:rsidRPr="00292FE5">
        <w:t>레버리지 상품이기 때문에 손실 위험이 크다고 보고 최대 15%로 제한했</w:t>
      </w:r>
      <w:r w:rsidR="00B350CF">
        <w:rPr>
          <w:rFonts w:hint="eastAsia"/>
        </w:rPr>
        <w:t>으며,</w:t>
      </w:r>
      <w:r w:rsidRPr="00292FE5">
        <w:t xml:space="preserve"> </w:t>
      </w:r>
      <w:r w:rsidRPr="002D6454">
        <w:rPr>
          <w:b/>
          <w:bCs/>
        </w:rPr>
        <w:t>QLD가 단독 코어</w:t>
      </w:r>
      <w:r w:rsidR="00EC3C78">
        <w:rPr>
          <w:rFonts w:hint="eastAsia"/>
          <w:b/>
          <w:bCs/>
        </w:rPr>
        <w:t>가 아닌</w:t>
      </w:r>
      <w:r w:rsidRPr="002D6454">
        <w:rPr>
          <w:b/>
          <w:bCs/>
        </w:rPr>
        <w:t xml:space="preserve"> QQQ</w:t>
      </w:r>
      <w:r w:rsidR="00CB0DA3">
        <w:rPr>
          <w:rFonts w:hint="eastAsia"/>
          <w:b/>
          <w:bCs/>
        </w:rPr>
        <w:t>의</w:t>
      </w:r>
      <w:r w:rsidRPr="002D6454">
        <w:rPr>
          <w:b/>
          <w:bCs/>
        </w:rPr>
        <w:t xml:space="preserve"> 위성 자산처럼 사용</w:t>
      </w:r>
      <w:r w:rsidR="002D6454" w:rsidRPr="002D6454">
        <w:rPr>
          <w:rFonts w:hint="eastAsia"/>
          <w:b/>
          <w:bCs/>
        </w:rPr>
        <w:t>될 수 있</w:t>
      </w:r>
      <w:r w:rsidRPr="002D6454">
        <w:rPr>
          <w:b/>
          <w:bCs/>
        </w:rPr>
        <w:t>도록 했습니다.</w:t>
      </w:r>
    </w:p>
    <w:p w14:paraId="2F4720DE" w14:textId="2F69D1A1" w:rsidR="00292FE5" w:rsidRPr="00292FE5" w:rsidRDefault="00292FE5" w:rsidP="00292FE5">
      <w:r w:rsidRPr="00292FE5">
        <w:t>추가로</w:t>
      </w:r>
      <w:r w:rsidR="008D6993">
        <w:rPr>
          <w:rFonts w:hint="eastAsia"/>
        </w:rPr>
        <w:t xml:space="preserve"> 성향별 가중치가 반영된 제약</w:t>
      </w:r>
      <w:r w:rsidRPr="00292FE5">
        <w:t xml:space="preserve">조건을 넣어 투자성향이 </w:t>
      </w:r>
      <w:r w:rsidR="002D6454">
        <w:rPr>
          <w:rFonts w:hint="eastAsia"/>
        </w:rPr>
        <w:t xml:space="preserve">제약조건을 통해 </w:t>
      </w:r>
      <w:r w:rsidRPr="00292FE5">
        <w:t>실제 포트폴리오 결과에 반영되도록 했습니다.</w:t>
      </w:r>
      <w:r w:rsidR="00FB7645">
        <w:rPr>
          <w:rFonts w:hint="eastAsia"/>
        </w:rPr>
        <w:t xml:space="preserve"> </w:t>
      </w:r>
      <w:r w:rsidRPr="002D6454">
        <w:rPr>
          <w:b/>
          <w:bCs/>
        </w:rPr>
        <w:t xml:space="preserve">결국 제약조건은 </w:t>
      </w:r>
      <w:r w:rsidR="00BC4A45">
        <w:rPr>
          <w:rFonts w:hint="eastAsia"/>
          <w:b/>
          <w:bCs/>
        </w:rPr>
        <w:t xml:space="preserve">투자성향과 </w:t>
      </w:r>
      <w:r w:rsidRPr="002D6454">
        <w:rPr>
          <w:b/>
          <w:bCs/>
        </w:rPr>
        <w:t>현실적인 장기투자 조건을 반영하기 위한 장치</w:t>
      </w:r>
      <w:r w:rsidR="002D6454" w:rsidRPr="002D6454">
        <w:rPr>
          <w:rFonts w:hint="eastAsia"/>
          <w:b/>
          <w:bCs/>
        </w:rPr>
        <w:t>라고 볼 수 있습</w:t>
      </w:r>
      <w:r w:rsidRPr="002D6454">
        <w:rPr>
          <w:b/>
          <w:bCs/>
        </w:rPr>
        <w:t>니다.</w:t>
      </w:r>
    </w:p>
    <w:p w14:paraId="64AC5222" w14:textId="5297F7BE" w:rsidR="00810811" w:rsidRPr="006C16EA" w:rsidRDefault="006C16EA" w:rsidP="00810811">
      <w:pPr>
        <w:rPr>
          <w:rFonts w:hint="eastAsia"/>
        </w:rPr>
      </w:pPr>
      <w:r>
        <w:rPr>
          <w:noProof/>
        </w:rPr>
        <w:lastRenderedPageBreak/>
      </w:r>
      <w:r w:rsidR="006C16EA">
        <w:rPr>
          <w:noProof/>
        </w:rPr>
        <w:pict w14:anchorId="235011D2">
          <v:rect id="_x0000_i1033" style="width:0;height:1.5pt" o:hralign="center" o:hrstd="t" o:hr="t" fillcolor="#a0a0a0" stroked="f"/>
        </w:pict>
      </w:r>
    </w:p>
    <w:p w14:paraId="41D7CCD3" w14:textId="77777777" w:rsidR="00810811" w:rsidRPr="00810811" w:rsidRDefault="00810811" w:rsidP="00810811">
      <w:r w:rsidRPr="00810811">
        <w:t>다음으로 시나리오는 두 그룹으로 나누었습니다.</w:t>
      </w:r>
    </w:p>
    <w:p w14:paraId="0ED998C4" w14:textId="77777777" w:rsidR="00810811" w:rsidRPr="00810811" w:rsidRDefault="00810811" w:rsidP="00810811">
      <w:r w:rsidRPr="00810811">
        <w:t>첫 번째는 모델 검증용 시나리오입니다.</w:t>
      </w:r>
      <w:r w:rsidRPr="00810811">
        <w:br/>
        <w:t>기대수익률, 안정성, 현금흐름, 방어성 기준이 각각 제대로 작동하는지 확인하기 위한 것입니다.</w:t>
      </w:r>
    </w:p>
    <w:p w14:paraId="62107904" w14:textId="7A73306B" w:rsidR="004C211F" w:rsidRDefault="00810811" w:rsidP="004C211F">
      <w:r w:rsidRPr="00810811">
        <w:t>두 번째는 20대 실제 투자 시나리오입니다.</w:t>
      </w:r>
      <w:r w:rsidRPr="00810811">
        <w:br/>
      </w:r>
      <w:r w:rsidR="004C211F">
        <w:rPr>
          <w:rFonts w:hint="eastAsia"/>
        </w:rPr>
        <w:t>각</w:t>
      </w:r>
      <w:r w:rsidR="004C211F">
        <w:t xml:space="preserve"> 성향별 점수 반영 비율은 생애주</w:t>
      </w:r>
      <w:r w:rsidR="004C211F">
        <w:rPr>
          <w:rFonts w:hint="eastAsia"/>
        </w:rPr>
        <w:t>기</w:t>
      </w:r>
      <w:r w:rsidR="004C211F">
        <w:t xml:space="preserve"> 투자 이론과 최근 MZ세대 ETF 투자 성향 자료를 참</w:t>
      </w:r>
      <w:r w:rsidR="004C211F">
        <w:rPr>
          <w:rFonts w:hint="eastAsia"/>
        </w:rPr>
        <w:t>고하여</w:t>
      </w:r>
      <w:r w:rsidR="004C211F">
        <w:t xml:space="preserve"> 구성하였습니다. 20대는 일반적으로 장기 투자</w:t>
      </w:r>
      <w:r w:rsidR="004C211F">
        <w:rPr>
          <w:rFonts w:hint="eastAsia"/>
        </w:rPr>
        <w:t>가능성이</w:t>
      </w:r>
      <w:r w:rsidR="004C211F">
        <w:t xml:space="preserve"> 높아 성장자산 선호가 강하지만, 최근에는 배</w:t>
      </w:r>
      <w:r w:rsidR="004C211F">
        <w:rPr>
          <w:rFonts w:hint="eastAsia"/>
        </w:rPr>
        <w:t>당</w:t>
      </w:r>
      <w:r w:rsidR="004C211F">
        <w:t xml:space="preserve"> ETF와 방어자산에 대한 관심도 함께 증가하고 있어</w:t>
      </w:r>
      <w:r w:rsidR="005E54EA">
        <w:rPr>
          <w:rFonts w:hint="eastAsia"/>
        </w:rPr>
        <w:t xml:space="preserve"> </w:t>
      </w:r>
      <w:r w:rsidR="004C211F">
        <w:rPr>
          <w:rFonts w:hint="eastAsia"/>
        </w:rPr>
        <w:t>다양한</w:t>
      </w:r>
      <w:r w:rsidR="004C211F">
        <w:t xml:space="preserve"> 성향 시나리오를 설계하였습니다.</w:t>
      </w:r>
    </w:p>
    <w:p w14:paraId="4CC65013" w14:textId="34F4E251" w:rsidR="00810811" w:rsidRPr="00810811" w:rsidRDefault="004C211F" w:rsidP="004C211F">
      <w:r>
        <w:rPr>
          <w:rFonts w:hint="eastAsia"/>
        </w:rPr>
        <w:t>이에</w:t>
      </w:r>
      <w:r>
        <w:t xml:space="preserve"> 따라 성장 중시형부터 현금흐름 강화형, 방어형까</w:t>
      </w:r>
      <w:r>
        <w:rPr>
          <w:rFonts w:hint="eastAsia"/>
        </w:rPr>
        <w:t>지</w:t>
      </w:r>
      <w:r>
        <w:t xml:space="preserve"> 5가지 실제 투자 시나리오를 만들어 모델의 범용성</w:t>
      </w:r>
      <w:r>
        <w:rPr>
          <w:rFonts w:hint="eastAsia"/>
        </w:rPr>
        <w:t>을</w:t>
      </w:r>
      <w:r>
        <w:t xml:space="preserve"> 높였습니다</w:t>
      </w:r>
    </w:p>
    <w:p w14:paraId="24476D9F" w14:textId="175E4DC3" w:rsidR="00810811" w:rsidRPr="006C16EA" w:rsidRDefault="006C16EA" w:rsidP="00810811">
      <w:pPr>
        <w:rPr>
          <w:rFonts w:hint="eastAsia"/>
        </w:rPr>
      </w:pPr>
      <w:r>
        <w:rPr>
          <w:noProof/>
        </w:rPr>
      </w:r>
      <w:r w:rsidR="006C16EA">
        <w:rPr>
          <w:noProof/>
        </w:rPr>
        <w:pict w14:anchorId="51C87DC7">
          <v:rect id="_x0000_i1034" style="width:0;height:1.5pt" o:hralign="center" o:hrstd="t" o:hr="t" fillcolor="#a0a0a0" stroked="f"/>
        </w:pict>
      </w:r>
    </w:p>
    <w:p w14:paraId="63452FAC" w14:textId="67FFA1E1" w:rsidR="00810811" w:rsidRPr="00810811" w:rsidRDefault="00810811" w:rsidP="00810811">
      <w:pPr>
        <w:rPr>
          <w:rFonts w:hint="eastAsia"/>
        </w:rPr>
      </w:pPr>
      <w:r w:rsidRPr="00810811">
        <w:t>최종 산출물은 시나리오별 ETF 최적 비중입니다.</w:t>
      </w:r>
      <w:r w:rsidRPr="00810811">
        <w:br/>
      </w:r>
      <w:r w:rsidR="005D1858">
        <w:rPr>
          <w:rFonts w:hint="eastAsia"/>
        </w:rPr>
        <w:t>Solver를 통해</w:t>
      </w:r>
      <w:r w:rsidRPr="00810811">
        <w:t xml:space="preserve"> Z</w:t>
      </w:r>
      <w:r w:rsidR="005D1858">
        <w:rPr>
          <w:rFonts w:hint="eastAsia"/>
        </w:rPr>
        <w:t xml:space="preserve"> 값을 </w:t>
      </w:r>
      <w:r w:rsidRPr="00810811">
        <w:t>최대화하는 비중을 도출하고, 제약조건 충족 여부를 확인합니다</w:t>
      </w:r>
    </w:p>
    <w:p w14:paraId="7042BB30" w14:textId="2A6D971F" w:rsidR="00810811" w:rsidRPr="00810811" w:rsidRDefault="00810811" w:rsidP="00810811">
      <w:r w:rsidRPr="00810811">
        <w:t>또한 Portfolio Summary를 통해 기대수익률, 변동성,</w:t>
      </w:r>
      <w:r w:rsidR="00683376">
        <w:rPr>
          <w:rFonts w:hint="eastAsia"/>
        </w:rPr>
        <w:t xml:space="preserve"> </w:t>
      </w:r>
      <w:r w:rsidRPr="00810811">
        <w:t>분배금 수익률을 요약하고, Python으로 다시 계산해 비교 검증할 예정입니다.</w:t>
      </w:r>
    </w:p>
    <w:p w14:paraId="5D660EA3" w14:textId="5FC1C971" w:rsidR="00810811" w:rsidRPr="006C16EA" w:rsidRDefault="006C16EA" w:rsidP="00810811">
      <w:pPr>
        <w:rPr>
          <w:rFonts w:hint="eastAsia"/>
        </w:rPr>
      </w:pPr>
      <w:r>
        <w:rPr>
          <w:noProof/>
        </w:rPr>
      </w:r>
      <w:r w:rsidR="006C16EA">
        <w:rPr>
          <w:noProof/>
        </w:rPr>
        <w:pict w14:anchorId="138E28FE">
          <v:rect id="_x0000_i1035" style="width:0;height:1.5pt" o:hralign="center" o:hrstd="t" o:hr="t" fillcolor="#a0a0a0" stroked="f"/>
        </w:pict>
      </w:r>
    </w:p>
    <w:p w14:paraId="2F4C5962" w14:textId="5804C2BF" w:rsidR="00810811" w:rsidRPr="00810811" w:rsidRDefault="00810811" w:rsidP="00810811">
      <w:r w:rsidRPr="00810811">
        <w:t>결론적으로 본 프로젝트는 20대 투자성향을 정량화하고</w:t>
      </w:r>
      <w:r w:rsidR="005C3E5E">
        <w:rPr>
          <w:rFonts w:hint="eastAsia"/>
        </w:rPr>
        <w:t xml:space="preserve"> </w:t>
      </w:r>
      <w:r w:rsidRPr="00810811">
        <w:t>성향별 최적 포트폴리오를 도출하는 모델입니다.</w:t>
      </w:r>
    </w:p>
    <w:p w14:paraId="1F0DDA19" w14:textId="77777777" w:rsidR="00810811" w:rsidRPr="00810811" w:rsidRDefault="00810811" w:rsidP="00810811">
      <w:r w:rsidRPr="00810811">
        <w:t>단순 수익률 중심의 ETF 선택에서 벗어나, 개인 성향과 현실적인 투자 제약을 함께 반영한 의사결정 모델이라는 점에서 의미가 있습니다.</w:t>
      </w:r>
    </w:p>
    <w:p w14:paraId="244CA2F1" w14:textId="170FE79A" w:rsidR="00810811" w:rsidRPr="006C16EA" w:rsidRDefault="006C16EA" w:rsidP="00810811">
      <w:pPr>
        <w:rPr>
          <w:rFonts w:hint="eastAsia"/>
        </w:rPr>
      </w:pPr>
      <w:r>
        <w:rPr>
          <w:noProof/>
        </w:rPr>
      </w:r>
      <w:r w:rsidR="006C16EA">
        <w:rPr>
          <w:noProof/>
        </w:rPr>
        <w:pict w14:anchorId="4FC748C0">
          <v:rect id="_x0000_i1036" style="width:0;height:1.5pt" o:hralign="center" o:hrstd="t" o:hr="t" fillcolor="#a0a0a0" stroked="f"/>
        </w:pict>
      </w:r>
    </w:p>
    <w:p w14:paraId="2B13B020" w14:textId="77777777" w:rsidR="00810811" w:rsidRPr="00810811" w:rsidRDefault="00810811" w:rsidP="00810811">
      <w:r w:rsidRPr="00810811">
        <w:t>이상으로 발표를 마치겠습니다.</w:t>
      </w:r>
      <w:r w:rsidRPr="00810811">
        <w:br/>
        <w:t>감사합니다.</w:t>
      </w:r>
    </w:p>
    <w:p w14:paraId="342A9B00" w14:textId="77777777" w:rsidR="00C937CC" w:rsidRPr="00810811" w:rsidRDefault="00C937CC"/>
    <w:sectPr w:rsidR="00C937CC" w:rsidRPr="0081081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D12FF"/>
    <w:multiLevelType w:val="multilevel"/>
    <w:tmpl w:val="F0D48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1125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B8F"/>
    <w:rsid w:val="000A5BB3"/>
    <w:rsid w:val="002477C3"/>
    <w:rsid w:val="00250A11"/>
    <w:rsid w:val="00256691"/>
    <w:rsid w:val="00292FE5"/>
    <w:rsid w:val="002C2FE7"/>
    <w:rsid w:val="002D6454"/>
    <w:rsid w:val="003345F0"/>
    <w:rsid w:val="003A5B4C"/>
    <w:rsid w:val="003E5825"/>
    <w:rsid w:val="00431A51"/>
    <w:rsid w:val="00455391"/>
    <w:rsid w:val="004C211F"/>
    <w:rsid w:val="0057475E"/>
    <w:rsid w:val="00574DB8"/>
    <w:rsid w:val="005C3E5E"/>
    <w:rsid w:val="005D1858"/>
    <w:rsid w:val="005E54EA"/>
    <w:rsid w:val="00644B89"/>
    <w:rsid w:val="00657568"/>
    <w:rsid w:val="00683376"/>
    <w:rsid w:val="0068604E"/>
    <w:rsid w:val="006C16EA"/>
    <w:rsid w:val="007016F3"/>
    <w:rsid w:val="007122BB"/>
    <w:rsid w:val="00716384"/>
    <w:rsid w:val="00730BBF"/>
    <w:rsid w:val="00760484"/>
    <w:rsid w:val="007B70EA"/>
    <w:rsid w:val="00810811"/>
    <w:rsid w:val="00821E95"/>
    <w:rsid w:val="008401EE"/>
    <w:rsid w:val="0084420B"/>
    <w:rsid w:val="00885C0B"/>
    <w:rsid w:val="008B1D1D"/>
    <w:rsid w:val="008D6993"/>
    <w:rsid w:val="009C0FA8"/>
    <w:rsid w:val="00A51ADE"/>
    <w:rsid w:val="00A7492B"/>
    <w:rsid w:val="00B17190"/>
    <w:rsid w:val="00B350CF"/>
    <w:rsid w:val="00BC3B8F"/>
    <w:rsid w:val="00BC4A45"/>
    <w:rsid w:val="00C937CC"/>
    <w:rsid w:val="00CB0DA3"/>
    <w:rsid w:val="00DB15E2"/>
    <w:rsid w:val="00DE7E25"/>
    <w:rsid w:val="00E339D9"/>
    <w:rsid w:val="00E91376"/>
    <w:rsid w:val="00EC3C78"/>
    <w:rsid w:val="00FB7081"/>
    <w:rsid w:val="00FB7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4AB6FAE5"/>
  <w15:chartTrackingRefBased/>
  <w15:docId w15:val="{968B6304-1644-4B94-A1FB-131F04273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C3B8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C3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C3B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C3B8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C3B8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C3B8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C3B8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C3B8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C3B8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C3B8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C3B8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C3B8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C3B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C3B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C3B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C3B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C3B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C3B8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C3B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C3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C3B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C3B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C3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C3B8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C3B8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C3B8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C3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C3B8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C3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김선우</dc:creator>
  <cp:keywords/>
  <dc:description/>
  <cp:lastModifiedBy>김선우</cp:lastModifiedBy>
  <cp:revision>2</cp:revision>
  <dcterms:created xsi:type="dcterms:W3CDTF">2026-05-21T03:24:00Z</dcterms:created>
  <dcterms:modified xsi:type="dcterms:W3CDTF">2026-05-21T03:24:00Z</dcterms:modified>
</cp:coreProperties>
</file>