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0A927" w14:textId="12E03455" w:rsidR="000C0E82" w:rsidRPr="00141E93" w:rsidRDefault="003B3031" w:rsidP="003B3031">
      <w:pPr>
        <w:spacing w:before="60" w:after="60"/>
        <w:jc w:val="center"/>
        <w:rPr>
          <w:b/>
          <w:bCs/>
          <w:sz w:val="28"/>
          <w:szCs w:val="24"/>
        </w:rPr>
      </w:pPr>
      <w:r w:rsidRPr="00141E93">
        <w:rPr>
          <w:b/>
          <w:bCs/>
          <w:sz w:val="28"/>
          <w:szCs w:val="24"/>
        </w:rPr>
        <w:t>HANOI UNIVERSITY OF SCIENCE AND TECHNOLOGY</w:t>
      </w:r>
    </w:p>
    <w:p w14:paraId="5CC14B9C" w14:textId="65AC82CE" w:rsidR="003B3031" w:rsidRPr="00141E93" w:rsidRDefault="003B3031" w:rsidP="003B3031">
      <w:pPr>
        <w:spacing w:before="60" w:after="60"/>
        <w:jc w:val="center"/>
      </w:pPr>
      <w:r w:rsidRPr="00141E93">
        <w:t>SCHOOL OF INFORMATION AND COMMUNICATION TECHNOLOGY</w:t>
      </w:r>
    </w:p>
    <w:p w14:paraId="29B59B21" w14:textId="77777777" w:rsidR="003B3031" w:rsidRPr="00141E93" w:rsidRDefault="003B3031" w:rsidP="003B3031">
      <w:pPr>
        <w:spacing w:before="60" w:after="60"/>
        <w:jc w:val="center"/>
      </w:pPr>
    </w:p>
    <w:p w14:paraId="6CCED446" w14:textId="77777777" w:rsidR="00F06D00" w:rsidRPr="00141E93" w:rsidRDefault="00F06D00" w:rsidP="003B3031">
      <w:pPr>
        <w:spacing w:before="60" w:after="60"/>
        <w:jc w:val="center"/>
      </w:pPr>
    </w:p>
    <w:p w14:paraId="5FA6F156" w14:textId="04C1BF11" w:rsidR="003B3031" w:rsidRPr="00141E93" w:rsidRDefault="003B3031" w:rsidP="003B3031">
      <w:pPr>
        <w:spacing w:before="60" w:after="60"/>
        <w:jc w:val="center"/>
      </w:pPr>
      <w:r w:rsidRPr="00141E93">
        <w:rPr>
          <w:noProof/>
        </w:rPr>
        <w:drawing>
          <wp:inline distT="0" distB="0" distL="0" distR="0" wp14:anchorId="17CB9EE8" wp14:editId="3AEF5BAF">
            <wp:extent cx="1408065" cy="2118360"/>
            <wp:effectExtent l="0" t="0" r="1905" b="0"/>
            <wp:docPr id="1632850848"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50848" name="Picture 1" descr="A red and yellow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3201" cy="2156176"/>
                    </a:xfrm>
                    <a:prstGeom prst="rect">
                      <a:avLst/>
                    </a:prstGeom>
                  </pic:spPr>
                </pic:pic>
              </a:graphicData>
            </a:graphic>
          </wp:inline>
        </w:drawing>
      </w:r>
    </w:p>
    <w:p w14:paraId="6434FEF8" w14:textId="77777777" w:rsidR="00F06D00" w:rsidRPr="00141E93" w:rsidRDefault="00F06D00" w:rsidP="003B3031">
      <w:pPr>
        <w:spacing w:before="60" w:after="60"/>
        <w:jc w:val="center"/>
      </w:pPr>
    </w:p>
    <w:p w14:paraId="3C9F9B80" w14:textId="77777777" w:rsidR="00F06D00" w:rsidRPr="00141E93" w:rsidRDefault="00F06D00" w:rsidP="003B3031">
      <w:pPr>
        <w:spacing w:before="60" w:after="60"/>
        <w:jc w:val="center"/>
      </w:pPr>
    </w:p>
    <w:p w14:paraId="08AC1827" w14:textId="2CEC4342" w:rsidR="003B3031" w:rsidRPr="00141E93" w:rsidRDefault="003B3031" w:rsidP="003B3031">
      <w:pPr>
        <w:spacing w:before="60" w:after="60"/>
        <w:jc w:val="center"/>
        <w:rPr>
          <w:b/>
          <w:bCs/>
          <w:sz w:val="56"/>
          <w:szCs w:val="52"/>
        </w:rPr>
      </w:pPr>
      <w:r w:rsidRPr="00141E93">
        <w:rPr>
          <w:b/>
          <w:bCs/>
          <w:sz w:val="56"/>
          <w:szCs w:val="52"/>
        </w:rPr>
        <w:t>PROJECT REPORT</w:t>
      </w:r>
    </w:p>
    <w:p w14:paraId="7EC2B224" w14:textId="556D9CAF" w:rsidR="003B3031" w:rsidRPr="00141E93" w:rsidRDefault="00F06D00" w:rsidP="003B3031">
      <w:pPr>
        <w:spacing w:before="60" w:after="60"/>
        <w:jc w:val="center"/>
        <w:rPr>
          <w:sz w:val="40"/>
          <w:szCs w:val="36"/>
        </w:rPr>
      </w:pPr>
      <w:r w:rsidRPr="00141E93">
        <w:rPr>
          <w:sz w:val="40"/>
          <w:szCs w:val="36"/>
        </w:rPr>
        <w:t>HANDWRITTEN TEXT RECOGNITION</w:t>
      </w:r>
    </w:p>
    <w:p w14:paraId="71719707" w14:textId="77777777" w:rsidR="003B3031" w:rsidRPr="00141E93" w:rsidRDefault="003B3031" w:rsidP="003B3031">
      <w:pPr>
        <w:spacing w:before="60" w:after="6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1"/>
        <w:gridCol w:w="283"/>
        <w:gridCol w:w="3244"/>
      </w:tblGrid>
      <w:tr w:rsidR="00141E93" w:rsidRPr="00141E93" w14:paraId="068868DE" w14:textId="77777777" w:rsidTr="00F06D00">
        <w:trPr>
          <w:jc w:val="center"/>
        </w:trPr>
        <w:tc>
          <w:tcPr>
            <w:tcW w:w="1571" w:type="dxa"/>
          </w:tcPr>
          <w:p w14:paraId="29E87A69" w14:textId="2E12E124" w:rsidR="003B3031" w:rsidRPr="00141E93" w:rsidRDefault="003B3031" w:rsidP="00F06D00">
            <w:pPr>
              <w:spacing w:before="120" w:after="120"/>
            </w:pPr>
            <w:r w:rsidRPr="00141E93">
              <w:t>Course Name</w:t>
            </w:r>
          </w:p>
        </w:tc>
        <w:tc>
          <w:tcPr>
            <w:tcW w:w="283" w:type="dxa"/>
          </w:tcPr>
          <w:p w14:paraId="56ACD147" w14:textId="2553E777" w:rsidR="003B3031" w:rsidRPr="00141E93" w:rsidRDefault="003B3031" w:rsidP="00F06D00">
            <w:pPr>
              <w:spacing w:before="120" w:after="120"/>
            </w:pPr>
            <w:r w:rsidRPr="00141E93">
              <w:t>:</w:t>
            </w:r>
          </w:p>
        </w:tc>
        <w:tc>
          <w:tcPr>
            <w:tcW w:w="3244" w:type="dxa"/>
          </w:tcPr>
          <w:p w14:paraId="3EE58768" w14:textId="1AC2195A" w:rsidR="003B3031" w:rsidRPr="00141E93" w:rsidRDefault="003B3031" w:rsidP="00F06D00">
            <w:pPr>
              <w:spacing w:before="120" w:after="120"/>
            </w:pPr>
            <w:r w:rsidRPr="00141E93">
              <w:t>Introduction to Deep Learning</w:t>
            </w:r>
          </w:p>
        </w:tc>
      </w:tr>
      <w:tr w:rsidR="00141E93" w:rsidRPr="00141E93" w14:paraId="6322338E" w14:textId="77777777" w:rsidTr="00F06D00">
        <w:trPr>
          <w:jc w:val="center"/>
        </w:trPr>
        <w:tc>
          <w:tcPr>
            <w:tcW w:w="1571" w:type="dxa"/>
          </w:tcPr>
          <w:p w14:paraId="15E2A00E" w14:textId="2F9FA60B" w:rsidR="003B3031" w:rsidRPr="00141E93" w:rsidRDefault="003B3031" w:rsidP="00F06D00">
            <w:pPr>
              <w:spacing w:before="120" w:after="120"/>
            </w:pPr>
            <w:r w:rsidRPr="00141E93">
              <w:t>Course ID</w:t>
            </w:r>
          </w:p>
        </w:tc>
        <w:tc>
          <w:tcPr>
            <w:tcW w:w="283" w:type="dxa"/>
          </w:tcPr>
          <w:p w14:paraId="3222E5F8" w14:textId="1AB1BE54" w:rsidR="003B3031" w:rsidRPr="00141E93" w:rsidRDefault="003B3031" w:rsidP="00F06D00">
            <w:pPr>
              <w:spacing w:before="120" w:after="120"/>
            </w:pPr>
            <w:r w:rsidRPr="00141E93">
              <w:t>:</w:t>
            </w:r>
          </w:p>
        </w:tc>
        <w:tc>
          <w:tcPr>
            <w:tcW w:w="3244" w:type="dxa"/>
          </w:tcPr>
          <w:p w14:paraId="7FDD2D5D" w14:textId="685E46E0" w:rsidR="003B3031" w:rsidRPr="00141E93" w:rsidRDefault="003B3031" w:rsidP="00F06D00">
            <w:pPr>
              <w:spacing w:before="120" w:after="120"/>
            </w:pPr>
            <w:r w:rsidRPr="00141E93">
              <w:t>IT3320E</w:t>
            </w:r>
          </w:p>
        </w:tc>
      </w:tr>
      <w:tr w:rsidR="00141E93" w:rsidRPr="00141E93" w14:paraId="5D87EDCA" w14:textId="77777777" w:rsidTr="00F06D00">
        <w:trPr>
          <w:jc w:val="center"/>
        </w:trPr>
        <w:tc>
          <w:tcPr>
            <w:tcW w:w="1571" w:type="dxa"/>
          </w:tcPr>
          <w:p w14:paraId="3C3A949B" w14:textId="3BAE3C18" w:rsidR="003B3031" w:rsidRPr="00141E93" w:rsidRDefault="003B3031" w:rsidP="00F06D00">
            <w:pPr>
              <w:spacing w:before="120" w:after="120"/>
            </w:pPr>
            <w:r w:rsidRPr="00141E93">
              <w:t>Instructor</w:t>
            </w:r>
          </w:p>
        </w:tc>
        <w:tc>
          <w:tcPr>
            <w:tcW w:w="283" w:type="dxa"/>
          </w:tcPr>
          <w:p w14:paraId="2E63DB85" w14:textId="26443844" w:rsidR="003B3031" w:rsidRPr="00141E93" w:rsidRDefault="003B3031" w:rsidP="00F06D00">
            <w:pPr>
              <w:spacing w:before="120" w:after="120"/>
            </w:pPr>
            <w:r w:rsidRPr="00141E93">
              <w:t>:</w:t>
            </w:r>
          </w:p>
        </w:tc>
        <w:tc>
          <w:tcPr>
            <w:tcW w:w="3244" w:type="dxa"/>
          </w:tcPr>
          <w:p w14:paraId="47E955A8" w14:textId="7A8A9C58" w:rsidR="003B3031" w:rsidRPr="00141E93" w:rsidRDefault="003B3031" w:rsidP="00F06D00">
            <w:pPr>
              <w:spacing w:before="120" w:after="120"/>
            </w:pPr>
            <w:r w:rsidRPr="00141E93">
              <w:t>Prof. Nguyen Hung Son</w:t>
            </w:r>
          </w:p>
        </w:tc>
      </w:tr>
      <w:tr w:rsidR="003B3031" w:rsidRPr="00141E93" w14:paraId="31CAB2EC" w14:textId="77777777" w:rsidTr="00F06D00">
        <w:trPr>
          <w:jc w:val="center"/>
        </w:trPr>
        <w:tc>
          <w:tcPr>
            <w:tcW w:w="1571" w:type="dxa"/>
          </w:tcPr>
          <w:p w14:paraId="4E3BA3CA" w14:textId="1B2A43AD" w:rsidR="003B3031" w:rsidRPr="00141E93" w:rsidRDefault="003B3031" w:rsidP="00F06D00">
            <w:pPr>
              <w:spacing w:before="120" w:after="120"/>
            </w:pPr>
            <w:r w:rsidRPr="00141E93">
              <w:t>Members</w:t>
            </w:r>
          </w:p>
        </w:tc>
        <w:tc>
          <w:tcPr>
            <w:tcW w:w="283" w:type="dxa"/>
          </w:tcPr>
          <w:p w14:paraId="61074B0E" w14:textId="3F72F54D" w:rsidR="003B3031" w:rsidRPr="00141E93" w:rsidRDefault="003B3031" w:rsidP="00F06D00">
            <w:pPr>
              <w:spacing w:before="120" w:after="120"/>
            </w:pPr>
            <w:r w:rsidRPr="00141E93">
              <w:t>:</w:t>
            </w:r>
          </w:p>
        </w:tc>
        <w:tc>
          <w:tcPr>
            <w:tcW w:w="3244" w:type="dxa"/>
          </w:tcPr>
          <w:p w14:paraId="6FD74DA5" w14:textId="77777777" w:rsidR="003B3031" w:rsidRPr="00141E93" w:rsidRDefault="003B3031" w:rsidP="00F06D00">
            <w:pPr>
              <w:spacing w:before="120" w:after="120"/>
            </w:pPr>
          </w:p>
        </w:tc>
      </w:tr>
    </w:tbl>
    <w:p w14:paraId="19F61BE5" w14:textId="77777777" w:rsidR="003B3031" w:rsidRPr="00141E93" w:rsidRDefault="003B3031" w:rsidP="003B3031">
      <w:pPr>
        <w:spacing w:before="60" w:after="60"/>
      </w:pPr>
    </w:p>
    <w:tbl>
      <w:tblPr>
        <w:tblStyle w:val="TableGrid"/>
        <w:tblW w:w="0" w:type="auto"/>
        <w:jc w:val="center"/>
        <w:tblLook w:val="04A0" w:firstRow="1" w:lastRow="0" w:firstColumn="1" w:lastColumn="0" w:noHBand="0" w:noVBand="1"/>
      </w:tblPr>
      <w:tblGrid>
        <w:gridCol w:w="2922"/>
        <w:gridCol w:w="1184"/>
        <w:gridCol w:w="3531"/>
      </w:tblGrid>
      <w:tr w:rsidR="00141E93" w:rsidRPr="00141E93" w14:paraId="42D6DAC3" w14:textId="77777777" w:rsidTr="00F06D00">
        <w:trPr>
          <w:jc w:val="center"/>
        </w:trPr>
        <w:tc>
          <w:tcPr>
            <w:tcW w:w="2922" w:type="dxa"/>
          </w:tcPr>
          <w:p w14:paraId="577DCC2C" w14:textId="4C136E10" w:rsidR="003B3031" w:rsidRPr="00141E93" w:rsidRDefault="003B3031" w:rsidP="00F06D00">
            <w:pPr>
              <w:spacing w:before="120" w:after="120"/>
            </w:pPr>
            <w:r w:rsidRPr="00141E93">
              <w:t>Vu Tuan Minh (C)</w:t>
            </w:r>
          </w:p>
        </w:tc>
        <w:tc>
          <w:tcPr>
            <w:tcW w:w="1184" w:type="dxa"/>
          </w:tcPr>
          <w:p w14:paraId="100E8DAD" w14:textId="04B431D6" w:rsidR="003B3031" w:rsidRPr="00141E93" w:rsidRDefault="003B3031" w:rsidP="00F06D00">
            <w:pPr>
              <w:spacing w:before="120" w:after="120"/>
            </w:pPr>
            <w:r w:rsidRPr="00141E93">
              <w:t>20210597</w:t>
            </w:r>
          </w:p>
        </w:tc>
        <w:tc>
          <w:tcPr>
            <w:tcW w:w="3402" w:type="dxa"/>
          </w:tcPr>
          <w:p w14:paraId="195DE996" w14:textId="15E0ABBC" w:rsidR="003B3031" w:rsidRPr="00141E93" w:rsidRDefault="00000000" w:rsidP="00F06D00">
            <w:pPr>
              <w:spacing w:before="120" w:after="120"/>
            </w:pPr>
            <w:hyperlink r:id="rId9" w:history="1">
              <w:r w:rsidR="003B3031" w:rsidRPr="00141E93">
                <w:rPr>
                  <w:rStyle w:val="Hyperlink"/>
                  <w:color w:val="auto"/>
                  <w:u w:val="none"/>
                </w:rPr>
                <w:t>minh.vt210597@sis.hust.edu.vn</w:t>
              </w:r>
            </w:hyperlink>
          </w:p>
        </w:tc>
      </w:tr>
      <w:tr w:rsidR="00141E93" w:rsidRPr="00141E93" w14:paraId="6CEFD18A" w14:textId="77777777" w:rsidTr="00F06D00">
        <w:trPr>
          <w:jc w:val="center"/>
        </w:trPr>
        <w:tc>
          <w:tcPr>
            <w:tcW w:w="2922" w:type="dxa"/>
          </w:tcPr>
          <w:p w14:paraId="47933851" w14:textId="3B857FCE" w:rsidR="003B3031" w:rsidRPr="00141E93" w:rsidRDefault="003B3031" w:rsidP="00F06D00">
            <w:pPr>
              <w:spacing w:before="120" w:after="120"/>
            </w:pPr>
            <w:r w:rsidRPr="00141E93">
              <w:t>Le Tuan Anh</w:t>
            </w:r>
          </w:p>
        </w:tc>
        <w:tc>
          <w:tcPr>
            <w:tcW w:w="1184" w:type="dxa"/>
          </w:tcPr>
          <w:p w14:paraId="75E44E38" w14:textId="18A7D91A" w:rsidR="003B3031" w:rsidRPr="00141E93" w:rsidRDefault="003B3031" w:rsidP="00F06D00">
            <w:pPr>
              <w:spacing w:before="120" w:after="120"/>
            </w:pPr>
            <w:r w:rsidRPr="00141E93">
              <w:t>20214874</w:t>
            </w:r>
          </w:p>
        </w:tc>
        <w:tc>
          <w:tcPr>
            <w:tcW w:w="3402" w:type="dxa"/>
          </w:tcPr>
          <w:p w14:paraId="5299AF88" w14:textId="07E3ABB6" w:rsidR="003B3031" w:rsidRPr="00141E93" w:rsidRDefault="00000000" w:rsidP="00F06D00">
            <w:pPr>
              <w:spacing w:before="120" w:after="120"/>
            </w:pPr>
            <w:hyperlink r:id="rId10" w:history="1">
              <w:r w:rsidR="003B3031" w:rsidRPr="00141E93">
                <w:rPr>
                  <w:rStyle w:val="Hyperlink"/>
                  <w:color w:val="auto"/>
                  <w:u w:val="none"/>
                </w:rPr>
                <w:t>anh.lt214874@sis.hust.edu.vn</w:t>
              </w:r>
            </w:hyperlink>
          </w:p>
        </w:tc>
      </w:tr>
      <w:tr w:rsidR="00141E93" w:rsidRPr="00141E93" w14:paraId="5BA8E14C" w14:textId="77777777" w:rsidTr="00F06D00">
        <w:trPr>
          <w:jc w:val="center"/>
        </w:trPr>
        <w:tc>
          <w:tcPr>
            <w:tcW w:w="2922" w:type="dxa"/>
          </w:tcPr>
          <w:p w14:paraId="474692DE" w14:textId="5E63873D" w:rsidR="003B3031" w:rsidRPr="00141E93" w:rsidRDefault="003B3031" w:rsidP="00F06D00">
            <w:pPr>
              <w:spacing w:before="120" w:after="120"/>
            </w:pPr>
            <w:r w:rsidRPr="00141E93">
              <w:t>Bui Minh Quang</w:t>
            </w:r>
          </w:p>
        </w:tc>
        <w:tc>
          <w:tcPr>
            <w:tcW w:w="1184" w:type="dxa"/>
          </w:tcPr>
          <w:p w14:paraId="797D32AD" w14:textId="6E5983C9" w:rsidR="003B3031" w:rsidRPr="00141E93" w:rsidRDefault="003B3031" w:rsidP="00F06D00">
            <w:pPr>
              <w:spacing w:before="120" w:after="120"/>
            </w:pPr>
            <w:r w:rsidRPr="00141E93">
              <w:t>2021492</w:t>
            </w:r>
            <w:r w:rsidR="00121794">
              <w:t>5</w:t>
            </w:r>
          </w:p>
        </w:tc>
        <w:tc>
          <w:tcPr>
            <w:tcW w:w="3402" w:type="dxa"/>
          </w:tcPr>
          <w:p w14:paraId="530E037E" w14:textId="6A8A73CB" w:rsidR="003B3031" w:rsidRPr="00141E93" w:rsidRDefault="00000000" w:rsidP="00F06D00">
            <w:pPr>
              <w:spacing w:before="120" w:after="120"/>
            </w:pPr>
            <w:hyperlink r:id="rId11" w:history="1">
              <w:r w:rsidR="003B3031" w:rsidRPr="00141E93">
                <w:rPr>
                  <w:rStyle w:val="Hyperlink"/>
                  <w:color w:val="auto"/>
                  <w:u w:val="none"/>
                </w:rPr>
                <w:t>quang.bm214925@sis.hust.edu.vn</w:t>
              </w:r>
            </w:hyperlink>
          </w:p>
        </w:tc>
      </w:tr>
      <w:tr w:rsidR="00141E93" w:rsidRPr="00141E93" w14:paraId="4F2D3011" w14:textId="77777777" w:rsidTr="00F06D00">
        <w:trPr>
          <w:jc w:val="center"/>
        </w:trPr>
        <w:tc>
          <w:tcPr>
            <w:tcW w:w="2922" w:type="dxa"/>
          </w:tcPr>
          <w:p w14:paraId="78D8095B" w14:textId="7E9C9780" w:rsidR="003B3031" w:rsidRPr="00141E93" w:rsidRDefault="003B3031" w:rsidP="00F06D00">
            <w:pPr>
              <w:spacing w:before="120" w:after="120"/>
            </w:pPr>
            <w:r w:rsidRPr="00141E93">
              <w:t>Dinh Nguyen Cong Quy</w:t>
            </w:r>
          </w:p>
        </w:tc>
        <w:tc>
          <w:tcPr>
            <w:tcW w:w="1184" w:type="dxa"/>
          </w:tcPr>
          <w:p w14:paraId="12EBE5B7" w14:textId="4B1E4C3E" w:rsidR="003B3031" w:rsidRPr="00141E93" w:rsidRDefault="003B3031" w:rsidP="00F06D00">
            <w:pPr>
              <w:spacing w:before="120" w:after="120"/>
            </w:pPr>
            <w:r w:rsidRPr="00141E93">
              <w:t>20214927</w:t>
            </w:r>
          </w:p>
        </w:tc>
        <w:tc>
          <w:tcPr>
            <w:tcW w:w="3402" w:type="dxa"/>
          </w:tcPr>
          <w:p w14:paraId="7ED8687B" w14:textId="10CCC337" w:rsidR="003B3031" w:rsidRPr="00141E93" w:rsidRDefault="00000000" w:rsidP="00F06D00">
            <w:pPr>
              <w:spacing w:before="120" w:after="120"/>
            </w:pPr>
            <w:hyperlink r:id="rId12" w:history="1">
              <w:r w:rsidR="003B3031" w:rsidRPr="00141E93">
                <w:rPr>
                  <w:rStyle w:val="Hyperlink"/>
                  <w:color w:val="auto"/>
                  <w:u w:val="none"/>
                </w:rPr>
                <w:t>quy.dnc214927@sis.hust.edu.vn</w:t>
              </w:r>
            </w:hyperlink>
          </w:p>
        </w:tc>
      </w:tr>
      <w:tr w:rsidR="00F06D00" w:rsidRPr="00141E93" w14:paraId="3006E472" w14:textId="77777777" w:rsidTr="00F06D00">
        <w:trPr>
          <w:jc w:val="center"/>
        </w:trPr>
        <w:tc>
          <w:tcPr>
            <w:tcW w:w="2922" w:type="dxa"/>
          </w:tcPr>
          <w:p w14:paraId="1399DFE9" w14:textId="5B42C53B" w:rsidR="003B3031" w:rsidRPr="00141E93" w:rsidRDefault="003B3031" w:rsidP="00F06D00">
            <w:pPr>
              <w:spacing w:before="120" w:after="120"/>
            </w:pPr>
            <w:r w:rsidRPr="00141E93">
              <w:t>Phan Dinh Truong</w:t>
            </w:r>
          </w:p>
        </w:tc>
        <w:tc>
          <w:tcPr>
            <w:tcW w:w="1184" w:type="dxa"/>
          </w:tcPr>
          <w:p w14:paraId="112F980F" w14:textId="26FB2CB1" w:rsidR="003B3031" w:rsidRPr="00141E93" w:rsidRDefault="003B3031" w:rsidP="00F06D00">
            <w:pPr>
              <w:spacing w:before="120" w:after="120"/>
            </w:pPr>
            <w:r w:rsidRPr="00141E93">
              <w:t>20214937</w:t>
            </w:r>
          </w:p>
        </w:tc>
        <w:tc>
          <w:tcPr>
            <w:tcW w:w="3402" w:type="dxa"/>
          </w:tcPr>
          <w:p w14:paraId="69E92394" w14:textId="5225B9B9" w:rsidR="003B3031" w:rsidRPr="00141E93" w:rsidRDefault="003B3031" w:rsidP="00F06D00">
            <w:pPr>
              <w:spacing w:before="120" w:after="120"/>
            </w:pPr>
            <w:r w:rsidRPr="00141E93">
              <w:t>truong.pd214937@sis.hust.edu.vn</w:t>
            </w:r>
          </w:p>
        </w:tc>
      </w:tr>
    </w:tbl>
    <w:p w14:paraId="291EE96B" w14:textId="77777777" w:rsidR="003B3031" w:rsidRPr="00141E93" w:rsidRDefault="003B3031" w:rsidP="003B3031">
      <w:pPr>
        <w:spacing w:before="60" w:after="60"/>
      </w:pPr>
    </w:p>
    <w:p w14:paraId="7ABF24E2" w14:textId="77777777" w:rsidR="00F06D00" w:rsidRPr="00141E93" w:rsidRDefault="00F06D00" w:rsidP="003B3031">
      <w:pPr>
        <w:spacing w:before="60" w:after="60"/>
      </w:pPr>
    </w:p>
    <w:p w14:paraId="49F3E97F" w14:textId="77777777" w:rsidR="00F06D00" w:rsidRPr="00141E93" w:rsidRDefault="00F06D00" w:rsidP="003B3031">
      <w:pPr>
        <w:spacing w:before="60" w:after="60"/>
      </w:pPr>
    </w:p>
    <w:p w14:paraId="068DA0B8" w14:textId="77777777" w:rsidR="00F06D00" w:rsidRPr="00141E93" w:rsidRDefault="00F06D00" w:rsidP="003B3031">
      <w:pPr>
        <w:spacing w:before="60" w:after="60"/>
      </w:pPr>
    </w:p>
    <w:p w14:paraId="32EBE307" w14:textId="247EE303" w:rsidR="00F06D00" w:rsidRDefault="003B3031" w:rsidP="00F06D00">
      <w:pPr>
        <w:spacing w:before="60" w:after="60"/>
        <w:jc w:val="center"/>
      </w:pPr>
      <w:r w:rsidRPr="00141E93">
        <w:t>Ha Noi, December 2023</w:t>
      </w:r>
    </w:p>
    <w:sdt>
      <w:sdtPr>
        <w:rPr>
          <w:rFonts w:ascii="Times New Roman" w:eastAsiaTheme="minorHAnsi" w:hAnsi="Times New Roman" w:cs="Times New Roman"/>
          <w:color w:val="auto"/>
          <w:kern w:val="2"/>
          <w:sz w:val="24"/>
          <w:szCs w:val="22"/>
          <w14:ligatures w14:val="standardContextual"/>
        </w:rPr>
        <w:id w:val="206221345"/>
        <w:docPartObj>
          <w:docPartGallery w:val="Table of Contents"/>
          <w:docPartUnique/>
        </w:docPartObj>
      </w:sdtPr>
      <w:sdtEndPr>
        <w:rPr>
          <w:b/>
          <w:bCs/>
          <w:noProof/>
        </w:rPr>
      </w:sdtEndPr>
      <w:sdtContent>
        <w:p w14:paraId="6DA6D3EC" w14:textId="58D70EAF" w:rsidR="00160F3E" w:rsidRPr="00321E37" w:rsidRDefault="00321E37" w:rsidP="00321E37">
          <w:pPr>
            <w:pStyle w:val="TOCHeading"/>
            <w:spacing w:line="360" w:lineRule="auto"/>
            <w:rPr>
              <w:rFonts w:ascii="Times New Roman" w:hAnsi="Times New Roman" w:cs="Times New Roman"/>
              <w:b/>
              <w:bCs/>
              <w:color w:val="auto"/>
              <w:sz w:val="36"/>
              <w:szCs w:val="36"/>
            </w:rPr>
          </w:pPr>
          <w:r w:rsidRPr="00321E37">
            <w:rPr>
              <w:rFonts w:ascii="Times New Roman" w:hAnsi="Times New Roman" w:cs="Times New Roman"/>
              <w:b/>
              <w:bCs/>
              <w:color w:val="auto"/>
              <w:sz w:val="36"/>
              <w:szCs w:val="36"/>
            </w:rPr>
            <w:t>Table of C</w:t>
          </w:r>
          <w:r w:rsidR="00160F3E" w:rsidRPr="00321E37">
            <w:rPr>
              <w:rFonts w:ascii="Times New Roman" w:hAnsi="Times New Roman" w:cs="Times New Roman"/>
              <w:b/>
              <w:bCs/>
              <w:color w:val="auto"/>
              <w:sz w:val="36"/>
              <w:szCs w:val="36"/>
            </w:rPr>
            <w:t>ontents</w:t>
          </w:r>
        </w:p>
        <w:p w14:paraId="728A6F12" w14:textId="3D611969" w:rsidR="00160F3E" w:rsidRPr="00160F3E" w:rsidRDefault="00160F3E" w:rsidP="00321E37">
          <w:pPr>
            <w:pStyle w:val="TOC1"/>
            <w:tabs>
              <w:tab w:val="right" w:leader="dot" w:pos="9061"/>
            </w:tabs>
            <w:spacing w:line="360" w:lineRule="auto"/>
            <w:rPr>
              <w:noProof/>
              <w:sz w:val="26"/>
              <w:szCs w:val="26"/>
            </w:rPr>
          </w:pPr>
          <w:r w:rsidRPr="00160F3E">
            <w:rPr>
              <w:sz w:val="26"/>
              <w:szCs w:val="26"/>
            </w:rPr>
            <w:fldChar w:fldCharType="begin"/>
          </w:r>
          <w:r w:rsidRPr="00160F3E">
            <w:rPr>
              <w:sz w:val="26"/>
              <w:szCs w:val="26"/>
            </w:rPr>
            <w:instrText xml:space="preserve"> TOC \o "1-3" \h \z \u </w:instrText>
          </w:r>
          <w:r w:rsidRPr="00160F3E">
            <w:rPr>
              <w:sz w:val="26"/>
              <w:szCs w:val="26"/>
            </w:rPr>
            <w:fldChar w:fldCharType="separate"/>
          </w:r>
          <w:hyperlink w:anchor="_Toc153968044" w:history="1">
            <w:r w:rsidRPr="00160F3E">
              <w:rPr>
                <w:rStyle w:val="Hyperlink"/>
                <w:noProof/>
                <w:color w:val="auto"/>
                <w:sz w:val="26"/>
                <w:szCs w:val="26"/>
              </w:rPr>
              <w:t>1. Introduction</w:t>
            </w:r>
            <w:r w:rsidRPr="00160F3E">
              <w:rPr>
                <w:noProof/>
                <w:webHidden/>
                <w:sz w:val="26"/>
                <w:szCs w:val="26"/>
              </w:rPr>
              <w:tab/>
            </w:r>
            <w:r w:rsidRPr="00160F3E">
              <w:rPr>
                <w:noProof/>
                <w:webHidden/>
                <w:sz w:val="26"/>
                <w:szCs w:val="26"/>
              </w:rPr>
              <w:fldChar w:fldCharType="begin"/>
            </w:r>
            <w:r w:rsidRPr="00160F3E">
              <w:rPr>
                <w:noProof/>
                <w:webHidden/>
                <w:sz w:val="26"/>
                <w:szCs w:val="26"/>
              </w:rPr>
              <w:instrText xml:space="preserve"> PAGEREF _Toc153968044 \h </w:instrText>
            </w:r>
            <w:r w:rsidRPr="00160F3E">
              <w:rPr>
                <w:noProof/>
                <w:webHidden/>
                <w:sz w:val="26"/>
                <w:szCs w:val="26"/>
              </w:rPr>
            </w:r>
            <w:r w:rsidRPr="00160F3E">
              <w:rPr>
                <w:noProof/>
                <w:webHidden/>
                <w:sz w:val="26"/>
                <w:szCs w:val="26"/>
              </w:rPr>
              <w:fldChar w:fldCharType="separate"/>
            </w:r>
            <w:r w:rsidR="00321E37">
              <w:rPr>
                <w:noProof/>
                <w:webHidden/>
                <w:sz w:val="26"/>
                <w:szCs w:val="26"/>
              </w:rPr>
              <w:t>3</w:t>
            </w:r>
            <w:r w:rsidRPr="00160F3E">
              <w:rPr>
                <w:noProof/>
                <w:webHidden/>
                <w:sz w:val="26"/>
                <w:szCs w:val="26"/>
              </w:rPr>
              <w:fldChar w:fldCharType="end"/>
            </w:r>
          </w:hyperlink>
        </w:p>
        <w:p w14:paraId="43D40105" w14:textId="38AF6AE1" w:rsidR="00160F3E" w:rsidRPr="00160F3E" w:rsidRDefault="00000000" w:rsidP="00321E37">
          <w:pPr>
            <w:pStyle w:val="TOC1"/>
            <w:tabs>
              <w:tab w:val="right" w:leader="dot" w:pos="9061"/>
            </w:tabs>
            <w:spacing w:line="360" w:lineRule="auto"/>
            <w:rPr>
              <w:noProof/>
              <w:sz w:val="26"/>
              <w:szCs w:val="26"/>
            </w:rPr>
          </w:pPr>
          <w:hyperlink w:anchor="_Toc153968045" w:history="1">
            <w:r w:rsidR="00160F3E" w:rsidRPr="00160F3E">
              <w:rPr>
                <w:rStyle w:val="Hyperlink"/>
                <w:noProof/>
                <w:color w:val="auto"/>
                <w:sz w:val="26"/>
                <w:szCs w:val="26"/>
              </w:rPr>
              <w:t>2. Dataset and Transformer Architecture</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_Toc153968045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3</w:t>
            </w:r>
            <w:r w:rsidR="00160F3E" w:rsidRPr="00160F3E">
              <w:rPr>
                <w:noProof/>
                <w:webHidden/>
                <w:sz w:val="26"/>
                <w:szCs w:val="26"/>
              </w:rPr>
              <w:fldChar w:fldCharType="end"/>
            </w:r>
          </w:hyperlink>
        </w:p>
        <w:p w14:paraId="373803D8" w14:textId="79A1D3B3" w:rsidR="00160F3E" w:rsidRPr="00160F3E" w:rsidRDefault="00000000" w:rsidP="00321E37">
          <w:pPr>
            <w:pStyle w:val="TOC2"/>
            <w:tabs>
              <w:tab w:val="right" w:leader="dot" w:pos="9061"/>
            </w:tabs>
            <w:spacing w:line="360" w:lineRule="auto"/>
            <w:rPr>
              <w:noProof/>
              <w:sz w:val="26"/>
              <w:szCs w:val="26"/>
            </w:rPr>
          </w:pPr>
          <w:hyperlink w:anchor="_Toc153968046" w:history="1">
            <w:r w:rsidR="00160F3E" w:rsidRPr="00160F3E">
              <w:rPr>
                <w:rStyle w:val="Hyperlink"/>
                <w:noProof/>
                <w:color w:val="auto"/>
                <w:sz w:val="26"/>
                <w:szCs w:val="26"/>
              </w:rPr>
              <w:t>2.1. IAM Handwritting Dataset</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_Toc153968046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3</w:t>
            </w:r>
            <w:r w:rsidR="00160F3E" w:rsidRPr="00160F3E">
              <w:rPr>
                <w:noProof/>
                <w:webHidden/>
                <w:sz w:val="26"/>
                <w:szCs w:val="26"/>
              </w:rPr>
              <w:fldChar w:fldCharType="end"/>
            </w:r>
          </w:hyperlink>
        </w:p>
        <w:p w14:paraId="7AF845F0" w14:textId="45539699" w:rsidR="00160F3E" w:rsidRPr="00160F3E" w:rsidRDefault="00000000" w:rsidP="00321E37">
          <w:pPr>
            <w:pStyle w:val="TOC2"/>
            <w:tabs>
              <w:tab w:val="right" w:leader="dot" w:pos="9061"/>
            </w:tabs>
            <w:spacing w:line="360" w:lineRule="auto"/>
            <w:rPr>
              <w:noProof/>
              <w:sz w:val="26"/>
              <w:szCs w:val="26"/>
            </w:rPr>
          </w:pPr>
          <w:hyperlink w:anchor="_Toc153968047" w:history="1">
            <w:r w:rsidR="00160F3E" w:rsidRPr="00160F3E">
              <w:rPr>
                <w:rStyle w:val="Hyperlink"/>
                <w:noProof/>
                <w:color w:val="auto"/>
                <w:sz w:val="26"/>
                <w:szCs w:val="26"/>
              </w:rPr>
              <w:t>2.2 Visual Transformer</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_Toc153968047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4</w:t>
            </w:r>
            <w:r w:rsidR="00160F3E" w:rsidRPr="00160F3E">
              <w:rPr>
                <w:noProof/>
                <w:webHidden/>
                <w:sz w:val="26"/>
                <w:szCs w:val="26"/>
              </w:rPr>
              <w:fldChar w:fldCharType="end"/>
            </w:r>
          </w:hyperlink>
        </w:p>
        <w:p w14:paraId="21A00B8A" w14:textId="54B1B5A8" w:rsidR="00160F3E" w:rsidRPr="00160F3E" w:rsidRDefault="00000000" w:rsidP="00321E37">
          <w:pPr>
            <w:pStyle w:val="TOC1"/>
            <w:tabs>
              <w:tab w:val="right" w:leader="dot" w:pos="9061"/>
            </w:tabs>
            <w:spacing w:line="360" w:lineRule="auto"/>
            <w:rPr>
              <w:noProof/>
              <w:sz w:val="26"/>
              <w:szCs w:val="26"/>
            </w:rPr>
          </w:pPr>
          <w:hyperlink w:anchor="_Toc153968048" w:history="1">
            <w:r w:rsidR="00160F3E" w:rsidRPr="00160F3E">
              <w:rPr>
                <w:rStyle w:val="Hyperlink"/>
                <w:noProof/>
                <w:color w:val="auto"/>
                <w:sz w:val="26"/>
                <w:szCs w:val="26"/>
              </w:rPr>
              <w:t>3. Proposed Model</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_Toc153968048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5</w:t>
            </w:r>
            <w:r w:rsidR="00160F3E" w:rsidRPr="00160F3E">
              <w:rPr>
                <w:noProof/>
                <w:webHidden/>
                <w:sz w:val="26"/>
                <w:szCs w:val="26"/>
              </w:rPr>
              <w:fldChar w:fldCharType="end"/>
            </w:r>
          </w:hyperlink>
        </w:p>
        <w:p w14:paraId="13E770A5" w14:textId="5AA2E0D4" w:rsidR="00160F3E" w:rsidRPr="00160F3E" w:rsidRDefault="00000000" w:rsidP="00321E37">
          <w:pPr>
            <w:pStyle w:val="TOC2"/>
            <w:tabs>
              <w:tab w:val="right" w:leader="dot" w:pos="9061"/>
            </w:tabs>
            <w:spacing w:line="360" w:lineRule="auto"/>
            <w:rPr>
              <w:noProof/>
              <w:sz w:val="26"/>
              <w:szCs w:val="26"/>
            </w:rPr>
          </w:pPr>
          <w:hyperlink w:anchor="_Toc153968049" w:history="1">
            <w:r w:rsidR="00160F3E" w:rsidRPr="00160F3E">
              <w:rPr>
                <w:rStyle w:val="Hyperlink"/>
                <w:noProof/>
                <w:color w:val="auto"/>
                <w:sz w:val="26"/>
                <w:szCs w:val="26"/>
              </w:rPr>
              <w:t>3.1 TrOCR Architecture</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_Toc153968049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5</w:t>
            </w:r>
            <w:r w:rsidR="00160F3E" w:rsidRPr="00160F3E">
              <w:rPr>
                <w:noProof/>
                <w:webHidden/>
                <w:sz w:val="26"/>
                <w:szCs w:val="26"/>
              </w:rPr>
              <w:fldChar w:fldCharType="end"/>
            </w:r>
          </w:hyperlink>
        </w:p>
        <w:p w14:paraId="30D936AB" w14:textId="24CAF5B4" w:rsidR="00160F3E" w:rsidRPr="00160F3E" w:rsidRDefault="00000000" w:rsidP="00321E37">
          <w:pPr>
            <w:pStyle w:val="TOC2"/>
            <w:tabs>
              <w:tab w:val="right" w:leader="dot" w:pos="9061"/>
            </w:tabs>
            <w:spacing w:line="360" w:lineRule="auto"/>
            <w:rPr>
              <w:noProof/>
              <w:sz w:val="26"/>
              <w:szCs w:val="26"/>
            </w:rPr>
          </w:pPr>
          <w:hyperlink w:anchor="_Toc153968050" w:history="1">
            <w:r w:rsidR="00160F3E" w:rsidRPr="00160F3E">
              <w:rPr>
                <w:rStyle w:val="Hyperlink"/>
                <w:noProof/>
                <w:color w:val="auto"/>
                <w:sz w:val="26"/>
                <w:szCs w:val="26"/>
              </w:rPr>
              <w:t>3.2  Donut</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_Toc153968050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6</w:t>
            </w:r>
            <w:r w:rsidR="00160F3E" w:rsidRPr="00160F3E">
              <w:rPr>
                <w:noProof/>
                <w:webHidden/>
                <w:sz w:val="26"/>
                <w:szCs w:val="26"/>
              </w:rPr>
              <w:fldChar w:fldCharType="end"/>
            </w:r>
          </w:hyperlink>
        </w:p>
        <w:p w14:paraId="181317F6" w14:textId="65C49C7E" w:rsidR="00160F3E" w:rsidRPr="00160F3E" w:rsidRDefault="00000000" w:rsidP="00321E37">
          <w:pPr>
            <w:pStyle w:val="TOC2"/>
            <w:tabs>
              <w:tab w:val="right" w:leader="dot" w:pos="9061"/>
            </w:tabs>
            <w:spacing w:line="360" w:lineRule="auto"/>
            <w:rPr>
              <w:noProof/>
              <w:sz w:val="26"/>
              <w:szCs w:val="26"/>
            </w:rPr>
          </w:pPr>
          <w:hyperlink w:anchor="_Toc153968051" w:history="1">
            <w:r w:rsidR="00160F3E" w:rsidRPr="00160F3E">
              <w:rPr>
                <w:rStyle w:val="Hyperlink"/>
                <w:noProof/>
                <w:color w:val="auto"/>
                <w:sz w:val="26"/>
                <w:szCs w:val="26"/>
              </w:rPr>
              <w:t>3.3 Adam Optimizer</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_Toc153968051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6</w:t>
            </w:r>
            <w:r w:rsidR="00160F3E" w:rsidRPr="00160F3E">
              <w:rPr>
                <w:noProof/>
                <w:webHidden/>
                <w:sz w:val="26"/>
                <w:szCs w:val="26"/>
              </w:rPr>
              <w:fldChar w:fldCharType="end"/>
            </w:r>
          </w:hyperlink>
        </w:p>
        <w:p w14:paraId="2F8B0A0A" w14:textId="226730A0" w:rsidR="00160F3E" w:rsidRPr="00160F3E" w:rsidRDefault="00000000" w:rsidP="00321E37">
          <w:pPr>
            <w:pStyle w:val="TOC2"/>
            <w:tabs>
              <w:tab w:val="right" w:leader="dot" w:pos="9061"/>
            </w:tabs>
            <w:spacing w:line="360" w:lineRule="auto"/>
            <w:rPr>
              <w:noProof/>
              <w:sz w:val="26"/>
              <w:szCs w:val="26"/>
            </w:rPr>
          </w:pPr>
          <w:hyperlink w:anchor="_Toc153968052" w:history="1">
            <w:r w:rsidR="00160F3E" w:rsidRPr="00160F3E">
              <w:rPr>
                <w:rStyle w:val="Hyperlink"/>
                <w:noProof/>
                <w:color w:val="auto"/>
                <w:sz w:val="26"/>
                <w:szCs w:val="26"/>
              </w:rPr>
              <w:t>3.4 Charater Error Rate</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_Toc153968052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7</w:t>
            </w:r>
            <w:r w:rsidR="00160F3E" w:rsidRPr="00160F3E">
              <w:rPr>
                <w:noProof/>
                <w:webHidden/>
                <w:sz w:val="26"/>
                <w:szCs w:val="26"/>
              </w:rPr>
              <w:fldChar w:fldCharType="end"/>
            </w:r>
          </w:hyperlink>
        </w:p>
        <w:p w14:paraId="040CFB07" w14:textId="6DCCA9C2" w:rsidR="00160F3E" w:rsidRPr="00160F3E" w:rsidRDefault="00000000" w:rsidP="00321E37">
          <w:pPr>
            <w:pStyle w:val="TOC1"/>
            <w:tabs>
              <w:tab w:val="right" w:leader="dot" w:pos="9061"/>
            </w:tabs>
            <w:spacing w:line="360" w:lineRule="auto"/>
            <w:rPr>
              <w:noProof/>
              <w:sz w:val="26"/>
              <w:szCs w:val="26"/>
            </w:rPr>
          </w:pPr>
          <w:hyperlink w:anchor="_Toc153968053" w:history="1">
            <w:r w:rsidR="00160F3E" w:rsidRPr="00160F3E">
              <w:rPr>
                <w:rStyle w:val="Hyperlink"/>
                <w:noProof/>
                <w:color w:val="auto"/>
                <w:sz w:val="26"/>
                <w:szCs w:val="26"/>
              </w:rPr>
              <w:t>4. Experimental Results</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_Toc153968053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7</w:t>
            </w:r>
            <w:r w:rsidR="00160F3E" w:rsidRPr="00160F3E">
              <w:rPr>
                <w:noProof/>
                <w:webHidden/>
                <w:sz w:val="26"/>
                <w:szCs w:val="26"/>
              </w:rPr>
              <w:fldChar w:fldCharType="end"/>
            </w:r>
          </w:hyperlink>
        </w:p>
        <w:p w14:paraId="0106E369" w14:textId="19F94958" w:rsidR="00160F3E" w:rsidRPr="00160F3E" w:rsidRDefault="00000000" w:rsidP="00321E37">
          <w:pPr>
            <w:pStyle w:val="TOC2"/>
            <w:tabs>
              <w:tab w:val="right" w:leader="dot" w:pos="9061"/>
            </w:tabs>
            <w:spacing w:line="360" w:lineRule="auto"/>
            <w:rPr>
              <w:noProof/>
              <w:sz w:val="26"/>
              <w:szCs w:val="26"/>
            </w:rPr>
          </w:pPr>
          <w:hyperlink w:anchor="_Toc153968054" w:history="1">
            <w:r w:rsidR="00160F3E" w:rsidRPr="00160F3E">
              <w:rPr>
                <w:rStyle w:val="Hyperlink"/>
                <w:noProof/>
                <w:color w:val="auto"/>
                <w:sz w:val="26"/>
                <w:szCs w:val="26"/>
              </w:rPr>
              <w:t>4.1. Overall Accuracy</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_Toc153968054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8</w:t>
            </w:r>
            <w:r w:rsidR="00160F3E" w:rsidRPr="00160F3E">
              <w:rPr>
                <w:noProof/>
                <w:webHidden/>
                <w:sz w:val="26"/>
                <w:szCs w:val="26"/>
              </w:rPr>
              <w:fldChar w:fldCharType="end"/>
            </w:r>
          </w:hyperlink>
        </w:p>
        <w:p w14:paraId="004ED88A" w14:textId="34F8AB01" w:rsidR="00160F3E" w:rsidRPr="00160F3E" w:rsidRDefault="00000000" w:rsidP="00321E37">
          <w:pPr>
            <w:pStyle w:val="TOC2"/>
            <w:tabs>
              <w:tab w:val="right" w:leader="dot" w:pos="9061"/>
            </w:tabs>
            <w:spacing w:line="360" w:lineRule="auto"/>
            <w:rPr>
              <w:noProof/>
              <w:sz w:val="26"/>
              <w:szCs w:val="26"/>
            </w:rPr>
          </w:pPr>
          <w:hyperlink w:anchor="_Toc153968055" w:history="1">
            <w:r w:rsidR="00160F3E" w:rsidRPr="00160F3E">
              <w:rPr>
                <w:rStyle w:val="Hyperlink"/>
                <w:noProof/>
                <w:color w:val="auto"/>
                <w:sz w:val="26"/>
                <w:szCs w:val="26"/>
              </w:rPr>
              <w:t>4.2. Grid Search</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_Toc153968055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8</w:t>
            </w:r>
            <w:r w:rsidR="00160F3E" w:rsidRPr="00160F3E">
              <w:rPr>
                <w:noProof/>
                <w:webHidden/>
                <w:sz w:val="26"/>
                <w:szCs w:val="26"/>
              </w:rPr>
              <w:fldChar w:fldCharType="end"/>
            </w:r>
          </w:hyperlink>
        </w:p>
        <w:p w14:paraId="6BD5CBBF" w14:textId="1F64BE67" w:rsidR="00160F3E" w:rsidRPr="00160F3E" w:rsidRDefault="00000000" w:rsidP="00321E37">
          <w:pPr>
            <w:pStyle w:val="TOC2"/>
            <w:tabs>
              <w:tab w:val="right" w:leader="dot" w:pos="9061"/>
            </w:tabs>
            <w:spacing w:line="360" w:lineRule="auto"/>
            <w:rPr>
              <w:noProof/>
              <w:sz w:val="26"/>
              <w:szCs w:val="26"/>
            </w:rPr>
          </w:pPr>
          <w:hyperlink w:anchor="_Toc153968056" w:history="1">
            <w:r w:rsidR="00160F3E" w:rsidRPr="00160F3E">
              <w:rPr>
                <w:rStyle w:val="Hyperlink"/>
                <w:noProof/>
                <w:color w:val="auto"/>
                <w:sz w:val="26"/>
                <w:szCs w:val="26"/>
              </w:rPr>
              <w:t>4.2. Freezing Layers</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_Toc153968056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11</w:t>
            </w:r>
            <w:r w:rsidR="00160F3E" w:rsidRPr="00160F3E">
              <w:rPr>
                <w:noProof/>
                <w:webHidden/>
                <w:sz w:val="26"/>
                <w:szCs w:val="26"/>
              </w:rPr>
              <w:fldChar w:fldCharType="end"/>
            </w:r>
          </w:hyperlink>
        </w:p>
        <w:p w14:paraId="03F64AC6" w14:textId="69F24970" w:rsidR="00160F3E" w:rsidRPr="00160F3E" w:rsidRDefault="00000000" w:rsidP="00321E37">
          <w:pPr>
            <w:pStyle w:val="TOC1"/>
            <w:tabs>
              <w:tab w:val="right" w:leader="dot" w:pos="9061"/>
            </w:tabs>
            <w:spacing w:line="360" w:lineRule="auto"/>
            <w:rPr>
              <w:noProof/>
              <w:sz w:val="26"/>
              <w:szCs w:val="26"/>
            </w:rPr>
          </w:pPr>
          <w:hyperlink w:anchor="_Toc153968057" w:history="1">
            <w:r w:rsidR="00160F3E" w:rsidRPr="00160F3E">
              <w:rPr>
                <w:rStyle w:val="Hyperlink"/>
                <w:noProof/>
                <w:color w:val="auto"/>
                <w:sz w:val="26"/>
                <w:szCs w:val="26"/>
              </w:rPr>
              <w:t>5. FutureWork</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_Toc153968057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13</w:t>
            </w:r>
            <w:r w:rsidR="00160F3E" w:rsidRPr="00160F3E">
              <w:rPr>
                <w:noProof/>
                <w:webHidden/>
                <w:sz w:val="26"/>
                <w:szCs w:val="26"/>
              </w:rPr>
              <w:fldChar w:fldCharType="end"/>
            </w:r>
          </w:hyperlink>
        </w:p>
        <w:p w14:paraId="1A9F369E" w14:textId="65B7422C" w:rsidR="00160F3E" w:rsidRPr="00160F3E" w:rsidRDefault="00000000" w:rsidP="00321E37">
          <w:pPr>
            <w:pStyle w:val="TOC1"/>
            <w:tabs>
              <w:tab w:val="right" w:leader="dot" w:pos="9061"/>
            </w:tabs>
            <w:spacing w:line="360" w:lineRule="auto"/>
            <w:rPr>
              <w:noProof/>
              <w:sz w:val="26"/>
              <w:szCs w:val="26"/>
            </w:rPr>
          </w:pPr>
          <w:hyperlink w:anchor="_Toc153968058" w:history="1">
            <w:r w:rsidR="00160F3E" w:rsidRPr="00160F3E">
              <w:rPr>
                <w:rStyle w:val="Hyperlink"/>
                <w:noProof/>
                <w:color w:val="auto"/>
                <w:sz w:val="26"/>
                <w:szCs w:val="26"/>
              </w:rPr>
              <w:t>References</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_Toc153968058 \h </w:instrText>
            </w:r>
            <w:r w:rsidR="00160F3E" w:rsidRPr="00160F3E">
              <w:rPr>
                <w:noProof/>
                <w:webHidden/>
                <w:sz w:val="26"/>
                <w:szCs w:val="26"/>
              </w:rPr>
            </w:r>
            <w:r w:rsidR="00160F3E" w:rsidRPr="00160F3E">
              <w:rPr>
                <w:noProof/>
                <w:webHidden/>
                <w:sz w:val="26"/>
                <w:szCs w:val="26"/>
              </w:rPr>
              <w:fldChar w:fldCharType="separate"/>
            </w:r>
            <w:r w:rsidR="00321E37">
              <w:rPr>
                <w:noProof/>
                <w:webHidden/>
                <w:sz w:val="26"/>
                <w:szCs w:val="26"/>
              </w:rPr>
              <w:t>14</w:t>
            </w:r>
            <w:r w:rsidR="00160F3E" w:rsidRPr="00160F3E">
              <w:rPr>
                <w:noProof/>
                <w:webHidden/>
                <w:sz w:val="26"/>
                <w:szCs w:val="26"/>
              </w:rPr>
              <w:fldChar w:fldCharType="end"/>
            </w:r>
          </w:hyperlink>
        </w:p>
        <w:p w14:paraId="341CE565" w14:textId="05AFC690" w:rsidR="00160F3E" w:rsidRDefault="00160F3E" w:rsidP="00321E37">
          <w:pPr>
            <w:spacing w:line="360" w:lineRule="auto"/>
          </w:pPr>
          <w:r w:rsidRPr="00160F3E">
            <w:rPr>
              <w:b/>
              <w:bCs/>
              <w:noProof/>
              <w:sz w:val="26"/>
              <w:szCs w:val="26"/>
            </w:rPr>
            <w:fldChar w:fldCharType="end"/>
          </w:r>
        </w:p>
      </w:sdtContent>
    </w:sdt>
    <w:p w14:paraId="74AA3FFE" w14:textId="77777777" w:rsidR="00160F3E" w:rsidRPr="00141E93" w:rsidRDefault="00160F3E" w:rsidP="00160F3E">
      <w:pPr>
        <w:spacing w:before="60" w:after="60"/>
      </w:pPr>
    </w:p>
    <w:p w14:paraId="3AEAD500" w14:textId="77777777" w:rsidR="00F06D00" w:rsidRDefault="00F06D00" w:rsidP="00F06D00">
      <w:pPr>
        <w:pStyle w:val="NormalWeb"/>
        <w:spacing w:before="0" w:beforeAutospacing="0" w:after="0" w:afterAutospacing="0"/>
        <w:textAlignment w:val="baseline"/>
        <w:rPr>
          <w:rFonts w:ascii="Arial" w:hAnsi="Arial" w:cs="Arial"/>
          <w:sz w:val="22"/>
          <w:szCs w:val="22"/>
        </w:rPr>
      </w:pPr>
    </w:p>
    <w:p w14:paraId="5091E310"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0662D666"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25C54019"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50FB7212"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317AB7F6"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5214304D"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50270CD0"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78E1811D"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09F5C67A"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0FAF5632"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0AB3BC20"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1B5ED5FC"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065CB99B" w14:textId="77777777" w:rsidR="00321E37" w:rsidRPr="00141E93" w:rsidRDefault="00321E37" w:rsidP="00F06D00">
      <w:pPr>
        <w:pStyle w:val="NormalWeb"/>
        <w:spacing w:before="0" w:beforeAutospacing="0" w:after="0" w:afterAutospacing="0"/>
        <w:textAlignment w:val="baseline"/>
        <w:rPr>
          <w:rFonts w:ascii="Arial" w:hAnsi="Arial" w:cs="Arial"/>
          <w:sz w:val="22"/>
          <w:szCs w:val="22"/>
        </w:rPr>
      </w:pPr>
    </w:p>
    <w:p w14:paraId="26BD0351" w14:textId="2EEFBCFB" w:rsidR="00F06D00" w:rsidRPr="00141E93" w:rsidRDefault="00F06D00" w:rsidP="00DE7C61">
      <w:pPr>
        <w:pStyle w:val="Heading1"/>
        <w:tabs>
          <w:tab w:val="left" w:pos="7040"/>
        </w:tabs>
      </w:pPr>
      <w:bookmarkStart w:id="0" w:name="_Toc153968044"/>
      <w:r w:rsidRPr="00141E93">
        <w:lastRenderedPageBreak/>
        <w:t>1. Introduction</w:t>
      </w:r>
      <w:bookmarkEnd w:id="0"/>
      <w:r w:rsidR="00DE7C61">
        <w:tab/>
      </w:r>
    </w:p>
    <w:p w14:paraId="5715D763" w14:textId="028ADECE" w:rsidR="00F06D00" w:rsidRPr="00141E93" w:rsidRDefault="00F06D00" w:rsidP="009F07B0">
      <w:pPr>
        <w:pStyle w:val="NormalWeb"/>
        <w:spacing w:before="120" w:beforeAutospacing="0" w:after="120" w:afterAutospacing="0"/>
        <w:ind w:firstLine="720"/>
        <w:jc w:val="both"/>
        <w:rPr>
          <w:sz w:val="26"/>
          <w:szCs w:val="26"/>
        </w:rPr>
      </w:pPr>
      <w:r w:rsidRPr="004063F0">
        <w:rPr>
          <w:b/>
          <w:bCs/>
          <w:sz w:val="26"/>
          <w:szCs w:val="26"/>
        </w:rPr>
        <w:t>Optical Character Recognition</w:t>
      </w:r>
      <w:r w:rsidRPr="00141E93">
        <w:rPr>
          <w:sz w:val="26"/>
          <w:szCs w:val="26"/>
        </w:rPr>
        <w:t xml:space="preserve"> (OCR) is a dynamic field within machine learning, addressing the escalating needs of diverse industries like Finance (for eKYC), Education, and Government for digitalization. Traditionally, the predominant method for OCR relies on Artificial Neural Networks (ANN), often incorporating variations that include Convolutional Neural Networks (CNN). However, the introduction of the Transformer </w:t>
      </w:r>
      <w:r w:rsidR="004063F0">
        <w:rPr>
          <w:sz w:val="26"/>
          <w:szCs w:val="26"/>
        </w:rPr>
        <w:t>A</w:t>
      </w:r>
      <w:r w:rsidRPr="00141E93">
        <w:rPr>
          <w:sz w:val="26"/>
          <w:szCs w:val="26"/>
        </w:rPr>
        <w:t>rchitecture in 2017 has brought a new and compelling approach. This emerging paradigm, harnessing the power of Transformers in OCR, has garnered attention and demonstrated itself as a new promising approach in this research domain.</w:t>
      </w:r>
    </w:p>
    <w:p w14:paraId="17A42787" w14:textId="4D1FB669" w:rsidR="00F06D00" w:rsidRPr="00141E93" w:rsidRDefault="00F06D00" w:rsidP="00380E8A">
      <w:pPr>
        <w:pStyle w:val="NormalWeb"/>
        <w:spacing w:before="120" w:beforeAutospacing="0" w:after="120" w:afterAutospacing="0"/>
        <w:ind w:firstLine="720"/>
        <w:jc w:val="both"/>
        <w:rPr>
          <w:sz w:val="26"/>
          <w:szCs w:val="26"/>
        </w:rPr>
      </w:pPr>
      <w:r w:rsidRPr="00141E93">
        <w:rPr>
          <w:sz w:val="26"/>
          <w:szCs w:val="26"/>
        </w:rPr>
        <w:t>Within the scope of this project, our objective is to construct an OCR model utilizing a Transformer-based structure. Our primary contributions include:</w:t>
      </w:r>
    </w:p>
    <w:p w14:paraId="7D1D0414" w14:textId="6FBD3B5F" w:rsidR="00F06D00" w:rsidRPr="00141E93" w:rsidRDefault="00F06D00" w:rsidP="007A0B84">
      <w:pPr>
        <w:pStyle w:val="NormalWeb"/>
        <w:numPr>
          <w:ilvl w:val="0"/>
          <w:numId w:val="10"/>
        </w:numPr>
        <w:spacing w:before="120" w:beforeAutospacing="0" w:after="120" w:afterAutospacing="0"/>
        <w:jc w:val="both"/>
        <w:rPr>
          <w:sz w:val="26"/>
          <w:szCs w:val="26"/>
        </w:rPr>
      </w:pPr>
      <w:r w:rsidRPr="00141E93">
        <w:rPr>
          <w:sz w:val="26"/>
          <w:szCs w:val="26"/>
        </w:rPr>
        <w:t>The development of a fully functional model capable of taking an image of a word as input and producing its corresponding label with a user-friendly GUI.</w:t>
      </w:r>
    </w:p>
    <w:p w14:paraId="70377A5C" w14:textId="70BB148F" w:rsidR="00F06D00" w:rsidRPr="00141E93" w:rsidRDefault="00F06D00" w:rsidP="007A0B84">
      <w:pPr>
        <w:pStyle w:val="NormalWeb"/>
        <w:numPr>
          <w:ilvl w:val="0"/>
          <w:numId w:val="10"/>
        </w:numPr>
        <w:spacing w:before="120" w:beforeAutospacing="0" w:after="120" w:afterAutospacing="0"/>
        <w:jc w:val="both"/>
        <w:rPr>
          <w:sz w:val="26"/>
          <w:szCs w:val="26"/>
        </w:rPr>
      </w:pPr>
      <w:r w:rsidRPr="00141E93">
        <w:rPr>
          <w:sz w:val="26"/>
          <w:szCs w:val="26"/>
        </w:rPr>
        <w:t>Execution of diverse experiments involving two distinct models, accompanied by a comprehensive analysis based on the results.</w:t>
      </w:r>
    </w:p>
    <w:p w14:paraId="51B35CCD" w14:textId="015FD676" w:rsidR="00F06D00" w:rsidRPr="00141E93" w:rsidRDefault="00F06D00" w:rsidP="007A0B84">
      <w:pPr>
        <w:pStyle w:val="NormalWeb"/>
        <w:numPr>
          <w:ilvl w:val="0"/>
          <w:numId w:val="10"/>
        </w:numPr>
        <w:spacing w:before="120" w:beforeAutospacing="0" w:after="120" w:afterAutospacing="0"/>
        <w:jc w:val="both"/>
        <w:rPr>
          <w:sz w:val="26"/>
          <w:szCs w:val="26"/>
        </w:rPr>
      </w:pPr>
      <w:r w:rsidRPr="00141E93">
        <w:rPr>
          <w:sz w:val="26"/>
          <w:szCs w:val="26"/>
        </w:rPr>
        <w:t>Implementation of grid-search experiments on these two models to refine their performance.</w:t>
      </w:r>
    </w:p>
    <w:p w14:paraId="2821202C" w14:textId="548ED562" w:rsidR="00F06D00" w:rsidRPr="00141E93" w:rsidRDefault="00F06D00" w:rsidP="006577C5">
      <w:pPr>
        <w:pStyle w:val="NormalWeb"/>
        <w:spacing w:before="120" w:beforeAutospacing="0" w:after="120" w:afterAutospacing="0"/>
        <w:ind w:firstLine="720"/>
        <w:jc w:val="both"/>
        <w:rPr>
          <w:sz w:val="26"/>
          <w:szCs w:val="26"/>
        </w:rPr>
      </w:pPr>
      <w:r w:rsidRPr="00141E93">
        <w:rPr>
          <w:sz w:val="26"/>
          <w:szCs w:val="26"/>
        </w:rPr>
        <w:t>In dealing with the constraints of time and computational resources, we leverage publicly available models, code repositories, and free resources from platforms such as GitHub and Kaggle. This approach helps us to capitalize on well-established model theories and implementations, allowing us to focus on analysis and better deployment.</w:t>
      </w:r>
    </w:p>
    <w:p w14:paraId="4C062678" w14:textId="0BE82461" w:rsidR="00F06D00" w:rsidRPr="00141E93" w:rsidRDefault="006577C5" w:rsidP="006577C5">
      <w:pPr>
        <w:pStyle w:val="Heading1"/>
      </w:pPr>
      <w:bookmarkStart w:id="1" w:name="_Toc153968045"/>
      <w:r w:rsidRPr="00141E93">
        <w:t xml:space="preserve">2. </w:t>
      </w:r>
      <w:r w:rsidR="00F06D00" w:rsidRPr="00141E93">
        <w:t>Dataset and Transformer Architecture</w:t>
      </w:r>
      <w:bookmarkEnd w:id="1"/>
    </w:p>
    <w:p w14:paraId="406B60C8" w14:textId="5CA832C5" w:rsidR="00F06D00" w:rsidRPr="00141E93" w:rsidRDefault="00F06D00" w:rsidP="00645141">
      <w:pPr>
        <w:pStyle w:val="Heading2"/>
        <w:rPr>
          <w:color w:val="auto"/>
        </w:rPr>
      </w:pPr>
      <w:bookmarkStart w:id="2" w:name="_Toc153968046"/>
      <w:r w:rsidRPr="00141E93">
        <w:rPr>
          <w:color w:val="auto"/>
        </w:rPr>
        <w:t xml:space="preserve">2.1. IAM </w:t>
      </w:r>
      <w:r w:rsidR="00DE2DDB">
        <w:rPr>
          <w:color w:val="auto"/>
        </w:rPr>
        <w:t xml:space="preserve">Handwritting </w:t>
      </w:r>
      <w:r w:rsidR="004063F0">
        <w:rPr>
          <w:color w:val="auto"/>
        </w:rPr>
        <w:t>Dataset</w:t>
      </w:r>
      <w:bookmarkEnd w:id="2"/>
    </w:p>
    <w:p w14:paraId="4946E1AE" w14:textId="43B98D37" w:rsidR="00F06D00" w:rsidRPr="00141E93" w:rsidRDefault="00F06D00" w:rsidP="006577C5">
      <w:pPr>
        <w:pStyle w:val="NormalWeb"/>
        <w:spacing w:before="120" w:beforeAutospacing="0" w:after="120" w:afterAutospacing="0"/>
        <w:ind w:firstLine="720"/>
        <w:jc w:val="both"/>
        <w:rPr>
          <w:sz w:val="26"/>
          <w:szCs w:val="26"/>
        </w:rPr>
      </w:pPr>
      <w:r w:rsidRPr="00141E93">
        <w:rPr>
          <w:sz w:val="26"/>
          <w:szCs w:val="26"/>
        </w:rPr>
        <w:t xml:space="preserve">The IAM dataset, which has been known as the standard of OCR problems and has been passed through writer identification and expert verification, is a collection of English words, sentences, and paragraphs. What’s more, the dataset, which was contributed by </w:t>
      </w:r>
      <w:r w:rsidRPr="00DE2DDB">
        <w:rPr>
          <w:b/>
          <w:bCs/>
          <w:sz w:val="26"/>
          <w:szCs w:val="26"/>
        </w:rPr>
        <w:t>657 writers</w:t>
      </w:r>
      <w:r w:rsidRPr="00141E93">
        <w:rPr>
          <w:sz w:val="26"/>
          <w:szCs w:val="26"/>
        </w:rPr>
        <w:t xml:space="preserve">, who come from British England, was a transcription. With its cohesive structures concluding a total of </w:t>
      </w:r>
      <w:r w:rsidRPr="00DE2DDB">
        <w:rPr>
          <w:b/>
          <w:bCs/>
          <w:sz w:val="26"/>
          <w:szCs w:val="26"/>
        </w:rPr>
        <w:t>1,539 handwritten pages</w:t>
      </w:r>
      <w:r w:rsidRPr="00141E93">
        <w:rPr>
          <w:sz w:val="26"/>
          <w:szCs w:val="26"/>
        </w:rPr>
        <w:t xml:space="preserve"> comprising </w:t>
      </w:r>
      <w:r w:rsidRPr="00DE2DDB">
        <w:rPr>
          <w:b/>
          <w:bCs/>
          <w:sz w:val="26"/>
          <w:szCs w:val="26"/>
        </w:rPr>
        <w:t>115,320 words</w:t>
      </w:r>
      <w:r w:rsidRPr="00141E93">
        <w:rPr>
          <w:sz w:val="26"/>
          <w:szCs w:val="26"/>
        </w:rPr>
        <w:t xml:space="preserve"> and is categorized as part of modern collection, the dataset was the first choice of all those who thrive for conquering OCR problems. The database has all corresponding tags labeled. </w:t>
      </w:r>
    </w:p>
    <w:p w14:paraId="7C83369D" w14:textId="636F1E66" w:rsidR="00F06D00" w:rsidRPr="00141E93" w:rsidRDefault="00F06D00" w:rsidP="00322F4E">
      <w:pPr>
        <w:pStyle w:val="NormalWeb"/>
        <w:spacing w:before="120" w:beforeAutospacing="0" w:after="120" w:afterAutospacing="0"/>
        <w:ind w:firstLine="720"/>
        <w:jc w:val="both"/>
        <w:rPr>
          <w:sz w:val="26"/>
          <w:szCs w:val="26"/>
        </w:rPr>
      </w:pPr>
      <w:r w:rsidRPr="00141E93">
        <w:rPr>
          <w:sz w:val="26"/>
          <w:szCs w:val="26"/>
        </w:rPr>
        <w:t>With detailing the dataset, the IAM</w:t>
      </w:r>
      <w:r w:rsidR="007A0B84">
        <w:rPr>
          <w:sz w:val="26"/>
          <w:szCs w:val="26"/>
        </w:rPr>
        <w:t xml:space="preserve"> Handwritting Database</w:t>
      </w:r>
      <w:r w:rsidRPr="00141E93">
        <w:rPr>
          <w:sz w:val="26"/>
          <w:szCs w:val="26"/>
        </w:rPr>
        <w:t xml:space="preserve"> contains unconstrained handwritten text formations, which were scanned at 300 dpi resolution and stored as PNG images with 256 gray colors. Plus, the database includes 1,539 scanned pages, 5,685 isolated and labeled sentences, 13,353 isolated and labeled text lines, 115,320 isolated and labeled words.</w:t>
      </w:r>
    </w:p>
    <w:p w14:paraId="4E9BEEAA" w14:textId="63705AF1" w:rsidR="00F06D00" w:rsidRPr="00141E93" w:rsidRDefault="00F06D00" w:rsidP="00322F4E">
      <w:pPr>
        <w:pStyle w:val="NormalWeb"/>
        <w:spacing w:before="120" w:beforeAutospacing="0" w:after="120" w:afterAutospacing="0"/>
        <w:ind w:firstLine="720"/>
        <w:jc w:val="both"/>
        <w:rPr>
          <w:sz w:val="26"/>
          <w:szCs w:val="26"/>
        </w:rPr>
      </w:pPr>
      <w:r w:rsidRPr="00141E93">
        <w:rPr>
          <w:sz w:val="26"/>
          <w:szCs w:val="26"/>
        </w:rPr>
        <w:t xml:space="preserve">Based on the IAM </w:t>
      </w:r>
      <w:r w:rsidR="007A0B84">
        <w:rPr>
          <w:sz w:val="26"/>
          <w:szCs w:val="26"/>
        </w:rPr>
        <w:t>Dataset</w:t>
      </w:r>
      <w:r w:rsidRPr="00141E93">
        <w:rPr>
          <w:sz w:val="26"/>
          <w:szCs w:val="26"/>
        </w:rPr>
        <w:t>, our team decided to choose a dataset, which was the IAM segmentation, which means all lines, paragraphs of the IAM dataset were divided into word levels, instead of sentence levels. Despites its segmentation, the quality of the database remains. The words, which were extracted from all pages and lines and and using an automatic segmentation, were tested for manual verification.</w:t>
      </w:r>
    </w:p>
    <w:p w14:paraId="4F1FE133" w14:textId="77777777" w:rsidR="00F06D00" w:rsidRPr="00141E93" w:rsidRDefault="00F06D00" w:rsidP="00322F4E">
      <w:pPr>
        <w:pStyle w:val="NormalWeb"/>
        <w:spacing w:before="120" w:beforeAutospacing="0" w:after="120" w:afterAutospacing="0"/>
        <w:ind w:firstLine="720"/>
        <w:jc w:val="both"/>
        <w:rPr>
          <w:sz w:val="26"/>
          <w:szCs w:val="26"/>
        </w:rPr>
      </w:pPr>
      <w:r w:rsidRPr="00141E93">
        <w:rPr>
          <w:sz w:val="26"/>
          <w:szCs w:val="26"/>
          <w:shd w:val="clear" w:color="auto" w:fill="FFFFFF"/>
        </w:rPr>
        <w:t xml:space="preserve">All word images are provided as PNG files and the corresponding form label files, including segmentation information and a variety of estimated parameters, are </w:t>
      </w:r>
      <w:r w:rsidRPr="00141E93">
        <w:rPr>
          <w:sz w:val="26"/>
          <w:szCs w:val="26"/>
          <w:shd w:val="clear" w:color="auto" w:fill="FFFFFF"/>
        </w:rPr>
        <w:lastRenderedPageBreak/>
        <w:t>included in the image files as meta-information in XML format which is described in XML file and XML file format (DTD).</w:t>
      </w:r>
    </w:p>
    <w:p w14:paraId="046B1691" w14:textId="1A786418" w:rsidR="00F06D00" w:rsidRPr="00141E93" w:rsidRDefault="00F06D00" w:rsidP="00645141">
      <w:pPr>
        <w:pStyle w:val="Heading2"/>
        <w:rPr>
          <w:color w:val="auto"/>
        </w:rPr>
      </w:pPr>
      <w:bookmarkStart w:id="3" w:name="_Toc153968047"/>
      <w:r w:rsidRPr="00141E93">
        <w:rPr>
          <w:color w:val="auto"/>
        </w:rPr>
        <w:t>2.2 Visual Transformer</w:t>
      </w:r>
      <w:bookmarkEnd w:id="3"/>
    </w:p>
    <w:p w14:paraId="1B4D6376" w14:textId="3009C9D2" w:rsidR="00F06D00" w:rsidRPr="00141E93" w:rsidRDefault="00F06D00" w:rsidP="00645141">
      <w:pPr>
        <w:pStyle w:val="NormalWeb"/>
        <w:spacing w:before="120" w:beforeAutospacing="0" w:after="120" w:afterAutospacing="0"/>
        <w:ind w:firstLine="720"/>
        <w:jc w:val="both"/>
        <w:rPr>
          <w:sz w:val="26"/>
          <w:szCs w:val="26"/>
        </w:rPr>
      </w:pPr>
      <w:r w:rsidRPr="00141E93">
        <w:rPr>
          <w:sz w:val="26"/>
          <w:szCs w:val="26"/>
        </w:rPr>
        <w:t xml:space="preserve">As the name suggests, </w:t>
      </w:r>
      <w:r w:rsidRPr="00BB1A25">
        <w:rPr>
          <w:b/>
          <w:bCs/>
          <w:sz w:val="26"/>
          <w:szCs w:val="26"/>
        </w:rPr>
        <w:t>Visual Transformer</w:t>
      </w:r>
      <w:r w:rsidRPr="00141E93">
        <w:rPr>
          <w:sz w:val="26"/>
          <w:szCs w:val="26"/>
        </w:rPr>
        <w:t xml:space="preserve"> (published in ICLR 2021) is a model based  on Transformer </w:t>
      </w:r>
      <w:r w:rsidR="00BB1A25">
        <w:rPr>
          <w:sz w:val="26"/>
          <w:szCs w:val="26"/>
        </w:rPr>
        <w:t>A</w:t>
      </w:r>
      <w:r w:rsidRPr="00141E93">
        <w:rPr>
          <w:sz w:val="26"/>
          <w:szCs w:val="26"/>
        </w:rPr>
        <w:t xml:space="preserve">rchitecture but for vision tasks (classification in this paper). To understand this model there are 2 main concepts: </w:t>
      </w:r>
      <w:r w:rsidR="00121794">
        <w:rPr>
          <w:b/>
          <w:bCs/>
          <w:sz w:val="26"/>
          <w:szCs w:val="26"/>
        </w:rPr>
        <w:t>A</w:t>
      </w:r>
      <w:r w:rsidRPr="00121794">
        <w:rPr>
          <w:b/>
          <w:bCs/>
          <w:sz w:val="26"/>
          <w:szCs w:val="26"/>
        </w:rPr>
        <w:t>ttention</w:t>
      </w:r>
      <w:r w:rsidRPr="00141E93">
        <w:rPr>
          <w:sz w:val="26"/>
          <w:szCs w:val="26"/>
        </w:rPr>
        <w:t xml:space="preserve"> and </w:t>
      </w:r>
      <w:r w:rsidR="00121794">
        <w:rPr>
          <w:b/>
          <w:bCs/>
          <w:sz w:val="26"/>
          <w:szCs w:val="26"/>
        </w:rPr>
        <w:t>T</w:t>
      </w:r>
      <w:r w:rsidRPr="00121794">
        <w:rPr>
          <w:b/>
          <w:bCs/>
          <w:sz w:val="26"/>
          <w:szCs w:val="26"/>
        </w:rPr>
        <w:t>ransformer</w:t>
      </w:r>
      <w:r w:rsidRPr="00141E93">
        <w:rPr>
          <w:sz w:val="26"/>
          <w:szCs w:val="26"/>
        </w:rPr>
        <w:t>. </w:t>
      </w:r>
    </w:p>
    <w:p w14:paraId="02ED74D8" w14:textId="02905662" w:rsidR="00F06D00" w:rsidRPr="00141E93" w:rsidRDefault="00F06D00" w:rsidP="001C0B77">
      <w:pPr>
        <w:pStyle w:val="NormalWeb"/>
        <w:spacing w:before="120" w:beforeAutospacing="0" w:after="120" w:afterAutospacing="0"/>
        <w:jc w:val="both"/>
        <w:rPr>
          <w:sz w:val="26"/>
          <w:szCs w:val="26"/>
        </w:rPr>
      </w:pPr>
      <w:r w:rsidRPr="00141E93">
        <w:rPr>
          <w:sz w:val="26"/>
          <w:szCs w:val="26"/>
        </w:rPr>
        <w:t>2.2.1</w:t>
      </w:r>
      <w:r w:rsidR="00121794">
        <w:rPr>
          <w:sz w:val="26"/>
          <w:szCs w:val="26"/>
        </w:rPr>
        <w:t>.</w:t>
      </w:r>
      <w:r w:rsidRPr="00141E93">
        <w:rPr>
          <w:sz w:val="26"/>
          <w:szCs w:val="26"/>
        </w:rPr>
        <w:t xml:space="preserve"> Attention and Transformer</w:t>
      </w:r>
    </w:p>
    <w:p w14:paraId="48FF5A65" w14:textId="3066E1C6" w:rsidR="001963EB" w:rsidRPr="00141E93" w:rsidRDefault="00F06D00" w:rsidP="001963EB">
      <w:pPr>
        <w:pStyle w:val="NormalWeb"/>
        <w:spacing w:before="120" w:beforeAutospacing="0" w:after="120" w:afterAutospacing="0"/>
        <w:ind w:firstLine="720"/>
        <w:jc w:val="both"/>
        <w:rPr>
          <w:sz w:val="26"/>
          <w:szCs w:val="26"/>
        </w:rPr>
      </w:pPr>
      <w:r w:rsidRPr="00141E93">
        <w:rPr>
          <w:sz w:val="26"/>
          <w:szCs w:val="26"/>
        </w:rPr>
        <w:t xml:space="preserve">Attention mechanism was proposed as early as 2010 (though it is not named </w:t>
      </w:r>
      <w:r w:rsidR="00442E85" w:rsidRPr="00141E93">
        <w:rPr>
          <w:sz w:val="26"/>
          <w:szCs w:val="26"/>
        </w:rPr>
        <w:t>“</w:t>
      </w:r>
      <w:r w:rsidRPr="00141E93">
        <w:rPr>
          <w:sz w:val="26"/>
          <w:szCs w:val="26"/>
        </w:rPr>
        <w:t>Attention</w:t>
      </w:r>
      <w:r w:rsidR="00442E85" w:rsidRPr="00141E93">
        <w:rPr>
          <w:sz w:val="26"/>
          <w:szCs w:val="26"/>
        </w:rPr>
        <w:t>”</w:t>
      </w:r>
      <w:r w:rsidRPr="00141E93">
        <w:rPr>
          <w:sz w:val="26"/>
          <w:szCs w:val="26"/>
        </w:rPr>
        <w:t xml:space="preserve"> at this time) and is particularly popular in the NLP field. The core idea of this mechanism is to focus more on a part of the input when making a prediction. In </w:t>
      </w:r>
      <w:r w:rsidRPr="00214D75">
        <w:rPr>
          <w:color w:val="4472C4" w:themeColor="accent1"/>
          <w:sz w:val="26"/>
          <w:szCs w:val="26"/>
        </w:rPr>
        <w:t>[</w:t>
      </w:r>
      <w:hyperlink r:id="rId13" w:history="1">
        <w:r w:rsidRPr="00214D75">
          <w:rPr>
            <w:rStyle w:val="Hyperlink"/>
            <w:color w:val="4472C4" w:themeColor="accent1"/>
            <w:sz w:val="26"/>
            <w:szCs w:val="26"/>
          </w:rPr>
          <w:t>6</w:t>
        </w:r>
      </w:hyperlink>
      <w:r w:rsidRPr="00214D75">
        <w:rPr>
          <w:color w:val="4472C4" w:themeColor="accent1"/>
          <w:sz w:val="26"/>
          <w:szCs w:val="26"/>
        </w:rPr>
        <w:t>]</w:t>
      </w:r>
      <w:r w:rsidRPr="00141E93">
        <w:rPr>
          <w:sz w:val="26"/>
          <w:szCs w:val="26"/>
        </w:rPr>
        <w:t xml:space="preserve">, authors have proposed an attention mechanism (combined with RNN) that can vastly improve the machine translation task and since then Attention has gained more and more attention in the NLP field. Following this trend, in 2017, </w:t>
      </w:r>
      <w:r w:rsidRPr="00214D75">
        <w:rPr>
          <w:color w:val="4472C4" w:themeColor="accent1"/>
          <w:sz w:val="26"/>
          <w:szCs w:val="26"/>
        </w:rPr>
        <w:t>[</w:t>
      </w:r>
      <w:hyperlink r:id="rId14" w:history="1">
        <w:r w:rsidRPr="00214D75">
          <w:rPr>
            <w:rStyle w:val="Hyperlink"/>
            <w:color w:val="4472C4" w:themeColor="accent1"/>
            <w:sz w:val="26"/>
            <w:szCs w:val="26"/>
          </w:rPr>
          <w:t>7</w:t>
        </w:r>
      </w:hyperlink>
      <w:r w:rsidRPr="00214D75">
        <w:rPr>
          <w:color w:val="4472C4" w:themeColor="accent1"/>
          <w:sz w:val="26"/>
          <w:szCs w:val="26"/>
        </w:rPr>
        <w:t>]</w:t>
      </w:r>
      <w:r w:rsidRPr="00141E93">
        <w:rPr>
          <w:sz w:val="26"/>
          <w:szCs w:val="26"/>
        </w:rPr>
        <w:t xml:space="preserve"> was published in NIPS, which introduced a new model, Transformer, to utilize this Attention Mechanism without RNN parts for translation tasks.</w:t>
      </w:r>
    </w:p>
    <w:p w14:paraId="54BF78D8" w14:textId="28691EA2" w:rsidR="00F06D00" w:rsidRPr="00141E93" w:rsidRDefault="00F06D00" w:rsidP="001963EB">
      <w:pPr>
        <w:pStyle w:val="NormalWeb"/>
        <w:spacing w:before="120" w:beforeAutospacing="0" w:after="120" w:afterAutospacing="0"/>
        <w:jc w:val="center"/>
        <w:rPr>
          <w:sz w:val="26"/>
          <w:szCs w:val="26"/>
        </w:rPr>
      </w:pPr>
      <w:r w:rsidRPr="00141E93">
        <w:rPr>
          <w:noProof/>
          <w:sz w:val="26"/>
          <w:szCs w:val="26"/>
          <w:bdr w:val="none" w:sz="0" w:space="0" w:color="auto" w:frame="1"/>
        </w:rPr>
        <w:drawing>
          <wp:inline distT="0" distB="0" distL="0" distR="0" wp14:anchorId="564286FF" wp14:editId="3D066F79">
            <wp:extent cx="5730240" cy="3048000"/>
            <wp:effectExtent l="0" t="0" r="3810" b="0"/>
            <wp:docPr id="1123655632"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55632" name="Picture 14"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508BCBBD" w14:textId="3E3063AD" w:rsidR="00F06D00" w:rsidRPr="00141E93" w:rsidRDefault="00F06D00" w:rsidP="001C0B77">
      <w:pPr>
        <w:pStyle w:val="NormalWeb"/>
        <w:spacing w:before="120" w:beforeAutospacing="0" w:after="120" w:afterAutospacing="0"/>
        <w:jc w:val="both"/>
        <w:rPr>
          <w:sz w:val="26"/>
          <w:szCs w:val="26"/>
        </w:rPr>
      </w:pPr>
      <w:r w:rsidRPr="00141E93">
        <w:rPr>
          <w:sz w:val="26"/>
          <w:szCs w:val="26"/>
        </w:rPr>
        <w:t>2.2.2 Visual Transformer</w:t>
      </w:r>
    </w:p>
    <w:p w14:paraId="1E13E043" w14:textId="5C501FB5" w:rsidR="00F06D00" w:rsidRPr="00141E93" w:rsidRDefault="00F06D00" w:rsidP="00786E81">
      <w:pPr>
        <w:pStyle w:val="NormalWeb"/>
        <w:spacing w:before="120" w:beforeAutospacing="0" w:after="120" w:afterAutospacing="0"/>
        <w:ind w:firstLine="720"/>
        <w:jc w:val="both"/>
        <w:rPr>
          <w:sz w:val="26"/>
          <w:szCs w:val="26"/>
        </w:rPr>
      </w:pPr>
      <w:r w:rsidRPr="00141E93">
        <w:rPr>
          <w:sz w:val="26"/>
          <w:szCs w:val="26"/>
        </w:rPr>
        <w:t xml:space="preserve">Inspired by Transformer success in NLP, researchers attempted to use them in vision tasks as well. Specifically in </w:t>
      </w:r>
      <w:r w:rsidRPr="007A0B84">
        <w:rPr>
          <w:color w:val="4472C4" w:themeColor="accent1"/>
          <w:sz w:val="26"/>
          <w:szCs w:val="26"/>
        </w:rPr>
        <w:t>[</w:t>
      </w:r>
      <w:hyperlink r:id="rId16" w:history="1">
        <w:r w:rsidRPr="007A0B84">
          <w:rPr>
            <w:rStyle w:val="Hyperlink"/>
            <w:color w:val="4472C4" w:themeColor="accent1"/>
            <w:sz w:val="26"/>
            <w:szCs w:val="26"/>
          </w:rPr>
          <w:t>8</w:t>
        </w:r>
      </w:hyperlink>
      <w:r w:rsidRPr="007A0B84">
        <w:rPr>
          <w:color w:val="4472C4" w:themeColor="accent1"/>
          <w:sz w:val="26"/>
          <w:szCs w:val="26"/>
        </w:rPr>
        <w:t>]</w:t>
      </w:r>
      <w:r w:rsidRPr="00141E93">
        <w:rPr>
          <w:sz w:val="26"/>
          <w:szCs w:val="26"/>
        </w:rPr>
        <w:t>, authors have introduced a Transformer-based model, which can achieve excellent performance on image classification tasks with different</w:t>
      </w:r>
      <w:r w:rsidR="00786E81" w:rsidRPr="00141E93">
        <w:rPr>
          <w:sz w:val="26"/>
          <w:szCs w:val="26"/>
        </w:rPr>
        <w:t xml:space="preserve"> </w:t>
      </w:r>
      <w:r w:rsidRPr="00141E93">
        <w:rPr>
          <w:sz w:val="26"/>
          <w:szCs w:val="26"/>
        </w:rPr>
        <w:t>datasets</w:t>
      </w:r>
      <w:r w:rsidR="00786E81" w:rsidRPr="00141E93">
        <w:rPr>
          <w:sz w:val="26"/>
          <w:szCs w:val="26"/>
        </w:rPr>
        <w:t xml:space="preserve"> </w:t>
      </w:r>
      <w:r w:rsidRPr="00141E93">
        <w:rPr>
          <w:sz w:val="26"/>
          <w:szCs w:val="26"/>
        </w:rPr>
        <w:t>(88</w:t>
      </w:r>
      <w:r w:rsidR="007A0B84">
        <w:rPr>
          <w:sz w:val="26"/>
          <w:szCs w:val="26"/>
        </w:rPr>
        <w:t>.</w:t>
      </w:r>
      <w:r w:rsidRPr="00141E93">
        <w:rPr>
          <w:sz w:val="26"/>
          <w:szCs w:val="26"/>
        </w:rPr>
        <w:t>55% on ImageNet, 90</w:t>
      </w:r>
      <w:r w:rsidR="007A0B84">
        <w:rPr>
          <w:sz w:val="26"/>
          <w:szCs w:val="26"/>
        </w:rPr>
        <w:t>.</w:t>
      </w:r>
      <w:r w:rsidRPr="00141E93">
        <w:rPr>
          <w:sz w:val="26"/>
          <w:szCs w:val="26"/>
        </w:rPr>
        <w:t>72% on ImageNet-ReaL, 94</w:t>
      </w:r>
      <w:r w:rsidR="007A0B84">
        <w:rPr>
          <w:sz w:val="26"/>
          <w:szCs w:val="26"/>
        </w:rPr>
        <w:t>.</w:t>
      </w:r>
      <w:r w:rsidRPr="00141E93">
        <w:rPr>
          <w:sz w:val="26"/>
          <w:szCs w:val="26"/>
        </w:rPr>
        <w:t>55% on</w:t>
      </w:r>
      <w:r w:rsidR="00786E81" w:rsidRPr="00141E93">
        <w:rPr>
          <w:sz w:val="26"/>
          <w:szCs w:val="26"/>
        </w:rPr>
        <w:t xml:space="preserve"> </w:t>
      </w:r>
      <w:r w:rsidRPr="00141E93">
        <w:rPr>
          <w:sz w:val="26"/>
          <w:szCs w:val="26"/>
        </w:rPr>
        <w:t>CIFAR-100, and 77</w:t>
      </w:r>
      <w:r w:rsidR="007A0B84">
        <w:rPr>
          <w:sz w:val="26"/>
          <w:szCs w:val="26"/>
        </w:rPr>
        <w:t>.</w:t>
      </w:r>
      <w:r w:rsidRPr="00141E93">
        <w:rPr>
          <w:sz w:val="26"/>
          <w:szCs w:val="26"/>
        </w:rPr>
        <w:t>63%). </w:t>
      </w:r>
    </w:p>
    <w:p w14:paraId="7B8F3291" w14:textId="178A252F" w:rsidR="00F06D00" w:rsidRPr="00141E93" w:rsidRDefault="00F06D00" w:rsidP="00786E81">
      <w:pPr>
        <w:pStyle w:val="NormalWeb"/>
        <w:spacing w:before="120" w:beforeAutospacing="0" w:after="120" w:afterAutospacing="0"/>
        <w:ind w:firstLine="720"/>
        <w:jc w:val="both"/>
        <w:rPr>
          <w:sz w:val="26"/>
          <w:szCs w:val="26"/>
        </w:rPr>
      </w:pPr>
      <w:r w:rsidRPr="007A0B84">
        <w:rPr>
          <w:b/>
          <w:bCs/>
          <w:sz w:val="26"/>
          <w:szCs w:val="26"/>
        </w:rPr>
        <w:t>Visual Transformers</w:t>
      </w:r>
      <w:r w:rsidRPr="00141E93">
        <w:rPr>
          <w:sz w:val="26"/>
          <w:szCs w:val="26"/>
        </w:rPr>
        <w:t xml:space="preserve"> is, as its name suggests, based on the principle of the Transformer with Attention mechanism for different parts of the image). An </w:t>
      </w:r>
      <w:r w:rsidR="00EE555F" w:rsidRPr="00141E93">
        <w:rPr>
          <w:sz w:val="26"/>
          <w:szCs w:val="26"/>
        </w:rPr>
        <w:t>i</w:t>
      </w:r>
      <w:r w:rsidRPr="00141E93">
        <w:rPr>
          <w:sz w:val="26"/>
          <w:szCs w:val="26"/>
        </w:rPr>
        <w:t xml:space="preserve">mage is divided into 16x16 patches (which explains the paper name), each of which is then embedded and concatenated with its </w:t>
      </w:r>
      <w:r w:rsidR="00C61B63" w:rsidRPr="00141E93">
        <w:rPr>
          <w:sz w:val="26"/>
          <w:szCs w:val="26"/>
        </w:rPr>
        <w:t>P</w:t>
      </w:r>
      <w:r w:rsidRPr="00141E93">
        <w:rPr>
          <w:sz w:val="26"/>
          <w:szCs w:val="26"/>
        </w:rPr>
        <w:t xml:space="preserve">ositional </w:t>
      </w:r>
      <w:r w:rsidR="00C61B63" w:rsidRPr="00141E93">
        <w:rPr>
          <w:sz w:val="26"/>
          <w:szCs w:val="26"/>
        </w:rPr>
        <w:t>E</w:t>
      </w:r>
      <w:r w:rsidRPr="00141E93">
        <w:rPr>
          <w:sz w:val="26"/>
          <w:szCs w:val="26"/>
        </w:rPr>
        <w:t>mbeddings and passed through the standard Transformer model to output the result.</w:t>
      </w:r>
    </w:p>
    <w:p w14:paraId="297DB5DC" w14:textId="4FB1C866" w:rsidR="00786E81" w:rsidRPr="00141E93" w:rsidRDefault="00F06D00" w:rsidP="00786E81">
      <w:pPr>
        <w:pStyle w:val="NormalWeb"/>
        <w:spacing w:before="120" w:beforeAutospacing="0" w:after="120" w:afterAutospacing="0"/>
        <w:ind w:firstLine="360"/>
        <w:jc w:val="both"/>
        <w:rPr>
          <w:sz w:val="26"/>
          <w:szCs w:val="26"/>
        </w:rPr>
      </w:pPr>
      <w:r w:rsidRPr="00141E93">
        <w:rPr>
          <w:sz w:val="26"/>
          <w:szCs w:val="26"/>
        </w:rPr>
        <w:t xml:space="preserve">The most noticeable limit of Transformer-based models compared to normal CNN-based ones for vision tasks is the lack of inductive bias which causes Transformer-based </w:t>
      </w:r>
      <w:r w:rsidRPr="00141E93">
        <w:rPr>
          <w:sz w:val="26"/>
          <w:szCs w:val="26"/>
        </w:rPr>
        <w:lastRenderedPageBreak/>
        <w:t>models to perform worse on small to medium size datasets. One possible explanation for this is that the CNN models often possess some degree of translation equivariance, locality, etc. (which makes CNN a well-established type of model for vision-related tasks). However, as the size of the datasets increases, this inductive bias effect is overshadowed, thus, Transformed-based models can produce very competitive results.</w:t>
      </w:r>
    </w:p>
    <w:p w14:paraId="2855D6C3" w14:textId="76DDEB13" w:rsidR="00F06D00" w:rsidRPr="00141E93" w:rsidRDefault="00F06D00" w:rsidP="00786E81">
      <w:pPr>
        <w:pStyle w:val="NormalWeb"/>
        <w:spacing w:before="120" w:beforeAutospacing="0" w:after="120" w:afterAutospacing="0"/>
        <w:jc w:val="center"/>
        <w:rPr>
          <w:sz w:val="26"/>
          <w:szCs w:val="26"/>
        </w:rPr>
      </w:pPr>
      <w:r w:rsidRPr="00141E93">
        <w:rPr>
          <w:noProof/>
          <w:sz w:val="26"/>
          <w:szCs w:val="26"/>
          <w:bdr w:val="none" w:sz="0" w:space="0" w:color="auto" w:frame="1"/>
        </w:rPr>
        <w:drawing>
          <wp:inline distT="0" distB="0" distL="0" distR="0" wp14:anchorId="5141CE5C" wp14:editId="61B4F9BE">
            <wp:extent cx="5730240" cy="2941320"/>
            <wp:effectExtent l="0" t="0" r="3810" b="0"/>
            <wp:docPr id="1175689471" name="Picture 13" descr="A diagram of a transfo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9471" name="Picture 13" descr="A diagram of a transform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001CC0B9" w14:textId="6A88D9F0" w:rsidR="00F06D00" w:rsidRPr="00141E93" w:rsidRDefault="00F06D00" w:rsidP="00786E81">
      <w:pPr>
        <w:pStyle w:val="Heading1"/>
      </w:pPr>
      <w:bookmarkStart w:id="4" w:name="_Toc153968048"/>
      <w:r w:rsidRPr="00141E93">
        <w:t>3. Proposed Model</w:t>
      </w:r>
      <w:bookmarkEnd w:id="4"/>
    </w:p>
    <w:p w14:paraId="6A1A306D" w14:textId="655FC2CE" w:rsidR="00F06D00" w:rsidRPr="00141E93" w:rsidRDefault="00F06D00" w:rsidP="008722A9">
      <w:pPr>
        <w:pStyle w:val="Heading2"/>
        <w:rPr>
          <w:color w:val="auto"/>
        </w:rPr>
      </w:pPr>
      <w:bookmarkStart w:id="5" w:name="_Toc153968049"/>
      <w:r w:rsidRPr="00141E93">
        <w:rPr>
          <w:color w:val="auto"/>
        </w:rPr>
        <w:t xml:space="preserve">3.1 </w:t>
      </w:r>
      <w:r w:rsidR="0045053B">
        <w:rPr>
          <w:color w:val="auto"/>
        </w:rPr>
        <w:t>T</w:t>
      </w:r>
      <w:r w:rsidRPr="00141E93">
        <w:rPr>
          <w:color w:val="auto"/>
        </w:rPr>
        <w:t>rOCR Architecture</w:t>
      </w:r>
      <w:bookmarkEnd w:id="5"/>
    </w:p>
    <w:p w14:paraId="42B09232" w14:textId="10D24283" w:rsidR="00F06D00" w:rsidRPr="00141E93" w:rsidRDefault="00F06D00" w:rsidP="00F33CB2">
      <w:pPr>
        <w:pStyle w:val="NormalWeb"/>
        <w:spacing w:before="120" w:beforeAutospacing="0" w:after="120" w:afterAutospacing="0"/>
        <w:jc w:val="center"/>
        <w:rPr>
          <w:sz w:val="26"/>
          <w:szCs w:val="26"/>
        </w:rPr>
      </w:pPr>
      <w:r w:rsidRPr="00141E93">
        <w:rPr>
          <w:noProof/>
          <w:sz w:val="26"/>
          <w:szCs w:val="26"/>
          <w:bdr w:val="none" w:sz="0" w:space="0" w:color="auto" w:frame="1"/>
        </w:rPr>
        <w:drawing>
          <wp:inline distT="0" distB="0" distL="0" distR="0" wp14:anchorId="64968493" wp14:editId="40BF3A38">
            <wp:extent cx="5730240" cy="2651760"/>
            <wp:effectExtent l="0" t="0" r="3810" b="0"/>
            <wp:docPr id="77282386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23861" name="Picture 12"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651760"/>
                    </a:xfrm>
                    <a:prstGeom prst="rect">
                      <a:avLst/>
                    </a:prstGeom>
                    <a:noFill/>
                    <a:ln>
                      <a:noFill/>
                    </a:ln>
                  </pic:spPr>
                </pic:pic>
              </a:graphicData>
            </a:graphic>
          </wp:inline>
        </w:drawing>
      </w:r>
    </w:p>
    <w:p w14:paraId="0AE56454" w14:textId="77777777" w:rsidR="00F06D00" w:rsidRPr="00141E93" w:rsidRDefault="00F06D00" w:rsidP="00F33CB2">
      <w:pPr>
        <w:pStyle w:val="NormalWeb"/>
        <w:spacing w:before="120" w:beforeAutospacing="0" w:after="120" w:afterAutospacing="0"/>
        <w:ind w:firstLine="720"/>
        <w:jc w:val="both"/>
        <w:rPr>
          <w:sz w:val="26"/>
          <w:szCs w:val="26"/>
        </w:rPr>
      </w:pPr>
      <w:r w:rsidRPr="00141E93">
        <w:rPr>
          <w:sz w:val="26"/>
          <w:szCs w:val="26"/>
        </w:rPr>
        <w:t xml:space="preserve">Our initial model is primarily inspired by the architecture presented in reference </w:t>
      </w:r>
      <w:r w:rsidRPr="00214D75">
        <w:rPr>
          <w:color w:val="4472C4" w:themeColor="accent1"/>
          <w:sz w:val="26"/>
          <w:szCs w:val="26"/>
        </w:rPr>
        <w:t>[</w:t>
      </w:r>
      <w:hyperlink r:id="rId19" w:history="1">
        <w:r w:rsidRPr="00214D75">
          <w:rPr>
            <w:rStyle w:val="Hyperlink"/>
            <w:color w:val="4472C4" w:themeColor="accent1"/>
            <w:sz w:val="26"/>
            <w:szCs w:val="26"/>
          </w:rPr>
          <w:t>9</w:t>
        </w:r>
      </w:hyperlink>
      <w:r w:rsidRPr="00214D75">
        <w:rPr>
          <w:color w:val="4472C4" w:themeColor="accent1"/>
          <w:sz w:val="26"/>
          <w:szCs w:val="26"/>
        </w:rPr>
        <w:t>]</w:t>
      </w:r>
      <w:r w:rsidRPr="00141E93">
        <w:rPr>
          <w:sz w:val="26"/>
          <w:szCs w:val="26"/>
        </w:rPr>
        <w:t xml:space="preserve">. The model structure closely resembles the </w:t>
      </w:r>
      <w:r w:rsidRPr="0045053B">
        <w:rPr>
          <w:b/>
          <w:bCs/>
          <w:sz w:val="26"/>
          <w:szCs w:val="26"/>
        </w:rPr>
        <w:t>Vision Transformer</w:t>
      </w:r>
      <w:r w:rsidRPr="00141E93">
        <w:rPr>
          <w:sz w:val="26"/>
          <w:szCs w:val="26"/>
        </w:rPr>
        <w:t xml:space="preserve"> (ViT) architecture. Initially, input images are resized to a fixed dimension of (H, W) and then divided into distinct patches, each accompanied by Positional Embedding. The decoder employs the key (K) and value (V) from the encoder, while the query (Q) is derived from the decoder's own output. This process is repeated N times (with N heads) to capture various aspects of the input, allowing the model to attend to different features. </w:t>
      </w:r>
    </w:p>
    <w:p w14:paraId="1D46AE07" w14:textId="77777777" w:rsidR="00F06D00" w:rsidRPr="00141E93" w:rsidRDefault="00F06D00" w:rsidP="00F33CB2">
      <w:pPr>
        <w:pStyle w:val="NormalWeb"/>
        <w:spacing w:before="120" w:beforeAutospacing="0" w:after="120" w:afterAutospacing="0"/>
        <w:ind w:firstLine="720"/>
        <w:jc w:val="both"/>
        <w:rPr>
          <w:sz w:val="26"/>
          <w:szCs w:val="26"/>
        </w:rPr>
      </w:pPr>
      <w:r w:rsidRPr="00141E93">
        <w:rPr>
          <w:sz w:val="26"/>
          <w:szCs w:val="26"/>
        </w:rPr>
        <w:t xml:space="preserve">To ensure that the model utilizes only information from its preceding predictions, </w:t>
      </w:r>
      <w:r w:rsidRPr="00BB1A25">
        <w:rPr>
          <w:b/>
          <w:bCs/>
          <w:sz w:val="26"/>
          <w:szCs w:val="26"/>
        </w:rPr>
        <w:t>Masked Multi-Head Attention</w:t>
      </w:r>
      <w:r w:rsidRPr="00141E93">
        <w:rPr>
          <w:sz w:val="26"/>
          <w:szCs w:val="26"/>
        </w:rPr>
        <w:t xml:space="preserve"> is implemented. This implementation mirrors the </w:t>
      </w:r>
      <w:r w:rsidRPr="00141E93">
        <w:rPr>
          <w:sz w:val="26"/>
          <w:szCs w:val="26"/>
        </w:rPr>
        <w:lastRenderedPageBreak/>
        <w:t>standard Transformer architecture commonly used for natural language processing tasks, with a particular focus on translation.</w:t>
      </w:r>
    </w:p>
    <w:p w14:paraId="4B49A799" w14:textId="77777777" w:rsidR="00432E72" w:rsidRPr="00141E93" w:rsidRDefault="00F06D00" w:rsidP="00415A88">
      <w:pPr>
        <w:pStyle w:val="NormalWeb"/>
        <w:spacing w:before="120" w:beforeAutospacing="0" w:after="120" w:afterAutospacing="0"/>
        <w:ind w:left="720"/>
        <w:rPr>
          <w:sz w:val="26"/>
          <w:szCs w:val="26"/>
        </w:rPr>
      </w:pPr>
      <w:r w:rsidRPr="00141E93">
        <w:rPr>
          <w:sz w:val="26"/>
          <w:szCs w:val="26"/>
        </w:rPr>
        <w:t>In our model implementation, we leave several hyperparameters as default:</w:t>
      </w:r>
    </w:p>
    <w:p w14:paraId="3B8F0F45" w14:textId="61261F9D" w:rsidR="00F06D00" w:rsidRPr="00141E93" w:rsidRDefault="00F06D00" w:rsidP="007A0B84">
      <w:pPr>
        <w:pStyle w:val="NormalWeb"/>
        <w:numPr>
          <w:ilvl w:val="0"/>
          <w:numId w:val="9"/>
        </w:numPr>
        <w:spacing w:before="120" w:beforeAutospacing="0" w:after="120" w:afterAutospacing="0"/>
        <w:rPr>
          <w:sz w:val="26"/>
          <w:szCs w:val="26"/>
        </w:rPr>
      </w:pPr>
      <w:r w:rsidRPr="00141E93">
        <w:rPr>
          <w:sz w:val="26"/>
          <w:szCs w:val="26"/>
        </w:rPr>
        <w:t>The number of heads: 12 (both Encoder and Decoder)</w:t>
      </w:r>
    </w:p>
    <w:p w14:paraId="7A49A3E7" w14:textId="6CC587A1" w:rsidR="00F06D00" w:rsidRPr="00141E93" w:rsidRDefault="00F06D00" w:rsidP="007A0B84">
      <w:pPr>
        <w:pStyle w:val="NormalWeb"/>
        <w:numPr>
          <w:ilvl w:val="0"/>
          <w:numId w:val="9"/>
        </w:numPr>
        <w:spacing w:before="120" w:beforeAutospacing="0" w:after="120" w:afterAutospacing="0"/>
        <w:jc w:val="both"/>
        <w:rPr>
          <w:sz w:val="26"/>
          <w:szCs w:val="26"/>
        </w:rPr>
      </w:pPr>
      <w:r w:rsidRPr="00141E93">
        <w:rPr>
          <w:sz w:val="26"/>
          <w:szCs w:val="26"/>
        </w:rPr>
        <w:t>Encoder Embedding: 3 channels to 768 channels with 16x16 kernel size</w:t>
      </w:r>
    </w:p>
    <w:p w14:paraId="6AC768C7" w14:textId="77777777" w:rsidR="00432E72" w:rsidRPr="00141E93" w:rsidRDefault="00F06D00" w:rsidP="007A0B84">
      <w:pPr>
        <w:pStyle w:val="NormalWeb"/>
        <w:numPr>
          <w:ilvl w:val="0"/>
          <w:numId w:val="9"/>
        </w:numPr>
        <w:spacing w:before="120" w:beforeAutospacing="0" w:after="120" w:afterAutospacing="0"/>
        <w:jc w:val="both"/>
        <w:rPr>
          <w:sz w:val="26"/>
          <w:szCs w:val="26"/>
        </w:rPr>
      </w:pPr>
      <w:r w:rsidRPr="00141E93">
        <w:rPr>
          <w:sz w:val="26"/>
          <w:szCs w:val="26"/>
        </w:rPr>
        <w:t>Encoder Query, Key, Value: linear transformation of size 768 (size of each embedding of patches)</w:t>
      </w:r>
    </w:p>
    <w:p w14:paraId="09C0862F" w14:textId="7B82FA40" w:rsidR="00F06D00" w:rsidRPr="00141E93" w:rsidRDefault="00F06D00" w:rsidP="007A0B84">
      <w:pPr>
        <w:pStyle w:val="NormalWeb"/>
        <w:numPr>
          <w:ilvl w:val="0"/>
          <w:numId w:val="9"/>
        </w:numPr>
        <w:spacing w:before="120" w:beforeAutospacing="0" w:after="120" w:afterAutospacing="0"/>
        <w:jc w:val="both"/>
        <w:rPr>
          <w:sz w:val="26"/>
          <w:szCs w:val="26"/>
        </w:rPr>
      </w:pPr>
      <w:r w:rsidRPr="00141E93">
        <w:rPr>
          <w:sz w:val="26"/>
          <w:szCs w:val="26"/>
        </w:rPr>
        <w:t>Decoder: Sinusoidal Position Embedding, linear projection layer from 50265 vocab size to 1024 dimension vector.</w:t>
      </w:r>
    </w:p>
    <w:p w14:paraId="39E86EF3" w14:textId="77777777" w:rsidR="00F06D00" w:rsidRPr="00141E93" w:rsidRDefault="00F06D00" w:rsidP="00432E72">
      <w:pPr>
        <w:pStyle w:val="Heading2"/>
        <w:rPr>
          <w:color w:val="auto"/>
        </w:rPr>
      </w:pPr>
      <w:bookmarkStart w:id="6" w:name="_Toc153968050"/>
      <w:r w:rsidRPr="00141E93">
        <w:rPr>
          <w:color w:val="auto"/>
        </w:rPr>
        <w:t>3.2  Donut</w:t>
      </w:r>
      <w:bookmarkEnd w:id="6"/>
    </w:p>
    <w:p w14:paraId="6C761D14" w14:textId="5811D91E" w:rsidR="00F06D00" w:rsidRPr="00141E93" w:rsidRDefault="00F06D00" w:rsidP="00432E72">
      <w:pPr>
        <w:pStyle w:val="NormalWeb"/>
        <w:spacing w:before="120" w:beforeAutospacing="0" w:after="120" w:afterAutospacing="0"/>
        <w:ind w:firstLine="720"/>
        <w:jc w:val="both"/>
        <w:rPr>
          <w:sz w:val="26"/>
          <w:szCs w:val="26"/>
        </w:rPr>
      </w:pPr>
      <w:r w:rsidRPr="00141E93">
        <w:rPr>
          <w:sz w:val="26"/>
          <w:szCs w:val="26"/>
        </w:rPr>
        <w:t xml:space="preserve">The </w:t>
      </w:r>
      <w:r w:rsidRPr="0045053B">
        <w:rPr>
          <w:b/>
          <w:bCs/>
          <w:sz w:val="26"/>
          <w:szCs w:val="26"/>
        </w:rPr>
        <w:t>Donut model</w:t>
      </w:r>
      <w:r w:rsidRPr="00141E93">
        <w:rPr>
          <w:sz w:val="26"/>
          <w:szCs w:val="26"/>
        </w:rPr>
        <w:t xml:space="preserve">, known for its proficiency in multimodal tasks involving both text and image processing, forms the cornerstone of this proposed method. We follow a multimodal approach by processing both text and images. The images are first resized to a consistent dimension, ensuring uniformity across image inputs. Then, we initialize a tokenizer based on the </w:t>
      </w:r>
      <w:r w:rsidRPr="00141E93">
        <w:rPr>
          <w:b/>
          <w:bCs/>
          <w:sz w:val="26"/>
          <w:szCs w:val="26"/>
        </w:rPr>
        <w:t>XLM-RoBERTa</w:t>
      </w:r>
      <w:r w:rsidRPr="00141E93">
        <w:rPr>
          <w:sz w:val="26"/>
          <w:szCs w:val="26"/>
        </w:rPr>
        <w:t xml:space="preserve"> architecture, to enable the conversion of raw textual information into tokenized sequences, enabling compatibility with the Donut model's input requirements. We integrate the configured text tokenizer and image processor into the </w:t>
      </w:r>
      <w:r w:rsidRPr="00141E93">
        <w:rPr>
          <w:b/>
          <w:bCs/>
          <w:sz w:val="26"/>
          <w:szCs w:val="26"/>
        </w:rPr>
        <w:t>DonutProcessor</w:t>
      </w:r>
      <w:r w:rsidRPr="00141E93">
        <w:rPr>
          <w:sz w:val="26"/>
          <w:szCs w:val="26"/>
        </w:rPr>
        <w:t>. This combined processor manages both text and image data, facilitating their transformation into formats compatible with the Donut model's input requirements.</w:t>
      </w:r>
    </w:p>
    <w:p w14:paraId="0A4688D9" w14:textId="3372FD77" w:rsidR="00F06D00" w:rsidRPr="00141E93" w:rsidRDefault="00F06D00" w:rsidP="001C0B77">
      <w:pPr>
        <w:pStyle w:val="NormalWeb"/>
        <w:spacing w:before="120" w:beforeAutospacing="0" w:after="120" w:afterAutospacing="0"/>
        <w:jc w:val="both"/>
        <w:rPr>
          <w:sz w:val="26"/>
          <w:szCs w:val="26"/>
        </w:rPr>
      </w:pPr>
      <w:r w:rsidRPr="00141E93">
        <w:rPr>
          <w:noProof/>
          <w:sz w:val="26"/>
          <w:szCs w:val="26"/>
          <w:bdr w:val="none" w:sz="0" w:space="0" w:color="auto" w:frame="1"/>
        </w:rPr>
        <w:drawing>
          <wp:inline distT="0" distB="0" distL="0" distR="0" wp14:anchorId="7D68DD7B" wp14:editId="39B0C3FA">
            <wp:extent cx="5730240" cy="1356360"/>
            <wp:effectExtent l="0" t="0" r="3810" b="0"/>
            <wp:docPr id="49875873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58735" name="Picture 11" descr="A diagram of a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1356360"/>
                    </a:xfrm>
                    <a:prstGeom prst="rect">
                      <a:avLst/>
                    </a:prstGeom>
                    <a:noFill/>
                    <a:ln>
                      <a:noFill/>
                    </a:ln>
                  </pic:spPr>
                </pic:pic>
              </a:graphicData>
            </a:graphic>
          </wp:inline>
        </w:drawing>
      </w:r>
    </w:p>
    <w:p w14:paraId="4ADE5C8C" w14:textId="286AE00D" w:rsidR="00F06D00" w:rsidRPr="00141E93" w:rsidRDefault="00F06D00" w:rsidP="00432E72">
      <w:pPr>
        <w:pStyle w:val="NormalWeb"/>
        <w:spacing w:before="120" w:beforeAutospacing="0" w:after="120" w:afterAutospacing="0"/>
        <w:ind w:firstLine="720"/>
        <w:jc w:val="both"/>
        <w:rPr>
          <w:sz w:val="26"/>
          <w:szCs w:val="26"/>
        </w:rPr>
      </w:pPr>
      <w:r w:rsidRPr="00141E93">
        <w:rPr>
          <w:sz w:val="26"/>
          <w:szCs w:val="26"/>
        </w:rPr>
        <w:t>Our methodology mainly revolves around the pre-trained variant of the VisionEncoderDecoderModel, which is fine-tuned for tasks involving text detection and recognition within images. The</w:t>
      </w:r>
      <w:r w:rsidR="00432E72" w:rsidRPr="00141E93">
        <w:rPr>
          <w:sz w:val="26"/>
          <w:szCs w:val="26"/>
        </w:rPr>
        <w:t xml:space="preserve"> </w:t>
      </w:r>
      <w:r w:rsidRPr="00141E93">
        <w:rPr>
          <w:b/>
          <w:bCs/>
          <w:sz w:val="26"/>
          <w:szCs w:val="26"/>
        </w:rPr>
        <w:t xml:space="preserve">DonutSwinModel </w:t>
      </w:r>
      <w:r w:rsidRPr="00141E93">
        <w:rPr>
          <w:sz w:val="26"/>
          <w:szCs w:val="26"/>
        </w:rPr>
        <w:t xml:space="preserve">encoder and the </w:t>
      </w:r>
      <w:r w:rsidRPr="00141E93">
        <w:rPr>
          <w:b/>
          <w:bCs/>
          <w:sz w:val="26"/>
          <w:szCs w:val="26"/>
        </w:rPr>
        <w:t>M</w:t>
      </w:r>
      <w:r w:rsidR="00432E72" w:rsidRPr="00141E93">
        <w:rPr>
          <w:b/>
          <w:bCs/>
          <w:sz w:val="26"/>
          <w:szCs w:val="26"/>
        </w:rPr>
        <w:t>b</w:t>
      </w:r>
      <w:r w:rsidRPr="00141E93">
        <w:rPr>
          <w:b/>
          <w:bCs/>
          <w:sz w:val="26"/>
          <w:szCs w:val="26"/>
        </w:rPr>
        <w:t>artForCa</w:t>
      </w:r>
      <w:r w:rsidR="00576196" w:rsidRPr="00141E93">
        <w:rPr>
          <w:b/>
          <w:bCs/>
          <w:sz w:val="26"/>
          <w:szCs w:val="26"/>
        </w:rPr>
        <w:t>-</w:t>
      </w:r>
      <w:r w:rsidRPr="00141E93">
        <w:rPr>
          <w:b/>
          <w:bCs/>
          <w:sz w:val="26"/>
          <w:szCs w:val="26"/>
        </w:rPr>
        <w:t xml:space="preserve">usalLM </w:t>
      </w:r>
      <w:r w:rsidRPr="00141E93">
        <w:rPr>
          <w:sz w:val="26"/>
          <w:szCs w:val="26"/>
        </w:rPr>
        <w:t>decoder are used in the model implementation.</w:t>
      </w:r>
    </w:p>
    <w:p w14:paraId="4F9136F5" w14:textId="77777777" w:rsidR="00F06D00" w:rsidRPr="00141E93" w:rsidRDefault="00F06D00" w:rsidP="00576196">
      <w:pPr>
        <w:pStyle w:val="NormalWeb"/>
        <w:spacing w:before="120" w:beforeAutospacing="0" w:after="120" w:afterAutospacing="0"/>
        <w:ind w:firstLine="720"/>
        <w:jc w:val="both"/>
        <w:rPr>
          <w:sz w:val="26"/>
          <w:szCs w:val="26"/>
        </w:rPr>
      </w:pPr>
      <w:r w:rsidRPr="00141E93">
        <w:rPr>
          <w:sz w:val="26"/>
          <w:szCs w:val="26"/>
        </w:rPr>
        <w:t>In this project, most of the hyperparameters are left as default, apart from the vocabulary size of the embedding layer, where we change from 57525 to 250002.</w:t>
      </w:r>
    </w:p>
    <w:p w14:paraId="4ED65087" w14:textId="61F0A43A" w:rsidR="00BA55BC" w:rsidRPr="00141E93" w:rsidRDefault="00F06D00" w:rsidP="00A9395A">
      <w:pPr>
        <w:pStyle w:val="Heading2"/>
        <w:jc w:val="left"/>
        <w:rPr>
          <w:color w:val="auto"/>
        </w:rPr>
      </w:pPr>
      <w:bookmarkStart w:id="7" w:name="_Toc153968051"/>
      <w:r w:rsidRPr="00141E93">
        <w:rPr>
          <w:color w:val="auto"/>
        </w:rPr>
        <w:t>3.3 Adam Optimizer</w:t>
      </w:r>
      <w:bookmarkEnd w:id="7"/>
    </w:p>
    <w:p w14:paraId="69579CBC" w14:textId="53D7C498" w:rsidR="00F06D00" w:rsidRPr="00141E93" w:rsidRDefault="00F06D00" w:rsidP="00A9395A">
      <w:pPr>
        <w:pStyle w:val="NormalWeb"/>
        <w:spacing w:before="120" w:beforeAutospacing="0" w:after="120" w:afterAutospacing="0"/>
        <w:ind w:firstLine="720"/>
        <w:jc w:val="both"/>
        <w:rPr>
          <w:sz w:val="26"/>
          <w:szCs w:val="26"/>
        </w:rPr>
      </w:pPr>
      <w:r w:rsidRPr="00141E93">
        <w:rPr>
          <w:sz w:val="26"/>
          <w:szCs w:val="26"/>
        </w:rPr>
        <w:t xml:space="preserve">In this project, we employed the </w:t>
      </w:r>
      <w:r w:rsidRPr="0045053B">
        <w:rPr>
          <w:b/>
          <w:bCs/>
          <w:sz w:val="26"/>
          <w:szCs w:val="26"/>
        </w:rPr>
        <w:t>Adaptive Moment Estimation</w:t>
      </w:r>
      <w:r w:rsidRPr="00141E93">
        <w:rPr>
          <w:sz w:val="26"/>
          <w:szCs w:val="26"/>
        </w:rPr>
        <w:t xml:space="preserve"> (Adam) method, an extension of the renowned Stochastic Gradient Descent technique. Adam calculates adaptive learning rates for individual parameters based on first and second-moment gradient estimates. The name </w:t>
      </w:r>
      <w:r w:rsidR="0045053B">
        <w:rPr>
          <w:sz w:val="26"/>
          <w:szCs w:val="26"/>
        </w:rPr>
        <w:t>“</w:t>
      </w:r>
      <w:r w:rsidRPr="00141E93">
        <w:rPr>
          <w:sz w:val="26"/>
          <w:szCs w:val="26"/>
        </w:rPr>
        <w:t>Adam</w:t>
      </w:r>
      <w:r w:rsidR="0045053B">
        <w:rPr>
          <w:sz w:val="26"/>
          <w:szCs w:val="26"/>
        </w:rPr>
        <w:t>”</w:t>
      </w:r>
      <w:r w:rsidRPr="00141E93">
        <w:rPr>
          <w:sz w:val="26"/>
          <w:szCs w:val="26"/>
        </w:rPr>
        <w:t xml:space="preserve"> is derived from adaptive moment estimation.</w:t>
      </w:r>
    </w:p>
    <w:p w14:paraId="360935A6" w14:textId="2DA8C799" w:rsidR="00F06D00" w:rsidRPr="00141E93" w:rsidRDefault="00F06D00" w:rsidP="00A9395A">
      <w:pPr>
        <w:pStyle w:val="NormalWeb"/>
        <w:spacing w:before="120" w:beforeAutospacing="0" w:after="120" w:afterAutospacing="0"/>
        <w:ind w:firstLine="720"/>
        <w:jc w:val="both"/>
        <w:rPr>
          <w:sz w:val="26"/>
          <w:szCs w:val="26"/>
        </w:rPr>
      </w:pPr>
      <w:r w:rsidRPr="00141E93">
        <w:rPr>
          <w:sz w:val="26"/>
          <w:szCs w:val="26"/>
        </w:rPr>
        <w:t>This method is strategically designed to harness the strengths of two widely used approaches: AdaGrad, effective for sparse gradients, and RMSProp, known for its performance in online and non-stationary settings.</w:t>
      </w:r>
    </w:p>
    <w:p w14:paraId="29BBA2DF" w14:textId="77777777" w:rsidR="00636EE4" w:rsidRPr="00141E93" w:rsidRDefault="00F06D00" w:rsidP="00636EE4">
      <w:pPr>
        <w:pStyle w:val="NormalWeb"/>
        <w:spacing w:before="120" w:beforeAutospacing="0" w:after="120" w:afterAutospacing="0"/>
        <w:ind w:firstLine="720"/>
        <w:jc w:val="both"/>
        <w:rPr>
          <w:sz w:val="26"/>
          <w:szCs w:val="26"/>
        </w:rPr>
      </w:pPr>
      <w:r w:rsidRPr="00141E93">
        <w:rPr>
          <w:sz w:val="26"/>
          <w:szCs w:val="26"/>
        </w:rPr>
        <w:lastRenderedPageBreak/>
        <w:t>The Adam Optimizer dynamically adjusts learning rates for each parameter by estimating both the first and second moments of the gradients. It proves highly effective in training deep neural networks and has gained popularity across diverse applications, including computer vision tasks like facial expression recognition.</w:t>
      </w:r>
    </w:p>
    <w:p w14:paraId="29C422A7" w14:textId="0A211429" w:rsidR="008A46B7" w:rsidRPr="00141E93" w:rsidRDefault="00596375" w:rsidP="00596375">
      <w:pPr>
        <w:pStyle w:val="NormalWeb"/>
        <w:spacing w:before="120" w:beforeAutospacing="0" w:after="120" w:afterAutospacing="0"/>
        <w:ind w:firstLine="720"/>
        <w:jc w:val="both"/>
        <w:rPr>
          <w:sz w:val="26"/>
          <w:szCs w:val="26"/>
        </w:rPr>
      </w:pPr>
      <w:r w:rsidRPr="00141E93">
        <w:rPr>
          <w:i/>
          <w:iCs/>
          <w:sz w:val="26"/>
          <w:szCs w:val="26"/>
        </w:rPr>
        <w:t>For each paremeter</w:t>
      </w:r>
      <w:r w:rsidR="005864B5" w:rsidRPr="00141E93">
        <w:rPr>
          <w:sz w:val="26"/>
          <w:szCs w:val="26"/>
        </w:rPr>
        <w:t xml:space="preserve">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j</m:t>
            </m:r>
          </m:sup>
        </m:sSup>
        <m:r>
          <w:rPr>
            <w:rFonts w:ascii="Cambria Math" w:hAnsi="Cambria Math"/>
            <w:sz w:val="26"/>
            <w:szCs w:val="26"/>
          </w:rPr>
          <m:t>:</m:t>
        </m:r>
      </m:oMath>
    </w:p>
    <w:p w14:paraId="26DF65BC" w14:textId="2EB8FBD2" w:rsidR="00636EE4" w:rsidRPr="00141E93" w:rsidRDefault="00000000" w:rsidP="00D4576D">
      <w:pPr>
        <w:pStyle w:val="NormalWeb"/>
        <w:spacing w:before="120" w:beforeAutospacing="0" w:after="120" w:afterAutospacing="0"/>
        <w:ind w:left="1440" w:firstLine="720"/>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r>
            <w:rPr>
              <w:rFonts w:ascii="Cambria Math" w:hAnsi="Cambria Math"/>
              <w:sz w:val="26"/>
              <w:szCs w:val="26"/>
            </w:rPr>
            <m:t>=β×</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r>
            <m:rPr>
              <m:sty m:val="p"/>
            </m:rPr>
            <w:rPr>
              <w:rFonts w:ascii="Cambria Math" w:hAnsi="Cambria Math"/>
              <w:sz w:val="26"/>
              <w:szCs w:val="26"/>
            </w:rPr>
            <w:br/>
          </m:r>
        </m:oMath>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t-1</m:t>
              </m:r>
            </m:sub>
          </m:sSub>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g</m:t>
              </m:r>
            </m:e>
            <m:sub>
              <m:r>
                <w:rPr>
                  <w:rFonts w:ascii="Cambria Math" w:hAnsi="Cambria Math"/>
                  <w:sz w:val="26"/>
                  <w:szCs w:val="26"/>
                </w:rPr>
                <m:t>t</m:t>
              </m:r>
            </m:sub>
            <m:sup>
              <m:r>
                <w:rPr>
                  <w:rFonts w:ascii="Cambria Math" w:hAnsi="Cambria Math"/>
                  <w:sz w:val="26"/>
                  <w:szCs w:val="26"/>
                </w:rPr>
                <m:t>2</m:t>
              </m:r>
            </m:sup>
          </m:sSubSup>
          <m:r>
            <m:rPr>
              <m:sty m:val="p"/>
            </m:rPr>
            <w:rPr>
              <w:rFonts w:ascii="Cambria Math" w:hAnsi="Cambria Math"/>
              <w:sz w:val="26"/>
              <w:szCs w:val="26"/>
            </w:rPr>
            <w:br/>
          </m:r>
        </m:oMath>
        <m:oMath>
          <m:r>
            <m:rPr>
              <m:sty m:val="p"/>
            </m:rPr>
            <w:rPr>
              <w:rFonts w:ascii="Cambria Math" w:hAnsi="Cambria Math"/>
              <w:sz w:val="26"/>
              <w:szCs w:val="26"/>
            </w:rPr>
            <m:t>Δ</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r>
            <w:rPr>
              <w:rFonts w:ascii="Cambria Math" w:hAnsi="Cambria Math"/>
              <w:sz w:val="26"/>
              <w:szCs w:val="26"/>
            </w:rPr>
            <m:t xml:space="preserve">= -η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num>
            <m:den>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e>
              </m:rad>
              <m:r>
                <w:rPr>
                  <w:rFonts w:ascii="Cambria Math" w:hAnsi="Cambria Math"/>
                  <w:sz w:val="26"/>
                  <w:szCs w:val="26"/>
                </w:rPr>
                <m:t>+ϵ</m:t>
              </m:r>
            </m:den>
          </m:f>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r>
            <m:rPr>
              <m:sty m:val="p"/>
            </m:rPr>
            <w:rPr>
              <w:rFonts w:ascii="Cambria Math" w:hAnsi="Cambria Math"/>
              <w:sz w:val="26"/>
              <w:szCs w:val="26"/>
            </w:rPr>
            <w:br/>
          </m:r>
        </m:oMath>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r>
            <w:rPr>
              <w:rFonts w:ascii="Cambria Math" w:hAnsi="Cambria Math"/>
              <w:sz w:val="26"/>
              <w:szCs w:val="26"/>
            </w:rPr>
            <m:t>+</m:t>
          </m:r>
          <m:r>
            <m:rPr>
              <m:sty m:val="p"/>
            </m:rPr>
            <w:rPr>
              <w:rFonts w:ascii="Cambria Math" w:hAnsi="Cambria Math"/>
              <w:sz w:val="26"/>
              <w:szCs w:val="26"/>
            </w:rPr>
            <m:t>Δ</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oMath>
      </m:oMathPara>
    </w:p>
    <w:p w14:paraId="1100E1E6" w14:textId="0682FCB2" w:rsidR="00D4576D" w:rsidRPr="00141E93" w:rsidRDefault="00D4576D" w:rsidP="00D4576D">
      <w:pPr>
        <w:pStyle w:val="NormalWeb"/>
        <w:spacing w:before="120" w:beforeAutospacing="0" w:after="120" w:afterAutospacing="0"/>
        <w:rPr>
          <w:i/>
          <w:iCs/>
          <w:sz w:val="26"/>
          <w:szCs w:val="26"/>
        </w:rPr>
      </w:pPr>
      <w:r w:rsidRPr="00141E93">
        <w:rPr>
          <w:sz w:val="26"/>
          <w:szCs w:val="26"/>
        </w:rPr>
        <w:tab/>
      </w:r>
      <w:r w:rsidRPr="00141E93">
        <w:rPr>
          <w:i/>
          <w:iCs/>
          <w:sz w:val="26"/>
          <w:szCs w:val="26"/>
        </w:rPr>
        <w:t>Where:</w:t>
      </w:r>
    </w:p>
    <w:p w14:paraId="282A543B" w14:textId="030A4AB9" w:rsidR="00D4576D" w:rsidRPr="00141E93" w:rsidRDefault="00D4576D" w:rsidP="00D4576D">
      <w:pPr>
        <w:pStyle w:val="NormalWeb"/>
        <w:spacing w:before="120" w:beforeAutospacing="0" w:after="120" w:afterAutospacing="0"/>
        <w:rPr>
          <w:i/>
          <w:sz w:val="26"/>
          <w:szCs w:val="26"/>
        </w:rPr>
      </w:pPr>
      <w:r w:rsidRPr="00141E93">
        <w:rPr>
          <w:sz w:val="26"/>
          <w:szCs w:val="26"/>
        </w:rPr>
        <w:tab/>
      </w:r>
      <w:r w:rsidRPr="00141E93">
        <w:rPr>
          <w:sz w:val="26"/>
          <w:szCs w:val="26"/>
        </w:rPr>
        <w:tab/>
      </w:r>
      <m:oMath>
        <m:r>
          <w:rPr>
            <w:rFonts w:ascii="Cambria Math" w:hAnsi="Cambria Math"/>
            <w:sz w:val="26"/>
            <w:szCs w:val="26"/>
          </w:rPr>
          <m:t>η</m:t>
        </m:r>
      </m:oMath>
      <w:r w:rsidRPr="00141E93">
        <w:rPr>
          <w:i/>
          <w:sz w:val="26"/>
          <w:szCs w:val="26"/>
        </w:rPr>
        <w:t xml:space="preserve">: Initial </w:t>
      </w:r>
      <w:r w:rsidR="00596375" w:rsidRPr="00141E93">
        <w:rPr>
          <w:i/>
          <w:sz w:val="26"/>
          <w:szCs w:val="26"/>
        </w:rPr>
        <w:t>l</w:t>
      </w:r>
      <w:r w:rsidRPr="00141E93">
        <w:rPr>
          <w:i/>
          <w:sz w:val="26"/>
          <w:szCs w:val="26"/>
        </w:rPr>
        <w:t>earning rate</w:t>
      </w:r>
    </w:p>
    <w:p w14:paraId="4196A6B1" w14:textId="15EC24E3" w:rsidR="00596375" w:rsidRPr="00141E93" w:rsidRDefault="00596375" w:rsidP="00D4576D">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w:r w:rsidR="008964D9" w:rsidRPr="00141E93">
        <w:rPr>
          <w:i/>
          <w:sz w:val="26"/>
          <w:szCs w:val="26"/>
        </w:rPr>
        <w:t xml:space="preserve">: Gradient at time </w:t>
      </w:r>
      <m:oMath>
        <m:r>
          <w:rPr>
            <w:rFonts w:ascii="Cambria Math" w:hAnsi="Cambria Math"/>
            <w:sz w:val="26"/>
            <w:szCs w:val="26"/>
          </w:rPr>
          <m:t>t</m:t>
        </m:r>
      </m:oMath>
      <w:r w:rsidR="008964D9" w:rsidRPr="00141E93">
        <w:rPr>
          <w:i/>
          <w:sz w:val="26"/>
          <w:szCs w:val="26"/>
        </w:rPr>
        <w:t xml:space="preserve"> along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t</m:t>
            </m:r>
          </m:sup>
        </m:sSup>
      </m:oMath>
    </w:p>
    <w:p w14:paraId="7E4EDEAE" w14:textId="2000A2A1" w:rsidR="008964D9" w:rsidRPr="00141E93" w:rsidRDefault="008964D9" w:rsidP="00D4576D">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r>
          <w:rPr>
            <w:rFonts w:ascii="Cambria Math" w:hAnsi="Cambria Math"/>
            <w:sz w:val="26"/>
            <w:szCs w:val="26"/>
          </w:rPr>
          <m:t>:</m:t>
        </m:r>
      </m:oMath>
      <w:r w:rsidRPr="00141E93">
        <w:rPr>
          <w:i/>
          <w:sz w:val="26"/>
          <w:szCs w:val="26"/>
        </w:rPr>
        <w:t xml:space="preserve"> Exponential Average of gradients along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m:t>
            </m:r>
          </m:sub>
        </m:sSub>
      </m:oMath>
    </w:p>
    <w:p w14:paraId="174C8A3E" w14:textId="52634938" w:rsidR="008964D9" w:rsidRPr="00141E93" w:rsidRDefault="008964D9" w:rsidP="00D4576D">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oMath>
      <w:r w:rsidR="009E22E5" w:rsidRPr="00141E93">
        <w:rPr>
          <w:i/>
          <w:sz w:val="26"/>
          <w:szCs w:val="26"/>
        </w:rPr>
        <w:t xml:space="preserve">: Exponential Average of squares of gradients along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m:t>
            </m:r>
          </m:sub>
        </m:sSub>
      </m:oMath>
    </w:p>
    <w:p w14:paraId="39C85E47" w14:textId="4AF11B77" w:rsidR="00F06D00" w:rsidRPr="00141E93" w:rsidRDefault="009E22E5" w:rsidP="00332329">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oMath>
      <w:r w:rsidR="00332329" w:rsidRPr="00141E93">
        <w:rPr>
          <w:i/>
          <w:sz w:val="26"/>
          <w:szCs w:val="26"/>
        </w:rPr>
        <w:t>: Hyperparemeters</w:t>
      </w:r>
    </w:p>
    <w:p w14:paraId="56D58A74" w14:textId="6887463D" w:rsidR="00F06D00" w:rsidRPr="00141E93" w:rsidRDefault="00F06D00" w:rsidP="00332329">
      <w:pPr>
        <w:pStyle w:val="Heading2"/>
        <w:rPr>
          <w:color w:val="auto"/>
        </w:rPr>
      </w:pPr>
      <w:bookmarkStart w:id="8" w:name="_Toc153968052"/>
      <w:r w:rsidRPr="00141E93">
        <w:rPr>
          <w:color w:val="auto"/>
        </w:rPr>
        <w:t xml:space="preserve">3.4 </w:t>
      </w:r>
      <w:r w:rsidR="00332329" w:rsidRPr="00141E93">
        <w:rPr>
          <w:color w:val="auto"/>
        </w:rPr>
        <w:t>Charater Error Rate</w:t>
      </w:r>
      <w:bookmarkEnd w:id="8"/>
    </w:p>
    <w:p w14:paraId="592D7AFA" w14:textId="77777777" w:rsidR="00F06D00" w:rsidRPr="00141E93" w:rsidRDefault="00F06D00" w:rsidP="00332329">
      <w:pPr>
        <w:pStyle w:val="NormalWeb"/>
        <w:spacing w:before="120" w:beforeAutospacing="0" w:after="120" w:afterAutospacing="0"/>
        <w:ind w:firstLine="720"/>
        <w:jc w:val="both"/>
        <w:rPr>
          <w:sz w:val="26"/>
          <w:szCs w:val="26"/>
        </w:rPr>
      </w:pPr>
      <w:r w:rsidRPr="00141E93">
        <w:rPr>
          <w:sz w:val="26"/>
          <w:szCs w:val="26"/>
        </w:rPr>
        <w:t>The Character Error Rate (CER) is a metric commonly employed in the evaluation of word-related tasks, particularly in the field of natural language processing and optical character recognition. </w:t>
      </w:r>
    </w:p>
    <w:p w14:paraId="40D3A5CE" w14:textId="77777777" w:rsidR="00F06D00" w:rsidRPr="00141E93" w:rsidRDefault="00F06D00" w:rsidP="00332329">
      <w:pPr>
        <w:pStyle w:val="NormalWeb"/>
        <w:spacing w:before="120" w:beforeAutospacing="0" w:after="120" w:afterAutospacing="0"/>
        <w:ind w:firstLine="720"/>
        <w:jc w:val="both"/>
        <w:rPr>
          <w:sz w:val="26"/>
          <w:szCs w:val="26"/>
        </w:rPr>
      </w:pPr>
      <w:r w:rsidRPr="00141E93">
        <w:rPr>
          <w:sz w:val="26"/>
          <w:szCs w:val="26"/>
        </w:rPr>
        <w:t>CER measures the difference between a predicted sequence and a target sequence by quantifying the number of insertions, deletions, and substitutions needed to align the two sequences. CER is calculated as the ratio of the total edit operations (including substitution, insertion, and deletion) to the length of the target sequence, expressed as a percentage. </w:t>
      </w:r>
    </w:p>
    <w:p w14:paraId="626621D7" w14:textId="77777777" w:rsidR="00576C76" w:rsidRPr="00141E93" w:rsidRDefault="00F06D00" w:rsidP="00576C76">
      <w:pPr>
        <w:pStyle w:val="NormalWeb"/>
        <w:spacing w:before="120" w:beforeAutospacing="0" w:after="120" w:afterAutospacing="0"/>
        <w:ind w:firstLine="720"/>
        <w:jc w:val="both"/>
        <w:rPr>
          <w:sz w:val="26"/>
          <w:szCs w:val="26"/>
        </w:rPr>
      </w:pPr>
      <w:r w:rsidRPr="00141E93">
        <w:rPr>
          <w:sz w:val="26"/>
          <w:szCs w:val="26"/>
        </w:rPr>
        <w:t>This metric finds widespread application in assessing the performance of algorithms and models dealing with character-level predictions, such as in transcription tasks or the recognition of handwritten or scanned text. For this reason, we use this metric to calculate the loss function during the training and validation.</w:t>
      </w:r>
    </w:p>
    <w:p w14:paraId="52609ECF" w14:textId="236B31E7" w:rsidR="00127581" w:rsidRPr="00141E93" w:rsidRDefault="009B6738" w:rsidP="00576C76">
      <w:pPr>
        <w:pStyle w:val="NormalWeb"/>
        <w:spacing w:before="120" w:beforeAutospacing="0" w:after="120" w:afterAutospacing="0"/>
        <w:ind w:left="1440" w:firstLine="720"/>
        <w:jc w:val="both"/>
        <w:rPr>
          <w:sz w:val="26"/>
          <w:szCs w:val="26"/>
        </w:rPr>
      </w:pPr>
      <m:oMathPara>
        <m:oMathParaPr>
          <m:jc m:val="left"/>
        </m:oMathParaPr>
        <m:oMath>
          <m:r>
            <w:rPr>
              <w:rFonts w:ascii="Cambria Math" w:hAnsi="Cambria Math"/>
              <w:sz w:val="26"/>
              <w:szCs w:val="26"/>
            </w:rPr>
            <m:t>CER=</m:t>
          </m:r>
          <m:f>
            <m:fPr>
              <m:ctrlPr>
                <w:rPr>
                  <w:rFonts w:ascii="Cambria Math" w:hAnsi="Cambria Math"/>
                  <w:i/>
                  <w:sz w:val="26"/>
                  <w:szCs w:val="26"/>
                </w:rPr>
              </m:ctrlPr>
            </m:fPr>
            <m:num>
              <m:r>
                <w:rPr>
                  <w:rFonts w:ascii="Cambria Math" w:hAnsi="Cambria Math"/>
                  <w:sz w:val="26"/>
                  <w:szCs w:val="26"/>
                </w:rPr>
                <m:t>S+D+I</m:t>
              </m:r>
            </m:num>
            <m:den>
              <m:r>
                <w:rPr>
                  <w:rFonts w:ascii="Cambria Math" w:hAnsi="Cambria Math"/>
                  <w:sz w:val="26"/>
                  <w:szCs w:val="26"/>
                </w:rPr>
                <m:t>N</m:t>
              </m:r>
            </m:den>
          </m:f>
        </m:oMath>
      </m:oMathPara>
    </w:p>
    <w:p w14:paraId="7EC0CA85" w14:textId="57AA10CF" w:rsidR="00576C76" w:rsidRPr="00141E93" w:rsidRDefault="00576C76" w:rsidP="00332329">
      <w:pPr>
        <w:pStyle w:val="NormalWeb"/>
        <w:spacing w:before="120" w:beforeAutospacing="0" w:after="120" w:afterAutospacing="0"/>
        <w:ind w:firstLine="720"/>
        <w:jc w:val="both"/>
        <w:rPr>
          <w:i/>
          <w:iCs/>
          <w:sz w:val="26"/>
          <w:szCs w:val="26"/>
        </w:rPr>
      </w:pPr>
      <w:r w:rsidRPr="00141E93">
        <w:rPr>
          <w:i/>
          <w:iCs/>
          <w:sz w:val="26"/>
          <w:szCs w:val="26"/>
        </w:rPr>
        <w:t>Where:</w:t>
      </w:r>
    </w:p>
    <w:p w14:paraId="5309B1CB" w14:textId="3EA5AC1A" w:rsidR="00576C76" w:rsidRPr="00141E93" w:rsidRDefault="00576C76" w:rsidP="00332329">
      <w:pPr>
        <w:pStyle w:val="NormalWeb"/>
        <w:spacing w:before="120" w:beforeAutospacing="0" w:after="120" w:afterAutospacing="0"/>
        <w:ind w:firstLine="720"/>
        <w:jc w:val="both"/>
        <w:rPr>
          <w:i/>
          <w:iCs/>
          <w:sz w:val="26"/>
          <w:szCs w:val="26"/>
        </w:rPr>
      </w:pPr>
      <w:r w:rsidRPr="00141E93">
        <w:rPr>
          <w:i/>
          <w:iCs/>
          <w:sz w:val="26"/>
          <w:szCs w:val="26"/>
        </w:rPr>
        <w:tab/>
      </w:r>
      <m:oMath>
        <m:r>
          <w:rPr>
            <w:rFonts w:ascii="Cambria Math" w:hAnsi="Cambria Math"/>
            <w:sz w:val="26"/>
            <w:szCs w:val="26"/>
          </w:rPr>
          <m:t>S</m:t>
        </m:r>
      </m:oMath>
      <w:r w:rsidRPr="00141E93">
        <w:rPr>
          <w:i/>
          <w:iCs/>
          <w:sz w:val="26"/>
          <w:szCs w:val="26"/>
        </w:rPr>
        <w:t>:</w:t>
      </w:r>
      <w:r w:rsidR="009A17D4">
        <w:rPr>
          <w:i/>
          <w:iCs/>
          <w:sz w:val="26"/>
          <w:szCs w:val="26"/>
        </w:rPr>
        <w:t xml:space="preserve"> Subtitution</w:t>
      </w:r>
    </w:p>
    <w:p w14:paraId="40BC425D" w14:textId="5357F6B7" w:rsidR="00AC5D4B" w:rsidRPr="00141E93" w:rsidRDefault="00AC5D4B" w:rsidP="00332329">
      <w:pPr>
        <w:pStyle w:val="NormalWeb"/>
        <w:spacing w:before="120" w:beforeAutospacing="0" w:after="120" w:afterAutospacing="0"/>
        <w:ind w:firstLine="720"/>
        <w:jc w:val="both"/>
        <w:rPr>
          <w:i/>
          <w:iCs/>
          <w:sz w:val="26"/>
          <w:szCs w:val="26"/>
        </w:rPr>
      </w:pPr>
      <w:r w:rsidRPr="00141E93">
        <w:rPr>
          <w:i/>
          <w:iCs/>
          <w:sz w:val="26"/>
          <w:szCs w:val="26"/>
        </w:rPr>
        <w:tab/>
      </w:r>
      <m:oMath>
        <m:r>
          <w:rPr>
            <w:rFonts w:ascii="Cambria Math" w:hAnsi="Cambria Math"/>
            <w:sz w:val="26"/>
            <w:szCs w:val="26"/>
          </w:rPr>
          <m:t>D</m:t>
        </m:r>
      </m:oMath>
      <w:r w:rsidRPr="00141E93">
        <w:rPr>
          <w:i/>
          <w:iCs/>
          <w:sz w:val="26"/>
          <w:szCs w:val="26"/>
        </w:rPr>
        <w:t>:</w:t>
      </w:r>
      <w:r w:rsidR="009A17D4">
        <w:rPr>
          <w:i/>
          <w:iCs/>
          <w:sz w:val="26"/>
          <w:szCs w:val="26"/>
        </w:rPr>
        <w:t xml:space="preserve"> Deletion</w:t>
      </w:r>
    </w:p>
    <w:p w14:paraId="4B916F2B" w14:textId="37EFB417" w:rsidR="00F06D00" w:rsidRPr="00141E93" w:rsidRDefault="00AC5D4B" w:rsidP="00186E17">
      <w:pPr>
        <w:pStyle w:val="NormalWeb"/>
        <w:spacing w:before="120" w:beforeAutospacing="0" w:after="120" w:afterAutospacing="0"/>
        <w:ind w:firstLine="720"/>
        <w:jc w:val="both"/>
        <w:rPr>
          <w:sz w:val="26"/>
          <w:szCs w:val="26"/>
        </w:rPr>
      </w:pPr>
      <w:r w:rsidRPr="00141E93">
        <w:rPr>
          <w:i/>
          <w:iCs/>
          <w:sz w:val="26"/>
          <w:szCs w:val="26"/>
        </w:rPr>
        <w:tab/>
      </w:r>
      <m:oMath>
        <m:r>
          <w:rPr>
            <w:rFonts w:ascii="Cambria Math" w:hAnsi="Cambria Math"/>
            <w:sz w:val="26"/>
            <w:szCs w:val="26"/>
          </w:rPr>
          <m:t>I</m:t>
        </m:r>
      </m:oMath>
      <w:r w:rsidR="00186E17" w:rsidRPr="00141E93">
        <w:rPr>
          <w:i/>
          <w:iCs/>
          <w:sz w:val="26"/>
          <w:szCs w:val="26"/>
        </w:rPr>
        <w:t>:</w:t>
      </w:r>
      <w:r w:rsidR="009A17D4">
        <w:rPr>
          <w:i/>
          <w:iCs/>
          <w:sz w:val="26"/>
          <w:szCs w:val="26"/>
        </w:rPr>
        <w:t xml:space="preserve"> Insertion</w:t>
      </w:r>
    </w:p>
    <w:p w14:paraId="2562A19C" w14:textId="77777777" w:rsidR="00F06D00" w:rsidRPr="00141E93" w:rsidRDefault="00F06D00" w:rsidP="00186E17">
      <w:pPr>
        <w:pStyle w:val="Heading1"/>
      </w:pPr>
      <w:bookmarkStart w:id="9" w:name="_Toc153968053"/>
      <w:r w:rsidRPr="00141E93">
        <w:t>4. Experimental Results</w:t>
      </w:r>
      <w:bookmarkEnd w:id="9"/>
    </w:p>
    <w:p w14:paraId="53DEA11B" w14:textId="7BB54C91" w:rsidR="00F06D00" w:rsidRPr="00141E93" w:rsidRDefault="00F06D00" w:rsidP="00186E17">
      <w:pPr>
        <w:pStyle w:val="NormalWeb"/>
        <w:spacing w:before="120" w:beforeAutospacing="0" w:after="120" w:afterAutospacing="0"/>
        <w:ind w:firstLine="720"/>
        <w:jc w:val="both"/>
        <w:rPr>
          <w:sz w:val="26"/>
          <w:szCs w:val="26"/>
        </w:rPr>
      </w:pPr>
      <w:r w:rsidRPr="00141E93">
        <w:rPr>
          <w:sz w:val="26"/>
          <w:szCs w:val="26"/>
        </w:rPr>
        <w:t>All the value of loss function is the value of</w:t>
      </w:r>
      <w:r w:rsidR="00121794">
        <w:rPr>
          <w:sz w:val="26"/>
          <w:szCs w:val="26"/>
        </w:rPr>
        <w:t xml:space="preserve"> cross entropy</w:t>
      </w:r>
      <w:r w:rsidRPr="00141E93">
        <w:rPr>
          <w:sz w:val="26"/>
          <w:szCs w:val="26"/>
        </w:rPr>
        <w:t>.</w:t>
      </w:r>
    </w:p>
    <w:p w14:paraId="1ED774EF" w14:textId="5804820E" w:rsidR="00F06D00" w:rsidRPr="00141E93" w:rsidRDefault="00F06D00" w:rsidP="00186E17">
      <w:pPr>
        <w:pStyle w:val="NormalWeb"/>
        <w:spacing w:before="120" w:beforeAutospacing="0" w:after="120" w:afterAutospacing="0"/>
        <w:ind w:firstLine="720"/>
        <w:jc w:val="both"/>
        <w:rPr>
          <w:sz w:val="26"/>
          <w:szCs w:val="26"/>
        </w:rPr>
      </w:pPr>
      <w:r w:rsidRPr="00141E93">
        <w:rPr>
          <w:sz w:val="26"/>
          <w:szCs w:val="26"/>
        </w:rPr>
        <w:t xml:space="preserve">After having a comprehensive explanation of the architecture of the models, we will take insight into how some changes could enhance the overall performances on the </w:t>
      </w:r>
      <w:r w:rsidRPr="00141E93">
        <w:rPr>
          <w:sz w:val="26"/>
          <w:szCs w:val="26"/>
        </w:rPr>
        <w:lastRenderedPageBreak/>
        <w:t>OCR tasks. Therefore, we made some modifications to figure out what learning rate could be the optimal solution for the task. Note that because of the extreme computational cost, grid-search can only be performed with a limited amount of epochs (</w:t>
      </w:r>
      <w:r w:rsidR="00F7176C" w:rsidRPr="00141E93">
        <w:rPr>
          <w:sz w:val="26"/>
          <w:szCs w:val="26"/>
        </w:rPr>
        <w:t>We</w:t>
      </w:r>
      <w:r w:rsidRPr="00141E93">
        <w:rPr>
          <w:sz w:val="26"/>
          <w:szCs w:val="26"/>
        </w:rPr>
        <w:t xml:space="preserve"> used 5).</w:t>
      </w:r>
    </w:p>
    <w:p w14:paraId="4AADAC6C" w14:textId="0AAE0E94" w:rsidR="00F06D00" w:rsidRPr="00141E93" w:rsidRDefault="00F06D00" w:rsidP="00186E17">
      <w:pPr>
        <w:pStyle w:val="Heading2"/>
        <w:rPr>
          <w:color w:val="auto"/>
        </w:rPr>
      </w:pPr>
      <w:bookmarkStart w:id="10" w:name="_Toc153968054"/>
      <w:r w:rsidRPr="00141E93">
        <w:rPr>
          <w:color w:val="auto"/>
        </w:rPr>
        <w:t>4.1</w:t>
      </w:r>
      <w:r w:rsidR="00186E17" w:rsidRPr="00141E93">
        <w:rPr>
          <w:color w:val="auto"/>
        </w:rPr>
        <w:t>.</w:t>
      </w:r>
      <w:r w:rsidRPr="00141E93">
        <w:rPr>
          <w:color w:val="auto"/>
        </w:rPr>
        <w:t xml:space="preserve"> Overall Accuracy</w:t>
      </w:r>
      <w:bookmarkEnd w:id="10"/>
    </w:p>
    <w:p w14:paraId="03BC7C89" w14:textId="75476303" w:rsidR="00F06D00" w:rsidRPr="00141E93" w:rsidRDefault="00F06D00" w:rsidP="00F7176C">
      <w:pPr>
        <w:pStyle w:val="NormalWeb"/>
        <w:spacing w:before="120" w:beforeAutospacing="0" w:after="120" w:afterAutospacing="0"/>
        <w:ind w:firstLine="720"/>
        <w:jc w:val="both"/>
        <w:rPr>
          <w:sz w:val="26"/>
          <w:szCs w:val="26"/>
        </w:rPr>
      </w:pPr>
      <w:r w:rsidRPr="00141E93">
        <w:rPr>
          <w:sz w:val="26"/>
          <w:szCs w:val="26"/>
        </w:rPr>
        <w:t>The model train loss for TrOCR model varies on different runs, however, the valid loss is around 0.033</w:t>
      </w:r>
      <w:r w:rsidR="00121794">
        <w:rPr>
          <w:sz w:val="26"/>
          <w:szCs w:val="26"/>
        </w:rPr>
        <w:t>.</w:t>
      </w:r>
    </w:p>
    <w:p w14:paraId="71024A51" w14:textId="09FD3004" w:rsidR="00F06D00" w:rsidRPr="00141E93" w:rsidRDefault="00F06D00" w:rsidP="00186E17">
      <w:pPr>
        <w:pStyle w:val="NormalWeb"/>
        <w:spacing w:before="120" w:beforeAutospacing="0" w:after="120" w:afterAutospacing="0"/>
        <w:jc w:val="center"/>
        <w:rPr>
          <w:sz w:val="26"/>
          <w:szCs w:val="26"/>
        </w:rPr>
      </w:pPr>
      <w:r w:rsidRPr="00141E93">
        <w:rPr>
          <w:noProof/>
          <w:sz w:val="26"/>
          <w:szCs w:val="26"/>
          <w:bdr w:val="none" w:sz="0" w:space="0" w:color="auto" w:frame="1"/>
        </w:rPr>
        <w:drawing>
          <wp:inline distT="0" distB="0" distL="0" distR="0" wp14:anchorId="44B64C1E" wp14:editId="5D2CD858">
            <wp:extent cx="5730240" cy="3002280"/>
            <wp:effectExtent l="0" t="0" r="3810" b="7620"/>
            <wp:docPr id="335214486"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14486" name="Picture 8" descr="A graph with a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7FE9E841" w14:textId="1284C7ED" w:rsidR="00F06D00" w:rsidRPr="00141E93" w:rsidRDefault="00F06D00" w:rsidP="00186E17">
      <w:pPr>
        <w:pStyle w:val="Heading2"/>
        <w:rPr>
          <w:color w:val="auto"/>
        </w:rPr>
      </w:pPr>
      <w:bookmarkStart w:id="11" w:name="_Toc153968055"/>
      <w:r w:rsidRPr="00141E93">
        <w:rPr>
          <w:color w:val="auto"/>
        </w:rPr>
        <w:t>4.</w:t>
      </w:r>
      <w:r w:rsidR="00186E17" w:rsidRPr="00141E93">
        <w:rPr>
          <w:color w:val="auto"/>
        </w:rPr>
        <w:t>2</w:t>
      </w:r>
      <w:r w:rsidRPr="00141E93">
        <w:rPr>
          <w:color w:val="auto"/>
        </w:rPr>
        <w:t>. Grid Search</w:t>
      </w:r>
      <w:bookmarkEnd w:id="11"/>
    </w:p>
    <w:p w14:paraId="4B7FF5EE" w14:textId="77777777" w:rsidR="00F06D00" w:rsidRPr="00141E93" w:rsidRDefault="00F06D00" w:rsidP="00186E17">
      <w:pPr>
        <w:pStyle w:val="NormalWeb"/>
        <w:spacing w:before="120" w:beforeAutospacing="0" w:after="120" w:afterAutospacing="0"/>
        <w:ind w:firstLine="720"/>
        <w:jc w:val="both"/>
        <w:rPr>
          <w:sz w:val="26"/>
          <w:szCs w:val="26"/>
        </w:rPr>
      </w:pPr>
      <w:r w:rsidRPr="00141E93">
        <w:rPr>
          <w:sz w:val="26"/>
          <w:szCs w:val="26"/>
        </w:rPr>
        <w:t>Learning rate, which is useful for optimization algorithms,  is a tuning parameter, which has the responsibility for step size at each iteration, exploring the optimal solution for the loss function as well. Based on the definition, we spark the idea to conduct the learning rate experiment, so that we could find the optimal solution for OCR tasks.  </w:t>
      </w:r>
    </w:p>
    <w:p w14:paraId="2871007C" w14:textId="7EA084A3" w:rsidR="00F33844" w:rsidRPr="00141E93" w:rsidRDefault="00F06D00" w:rsidP="009C30CE">
      <w:pPr>
        <w:pStyle w:val="NormalWeb"/>
        <w:numPr>
          <w:ilvl w:val="0"/>
          <w:numId w:val="7"/>
        </w:numPr>
        <w:spacing w:before="120" w:beforeAutospacing="0" w:after="120" w:afterAutospacing="0"/>
        <w:jc w:val="both"/>
        <w:rPr>
          <w:b/>
          <w:bCs/>
          <w:sz w:val="26"/>
          <w:szCs w:val="26"/>
        </w:rPr>
      </w:pPr>
      <w:r w:rsidRPr="00141E93">
        <w:rPr>
          <w:b/>
          <w:bCs/>
          <w:sz w:val="26"/>
          <w:szCs w:val="26"/>
        </w:rPr>
        <w:t>trOCR:</w:t>
      </w:r>
    </w:p>
    <w:p w14:paraId="44D23C38" w14:textId="5B6ABA11" w:rsidR="00F06D00" w:rsidRPr="00141E93" w:rsidRDefault="00F06D00" w:rsidP="00186E17">
      <w:pPr>
        <w:pStyle w:val="NormalWeb"/>
        <w:spacing w:before="120" w:beforeAutospacing="0" w:after="120" w:afterAutospacing="0"/>
        <w:jc w:val="center"/>
        <w:rPr>
          <w:noProof/>
          <w:sz w:val="26"/>
          <w:szCs w:val="26"/>
          <w:bdr w:val="none" w:sz="0" w:space="0" w:color="auto" w:frame="1"/>
        </w:rPr>
      </w:pPr>
      <w:r w:rsidRPr="00141E93">
        <w:rPr>
          <w:noProof/>
          <w:sz w:val="26"/>
          <w:szCs w:val="26"/>
          <w:bdr w:val="none" w:sz="0" w:space="0" w:color="auto" w:frame="1"/>
        </w:rPr>
        <w:drawing>
          <wp:inline distT="0" distB="0" distL="0" distR="0" wp14:anchorId="2092E2E8" wp14:editId="5979F63E">
            <wp:extent cx="5731200" cy="2990918"/>
            <wp:effectExtent l="0" t="0" r="3175" b="0"/>
            <wp:docPr id="1852837545" name="Picture 7"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37545" name="Picture 7" descr="A graph of a train los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200" cy="2990918"/>
                    </a:xfrm>
                    <a:prstGeom prst="rect">
                      <a:avLst/>
                    </a:prstGeom>
                    <a:noFill/>
                    <a:ln>
                      <a:noFill/>
                    </a:ln>
                  </pic:spPr>
                </pic:pic>
              </a:graphicData>
            </a:graphic>
          </wp:inline>
        </w:drawing>
      </w:r>
    </w:p>
    <w:p w14:paraId="5C9FCC67" w14:textId="3C2BE76B" w:rsidR="00F71973" w:rsidRPr="00141E93" w:rsidRDefault="00F71973" w:rsidP="006A6187">
      <w:pPr>
        <w:pStyle w:val="NormalWeb"/>
        <w:spacing w:before="120" w:beforeAutospacing="0" w:after="120" w:afterAutospacing="0"/>
        <w:ind w:firstLine="720"/>
        <w:jc w:val="both"/>
        <w:rPr>
          <w:spacing w:val="3"/>
          <w:sz w:val="26"/>
          <w:szCs w:val="26"/>
        </w:rPr>
      </w:pPr>
      <w:r w:rsidRPr="00141E93">
        <w:rPr>
          <w:spacing w:val="3"/>
          <w:sz w:val="26"/>
          <w:szCs w:val="26"/>
        </w:rPr>
        <w:lastRenderedPageBreak/>
        <w:t>The train loss graph show the performance of trOCR model with 4 different learning rates</w:t>
      </w:r>
      <w:r w:rsidR="000E4337">
        <w:rPr>
          <w:spacing w:val="3"/>
          <w:sz w:val="26"/>
          <w:szCs w:val="26"/>
        </w:rPr>
        <w:t>:</w:t>
      </w:r>
      <w:r w:rsidRPr="00141E93">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w:t>
      </w:r>
    </w:p>
    <w:p w14:paraId="004C66D6" w14:textId="15DBB3DE" w:rsidR="007B6184" w:rsidRPr="00141E93" w:rsidRDefault="007B6184" w:rsidP="006A6187">
      <w:pPr>
        <w:pStyle w:val="NormalWeb"/>
        <w:spacing w:before="120" w:beforeAutospacing="0" w:after="120" w:afterAutospacing="0"/>
        <w:ind w:firstLine="720"/>
        <w:jc w:val="both"/>
        <w:rPr>
          <w:spacing w:val="3"/>
          <w:sz w:val="26"/>
          <w:szCs w:val="26"/>
        </w:rPr>
      </w:pPr>
      <w:r w:rsidRPr="00141E93">
        <w:rPr>
          <w:spacing w:val="3"/>
          <w:sz w:val="26"/>
          <w:szCs w:val="26"/>
        </w:rPr>
        <w:t>Overall, the general trend of the train loss of 4 categories was a decrease over 5 epochs. In addition, the trOCR model with learning rate at</w:t>
      </w:r>
      <w:r w:rsidR="006F3B7F">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was the lowest, while the opposite was true for that at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w:t>
      </w:r>
    </w:p>
    <w:p w14:paraId="23E54EDE" w14:textId="393087EF" w:rsidR="007B6184" w:rsidRPr="00141E93" w:rsidRDefault="007B6184" w:rsidP="006A6187">
      <w:pPr>
        <w:pStyle w:val="NormalWeb"/>
        <w:spacing w:before="120" w:beforeAutospacing="0" w:after="120" w:afterAutospacing="0"/>
        <w:ind w:firstLine="720"/>
        <w:jc w:val="both"/>
        <w:rPr>
          <w:spacing w:val="3"/>
          <w:sz w:val="26"/>
          <w:szCs w:val="26"/>
        </w:rPr>
      </w:pPr>
      <w:r w:rsidRPr="00141E93">
        <w:rPr>
          <w:spacing w:val="3"/>
          <w:sz w:val="26"/>
          <w:szCs w:val="26"/>
        </w:rPr>
        <w:t>The disparity of the train loss of trOCR with learning rate</w:t>
      </w:r>
      <m:oMath>
        <m:r>
          <w:rPr>
            <w:rFonts w:ascii="Cambria Math" w:hAnsi="Cambria Math"/>
            <w:spacing w:val="3"/>
            <w:sz w:val="26"/>
            <w:szCs w:val="26"/>
          </w:rPr>
          <m:t xml:space="preserve"> </m:t>
        </m:r>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and</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r>
          <w:rPr>
            <w:rFonts w:ascii="Cambria Math" w:hAnsi="Cambria Math"/>
            <w:spacing w:val="3"/>
            <w:sz w:val="26"/>
            <w:szCs w:val="26"/>
          </w:rPr>
          <m:t xml:space="preserve"> </m:t>
        </m:r>
      </m:oMath>
      <w:r w:rsidRPr="00141E93">
        <w:rPr>
          <w:spacing w:val="3"/>
          <w:sz w:val="26"/>
          <w:szCs w:val="26"/>
        </w:rPr>
        <w:t>was significant, which the former, whose train loss was over 4 and gradually decrease to 3.8 after 5 epochs, double the the latter, whose train loss was at 2 then gradually fell to under 2.</w:t>
      </w:r>
    </w:p>
    <w:p w14:paraId="4F97A136" w14:textId="7D193438" w:rsidR="007B6184" w:rsidRPr="00141E93" w:rsidRDefault="007B6184" w:rsidP="006A6187">
      <w:pPr>
        <w:pStyle w:val="NormalWeb"/>
        <w:spacing w:before="120" w:beforeAutospacing="0" w:after="120" w:afterAutospacing="0"/>
        <w:ind w:firstLine="720"/>
        <w:jc w:val="both"/>
        <w:rPr>
          <w:spacing w:val="3"/>
          <w:sz w:val="26"/>
          <w:szCs w:val="26"/>
        </w:rPr>
      </w:pPr>
      <w:r w:rsidRPr="00141E93">
        <w:rPr>
          <w:spacing w:val="3"/>
          <w:sz w:val="26"/>
          <w:szCs w:val="26"/>
        </w:rPr>
        <w:t xml:space="preserve">Differing from the gap between 2 first categories, the </w:t>
      </w:r>
      <w:r w:rsidRPr="00A704CC">
        <w:rPr>
          <w:b/>
          <w:bCs/>
          <w:spacing w:val="3"/>
          <w:sz w:val="26"/>
          <w:szCs w:val="26"/>
        </w:rPr>
        <w:t>trOCR</w:t>
      </w:r>
      <w:r w:rsidRPr="00141E93">
        <w:rPr>
          <w:spacing w:val="3"/>
          <w:sz w:val="26"/>
          <w:szCs w:val="26"/>
        </w:rPr>
        <w:t xml:space="preserve"> </w:t>
      </w:r>
      <w:r w:rsidRPr="00A704CC">
        <w:rPr>
          <w:b/>
          <w:bCs/>
          <w:spacing w:val="3"/>
          <w:sz w:val="26"/>
          <w:szCs w:val="26"/>
        </w:rPr>
        <w:t>model</w:t>
      </w:r>
      <w:r w:rsidRPr="00141E93">
        <w:rPr>
          <w:spacing w:val="3"/>
          <w:sz w:val="26"/>
          <w:szCs w:val="26"/>
        </w:rPr>
        <w:t xml:space="preserve"> with learning rate at</w:t>
      </w:r>
      <w:r w:rsidR="00A704CC">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and</w:t>
      </w:r>
      <w:r w:rsidR="008101D4">
        <w:rPr>
          <w:spacing w:val="3"/>
          <w:sz w:val="26"/>
          <w:szCs w:val="26"/>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share an increase trend. In detail, those both started at around 1 at the first epoch and decreased to around 0.7 at the last epoch. However, the gap between these learning rate and the trOCR with</w:t>
      </w:r>
      <w:r w:rsidR="0005607D">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r>
          <w:rPr>
            <w:rFonts w:ascii="Cambria Math" w:hAnsi="Cambria Math"/>
            <w:spacing w:val="3"/>
            <w:sz w:val="26"/>
            <w:szCs w:val="26"/>
          </w:rPr>
          <m:t xml:space="preserve"> </m:t>
        </m:r>
      </m:oMath>
      <w:r w:rsidRPr="00141E93">
        <w:rPr>
          <w:spacing w:val="3"/>
          <w:sz w:val="26"/>
          <w:szCs w:val="26"/>
        </w:rPr>
        <w:t>learning rate more pronounced. The formers was just about a fourth of the latter.</w:t>
      </w:r>
    </w:p>
    <w:p w14:paraId="1E8F9F97" w14:textId="5F546C79" w:rsidR="00F06D00" w:rsidRPr="00141E93" w:rsidRDefault="00F06D00" w:rsidP="00186E17">
      <w:pPr>
        <w:pStyle w:val="NormalWeb"/>
        <w:spacing w:before="120" w:beforeAutospacing="0" w:after="120" w:afterAutospacing="0"/>
        <w:jc w:val="center"/>
        <w:rPr>
          <w:sz w:val="26"/>
          <w:szCs w:val="26"/>
        </w:rPr>
      </w:pPr>
      <w:r w:rsidRPr="00141E93">
        <w:rPr>
          <w:noProof/>
          <w:sz w:val="26"/>
          <w:szCs w:val="26"/>
          <w:bdr w:val="none" w:sz="0" w:space="0" w:color="auto" w:frame="1"/>
        </w:rPr>
        <w:drawing>
          <wp:inline distT="0" distB="0" distL="0" distR="0" wp14:anchorId="3E17A71D" wp14:editId="3DBB7CB0">
            <wp:extent cx="5731200" cy="3005185"/>
            <wp:effectExtent l="0" t="0" r="3175" b="5080"/>
            <wp:docPr id="612147553" name="Picture 6" descr="A graph of los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47553" name="Picture 6" descr="A graph of loss of a graph&#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200" cy="3005185"/>
                    </a:xfrm>
                    <a:prstGeom prst="rect">
                      <a:avLst/>
                    </a:prstGeom>
                    <a:noFill/>
                    <a:ln>
                      <a:noFill/>
                    </a:ln>
                  </pic:spPr>
                </pic:pic>
              </a:graphicData>
            </a:graphic>
          </wp:inline>
        </w:drawing>
      </w:r>
    </w:p>
    <w:p w14:paraId="2F97B947" w14:textId="13F5D155" w:rsidR="006A6187" w:rsidRPr="00141E93" w:rsidRDefault="006A6187" w:rsidP="006A6187">
      <w:pPr>
        <w:pStyle w:val="NormalWeb"/>
        <w:spacing w:before="120" w:beforeAutospacing="0" w:after="120" w:afterAutospacing="0"/>
        <w:ind w:firstLine="720"/>
        <w:jc w:val="both"/>
        <w:rPr>
          <w:sz w:val="26"/>
          <w:szCs w:val="26"/>
        </w:rPr>
      </w:pPr>
      <w:r w:rsidRPr="00141E93">
        <w:rPr>
          <w:spacing w:val="3"/>
          <w:sz w:val="26"/>
          <w:szCs w:val="26"/>
          <w:shd w:val="clear" w:color="auto" w:fill="FFFFFF"/>
        </w:rPr>
        <w:t xml:space="preserve">The valid loss share the similar trends as the train loss. The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learning rate witnessed an decrease until the epochs 3 before minimally bouncing back at the last epoch. In contrast, the valid loss of the second place learning rate remain nearly unchange over the period. Moreover, the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learning rate was slightly decrease, while the trOCR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which was the lowest in 4 learning rate examined, was reached its peak at epoch 3 and reduced to around 0,7.</w:t>
      </w:r>
    </w:p>
    <w:p w14:paraId="5E2642B2" w14:textId="4682AB83" w:rsidR="00F06D00" w:rsidRPr="00141E93" w:rsidRDefault="00F06D00" w:rsidP="007A0B84">
      <w:pPr>
        <w:pStyle w:val="NormalWeb"/>
        <w:spacing w:before="120" w:beforeAutospacing="0" w:after="120" w:afterAutospacing="0"/>
        <w:ind w:firstLine="720"/>
        <w:jc w:val="both"/>
        <w:rPr>
          <w:sz w:val="26"/>
          <w:szCs w:val="26"/>
        </w:rPr>
      </w:pPr>
      <w:r w:rsidRPr="00141E93">
        <w:rPr>
          <w:sz w:val="26"/>
          <w:szCs w:val="26"/>
        </w:rPr>
        <w:t xml:space="preserve">The train loss graph shows the performance of trOCR model with 4 different learning rates,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w:t>
      </w:r>
    </w:p>
    <w:p w14:paraId="7CD98BD0" w14:textId="7B5B7DF7" w:rsidR="00F06D00" w:rsidRPr="00141E93" w:rsidRDefault="00F06D00" w:rsidP="007A0B84">
      <w:pPr>
        <w:pStyle w:val="NormalWeb"/>
        <w:spacing w:before="120" w:beforeAutospacing="0" w:after="120" w:afterAutospacing="0"/>
        <w:ind w:firstLine="720"/>
        <w:jc w:val="both"/>
        <w:rPr>
          <w:sz w:val="26"/>
          <w:szCs w:val="26"/>
        </w:rPr>
      </w:pPr>
      <w:r w:rsidRPr="00141E93">
        <w:rPr>
          <w:sz w:val="26"/>
          <w:szCs w:val="26"/>
        </w:rPr>
        <w:t xml:space="preserve">Overall, the train loss value of 4 LR  decreases over 5 epochs and the larger the learning rate the larger the loss value tends to be. The model with </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learning rate has the lowest training loss and valid loss while the valid loss for</w:t>
      </w:r>
      <w:r w:rsidR="00914421">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rPr>
        <w:t xml:space="preserve"> is much higher</w:t>
      </w:r>
    </w:p>
    <w:p w14:paraId="40D5B302" w14:textId="71ECBE76" w:rsidR="00F06D00" w:rsidRPr="00141E93" w:rsidRDefault="00F06D00" w:rsidP="007A0B84">
      <w:pPr>
        <w:pStyle w:val="NormalWeb"/>
        <w:spacing w:before="120" w:beforeAutospacing="0" w:after="120" w:afterAutospacing="0"/>
        <w:ind w:firstLine="720"/>
        <w:jc w:val="both"/>
        <w:rPr>
          <w:sz w:val="26"/>
          <w:szCs w:val="26"/>
        </w:rPr>
      </w:pPr>
      <w:r w:rsidRPr="00141E93">
        <w:rPr>
          <w:sz w:val="26"/>
          <w:szCs w:val="26"/>
        </w:rPr>
        <w:t>The model with the highest learning rate</w:t>
      </w:r>
      <w:r w:rsidR="00914421">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rPr>
        <w:t xml:space="preserve"> though only trained with the same small number of epochs cannot achieve decent loss values of other models. This may </w:t>
      </w:r>
      <w:r w:rsidRPr="00141E93">
        <w:rPr>
          <w:sz w:val="26"/>
          <w:szCs w:val="26"/>
        </w:rPr>
        <w:lastRenderedPageBreak/>
        <w:t>suggest that due to such a high learning rate, the model may fluctuate between different points and cannot achieve better results.</w:t>
      </w:r>
    </w:p>
    <w:p w14:paraId="1B2AB49C" w14:textId="00A6B63B" w:rsidR="00F06D00" w:rsidRPr="00141E93" w:rsidRDefault="00F06D00" w:rsidP="007A0B84">
      <w:pPr>
        <w:pStyle w:val="NormalWeb"/>
        <w:spacing w:before="120" w:beforeAutospacing="0" w:after="120" w:afterAutospacing="0"/>
        <w:ind w:firstLine="720"/>
        <w:jc w:val="both"/>
        <w:rPr>
          <w:sz w:val="26"/>
          <w:szCs w:val="26"/>
        </w:rPr>
      </w:pPr>
      <w:r w:rsidRPr="007A0B84">
        <w:rPr>
          <w:b/>
          <w:bCs/>
          <w:sz w:val="26"/>
          <w:szCs w:val="26"/>
        </w:rPr>
        <w:t>trOCR</w:t>
      </w:r>
      <w:r w:rsidRPr="00141E93">
        <w:rPr>
          <w:sz w:val="26"/>
          <w:szCs w:val="26"/>
        </w:rPr>
        <w:t xml:space="preserve"> models with learning rates at</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xml:space="preserve"> and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004A4411" w:rsidRPr="00141E93">
        <w:rPr>
          <w:spacing w:val="3"/>
          <w:sz w:val="26"/>
          <w:szCs w:val="26"/>
        </w:rPr>
        <w:t xml:space="preserve"> </w:t>
      </w:r>
      <w:r w:rsidRPr="00141E93">
        <w:rPr>
          <w:sz w:val="26"/>
          <w:szCs w:val="26"/>
        </w:rPr>
        <w:t xml:space="preserve"> seems to fit the model better as they offer better training and loss results. As the learning rate decrease, the model may even get better result, however at the cost of potentially much slower training so we stop at the learning of </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w:t>
      </w:r>
    </w:p>
    <w:p w14:paraId="505F919F" w14:textId="00AA83DC" w:rsidR="00F06D00" w:rsidRPr="00141E93" w:rsidRDefault="00F06D00" w:rsidP="006A6187">
      <w:pPr>
        <w:pStyle w:val="NormalWeb"/>
        <w:numPr>
          <w:ilvl w:val="0"/>
          <w:numId w:val="7"/>
        </w:numPr>
        <w:spacing w:before="120" w:beforeAutospacing="0" w:after="120" w:afterAutospacing="0"/>
        <w:jc w:val="both"/>
        <w:rPr>
          <w:b/>
          <w:bCs/>
          <w:sz w:val="26"/>
          <w:szCs w:val="26"/>
        </w:rPr>
      </w:pPr>
      <w:r w:rsidRPr="00141E93">
        <w:rPr>
          <w:b/>
          <w:bCs/>
          <w:sz w:val="26"/>
          <w:szCs w:val="26"/>
        </w:rPr>
        <w:t>Donut</w:t>
      </w:r>
    </w:p>
    <w:p w14:paraId="5702AD1F" w14:textId="77777777" w:rsidR="001C0B77" w:rsidRPr="00141E93" w:rsidRDefault="00F06D00" w:rsidP="001C0B77">
      <w:pPr>
        <w:pStyle w:val="NormalWeb"/>
        <w:spacing w:before="120" w:beforeAutospacing="0" w:after="120" w:afterAutospacing="0"/>
        <w:jc w:val="both"/>
        <w:rPr>
          <w:sz w:val="26"/>
          <w:szCs w:val="26"/>
        </w:rPr>
      </w:pPr>
      <w:r w:rsidRPr="00141E93">
        <w:rPr>
          <w:noProof/>
          <w:sz w:val="26"/>
          <w:szCs w:val="26"/>
          <w:bdr w:val="none" w:sz="0" w:space="0" w:color="auto" w:frame="1"/>
        </w:rPr>
        <w:drawing>
          <wp:inline distT="0" distB="0" distL="0" distR="0" wp14:anchorId="2C72CC4B" wp14:editId="19825F99">
            <wp:extent cx="5730240" cy="3002280"/>
            <wp:effectExtent l="0" t="0" r="3810" b="7620"/>
            <wp:docPr id="42192522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5223" name="Picture 5" descr="A graph of different colored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1AABAB2A" w14:textId="735C2A81" w:rsidR="009C30CE" w:rsidRPr="00141E93" w:rsidRDefault="009C30CE" w:rsidP="001C0B77">
      <w:pPr>
        <w:pStyle w:val="NormalWeb"/>
        <w:spacing w:before="120" w:beforeAutospacing="0" w:after="120" w:afterAutospacing="0"/>
        <w:jc w:val="both"/>
        <w:rPr>
          <w:spacing w:val="3"/>
          <w:sz w:val="26"/>
          <w:szCs w:val="26"/>
        </w:rPr>
      </w:pPr>
      <w:r w:rsidRPr="00141E93">
        <w:rPr>
          <w:spacing w:val="3"/>
          <w:sz w:val="26"/>
          <w:szCs w:val="26"/>
          <w:shd w:val="clear" w:color="auto" w:fill="FFFFFF"/>
        </w:rPr>
        <w:t>The graph compares the loss when training Donut model corresponding 4 different learning rate,</w:t>
      </w:r>
      <w:r w:rsidR="00D163D1">
        <w:rPr>
          <w:spacing w:val="3"/>
          <w:sz w:val="26"/>
          <w:szCs w:val="26"/>
          <w:shd w:val="clear" w:color="auto" w:fill="FFFFFF"/>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shd w:val="clear" w:color="auto" w:fill="FFFFFF"/>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w:t>
      </w:r>
    </w:p>
    <w:p w14:paraId="642BE703" w14:textId="6AACCF72" w:rsidR="009C30CE" w:rsidRPr="00141E93" w:rsidRDefault="009C30CE" w:rsidP="001C0B77">
      <w:pPr>
        <w:pStyle w:val="NormalWeb"/>
        <w:spacing w:before="120" w:beforeAutospacing="0" w:after="120" w:afterAutospacing="0"/>
        <w:jc w:val="both"/>
        <w:rPr>
          <w:spacing w:val="3"/>
          <w:sz w:val="26"/>
          <w:szCs w:val="26"/>
        </w:rPr>
      </w:pPr>
      <w:r w:rsidRPr="00141E93">
        <w:rPr>
          <w:spacing w:val="3"/>
          <w:sz w:val="26"/>
          <w:szCs w:val="26"/>
          <w:shd w:val="clear" w:color="auto" w:fill="FFFFFF"/>
        </w:rPr>
        <w:t>Overall, the four learning rate followed a decrease. Additionally, the learning rate</w:t>
      </w:r>
      <w:r w:rsidR="00D163D1">
        <w:rPr>
          <w:spacing w:val="3"/>
          <w:sz w:val="26"/>
          <w:szCs w:val="26"/>
          <w:shd w:val="clear" w:color="auto" w:fill="FFFFFF"/>
        </w:rPr>
        <w:t xml:space="preserve"> </w:t>
      </w:r>
      <w:r w:rsidR="00D163D1"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r>
          <w:rPr>
            <w:rFonts w:ascii="Cambria Math" w:hAnsi="Cambria Math"/>
            <w:spacing w:val="3"/>
            <w:sz w:val="26"/>
            <w:szCs w:val="26"/>
          </w:rPr>
          <m:t xml:space="preserve"> </m:t>
        </m:r>
      </m:oMath>
      <w:r w:rsidRPr="00141E93">
        <w:rPr>
          <w:spacing w:val="3"/>
          <w:sz w:val="26"/>
          <w:szCs w:val="26"/>
          <w:shd w:val="clear" w:color="auto" w:fill="FFFFFF"/>
        </w:rPr>
        <w:t>was the highest over 4 categories.</w:t>
      </w:r>
    </w:p>
    <w:p w14:paraId="37E7E35D" w14:textId="1E3C321F" w:rsidR="009C30CE" w:rsidRPr="00141E93" w:rsidRDefault="009C30CE" w:rsidP="001C0B77">
      <w:pPr>
        <w:pStyle w:val="NormalWeb"/>
        <w:spacing w:before="120" w:beforeAutospacing="0" w:after="120" w:afterAutospacing="0"/>
        <w:jc w:val="both"/>
        <w:rPr>
          <w:spacing w:val="3"/>
          <w:sz w:val="26"/>
          <w:szCs w:val="26"/>
        </w:rPr>
      </w:pPr>
      <w:r w:rsidRPr="00141E93">
        <w:rPr>
          <w:spacing w:val="3"/>
          <w:sz w:val="26"/>
          <w:szCs w:val="26"/>
          <w:shd w:val="clear" w:color="auto" w:fill="FFFFFF"/>
        </w:rPr>
        <w:t>The learning rate</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was around 3, closely followed by the</w:t>
      </w:r>
      <w:r w:rsidR="00D163D1">
        <w:rPr>
          <w:spacing w:val="3"/>
          <w:sz w:val="26"/>
          <w:szCs w:val="26"/>
          <w:shd w:val="clear" w:color="auto" w:fill="FFFFFF"/>
        </w:rPr>
        <w:t xml:space="preserve"> </w:t>
      </w:r>
      <w:r w:rsidR="00D163D1"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shd w:val="clear" w:color="auto" w:fill="FFFFFF"/>
        </w:rPr>
        <w:t xml:space="preserve"> donut model. However, the gap between them was widened after 4 epoch. Both figure for</w:t>
      </w:r>
      <w:r w:rsidR="00CE0A7F">
        <w:rPr>
          <w:spacing w:val="3"/>
          <w:sz w:val="26"/>
          <w:szCs w:val="26"/>
          <w:shd w:val="clear" w:color="auto" w:fill="FFFFFF"/>
        </w:rPr>
        <w:t xml:space="preserve"> </w:t>
      </w:r>
      <w:r w:rsidR="00CE0A7F"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00CE0A7F">
        <w:rPr>
          <w:spacing w:val="3"/>
          <w:sz w:val="26"/>
          <w:szCs w:val="26"/>
          <w:shd w:val="clear" w:color="auto" w:fill="FFFFFF"/>
        </w:rPr>
        <w:t xml:space="preserve"> </w:t>
      </w:r>
      <w:r w:rsidRPr="00141E93">
        <w:rPr>
          <w:spacing w:val="3"/>
          <w:sz w:val="26"/>
          <w:szCs w:val="26"/>
          <w:shd w:val="clear" w:color="auto" w:fill="FFFFFF"/>
        </w:rPr>
        <w:t xml:space="preserve">and </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00BE6C1B">
        <w:rPr>
          <w:spacing w:val="3"/>
          <w:sz w:val="26"/>
          <w:szCs w:val="26"/>
        </w:rPr>
        <w:t xml:space="preserve"> </w:t>
      </w:r>
      <w:r w:rsidRPr="00141E93">
        <w:rPr>
          <w:spacing w:val="3"/>
          <w:sz w:val="26"/>
          <w:szCs w:val="26"/>
          <w:shd w:val="clear" w:color="auto" w:fill="FFFFFF"/>
        </w:rPr>
        <w:t>roughly decreased, and then switched places after the first epoch.</w:t>
      </w:r>
    </w:p>
    <w:p w14:paraId="6EC6BE8B" w14:textId="54897204" w:rsidR="009C30CE" w:rsidRPr="00141E93" w:rsidRDefault="009C30CE" w:rsidP="001C0B77">
      <w:pPr>
        <w:pStyle w:val="NormalWeb"/>
        <w:spacing w:before="120" w:beforeAutospacing="0" w:after="120" w:afterAutospacing="0"/>
        <w:jc w:val="both"/>
        <w:rPr>
          <w:sz w:val="26"/>
          <w:szCs w:val="26"/>
        </w:rPr>
      </w:pPr>
      <w:r w:rsidRPr="00141E93">
        <w:rPr>
          <w:spacing w:val="3"/>
          <w:sz w:val="26"/>
          <w:szCs w:val="26"/>
          <w:shd w:val="clear" w:color="auto" w:fill="FFFFFF"/>
        </w:rPr>
        <w:t>The others shared the same trends, and at the same pace. They was both at around 2.7, and decreased by 2.2 after 5 epochs.</w:t>
      </w:r>
    </w:p>
    <w:p w14:paraId="7D626F81" w14:textId="61C4D3EA" w:rsidR="00F06D00" w:rsidRPr="00141E93" w:rsidRDefault="00F06D00" w:rsidP="001C0B77">
      <w:pPr>
        <w:pStyle w:val="NormalWeb"/>
        <w:spacing w:before="120" w:beforeAutospacing="0" w:after="120" w:afterAutospacing="0"/>
        <w:jc w:val="both"/>
        <w:rPr>
          <w:sz w:val="26"/>
          <w:szCs w:val="26"/>
        </w:rPr>
      </w:pPr>
      <w:r w:rsidRPr="00141E93">
        <w:rPr>
          <w:noProof/>
          <w:sz w:val="26"/>
          <w:szCs w:val="26"/>
          <w:bdr w:val="none" w:sz="0" w:space="0" w:color="auto" w:frame="1"/>
        </w:rPr>
        <w:lastRenderedPageBreak/>
        <w:drawing>
          <wp:inline distT="0" distB="0" distL="0" distR="0" wp14:anchorId="4B141B08" wp14:editId="28900F89">
            <wp:extent cx="5730240" cy="3002280"/>
            <wp:effectExtent l="0" t="0" r="3810" b="7620"/>
            <wp:docPr id="1739889402"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89402" name="Picture 4" descr="A graph of different colore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58B4A44D" w14:textId="25B4A3AE" w:rsidR="00CC3F5B" w:rsidRPr="00141E93" w:rsidRDefault="00CC3F5B" w:rsidP="001C0B77">
      <w:pPr>
        <w:pStyle w:val="NormalWeb"/>
        <w:spacing w:before="120" w:beforeAutospacing="0" w:after="120" w:afterAutospacing="0"/>
        <w:jc w:val="both"/>
        <w:rPr>
          <w:sz w:val="26"/>
          <w:szCs w:val="26"/>
          <w:shd w:val="clear" w:color="auto" w:fill="FFFFFF"/>
        </w:rPr>
      </w:pPr>
      <w:r w:rsidRPr="00141E93">
        <w:rPr>
          <w:spacing w:val="3"/>
          <w:sz w:val="26"/>
          <w:szCs w:val="26"/>
          <w:shd w:val="clear" w:color="auto" w:fill="FFFFFF"/>
        </w:rPr>
        <w:t>The valid loss graph compares 4 different learning rates. The donut with</w:t>
      </w:r>
      <w:r w:rsidR="00914421"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shd w:val="clear" w:color="auto" w:fill="FFFFFF"/>
        </w:rPr>
        <w:t xml:space="preserve"> learning rate was at around 0.3, minimally decreased by a half over 5 epoch examined. The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donut was at 0.16, followed closely by donut model with</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learning rate, then falled back to around 1.0, which was switched place with the latter,  at the second epoch before reached its own peaks at under 0.16 and negligible fell, at which time was became the lowest over 5 epochs.</w:t>
      </w:r>
    </w:p>
    <w:p w14:paraId="445C9389" w14:textId="558D19BE" w:rsidR="00F06D00" w:rsidRPr="00141E93" w:rsidRDefault="00F06D00" w:rsidP="001C0B77">
      <w:pPr>
        <w:pStyle w:val="NormalWeb"/>
        <w:spacing w:before="120" w:beforeAutospacing="0" w:after="120" w:afterAutospacing="0"/>
        <w:jc w:val="both"/>
        <w:rPr>
          <w:sz w:val="26"/>
          <w:szCs w:val="26"/>
        </w:rPr>
      </w:pPr>
      <w:r w:rsidRPr="00141E93">
        <w:rPr>
          <w:sz w:val="26"/>
          <w:szCs w:val="26"/>
          <w:shd w:val="clear" w:color="auto" w:fill="FFFFFF"/>
        </w:rPr>
        <w:t>The graph compares the loss when training the Donut model corresponding to 4 different learning rates,</w:t>
      </w:r>
      <w:r w:rsidR="00914421"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shd w:val="clear" w:color="auto" w:fill="FFFFFF"/>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 </w:t>
      </w:r>
    </w:p>
    <w:p w14:paraId="2E94C95C" w14:textId="536B843E" w:rsidR="00F06D00" w:rsidRPr="00141E93" w:rsidRDefault="00F06D00" w:rsidP="001C0B77">
      <w:pPr>
        <w:pStyle w:val="NormalWeb"/>
        <w:spacing w:before="120" w:beforeAutospacing="0" w:after="120" w:afterAutospacing="0"/>
        <w:jc w:val="both"/>
        <w:rPr>
          <w:sz w:val="26"/>
          <w:szCs w:val="26"/>
        </w:rPr>
      </w:pPr>
      <w:r w:rsidRPr="00141E93">
        <w:rPr>
          <w:sz w:val="26"/>
          <w:szCs w:val="26"/>
          <w:shd w:val="clear" w:color="auto" w:fill="FFFFFF"/>
        </w:rPr>
        <w:t xml:space="preserve">Overall, as for a small number of training epochs, the loss value for all 4 models tends to decrease. Unlike the TrOCR models,  Donut experiments might indicate the best learning rate result is around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w:t>
      </w:r>
    </w:p>
    <w:p w14:paraId="1CFD990E"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shd w:val="clear" w:color="auto" w:fill="FFFFFF"/>
        </w:rPr>
        <w:t>With the limited availability of computational resources, we cannot perform experiments with more than 5 epochs for each learning rate/model. From the training graph, all the models might benefit from more training as the training loss value tends to decrease rapidly. </w:t>
      </w:r>
    </w:p>
    <w:p w14:paraId="455E28AD" w14:textId="6FEADA9C" w:rsidR="00F06D00" w:rsidRPr="00141E93" w:rsidRDefault="00F06D00" w:rsidP="00503504">
      <w:pPr>
        <w:pStyle w:val="Heading2"/>
        <w:rPr>
          <w:color w:val="auto"/>
        </w:rPr>
      </w:pPr>
      <w:bookmarkStart w:id="12" w:name="_Toc153968056"/>
      <w:r w:rsidRPr="00141E93">
        <w:rPr>
          <w:color w:val="auto"/>
        </w:rPr>
        <w:t>4.2. Freezing Layers</w:t>
      </w:r>
      <w:bookmarkEnd w:id="12"/>
    </w:p>
    <w:p w14:paraId="484B43BF" w14:textId="06A0EB97" w:rsidR="00F06D00" w:rsidRPr="00141E93" w:rsidRDefault="00F06D00" w:rsidP="00503504">
      <w:pPr>
        <w:pStyle w:val="NormalWeb"/>
        <w:spacing w:before="120" w:beforeAutospacing="0" w:after="120" w:afterAutospacing="0"/>
        <w:jc w:val="both"/>
        <w:rPr>
          <w:sz w:val="26"/>
          <w:szCs w:val="26"/>
        </w:rPr>
      </w:pPr>
      <w:r w:rsidRPr="00141E93">
        <w:rPr>
          <w:noProof/>
          <w:sz w:val="26"/>
          <w:szCs w:val="26"/>
          <w:bdr w:val="none" w:sz="0" w:space="0" w:color="auto" w:frame="1"/>
        </w:rPr>
        <w:lastRenderedPageBreak/>
        <w:drawing>
          <wp:inline distT="0" distB="0" distL="0" distR="0" wp14:anchorId="5D5DEE2D" wp14:editId="3C96094D">
            <wp:extent cx="5731200" cy="3017652"/>
            <wp:effectExtent l="0" t="0" r="3175" b="0"/>
            <wp:docPr id="1017710944" name="Picture 3"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10944" name="Picture 3" descr="A graph with a line and a red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200" cy="3017652"/>
                    </a:xfrm>
                    <a:prstGeom prst="rect">
                      <a:avLst/>
                    </a:prstGeom>
                    <a:noFill/>
                    <a:ln>
                      <a:noFill/>
                    </a:ln>
                  </pic:spPr>
                </pic:pic>
              </a:graphicData>
            </a:graphic>
          </wp:inline>
        </w:drawing>
      </w:r>
    </w:p>
    <w:p w14:paraId="0A72DA7F" w14:textId="3FD0D972" w:rsidR="00F06D00" w:rsidRPr="00141E93" w:rsidRDefault="00F06D00" w:rsidP="00503504">
      <w:pPr>
        <w:pStyle w:val="NormalWeb"/>
        <w:spacing w:before="120" w:beforeAutospacing="0" w:after="120" w:afterAutospacing="0"/>
        <w:jc w:val="both"/>
        <w:rPr>
          <w:sz w:val="26"/>
          <w:szCs w:val="26"/>
        </w:rPr>
      </w:pPr>
      <w:r w:rsidRPr="00141E93">
        <w:rPr>
          <w:noProof/>
          <w:sz w:val="26"/>
          <w:szCs w:val="26"/>
          <w:bdr w:val="none" w:sz="0" w:space="0" w:color="auto" w:frame="1"/>
        </w:rPr>
        <w:drawing>
          <wp:inline distT="0" distB="0" distL="0" distR="0" wp14:anchorId="7787203E" wp14:editId="084D0416">
            <wp:extent cx="5731200" cy="3017652"/>
            <wp:effectExtent l="0" t="0" r="3175" b="0"/>
            <wp:docPr id="850762776" name="Picture 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62776" name="Picture 2" descr="A graph with a line and a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200" cy="3017652"/>
                    </a:xfrm>
                    <a:prstGeom prst="rect">
                      <a:avLst/>
                    </a:prstGeom>
                    <a:noFill/>
                    <a:ln>
                      <a:noFill/>
                    </a:ln>
                  </pic:spPr>
                </pic:pic>
              </a:graphicData>
            </a:graphic>
          </wp:inline>
        </w:drawing>
      </w:r>
    </w:p>
    <w:p w14:paraId="7334E106" w14:textId="75B3356B" w:rsidR="00F06D00" w:rsidRDefault="00F06D00" w:rsidP="00FF3657">
      <w:pPr>
        <w:pStyle w:val="NormalWeb"/>
        <w:spacing w:before="120" w:beforeAutospacing="0" w:after="120" w:afterAutospacing="0"/>
        <w:ind w:firstLine="720"/>
        <w:jc w:val="both"/>
        <w:rPr>
          <w:sz w:val="26"/>
          <w:szCs w:val="26"/>
        </w:rPr>
      </w:pPr>
      <w:r w:rsidRPr="00141E93">
        <w:rPr>
          <w:sz w:val="26"/>
          <w:szCs w:val="26"/>
        </w:rPr>
        <w:t>Freezing one head of the encoder result in a slightly faster computation time however result in the model inconsistency, as a result for the best result, as in several sources suggests, we should either freeze all encoders or train all of them.</w:t>
      </w:r>
    </w:p>
    <w:p w14:paraId="32E3F6A7" w14:textId="370D8641" w:rsidR="00DE2DDB" w:rsidRDefault="00DE2DDB" w:rsidP="00DE2DDB">
      <w:pPr>
        <w:pStyle w:val="NormalWeb"/>
        <w:spacing w:before="0" w:beforeAutospacing="0" w:after="240" w:afterAutospacing="0"/>
        <w:jc w:val="center"/>
      </w:pPr>
      <w:r>
        <w:rPr>
          <w:rFonts w:ascii="Arial" w:hAnsi="Arial" w:cs="Arial"/>
          <w:noProof/>
          <w:color w:val="3C4043"/>
          <w:sz w:val="21"/>
          <w:szCs w:val="21"/>
          <w:bdr w:val="none" w:sz="0" w:space="0" w:color="auto" w:frame="1"/>
        </w:rPr>
        <w:lastRenderedPageBreak/>
        <w:drawing>
          <wp:inline distT="0" distB="0" distL="0" distR="0" wp14:anchorId="5273F8C7" wp14:editId="58B58981">
            <wp:extent cx="5731200" cy="3016965"/>
            <wp:effectExtent l="0" t="0" r="3175" b="0"/>
            <wp:docPr id="1544936112"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6112" name="Picture 2" descr="A graph with a line going up&#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200" cy="3016965"/>
                    </a:xfrm>
                    <a:prstGeom prst="rect">
                      <a:avLst/>
                    </a:prstGeom>
                    <a:noFill/>
                    <a:ln>
                      <a:noFill/>
                    </a:ln>
                  </pic:spPr>
                </pic:pic>
              </a:graphicData>
            </a:graphic>
          </wp:inline>
        </w:drawing>
      </w:r>
    </w:p>
    <w:p w14:paraId="6E7A3956" w14:textId="1D3FD310" w:rsidR="00DE2DDB" w:rsidRPr="00DE2DDB" w:rsidRDefault="00DE2DDB" w:rsidP="00DE2DDB">
      <w:pPr>
        <w:pStyle w:val="NormalWeb"/>
        <w:spacing w:before="0" w:beforeAutospacing="0" w:after="240" w:afterAutospacing="0"/>
        <w:jc w:val="center"/>
        <w:rPr>
          <w:sz w:val="26"/>
          <w:szCs w:val="26"/>
        </w:rPr>
      </w:pPr>
      <w:r w:rsidRPr="00DE2DDB">
        <w:rPr>
          <w:rFonts w:ascii="Arial" w:hAnsi="Arial" w:cs="Arial"/>
          <w:noProof/>
          <w:color w:val="3C4043"/>
          <w:sz w:val="26"/>
          <w:szCs w:val="26"/>
          <w:bdr w:val="none" w:sz="0" w:space="0" w:color="auto" w:frame="1"/>
        </w:rPr>
        <w:drawing>
          <wp:inline distT="0" distB="0" distL="0" distR="0" wp14:anchorId="461BC867" wp14:editId="4027FA2E">
            <wp:extent cx="5731200" cy="3011253"/>
            <wp:effectExtent l="0" t="0" r="3175" b="0"/>
            <wp:docPr id="7975003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0393" name="Picture 1"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200" cy="3011253"/>
                    </a:xfrm>
                    <a:prstGeom prst="rect">
                      <a:avLst/>
                    </a:prstGeom>
                    <a:noFill/>
                    <a:ln>
                      <a:noFill/>
                    </a:ln>
                  </pic:spPr>
                </pic:pic>
              </a:graphicData>
            </a:graphic>
          </wp:inline>
        </w:drawing>
      </w:r>
    </w:p>
    <w:p w14:paraId="2F7F6048" w14:textId="5EA191C4" w:rsidR="00DE2DDB" w:rsidRPr="00141E93" w:rsidRDefault="00DE2DDB" w:rsidP="00DE2DDB">
      <w:pPr>
        <w:ind w:firstLine="720"/>
        <w:rPr>
          <w:sz w:val="26"/>
          <w:szCs w:val="26"/>
        </w:rPr>
      </w:pPr>
      <w:r w:rsidRPr="00DE2DDB">
        <w:rPr>
          <w:sz w:val="26"/>
          <w:szCs w:val="26"/>
        </w:rPr>
        <w:t>The same case goes with the Donut model, as the computation time shrinks from about 1.5hr per epoch on T4x2 to less than 1hr, but the valid loss ramps up due to the problem of model inconsistency.</w:t>
      </w:r>
    </w:p>
    <w:p w14:paraId="15E36E86" w14:textId="2B6D0CDC" w:rsidR="007F2773" w:rsidRPr="00DE2DDB" w:rsidRDefault="00F06D00" w:rsidP="00DE2DDB">
      <w:pPr>
        <w:pStyle w:val="Heading1"/>
      </w:pPr>
      <w:bookmarkStart w:id="13" w:name="_Toc153968057"/>
      <w:r w:rsidRPr="00141E93">
        <w:t>5. FutureWork</w:t>
      </w:r>
      <w:bookmarkEnd w:id="13"/>
    </w:p>
    <w:p w14:paraId="7A30A557" w14:textId="2D4C9545" w:rsidR="00F06D00" w:rsidRPr="00141E93" w:rsidRDefault="00FF3657" w:rsidP="007F2773">
      <w:pPr>
        <w:pStyle w:val="NormalWeb"/>
        <w:numPr>
          <w:ilvl w:val="0"/>
          <w:numId w:val="7"/>
        </w:numPr>
        <w:spacing w:before="120" w:beforeAutospacing="0" w:after="120" w:afterAutospacing="0"/>
        <w:jc w:val="both"/>
        <w:rPr>
          <w:sz w:val="26"/>
          <w:szCs w:val="26"/>
        </w:rPr>
      </w:pPr>
      <w:r w:rsidRPr="00FF3657">
        <w:rPr>
          <w:b/>
          <w:bCs/>
          <w:sz w:val="26"/>
          <w:szCs w:val="26"/>
        </w:rPr>
        <w:t>Training</w:t>
      </w:r>
      <w:r>
        <w:rPr>
          <w:sz w:val="26"/>
          <w:szCs w:val="26"/>
        </w:rPr>
        <w:t xml:space="preserve">: </w:t>
      </w:r>
      <w:r w:rsidR="00F06D00" w:rsidRPr="00141E93">
        <w:rPr>
          <w:sz w:val="26"/>
          <w:szCs w:val="26"/>
        </w:rPr>
        <w:t>More work should be done on training and testing. As we have already mentioned throughout the report, we are limited in computational resources, one epoch with unfrozen TrOCR takes up to 2hr on T4x2 and around 1.5hr on P100. Also, Kaggle only provides GPU at 12 hrs per session. </w:t>
      </w:r>
    </w:p>
    <w:p w14:paraId="450DF38D" w14:textId="64E6CC98" w:rsidR="00F06D00" w:rsidRPr="00FF3657" w:rsidRDefault="00F06D00" w:rsidP="0027396A">
      <w:pPr>
        <w:pStyle w:val="NormalWeb"/>
        <w:numPr>
          <w:ilvl w:val="0"/>
          <w:numId w:val="7"/>
        </w:numPr>
        <w:spacing w:before="120" w:beforeAutospacing="0" w:after="120" w:afterAutospacing="0"/>
        <w:jc w:val="both"/>
        <w:rPr>
          <w:sz w:val="26"/>
          <w:szCs w:val="26"/>
        </w:rPr>
      </w:pPr>
      <w:r w:rsidRPr="00FF3657">
        <w:rPr>
          <w:b/>
          <w:bCs/>
          <w:sz w:val="26"/>
          <w:szCs w:val="26"/>
        </w:rPr>
        <w:t>Fine</w:t>
      </w:r>
      <w:r w:rsidRPr="00FF3657">
        <w:rPr>
          <w:sz w:val="26"/>
          <w:szCs w:val="26"/>
        </w:rPr>
        <w:t>-</w:t>
      </w:r>
      <w:r w:rsidRPr="00FF3657">
        <w:rPr>
          <w:b/>
          <w:bCs/>
          <w:sz w:val="26"/>
          <w:szCs w:val="26"/>
        </w:rPr>
        <w:t>Tuning</w:t>
      </w:r>
      <w:r w:rsidR="00FF3657">
        <w:rPr>
          <w:sz w:val="26"/>
          <w:szCs w:val="26"/>
        </w:rPr>
        <w:t>:</w:t>
      </w:r>
      <w:r w:rsidRPr="00FF3657">
        <w:rPr>
          <w:sz w:val="26"/>
          <w:szCs w:val="26"/>
        </w:rPr>
        <w:t> More work needs to be done on freezing different parts of the TrOCR model. It is suggested that the embedding layer of the decoder can be replaced with some other embeddings </w:t>
      </w:r>
    </w:p>
    <w:p w14:paraId="52E492E8" w14:textId="77777777" w:rsidR="00F06D00" w:rsidRPr="00141E93" w:rsidRDefault="00F06D00" w:rsidP="001836DD">
      <w:pPr>
        <w:pStyle w:val="Heading1"/>
      </w:pPr>
      <w:bookmarkStart w:id="14" w:name="_Toc153968058"/>
      <w:r w:rsidRPr="00141E93">
        <w:lastRenderedPageBreak/>
        <w:t>References</w:t>
      </w:r>
      <w:bookmarkEnd w:id="14"/>
    </w:p>
    <w:p w14:paraId="25E4AEA4"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rPr>
        <w:t>[1] U. Marti and H. Bunke. A full English sentence database for off-line handwriting recognition. In Proc. of the 5th Int. Conf. on Document Analysis and Recognition, pages 705 - 708, 1999.</w:t>
      </w:r>
    </w:p>
    <w:p w14:paraId="510C93AE"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rPr>
        <w:t>[2] U. Marti and H. Bunke. Handwritten Sentence Recognition. In Proc. of the 15th Int. Conf. on Pattern Recognition, Volume 3, pages 467 - 470, 2000.</w:t>
      </w:r>
    </w:p>
    <w:p w14:paraId="6A8A6CB3"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rPr>
        <w:t>[3] M. Zimmermann and H. Bunke. Automatic Segmentation of the IAM Off-line Database for Handwritten English Text. In Proc. of the 16th Int. Conf. on Pattern Recognition, Volume 4, pages 35 - 39, 2000.</w:t>
      </w:r>
    </w:p>
    <w:p w14:paraId="5B78FDD8"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rPr>
        <w:t>[4] U. Marti and H. Bunke. The IAM-database: An English Sentence Database for Off-line Handwriting Recognition. Int. Journal on Document Analysis and Recognition, Volume 5, pages 39 - 46, 2002.</w:t>
      </w:r>
    </w:p>
    <w:p w14:paraId="4BAF3A1C"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rPr>
        <w:t>[5] S. Johansson, G.N. Leech and H. Goodluck. Manual of Information to accompany the Lancaster-Oslo/Bergen Corpus of British English, for use with digital Computers. Department of English, University of Oslo, Norway, 1978.</w:t>
      </w:r>
    </w:p>
    <w:p w14:paraId="07E8F0B7" w14:textId="363A3BE9" w:rsidR="00F06D00" w:rsidRPr="00141E93" w:rsidRDefault="00F06D00" w:rsidP="001C0B77">
      <w:pPr>
        <w:pStyle w:val="NormalWeb"/>
        <w:spacing w:before="120" w:beforeAutospacing="0" w:after="120" w:afterAutospacing="0"/>
        <w:jc w:val="both"/>
        <w:rPr>
          <w:sz w:val="26"/>
          <w:szCs w:val="26"/>
        </w:rPr>
      </w:pPr>
      <w:r w:rsidRPr="00141E93">
        <w:rPr>
          <w:sz w:val="26"/>
          <w:szCs w:val="26"/>
        </w:rPr>
        <w:t>Transformers Models:</w:t>
      </w:r>
    </w:p>
    <w:p w14:paraId="0E674D43" w14:textId="75DA26D6" w:rsidR="00F06D00" w:rsidRPr="007F2773" w:rsidRDefault="00000000" w:rsidP="001C0B77">
      <w:pPr>
        <w:pStyle w:val="NormalWeb"/>
        <w:spacing w:before="120" w:beforeAutospacing="0" w:after="120" w:afterAutospacing="0"/>
        <w:jc w:val="both"/>
        <w:textAlignment w:val="baseline"/>
        <w:rPr>
          <w:color w:val="4472C4" w:themeColor="accent1"/>
          <w:sz w:val="26"/>
          <w:szCs w:val="26"/>
        </w:rPr>
      </w:pPr>
      <w:hyperlink r:id="rId30" w:history="1">
        <w:r w:rsidR="001C0B77" w:rsidRPr="007F2773">
          <w:rPr>
            <w:rStyle w:val="Hyperlink"/>
            <w:color w:val="4472C4" w:themeColor="accent1"/>
            <w:sz w:val="26"/>
            <w:szCs w:val="26"/>
          </w:rPr>
          <w:t>https://blogs.nvidia.com/blog/what-is-a-transformer-model/</w:t>
        </w:r>
      </w:hyperlink>
    </w:p>
    <w:p w14:paraId="2C0BC055" w14:textId="4C22D88C" w:rsidR="00F06D00" w:rsidRPr="007F2773" w:rsidRDefault="00000000" w:rsidP="001C0B77">
      <w:pPr>
        <w:pStyle w:val="NormalWeb"/>
        <w:spacing w:before="120" w:beforeAutospacing="0" w:after="120" w:afterAutospacing="0"/>
        <w:jc w:val="both"/>
        <w:textAlignment w:val="baseline"/>
        <w:rPr>
          <w:color w:val="4472C4" w:themeColor="accent1"/>
          <w:sz w:val="26"/>
          <w:szCs w:val="26"/>
        </w:rPr>
      </w:pPr>
      <w:hyperlink r:id="rId31" w:history="1">
        <w:r w:rsidR="001836DD" w:rsidRPr="007F2773">
          <w:rPr>
            <w:rStyle w:val="Hyperlink"/>
            <w:color w:val="4472C4" w:themeColor="accent1"/>
            <w:sz w:val="26"/>
            <w:szCs w:val="26"/>
          </w:rPr>
          <w:t>https://arxiv.org/abs/2109.10282</w:t>
        </w:r>
      </w:hyperlink>
    </w:p>
    <w:p w14:paraId="59DE512C" w14:textId="0B444084" w:rsidR="00F06D00" w:rsidRPr="00141E93" w:rsidRDefault="00F06D00" w:rsidP="001C0B77">
      <w:pPr>
        <w:pStyle w:val="NormalWeb"/>
        <w:spacing w:before="120" w:beforeAutospacing="0" w:after="120" w:afterAutospacing="0"/>
        <w:jc w:val="both"/>
        <w:rPr>
          <w:sz w:val="26"/>
          <w:szCs w:val="26"/>
        </w:rPr>
      </w:pPr>
      <w:r w:rsidRPr="00141E93">
        <w:rPr>
          <w:sz w:val="26"/>
          <w:szCs w:val="26"/>
        </w:rPr>
        <w:t>Hugging Face Frame: </w:t>
      </w:r>
    </w:p>
    <w:p w14:paraId="494245B0" w14:textId="73842793" w:rsidR="001C0B77" w:rsidRPr="007F2773" w:rsidRDefault="00000000" w:rsidP="001C0B77">
      <w:pPr>
        <w:pStyle w:val="NormalWeb"/>
        <w:spacing w:before="120" w:beforeAutospacing="0" w:after="120" w:afterAutospacing="0"/>
        <w:jc w:val="both"/>
        <w:textAlignment w:val="baseline"/>
        <w:rPr>
          <w:color w:val="4472C4" w:themeColor="accent1"/>
          <w:sz w:val="26"/>
          <w:szCs w:val="26"/>
        </w:rPr>
      </w:pPr>
      <w:hyperlink r:id="rId32" w:anchor=":~:text=Hugging%20face%20is%20an%20online,Co" w:history="1">
        <w:r w:rsidR="001C0B77" w:rsidRPr="007F2773">
          <w:rPr>
            <w:rStyle w:val="Hyperlink"/>
            <w:color w:val="4472C4" w:themeColor="accent1"/>
            <w:sz w:val="26"/>
            <w:szCs w:val="26"/>
          </w:rPr>
          <w:t>https://www.linkedin.com/learning/applied-ai-getting-started-with-hugging-face-transformers/introduction-to-hugging-face#:~:text=Hugging%20face%20is%20an%20online,Co</w:t>
        </w:r>
      </w:hyperlink>
      <w:r w:rsidR="00F06D00" w:rsidRPr="007F2773">
        <w:rPr>
          <w:color w:val="4472C4" w:themeColor="accent1"/>
          <w:sz w:val="26"/>
          <w:szCs w:val="26"/>
        </w:rPr>
        <w:t>.</w:t>
      </w:r>
    </w:p>
    <w:p w14:paraId="7659DF6E" w14:textId="33EA7DD5" w:rsidR="00F06D00" w:rsidRPr="007F2773" w:rsidRDefault="00000000" w:rsidP="001C0B77">
      <w:pPr>
        <w:pStyle w:val="NormalWeb"/>
        <w:spacing w:before="120" w:beforeAutospacing="0" w:after="120" w:afterAutospacing="0"/>
        <w:jc w:val="both"/>
        <w:textAlignment w:val="baseline"/>
        <w:rPr>
          <w:color w:val="4472C4" w:themeColor="accent1"/>
          <w:sz w:val="26"/>
          <w:szCs w:val="26"/>
        </w:rPr>
      </w:pPr>
      <w:hyperlink r:id="rId33" w:history="1">
        <w:r w:rsidR="001C0B77" w:rsidRPr="007F2773">
          <w:rPr>
            <w:rStyle w:val="Hyperlink"/>
            <w:color w:val="4472C4" w:themeColor="accent1"/>
            <w:sz w:val="26"/>
            <w:szCs w:val="26"/>
          </w:rPr>
          <w:t>https://wandb.ai/int_pb/huggingface/reports/An-Introduction-To-HuggingFace-Transformers-for-NLP--VmlldzoyOTgzMjI5</w:t>
        </w:r>
      </w:hyperlink>
    </w:p>
    <w:p w14:paraId="70DD7E30" w14:textId="77777777" w:rsidR="00F06D00" w:rsidRPr="00141E93" w:rsidRDefault="00F06D00" w:rsidP="001C0B77">
      <w:pPr>
        <w:spacing w:before="120" w:after="120" w:line="240" w:lineRule="auto"/>
        <w:ind w:left="360"/>
        <w:jc w:val="both"/>
        <w:textAlignment w:val="baseline"/>
        <w:rPr>
          <w:sz w:val="26"/>
          <w:szCs w:val="26"/>
        </w:rPr>
      </w:pPr>
    </w:p>
    <w:p w14:paraId="7E403B43" w14:textId="77777777" w:rsidR="00F06D00" w:rsidRPr="00141E93" w:rsidRDefault="00F06D00" w:rsidP="00F06D00">
      <w:pPr>
        <w:spacing w:before="60" w:after="60"/>
      </w:pPr>
    </w:p>
    <w:sectPr w:rsidR="00F06D00" w:rsidRPr="00141E93" w:rsidSect="00002A48">
      <w:headerReference w:type="default" r:id="rId34"/>
      <w:footerReference w:type="default" r:id="rId35"/>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15A78" w14:textId="77777777" w:rsidR="002E17C6" w:rsidRDefault="002E17C6" w:rsidP="00CA4E8E">
      <w:pPr>
        <w:spacing w:after="0" w:line="240" w:lineRule="auto"/>
      </w:pPr>
      <w:r>
        <w:separator/>
      </w:r>
    </w:p>
  </w:endnote>
  <w:endnote w:type="continuationSeparator" w:id="0">
    <w:p w14:paraId="2187D0BB" w14:textId="77777777" w:rsidR="002E17C6" w:rsidRDefault="002E17C6" w:rsidP="00CA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0"/>
      </w:rPr>
      <w:id w:val="-371913828"/>
      <w:docPartObj>
        <w:docPartGallery w:val="Page Numbers (Bottom of Page)"/>
        <w:docPartUnique/>
      </w:docPartObj>
    </w:sdtPr>
    <w:sdtEndPr>
      <w:rPr>
        <w:color w:val="7F7F7F" w:themeColor="background1" w:themeShade="7F"/>
        <w:spacing w:val="60"/>
      </w:rPr>
    </w:sdtEndPr>
    <w:sdtContent>
      <w:p w14:paraId="349A0194" w14:textId="61A43E00" w:rsidR="00CA4E8E" w:rsidRPr="00707139" w:rsidRDefault="00CA4E8E" w:rsidP="00707139">
        <w:pPr>
          <w:pStyle w:val="Footer"/>
          <w:pBdr>
            <w:top w:val="single" w:sz="4" w:space="0" w:color="D9D9D9" w:themeColor="background1" w:themeShade="D9"/>
          </w:pBdr>
          <w:jc w:val="right"/>
          <w:rPr>
            <w:b/>
            <w:bCs/>
            <w:sz w:val="22"/>
            <w:szCs w:val="20"/>
          </w:rPr>
        </w:pPr>
        <w:r w:rsidRPr="00707139">
          <w:rPr>
            <w:sz w:val="22"/>
            <w:szCs w:val="20"/>
          </w:rPr>
          <w:fldChar w:fldCharType="begin"/>
        </w:r>
        <w:r w:rsidRPr="00707139">
          <w:rPr>
            <w:sz w:val="22"/>
            <w:szCs w:val="20"/>
          </w:rPr>
          <w:instrText xml:space="preserve"> PAGE   \* MERGEFORMAT </w:instrText>
        </w:r>
        <w:r w:rsidRPr="00707139">
          <w:rPr>
            <w:sz w:val="22"/>
            <w:szCs w:val="20"/>
          </w:rPr>
          <w:fldChar w:fldCharType="separate"/>
        </w:r>
        <w:r w:rsidRPr="00707139">
          <w:rPr>
            <w:b/>
            <w:bCs/>
            <w:noProof/>
            <w:sz w:val="22"/>
            <w:szCs w:val="20"/>
          </w:rPr>
          <w:t>2</w:t>
        </w:r>
        <w:r w:rsidRPr="00707139">
          <w:rPr>
            <w:b/>
            <w:bCs/>
            <w:noProof/>
            <w:sz w:val="22"/>
            <w:szCs w:val="20"/>
          </w:rPr>
          <w:fldChar w:fldCharType="end"/>
        </w:r>
        <w:r w:rsidRPr="00707139">
          <w:rPr>
            <w:b/>
            <w:bCs/>
            <w:sz w:val="22"/>
            <w:szCs w:val="20"/>
          </w:rPr>
          <w:t xml:space="preserve"> | </w:t>
        </w:r>
        <w:r w:rsidRPr="00707139">
          <w:rPr>
            <w:color w:val="7F7F7F" w:themeColor="background1" w:themeShade="7F"/>
            <w:spacing w:val="60"/>
            <w:sz w:val="22"/>
            <w:szCs w:val="20"/>
          </w:rPr>
          <w:t>Page</w:t>
        </w:r>
      </w:p>
    </w:sdtContent>
  </w:sdt>
  <w:p w14:paraId="72E36A7D" w14:textId="55ABF925" w:rsidR="00CA4E8E" w:rsidRPr="00707139" w:rsidRDefault="00CA4E8E">
    <w:pPr>
      <w:pStyle w:val="Footer"/>
      <w:rPr>
        <w:sz w:val="22"/>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53053" w14:textId="77777777" w:rsidR="002E17C6" w:rsidRDefault="002E17C6" w:rsidP="00CA4E8E">
      <w:pPr>
        <w:spacing w:after="0" w:line="240" w:lineRule="auto"/>
      </w:pPr>
      <w:r>
        <w:separator/>
      </w:r>
    </w:p>
  </w:footnote>
  <w:footnote w:type="continuationSeparator" w:id="0">
    <w:p w14:paraId="36D6B789" w14:textId="77777777" w:rsidR="002E17C6" w:rsidRDefault="002E17C6" w:rsidP="00CA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34DD3" w14:textId="06354051" w:rsidR="00CA4E8E" w:rsidRPr="00707139" w:rsidRDefault="00EA5BCD">
    <w:pPr>
      <w:pStyle w:val="Header"/>
      <w:rPr>
        <w:color w:val="767171" w:themeColor="background2" w:themeShade="80"/>
        <w:sz w:val="22"/>
        <w:szCs w:val="20"/>
      </w:rPr>
    </w:pPr>
    <w:r w:rsidRPr="00707139">
      <w:rPr>
        <w:noProof/>
        <w:color w:val="767171" w:themeColor="background2" w:themeShade="80"/>
        <w:sz w:val="22"/>
        <w:szCs w:val="20"/>
      </w:rPr>
      <mc:AlternateContent>
        <mc:Choice Requires="wps">
          <w:drawing>
            <wp:anchor distT="0" distB="0" distL="114300" distR="114300" simplePos="0" relativeHeight="251659264" behindDoc="0" locked="0" layoutInCell="1" allowOverlap="1" wp14:anchorId="3DFE897E" wp14:editId="672D45B8">
              <wp:simplePos x="0" y="0"/>
              <wp:positionH relativeFrom="column">
                <wp:posOffset>-51435</wp:posOffset>
              </wp:positionH>
              <wp:positionV relativeFrom="paragraph">
                <wp:posOffset>216755</wp:posOffset>
              </wp:positionV>
              <wp:extent cx="5845175" cy="6350"/>
              <wp:effectExtent l="0" t="0" r="22225" b="31750"/>
              <wp:wrapNone/>
              <wp:docPr id="567187411" name="Straight Connector 3"/>
              <wp:cNvGraphicFramePr/>
              <a:graphic xmlns:a="http://schemas.openxmlformats.org/drawingml/2006/main">
                <a:graphicData uri="http://schemas.microsoft.com/office/word/2010/wordprocessingShape">
                  <wps:wsp>
                    <wps:cNvCnPr/>
                    <wps:spPr>
                      <a:xfrm>
                        <a:off x="0" y="0"/>
                        <a:ext cx="5845175" cy="6350"/>
                      </a:xfrm>
                      <a:prstGeom prst="line">
                        <a:avLst/>
                      </a:prstGeom>
                      <a:ln w="31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BA73A"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7.05pt" to="456.2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" strokecolor="#404040 [2429]" strokeweight=".25pt">
              <v:stroke joinstyle="miter"/>
            </v:line>
          </w:pict>
        </mc:Fallback>
      </mc:AlternateContent>
    </w:r>
    <w:r w:rsidR="00B135F5" w:rsidRPr="00707139">
      <w:rPr>
        <w:color w:val="767171" w:themeColor="background2" w:themeShade="80"/>
        <w:sz w:val="22"/>
        <w:szCs w:val="20"/>
      </w:rPr>
      <w:t>IT</w:t>
    </w:r>
    <w:r w:rsidR="000714A0" w:rsidRPr="00707139">
      <w:rPr>
        <w:color w:val="767171" w:themeColor="background2" w:themeShade="80"/>
        <w:sz w:val="22"/>
        <w:szCs w:val="20"/>
      </w:rPr>
      <w:t>3020E – Introduction to 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AAB"/>
    <w:multiLevelType w:val="multilevel"/>
    <w:tmpl w:val="77BC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B3ACF"/>
    <w:multiLevelType w:val="hybridMultilevel"/>
    <w:tmpl w:val="9C328F36"/>
    <w:lvl w:ilvl="0" w:tplc="04090003">
      <w:start w:val="1"/>
      <w:numFmt w:val="bullet"/>
      <w:lvlText w:val="o"/>
      <w:lvlJc w:val="left"/>
      <w:pPr>
        <w:ind w:left="1080" w:hanging="360"/>
      </w:pPr>
      <w:rPr>
        <w:rFonts w:ascii="Courier New" w:hAnsi="Courier New" w:cs="Courier New" w:hint="default"/>
        <w:color w:val="00000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5C42A18"/>
    <w:multiLevelType w:val="multilevel"/>
    <w:tmpl w:val="1018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53BF7"/>
    <w:multiLevelType w:val="multilevel"/>
    <w:tmpl w:val="70F838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707A9F"/>
    <w:multiLevelType w:val="multilevel"/>
    <w:tmpl w:val="0A1E96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5B3940"/>
    <w:multiLevelType w:val="hybridMultilevel"/>
    <w:tmpl w:val="F9C823BE"/>
    <w:lvl w:ilvl="0" w:tplc="39721C52">
      <w:numFmt w:val="bullet"/>
      <w:lvlText w:val="-"/>
      <w:lvlJc w:val="left"/>
      <w:pPr>
        <w:ind w:left="1080" w:hanging="360"/>
      </w:pPr>
      <w:rPr>
        <w:rFonts w:ascii="Times New Roman" w:eastAsia="Times New Roman"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B873AC"/>
    <w:multiLevelType w:val="multilevel"/>
    <w:tmpl w:val="A82E6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7E40BC"/>
    <w:multiLevelType w:val="hybridMultilevel"/>
    <w:tmpl w:val="6ED8C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D605AE2"/>
    <w:multiLevelType w:val="hybridMultilevel"/>
    <w:tmpl w:val="1638ACB8"/>
    <w:lvl w:ilvl="0" w:tplc="04090003">
      <w:start w:val="1"/>
      <w:numFmt w:val="bullet"/>
      <w:lvlText w:val="o"/>
      <w:lvlJc w:val="left"/>
      <w:pPr>
        <w:ind w:left="1080" w:hanging="360"/>
      </w:pPr>
      <w:rPr>
        <w:rFonts w:ascii="Courier New" w:hAnsi="Courier New" w:cs="Courier New" w:hint="default"/>
        <w:color w:val="00000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7FE26093"/>
    <w:multiLevelType w:val="hybridMultilevel"/>
    <w:tmpl w:val="85E40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044333">
    <w:abstractNumId w:val="6"/>
  </w:num>
  <w:num w:numId="2" w16cid:durableId="1580364485">
    <w:abstractNumId w:val="3"/>
    <w:lvlOverride w:ilvl="0">
      <w:lvl w:ilvl="0">
        <w:numFmt w:val="decimal"/>
        <w:lvlText w:val="%1."/>
        <w:lvlJc w:val="left"/>
      </w:lvl>
    </w:lvlOverride>
  </w:num>
  <w:num w:numId="3" w16cid:durableId="1593782277">
    <w:abstractNumId w:val="4"/>
    <w:lvlOverride w:ilvl="0">
      <w:lvl w:ilvl="0">
        <w:numFmt w:val="decimal"/>
        <w:lvlText w:val="%1."/>
        <w:lvlJc w:val="left"/>
      </w:lvl>
    </w:lvlOverride>
  </w:num>
  <w:num w:numId="4" w16cid:durableId="1136989065">
    <w:abstractNumId w:val="0"/>
  </w:num>
  <w:num w:numId="5" w16cid:durableId="1248150080">
    <w:abstractNumId w:val="2"/>
  </w:num>
  <w:num w:numId="6" w16cid:durableId="2090467741">
    <w:abstractNumId w:val="9"/>
  </w:num>
  <w:num w:numId="7" w16cid:durableId="1845700994">
    <w:abstractNumId w:val="5"/>
  </w:num>
  <w:num w:numId="8" w16cid:durableId="705446044">
    <w:abstractNumId w:val="7"/>
  </w:num>
  <w:num w:numId="9" w16cid:durableId="1447575984">
    <w:abstractNumId w:val="1"/>
  </w:num>
  <w:num w:numId="10" w16cid:durableId="15920795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031"/>
    <w:rsid w:val="00002A48"/>
    <w:rsid w:val="0005607D"/>
    <w:rsid w:val="000714A0"/>
    <w:rsid w:val="00074D78"/>
    <w:rsid w:val="000C0E82"/>
    <w:rsid w:val="000E4337"/>
    <w:rsid w:val="000F75F2"/>
    <w:rsid w:val="00121794"/>
    <w:rsid w:val="00127581"/>
    <w:rsid w:val="00141E93"/>
    <w:rsid w:val="00160F3E"/>
    <w:rsid w:val="001836DD"/>
    <w:rsid w:val="00186E17"/>
    <w:rsid w:val="001963EB"/>
    <w:rsid w:val="001C0B77"/>
    <w:rsid w:val="001E054E"/>
    <w:rsid w:val="00202C72"/>
    <w:rsid w:val="00207840"/>
    <w:rsid w:val="00214D75"/>
    <w:rsid w:val="002B57F7"/>
    <w:rsid w:val="002E17C6"/>
    <w:rsid w:val="002E1F2B"/>
    <w:rsid w:val="00321E37"/>
    <w:rsid w:val="00322F4E"/>
    <w:rsid w:val="00332329"/>
    <w:rsid w:val="00367F9A"/>
    <w:rsid w:val="00380E8A"/>
    <w:rsid w:val="0039192D"/>
    <w:rsid w:val="003B3031"/>
    <w:rsid w:val="003D7CD1"/>
    <w:rsid w:val="004063F0"/>
    <w:rsid w:val="00415A88"/>
    <w:rsid w:val="00432E72"/>
    <w:rsid w:val="00442E85"/>
    <w:rsid w:val="0045053B"/>
    <w:rsid w:val="004A4411"/>
    <w:rsid w:val="004A7301"/>
    <w:rsid w:val="004B7190"/>
    <w:rsid w:val="004D7A20"/>
    <w:rsid w:val="004E622D"/>
    <w:rsid w:val="004F67CA"/>
    <w:rsid w:val="00503504"/>
    <w:rsid w:val="005343EF"/>
    <w:rsid w:val="00570970"/>
    <w:rsid w:val="00576196"/>
    <w:rsid w:val="00576845"/>
    <w:rsid w:val="00576C76"/>
    <w:rsid w:val="0058233A"/>
    <w:rsid w:val="005864B5"/>
    <w:rsid w:val="00596375"/>
    <w:rsid w:val="00636EE4"/>
    <w:rsid w:val="00641FA7"/>
    <w:rsid w:val="00645141"/>
    <w:rsid w:val="006577C5"/>
    <w:rsid w:val="006A6187"/>
    <w:rsid w:val="006D754D"/>
    <w:rsid w:val="006F3B7F"/>
    <w:rsid w:val="006F57D5"/>
    <w:rsid w:val="00707139"/>
    <w:rsid w:val="00786E81"/>
    <w:rsid w:val="007A0B84"/>
    <w:rsid w:val="007B6184"/>
    <w:rsid w:val="007F2773"/>
    <w:rsid w:val="008101D4"/>
    <w:rsid w:val="008722A9"/>
    <w:rsid w:val="008964D9"/>
    <w:rsid w:val="008A290A"/>
    <w:rsid w:val="008A46B7"/>
    <w:rsid w:val="00914421"/>
    <w:rsid w:val="00916807"/>
    <w:rsid w:val="009455CC"/>
    <w:rsid w:val="009A17D4"/>
    <w:rsid w:val="009B6738"/>
    <w:rsid w:val="009C30CE"/>
    <w:rsid w:val="009E22E5"/>
    <w:rsid w:val="009F07B0"/>
    <w:rsid w:val="00A704CC"/>
    <w:rsid w:val="00A9395A"/>
    <w:rsid w:val="00AB49AE"/>
    <w:rsid w:val="00AC5D4B"/>
    <w:rsid w:val="00B135F5"/>
    <w:rsid w:val="00BA55BC"/>
    <w:rsid w:val="00BB1A25"/>
    <w:rsid w:val="00BE6C1B"/>
    <w:rsid w:val="00C61B63"/>
    <w:rsid w:val="00C875CE"/>
    <w:rsid w:val="00CA4E8E"/>
    <w:rsid w:val="00CC3F5B"/>
    <w:rsid w:val="00CE0A7F"/>
    <w:rsid w:val="00CE4E80"/>
    <w:rsid w:val="00D163D1"/>
    <w:rsid w:val="00D37ABD"/>
    <w:rsid w:val="00D4576D"/>
    <w:rsid w:val="00D86459"/>
    <w:rsid w:val="00DE2DDB"/>
    <w:rsid w:val="00DE7C61"/>
    <w:rsid w:val="00E14BEF"/>
    <w:rsid w:val="00E27AB2"/>
    <w:rsid w:val="00EA5BCD"/>
    <w:rsid w:val="00EB2703"/>
    <w:rsid w:val="00EE555F"/>
    <w:rsid w:val="00EF2858"/>
    <w:rsid w:val="00F06D00"/>
    <w:rsid w:val="00F33844"/>
    <w:rsid w:val="00F33CB2"/>
    <w:rsid w:val="00F7176C"/>
    <w:rsid w:val="00F71973"/>
    <w:rsid w:val="00F9015C"/>
    <w:rsid w:val="00FF3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0AE3C"/>
  <w15:chartTrackingRefBased/>
  <w15:docId w15:val="{0B48C3D1-1FAC-4FBE-8ACC-DF15A937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57D5"/>
    <w:pPr>
      <w:keepNext/>
      <w:keepLines/>
      <w:spacing w:before="120" w:after="120"/>
      <w:outlineLvl w:val="0"/>
    </w:pPr>
    <w:rPr>
      <w:rFonts w:eastAsiaTheme="majorEastAsia"/>
      <w:b/>
      <w:bCs/>
      <w:sz w:val="28"/>
      <w:szCs w:val="28"/>
    </w:rPr>
  </w:style>
  <w:style w:type="paragraph" w:styleId="Heading2">
    <w:name w:val="heading 2"/>
    <w:basedOn w:val="NormalWeb"/>
    <w:next w:val="Normal"/>
    <w:link w:val="Heading2Char"/>
    <w:uiPriority w:val="9"/>
    <w:unhideWhenUsed/>
    <w:qFormat/>
    <w:rsid w:val="00645141"/>
    <w:pPr>
      <w:spacing w:before="120" w:beforeAutospacing="0" w:after="120" w:afterAutospacing="0"/>
      <w:jc w:val="both"/>
      <w:outlineLvl w:val="1"/>
    </w:pPr>
    <w:rPr>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3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3031"/>
    <w:rPr>
      <w:color w:val="0563C1" w:themeColor="hyperlink"/>
      <w:u w:val="single"/>
    </w:rPr>
  </w:style>
  <w:style w:type="character" w:styleId="UnresolvedMention">
    <w:name w:val="Unresolved Mention"/>
    <w:basedOn w:val="DefaultParagraphFont"/>
    <w:uiPriority w:val="99"/>
    <w:semiHidden/>
    <w:unhideWhenUsed/>
    <w:rsid w:val="003B3031"/>
    <w:rPr>
      <w:color w:val="605E5C"/>
      <w:shd w:val="clear" w:color="auto" w:fill="E1DFDD"/>
    </w:rPr>
  </w:style>
  <w:style w:type="paragraph" w:styleId="NormalWeb">
    <w:name w:val="Normal (Web)"/>
    <w:basedOn w:val="Normal"/>
    <w:uiPriority w:val="99"/>
    <w:unhideWhenUsed/>
    <w:rsid w:val="00F06D00"/>
    <w:pPr>
      <w:spacing w:before="100" w:beforeAutospacing="1" w:after="100" w:afterAutospacing="1" w:line="240" w:lineRule="auto"/>
    </w:pPr>
    <w:rPr>
      <w:rFonts w:eastAsia="Times New Roman"/>
      <w:kern w:val="0"/>
      <w:szCs w:val="24"/>
      <w14:ligatures w14:val="none"/>
    </w:rPr>
  </w:style>
  <w:style w:type="character" w:customStyle="1" w:styleId="apple-tab-span">
    <w:name w:val="apple-tab-span"/>
    <w:basedOn w:val="DefaultParagraphFont"/>
    <w:rsid w:val="00F06D00"/>
  </w:style>
  <w:style w:type="paragraph" w:styleId="ListParagraph">
    <w:name w:val="List Paragraph"/>
    <w:basedOn w:val="Normal"/>
    <w:uiPriority w:val="34"/>
    <w:qFormat/>
    <w:rsid w:val="00F06D00"/>
    <w:pPr>
      <w:ind w:left="720"/>
      <w:contextualSpacing/>
    </w:pPr>
  </w:style>
  <w:style w:type="character" w:customStyle="1" w:styleId="Heading1Char">
    <w:name w:val="Heading 1 Char"/>
    <w:basedOn w:val="DefaultParagraphFont"/>
    <w:link w:val="Heading1"/>
    <w:uiPriority w:val="9"/>
    <w:rsid w:val="006F57D5"/>
    <w:rPr>
      <w:rFonts w:eastAsiaTheme="majorEastAsia"/>
      <w:b/>
      <w:bCs/>
      <w:sz w:val="28"/>
      <w:szCs w:val="28"/>
    </w:rPr>
  </w:style>
  <w:style w:type="character" w:customStyle="1" w:styleId="Heading2Char">
    <w:name w:val="Heading 2 Char"/>
    <w:basedOn w:val="DefaultParagraphFont"/>
    <w:link w:val="Heading2"/>
    <w:uiPriority w:val="9"/>
    <w:rsid w:val="00645141"/>
    <w:rPr>
      <w:rFonts w:eastAsia="Times New Roman"/>
      <w:b/>
      <w:bCs/>
      <w:color w:val="000000"/>
      <w:kern w:val="0"/>
      <w:sz w:val="26"/>
      <w:szCs w:val="26"/>
      <w14:ligatures w14:val="none"/>
    </w:rPr>
  </w:style>
  <w:style w:type="character" w:styleId="PlaceholderText">
    <w:name w:val="Placeholder Text"/>
    <w:basedOn w:val="DefaultParagraphFont"/>
    <w:uiPriority w:val="99"/>
    <w:semiHidden/>
    <w:rsid w:val="004F67CA"/>
    <w:rPr>
      <w:color w:val="666666"/>
    </w:rPr>
  </w:style>
  <w:style w:type="paragraph" w:styleId="Header">
    <w:name w:val="header"/>
    <w:basedOn w:val="Normal"/>
    <w:link w:val="HeaderChar"/>
    <w:uiPriority w:val="99"/>
    <w:unhideWhenUsed/>
    <w:rsid w:val="00CA4E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E8E"/>
  </w:style>
  <w:style w:type="paragraph" w:styleId="Footer">
    <w:name w:val="footer"/>
    <w:basedOn w:val="Normal"/>
    <w:link w:val="FooterChar"/>
    <w:uiPriority w:val="99"/>
    <w:unhideWhenUsed/>
    <w:rsid w:val="00CA4E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E8E"/>
  </w:style>
  <w:style w:type="paragraph" w:styleId="TOCHeading">
    <w:name w:val="TOC Heading"/>
    <w:basedOn w:val="Heading1"/>
    <w:next w:val="Normal"/>
    <w:uiPriority w:val="39"/>
    <w:unhideWhenUsed/>
    <w:qFormat/>
    <w:rsid w:val="00160F3E"/>
    <w:pPr>
      <w:spacing w:before="240" w:after="0"/>
      <w:outlineLvl w:val="9"/>
    </w:pPr>
    <w:rPr>
      <w:rFonts w:asciiTheme="majorHAnsi" w:hAnsiTheme="majorHAnsi" w:cstheme="majorBid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160F3E"/>
    <w:pPr>
      <w:spacing w:after="100"/>
    </w:pPr>
  </w:style>
  <w:style w:type="paragraph" w:styleId="TOC2">
    <w:name w:val="toc 2"/>
    <w:basedOn w:val="Normal"/>
    <w:next w:val="Normal"/>
    <w:autoRedefine/>
    <w:uiPriority w:val="39"/>
    <w:unhideWhenUsed/>
    <w:rsid w:val="00160F3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198938">
      <w:bodyDiv w:val="1"/>
      <w:marLeft w:val="0"/>
      <w:marRight w:val="0"/>
      <w:marTop w:val="0"/>
      <w:marBottom w:val="0"/>
      <w:divBdr>
        <w:top w:val="none" w:sz="0" w:space="0" w:color="auto"/>
        <w:left w:val="none" w:sz="0" w:space="0" w:color="auto"/>
        <w:bottom w:val="none" w:sz="0" w:space="0" w:color="auto"/>
        <w:right w:val="none" w:sz="0" w:space="0" w:color="auto"/>
      </w:divBdr>
    </w:div>
    <w:div w:id="1324553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409.0473"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quy.dnc214927@sis.hust.edu.vn"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andb.ai/int_pb/huggingface/reports/An-Introduction-To-HuggingFace-Transformers-for-NLP--VmlldzoyOTgzMjI5" TargetMode="External"/><Relationship Id="rId2" Type="http://schemas.openxmlformats.org/officeDocument/2006/relationships/numbering" Target="numbering.xml"/><Relationship Id="rId16" Type="http://schemas.openxmlformats.org/officeDocument/2006/relationships/hyperlink" Target="https://arxiv.org/abs/2010.11929" TargetMode="Externa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quang.bm214925@sis.hust.edu.vn" TargetMode="External"/><Relationship Id="rId24" Type="http://schemas.openxmlformats.org/officeDocument/2006/relationships/image" Target="media/image9.png"/><Relationship Id="rId32" Type="http://schemas.openxmlformats.org/officeDocument/2006/relationships/hyperlink" Target="https://www.linkedin.com/learning/applied-ai-getting-started-with-hugging-face-transformers/introduction-to-hugging-fac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mailto:anh.lt214874@sis.hust.edu.vn" TargetMode="External"/><Relationship Id="rId19" Type="http://schemas.openxmlformats.org/officeDocument/2006/relationships/hyperlink" Target="https://arxiv.org/abs/2109.10282" TargetMode="External"/><Relationship Id="rId31" Type="http://schemas.openxmlformats.org/officeDocument/2006/relationships/hyperlink" Target="https://arxiv.org/abs/2109.10282" TargetMode="External"/><Relationship Id="rId4" Type="http://schemas.openxmlformats.org/officeDocument/2006/relationships/settings" Target="settings.xml"/><Relationship Id="rId9" Type="http://schemas.openxmlformats.org/officeDocument/2006/relationships/hyperlink" Target="mailto:minh.vt210597@sis.hust.edu.vn" TargetMode="External"/><Relationship Id="rId14" Type="http://schemas.openxmlformats.org/officeDocument/2006/relationships/hyperlink" Target="https://arxiv.org/abs/1706.03762"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blogs.nvidia.com/blog/what-is-a-transformer-model/"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B94CC-F241-4D84-8278-7716D9959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3092</Words>
  <Characters>17627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Dinh Truong 20214937</dc:creator>
  <cp:keywords/>
  <dc:description/>
  <cp:lastModifiedBy>Phan Dinh Truong 20214937</cp:lastModifiedBy>
  <cp:revision>10</cp:revision>
  <dcterms:created xsi:type="dcterms:W3CDTF">2023-12-20T05:30:00Z</dcterms:created>
  <dcterms:modified xsi:type="dcterms:W3CDTF">2023-12-20T06:09:00Z</dcterms:modified>
</cp:coreProperties>
</file>