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8C22" w14:textId="5DFF6B34" w:rsidR="00826A31" w:rsidRDefault="00C11C44">
      <w:r>
        <w:t>Week 10 Results Statement for generalized linear models</w:t>
      </w:r>
    </w:p>
    <w:p w14:paraId="2AC082C2" w14:textId="52A4D0E8" w:rsidR="00C11C44" w:rsidRDefault="00C11C44">
      <w:r>
        <w:t>Hypothesis: Chlorophyll-a is driven by changes in turbidity.</w:t>
      </w:r>
    </w:p>
    <w:p w14:paraId="17EF3ED5" w14:textId="3CBCB831" w:rsidR="00C11C44" w:rsidRDefault="00C11C44">
      <w:r>
        <w:t xml:space="preserve">In order to assess the effect of turbidity on changes in chlorophyll-a concentrations at the surface (0.1m depth) at Beaverdam Reservoir, we developed a generalized linear model of the Gamma distribution. Our model output results show that there is a significant effect of turbidity on chlorophyll-a concentrations </w:t>
      </w:r>
      <w:r>
        <w:t>(p &lt; 0.001)</w:t>
      </w:r>
      <w:r>
        <w:t xml:space="preserve">. This relationship is positive as indicated by the positive parameter value for turbidity in our model output. </w:t>
      </w:r>
      <w:bookmarkStart w:id="0" w:name="_GoBack"/>
      <w:bookmarkEnd w:id="0"/>
    </w:p>
    <w:sectPr w:rsidR="00C1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44"/>
    <w:rsid w:val="00826A31"/>
    <w:rsid w:val="00C1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DE40"/>
  <w15:chartTrackingRefBased/>
  <w15:docId w15:val="{2FF1E7E6-969D-4FF7-885B-25722574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2019-04-18T18:31:00Z</dcterms:created>
  <dcterms:modified xsi:type="dcterms:W3CDTF">2019-04-18T18:35:00Z</dcterms:modified>
</cp:coreProperties>
</file>