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66D8" w:rsidRDefault="000E66D8" w:rsidP="00F34F8F">
      <w:pPr>
        <w:jc w:val="center"/>
        <w:rPr>
          <w:b/>
          <w:sz w:val="40"/>
          <w:szCs w:val="40"/>
          <w:lang w:val="en-US"/>
        </w:rPr>
      </w:pPr>
      <w:r>
        <w:rPr>
          <w:b/>
          <w:noProof/>
          <w:sz w:val="40"/>
          <w:szCs w:val="40"/>
          <w:lang w:val="en-US"/>
        </w:rPr>
        <w:drawing>
          <wp:anchor distT="0" distB="0" distL="114300" distR="114300" simplePos="0" relativeHeight="251658240" behindDoc="0" locked="0" layoutInCell="1" allowOverlap="1" wp14:anchorId="397CF301" wp14:editId="0983312D">
            <wp:simplePos x="0" y="0"/>
            <wp:positionH relativeFrom="column">
              <wp:posOffset>-49530</wp:posOffset>
            </wp:positionH>
            <wp:positionV relativeFrom="paragraph">
              <wp:posOffset>-152400</wp:posOffset>
            </wp:positionV>
            <wp:extent cx="1714500" cy="1714500"/>
            <wp:effectExtent l="0" t="0" r="0" b="0"/>
            <wp:wrapNone/>
            <wp:docPr id="16" name="Рисунок 16" descr="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972" w:rsidRPr="000E66D8" w:rsidRDefault="000E66D8" w:rsidP="00F34F8F">
      <w:pPr>
        <w:jc w:val="center"/>
        <w:rPr>
          <w:b/>
          <w:sz w:val="96"/>
          <w:szCs w:val="96"/>
          <w:lang w:val="en-US"/>
        </w:rPr>
      </w:pPr>
      <w:r>
        <w:rPr>
          <w:b/>
          <w:sz w:val="96"/>
          <w:szCs w:val="96"/>
          <w:lang w:val="en-US"/>
        </w:rPr>
        <w:t xml:space="preserve">           </w:t>
      </w:r>
      <w:proofErr w:type="spellStart"/>
      <w:r w:rsidR="00F34F8F" w:rsidRPr="000E66D8">
        <w:rPr>
          <w:b/>
          <w:sz w:val="96"/>
          <w:szCs w:val="96"/>
          <w:lang w:val="en-US"/>
        </w:rPr>
        <w:t>QtRptDesigner</w:t>
      </w:r>
      <w:proofErr w:type="spellEnd"/>
    </w:p>
    <w:p w:rsidR="000E66D8" w:rsidRDefault="000E66D8" w:rsidP="00F34F8F">
      <w:pPr>
        <w:jc w:val="center"/>
        <w:rPr>
          <w:b/>
          <w:sz w:val="40"/>
          <w:szCs w:val="40"/>
          <w:lang w:val="en-US"/>
        </w:rPr>
      </w:pPr>
    </w:p>
    <w:p w:rsidR="000E66D8" w:rsidRDefault="000E66D8" w:rsidP="00F34F8F">
      <w:pPr>
        <w:jc w:val="center"/>
        <w:rPr>
          <w:b/>
          <w:sz w:val="40"/>
          <w:szCs w:val="40"/>
          <w:lang w:val="en-US"/>
        </w:rPr>
      </w:pPr>
    </w:p>
    <w:p w:rsidR="000E66D8" w:rsidRPr="00E909C4" w:rsidRDefault="000E66D8" w:rsidP="000E66D8">
      <w:pPr>
        <w:pStyle w:val="a5"/>
        <w:contextualSpacing/>
        <w:rPr>
          <w:i/>
          <w:lang w:val="en-US"/>
        </w:rPr>
      </w:pPr>
      <w:r w:rsidRPr="00E909C4">
        <w:rPr>
          <w:rStyle w:val="a6"/>
          <w:lang w:val="en-US"/>
        </w:rPr>
        <w:t xml:space="preserve">Version </w:t>
      </w:r>
      <w:r>
        <w:rPr>
          <w:rStyle w:val="a6"/>
          <w:lang w:val="en-US"/>
        </w:rPr>
        <w:t>2</w:t>
      </w:r>
      <w:r w:rsidRPr="00E909C4">
        <w:rPr>
          <w:rStyle w:val="a6"/>
          <w:lang w:val="en-US"/>
        </w:rPr>
        <w:t>.</w:t>
      </w:r>
      <w:r w:rsidR="00312F1B">
        <w:rPr>
          <w:rStyle w:val="a6"/>
          <w:lang w:val="en-US"/>
        </w:rPr>
        <w:t>1</w:t>
      </w:r>
      <w:r w:rsidRPr="00E909C4">
        <w:rPr>
          <w:rStyle w:val="a6"/>
          <w:lang w:val="en-US"/>
        </w:rPr>
        <w:t>.</w:t>
      </w:r>
      <w:r w:rsidR="00312F1B">
        <w:rPr>
          <w:rStyle w:val="a6"/>
          <w:lang w:val="en-US"/>
        </w:rPr>
        <w:t>0</w:t>
      </w:r>
    </w:p>
    <w:p w:rsidR="000E66D8" w:rsidRDefault="000E66D8" w:rsidP="000E66D8">
      <w:pPr>
        <w:pStyle w:val="a5"/>
        <w:contextualSpacing/>
        <w:rPr>
          <w:i/>
          <w:lang w:val="en-US"/>
        </w:rPr>
      </w:pPr>
      <w:r w:rsidRPr="00E909C4">
        <w:rPr>
          <w:rStyle w:val="a6"/>
          <w:lang w:val="en-US"/>
        </w:rPr>
        <w:t>Programmer</w:t>
      </w:r>
      <w:r w:rsidRPr="00E909C4">
        <w:rPr>
          <w:i/>
          <w:lang w:val="en-US"/>
        </w:rPr>
        <w:t xml:space="preserve">: Aleksey Osipov </w:t>
      </w:r>
    </w:p>
    <w:p w:rsidR="000E66D8" w:rsidRPr="00E909C4" w:rsidRDefault="000E66D8" w:rsidP="000E66D8">
      <w:pPr>
        <w:pStyle w:val="a5"/>
        <w:contextualSpacing/>
        <w:rPr>
          <w:i/>
          <w:lang w:val="en-US"/>
        </w:rPr>
      </w:pPr>
      <w:r>
        <w:rPr>
          <w:i/>
          <w:lang w:val="en-US"/>
        </w:rPr>
        <w:t xml:space="preserve">Web-site: </w:t>
      </w:r>
      <w:hyperlink r:id="rId7" w:history="1">
        <w:r w:rsidRPr="005D1ACD">
          <w:rPr>
            <w:rStyle w:val="a7"/>
            <w:i/>
            <w:lang w:val="en-US"/>
          </w:rPr>
          <w:t>http://www.aliks-os.tk</w:t>
        </w:r>
      </w:hyperlink>
    </w:p>
    <w:p w:rsidR="000E66D8" w:rsidRDefault="000E66D8" w:rsidP="000E66D8">
      <w:pPr>
        <w:pStyle w:val="a5"/>
        <w:contextualSpacing/>
        <w:rPr>
          <w:i/>
          <w:lang w:val="en-US"/>
        </w:rPr>
      </w:pPr>
      <w:r w:rsidRPr="00E909C4">
        <w:rPr>
          <w:rStyle w:val="a6"/>
          <w:lang w:val="en-US"/>
        </w:rPr>
        <w:t>Email</w:t>
      </w:r>
      <w:r w:rsidRPr="00E909C4">
        <w:rPr>
          <w:i/>
          <w:lang w:val="en-US"/>
        </w:rPr>
        <w:t xml:space="preserve">: </w:t>
      </w:r>
      <w:hyperlink r:id="rId8" w:history="1">
        <w:r w:rsidRPr="00E909C4">
          <w:rPr>
            <w:rStyle w:val="a7"/>
            <w:i/>
            <w:lang w:val="en-US"/>
          </w:rPr>
          <w:t>aliks-os@ukr.net</w:t>
        </w:r>
      </w:hyperlink>
    </w:p>
    <w:p w:rsidR="000E66D8" w:rsidRPr="00E909C4" w:rsidRDefault="000E66D8" w:rsidP="000E66D8">
      <w:pPr>
        <w:pStyle w:val="a5"/>
        <w:contextualSpacing/>
        <w:rPr>
          <w:i/>
          <w:lang w:val="en-US"/>
        </w:rPr>
      </w:pPr>
      <w:r>
        <w:rPr>
          <w:i/>
          <w:lang w:val="en-US"/>
        </w:rPr>
        <w:t xml:space="preserve">Web-site: </w:t>
      </w:r>
      <w:hyperlink r:id="rId9" w:history="1">
        <w:r w:rsidRPr="005D1ACD">
          <w:rPr>
            <w:rStyle w:val="a7"/>
            <w:i/>
            <w:lang w:val="en-US"/>
          </w:rPr>
          <w:t>http://www.qtrpt.tk</w:t>
        </w:r>
      </w:hyperlink>
    </w:p>
    <w:p w:rsidR="000E66D8" w:rsidRPr="000E66D8" w:rsidRDefault="000E66D8" w:rsidP="000E66D8">
      <w:pPr>
        <w:pStyle w:val="a5"/>
        <w:contextualSpacing/>
        <w:rPr>
          <w:i/>
          <w:lang w:val="uk-UA"/>
        </w:rPr>
      </w:pPr>
      <w:r w:rsidRPr="00E909C4">
        <w:rPr>
          <w:i/>
          <w:lang w:val="en-US"/>
        </w:rPr>
        <w:t xml:space="preserve">Address in Facebook </w:t>
      </w:r>
      <w:hyperlink r:id="rId10" w:history="1">
        <w:r w:rsidRPr="00E909C4">
          <w:rPr>
            <w:rStyle w:val="a7"/>
            <w:i/>
            <w:lang w:val="en-US"/>
          </w:rPr>
          <w:t>https://www.facebook.com/qtrpt</w:t>
        </w:r>
      </w:hyperlink>
    </w:p>
    <w:p w:rsidR="00F34F8F" w:rsidRPr="00BB0210" w:rsidRDefault="00F34F8F">
      <w:pPr>
        <w:rPr>
          <w:lang w:val="en-US"/>
        </w:rPr>
      </w:pPr>
    </w:p>
    <w:p w:rsidR="00312F1B" w:rsidRPr="00B7168D" w:rsidRDefault="00312F1B" w:rsidP="00312F1B">
      <w:pPr>
        <w:ind w:firstLine="708"/>
        <w:rPr>
          <w:lang w:val="en-US"/>
        </w:rPr>
      </w:pPr>
      <w:proofErr w:type="spellStart"/>
      <w:r>
        <w:rPr>
          <w:lang w:val="en-US"/>
        </w:rPr>
        <w:t>QtRptDesigner</w:t>
      </w:r>
      <w:proofErr w:type="spellEnd"/>
      <w:r w:rsidRPr="00B7168D">
        <w:rPr>
          <w:lang w:val="en-US"/>
        </w:rPr>
        <w:t xml:space="preserve"> </w:t>
      </w:r>
      <w:r>
        <w:rPr>
          <w:lang w:val="en-US"/>
        </w:rPr>
        <w:t>attended for preparation</w:t>
      </w:r>
      <w:r w:rsidRPr="00B7168D">
        <w:rPr>
          <w:lang w:val="en-US"/>
        </w:rPr>
        <w:t xml:space="preserve"> </w:t>
      </w:r>
      <w:r>
        <w:rPr>
          <w:lang w:val="en-US"/>
        </w:rPr>
        <w:t>XML</w:t>
      </w:r>
      <w:r w:rsidRPr="00B7168D">
        <w:rPr>
          <w:lang w:val="en-US"/>
        </w:rPr>
        <w:t xml:space="preserve"> </w:t>
      </w:r>
      <w:r>
        <w:rPr>
          <w:lang w:val="en-US"/>
        </w:rPr>
        <w:t>files</w:t>
      </w:r>
      <w:r w:rsidRPr="00B7168D">
        <w:rPr>
          <w:lang w:val="en-US"/>
        </w:rPr>
        <w:t xml:space="preserve">, </w:t>
      </w:r>
      <w:r>
        <w:rPr>
          <w:lang w:val="en-US"/>
        </w:rPr>
        <w:t xml:space="preserve">which will be used and processed by </w:t>
      </w:r>
      <w:proofErr w:type="spellStart"/>
      <w:r>
        <w:rPr>
          <w:lang w:val="en-US"/>
        </w:rPr>
        <w:t>QtRPT</w:t>
      </w:r>
      <w:proofErr w:type="spellEnd"/>
      <w:r w:rsidRPr="00B7168D">
        <w:rPr>
          <w:lang w:val="en-US"/>
        </w:rPr>
        <w:t xml:space="preserve"> </w:t>
      </w:r>
      <w:r>
        <w:rPr>
          <w:lang w:val="en-US"/>
        </w:rPr>
        <w:t>engine for building reports</w:t>
      </w:r>
      <w:r>
        <w:rPr>
          <w:lang w:val="uk-UA"/>
        </w:rPr>
        <w:t xml:space="preserve">. </w:t>
      </w:r>
      <w:r>
        <w:rPr>
          <w:lang w:val="en-US"/>
        </w:rPr>
        <w:t>XML</w:t>
      </w:r>
      <w:r w:rsidRPr="00B7168D">
        <w:rPr>
          <w:lang w:val="uk-UA"/>
        </w:rPr>
        <w:t xml:space="preserve"> </w:t>
      </w:r>
      <w:r>
        <w:rPr>
          <w:lang w:val="en-US"/>
        </w:rPr>
        <w:t>file</w:t>
      </w:r>
      <w:r w:rsidRPr="00B7168D">
        <w:rPr>
          <w:lang w:val="uk-UA"/>
        </w:rPr>
        <w:t xml:space="preserve"> </w:t>
      </w:r>
      <w:r>
        <w:rPr>
          <w:lang w:val="en-US"/>
        </w:rPr>
        <w:t>contains</w:t>
      </w:r>
      <w:r w:rsidRPr="00B7168D">
        <w:rPr>
          <w:lang w:val="uk-UA"/>
        </w:rPr>
        <w:t xml:space="preserve"> </w:t>
      </w:r>
      <w:r>
        <w:rPr>
          <w:lang w:val="en-US"/>
        </w:rPr>
        <w:t>information</w:t>
      </w:r>
      <w:r w:rsidRPr="00B7168D">
        <w:rPr>
          <w:lang w:val="uk-UA"/>
        </w:rPr>
        <w:t xml:space="preserve"> </w:t>
      </w:r>
      <w:r>
        <w:rPr>
          <w:lang w:val="en-US"/>
        </w:rPr>
        <w:t>about</w:t>
      </w:r>
      <w:r w:rsidRPr="00B7168D">
        <w:rPr>
          <w:lang w:val="uk-UA"/>
        </w:rPr>
        <w:t xml:space="preserve"> </w:t>
      </w:r>
      <w:r>
        <w:rPr>
          <w:lang w:val="en-US"/>
        </w:rPr>
        <w:t>of</w:t>
      </w:r>
      <w:r w:rsidRPr="00B7168D">
        <w:rPr>
          <w:lang w:val="uk-UA"/>
        </w:rPr>
        <w:t xml:space="preserve"> </w:t>
      </w:r>
      <w:r>
        <w:rPr>
          <w:lang w:val="en-US"/>
        </w:rPr>
        <w:t>different</w:t>
      </w:r>
      <w:r w:rsidRPr="00B7168D">
        <w:rPr>
          <w:lang w:val="uk-UA"/>
        </w:rPr>
        <w:t xml:space="preserve"> </w:t>
      </w:r>
      <w:r>
        <w:rPr>
          <w:lang w:val="en-US"/>
        </w:rPr>
        <w:t>items</w:t>
      </w:r>
      <w:r w:rsidRPr="00B7168D">
        <w:rPr>
          <w:lang w:val="uk-UA"/>
        </w:rPr>
        <w:t xml:space="preserve"> </w:t>
      </w:r>
      <w:r>
        <w:rPr>
          <w:lang w:val="en-US"/>
        </w:rPr>
        <w:t>and</w:t>
      </w:r>
      <w:r w:rsidRPr="00B7168D">
        <w:rPr>
          <w:lang w:val="uk-UA"/>
        </w:rPr>
        <w:t xml:space="preserve"> </w:t>
      </w:r>
      <w:r>
        <w:rPr>
          <w:lang w:val="en-US"/>
        </w:rPr>
        <w:t>their</w:t>
      </w:r>
      <w:r w:rsidRPr="00B7168D">
        <w:rPr>
          <w:lang w:val="uk-UA"/>
        </w:rPr>
        <w:t xml:space="preserve"> </w:t>
      </w:r>
      <w:r>
        <w:rPr>
          <w:lang w:val="en-US"/>
        </w:rPr>
        <w:t>properties</w:t>
      </w:r>
      <w:r w:rsidRPr="00B7168D">
        <w:rPr>
          <w:lang w:val="uk-UA"/>
        </w:rPr>
        <w:t xml:space="preserve">, </w:t>
      </w:r>
      <w:r>
        <w:rPr>
          <w:lang w:val="en-US"/>
        </w:rPr>
        <w:t>and</w:t>
      </w:r>
      <w:r w:rsidRPr="00B7168D">
        <w:rPr>
          <w:lang w:val="uk-UA"/>
        </w:rPr>
        <w:t xml:space="preserve"> </w:t>
      </w:r>
      <w:r>
        <w:rPr>
          <w:lang w:val="en-US"/>
        </w:rPr>
        <w:t>how</w:t>
      </w:r>
      <w:r w:rsidRPr="00B7168D">
        <w:rPr>
          <w:lang w:val="uk-UA"/>
        </w:rPr>
        <w:t xml:space="preserve"> </w:t>
      </w:r>
      <w:r>
        <w:rPr>
          <w:lang w:val="en-US"/>
        </w:rPr>
        <w:t>this</w:t>
      </w:r>
      <w:r w:rsidRPr="00B7168D">
        <w:rPr>
          <w:lang w:val="uk-UA"/>
        </w:rPr>
        <w:t xml:space="preserve"> </w:t>
      </w:r>
      <w:r>
        <w:rPr>
          <w:lang w:val="en-US"/>
        </w:rPr>
        <w:t>items</w:t>
      </w:r>
      <w:r w:rsidRPr="00B7168D">
        <w:rPr>
          <w:lang w:val="uk-UA"/>
        </w:rPr>
        <w:t xml:space="preserve"> </w:t>
      </w:r>
      <w:r>
        <w:rPr>
          <w:lang w:val="en-US"/>
        </w:rPr>
        <w:t>should</w:t>
      </w:r>
      <w:r w:rsidRPr="00B7168D">
        <w:rPr>
          <w:lang w:val="uk-UA"/>
        </w:rPr>
        <w:t xml:space="preserve"> </w:t>
      </w:r>
      <w:r>
        <w:rPr>
          <w:lang w:val="en-US"/>
        </w:rPr>
        <w:t>get</w:t>
      </w:r>
      <w:r w:rsidRPr="00B7168D">
        <w:rPr>
          <w:lang w:val="uk-UA"/>
        </w:rPr>
        <w:t xml:space="preserve"> </w:t>
      </w:r>
      <w:r>
        <w:rPr>
          <w:lang w:val="en-US"/>
        </w:rPr>
        <w:t>data</w:t>
      </w:r>
      <w:r w:rsidRPr="00B7168D">
        <w:rPr>
          <w:lang w:val="uk-UA"/>
        </w:rPr>
        <w:t xml:space="preserve"> </w:t>
      </w:r>
      <w:r>
        <w:rPr>
          <w:lang w:val="en-US"/>
        </w:rPr>
        <w:t>from</w:t>
      </w:r>
      <w:r w:rsidRPr="00B7168D">
        <w:rPr>
          <w:lang w:val="uk-UA"/>
        </w:rPr>
        <w:t xml:space="preserve"> </w:t>
      </w:r>
      <w:r>
        <w:rPr>
          <w:lang w:val="en-US"/>
        </w:rPr>
        <w:t>data</w:t>
      </w:r>
      <w:r w:rsidRPr="00B7168D">
        <w:rPr>
          <w:lang w:val="uk-UA"/>
        </w:rPr>
        <w:t xml:space="preserve"> </w:t>
      </w:r>
      <w:r>
        <w:rPr>
          <w:lang w:val="en-US"/>
        </w:rPr>
        <w:t xml:space="preserve">source, etc. </w:t>
      </w:r>
      <w:proofErr w:type="spellStart"/>
      <w:r>
        <w:rPr>
          <w:lang w:val="en-US"/>
        </w:rPr>
        <w:t>QtRPT</w:t>
      </w:r>
      <w:proofErr w:type="spellEnd"/>
      <w:r>
        <w:rPr>
          <w:lang w:val="en-US"/>
        </w:rPr>
        <w:t xml:space="preserve"> engine allows to process script embedded into the report. By script, the user can </w:t>
      </w:r>
      <w:proofErr w:type="gramStart"/>
      <w:r>
        <w:rPr>
          <w:lang w:val="en-US"/>
        </w:rPr>
        <w:t>defined</w:t>
      </w:r>
      <w:proofErr w:type="gramEnd"/>
      <w:r>
        <w:rPr>
          <w:lang w:val="en-US"/>
        </w:rPr>
        <w:t>, how the fields must be processed depends of some condition.</w:t>
      </w:r>
    </w:p>
    <w:p w:rsidR="00F34F8F" w:rsidRPr="00312F1B" w:rsidRDefault="00F34F8F" w:rsidP="00F34F8F">
      <w:pPr>
        <w:jc w:val="center"/>
        <w:rPr>
          <w:lang w:val="en-US"/>
        </w:rPr>
      </w:pPr>
    </w:p>
    <w:p w:rsidR="00222CAE" w:rsidRDefault="00222CAE" w:rsidP="00F34F8F">
      <w:pPr>
        <w:jc w:val="center"/>
      </w:pPr>
      <w:r>
        <w:rPr>
          <w:noProof/>
          <w:lang w:val="en-US"/>
        </w:rPr>
        <w:drawing>
          <wp:inline distT="0" distB="0" distL="0" distR="0" wp14:anchorId="571B1AB2" wp14:editId="0AB4E71A">
            <wp:extent cx="5295900" cy="4075380"/>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257" cy="4083350"/>
                    </a:xfrm>
                    <a:prstGeom prst="rect">
                      <a:avLst/>
                    </a:prstGeom>
                  </pic:spPr>
                </pic:pic>
              </a:graphicData>
            </a:graphic>
          </wp:inline>
        </w:drawing>
      </w:r>
    </w:p>
    <w:p w:rsidR="00222CAE" w:rsidRDefault="00222CAE" w:rsidP="00F34F8F">
      <w:pPr>
        <w:jc w:val="center"/>
      </w:pPr>
    </w:p>
    <w:p w:rsidR="00F34F8F" w:rsidRPr="00325470" w:rsidRDefault="00325470" w:rsidP="00F34F8F">
      <w:pPr>
        <w:jc w:val="center"/>
        <w:rPr>
          <w:b/>
          <w:sz w:val="28"/>
          <w:szCs w:val="28"/>
          <w:lang w:val="en-US"/>
        </w:rPr>
      </w:pPr>
      <w:r>
        <w:rPr>
          <w:b/>
          <w:sz w:val="28"/>
          <w:szCs w:val="28"/>
          <w:lang w:val="en-US"/>
        </w:rPr>
        <w:t>Interface of the Designer</w:t>
      </w:r>
    </w:p>
    <w:p w:rsidR="00222CAE" w:rsidRPr="003202B4" w:rsidRDefault="00325470" w:rsidP="00F34F8F">
      <w:pPr>
        <w:ind w:firstLine="708"/>
        <w:rPr>
          <w:lang w:val="uk-UA"/>
        </w:rPr>
      </w:pPr>
      <w:r>
        <w:rPr>
          <w:rFonts w:ascii="Arial" w:hAnsi="Arial" w:cs="Arial"/>
          <w:color w:val="222222"/>
          <w:lang w:val="en"/>
        </w:rPr>
        <w:t>For convenience, the buttons are grouped into a logical group and each is located on a separate panel. In addition, in the designer all elements are presented in the form of a tree, which allows you to clearly see the hierarchy of the report.</w:t>
      </w:r>
    </w:p>
    <w:p w:rsidR="007B22FD" w:rsidRDefault="007B22FD" w:rsidP="00F34F8F">
      <w:pPr>
        <w:ind w:firstLine="708"/>
        <w:rPr>
          <w:lang w:val="uk-UA"/>
        </w:rPr>
      </w:pPr>
    </w:p>
    <w:p w:rsidR="007B22FD" w:rsidRPr="00222CAE" w:rsidRDefault="007B22FD" w:rsidP="00F34F8F">
      <w:pPr>
        <w:ind w:firstLine="708"/>
        <w:rPr>
          <w:lang w:val="uk-UA"/>
        </w:rPr>
      </w:pPr>
    </w:p>
    <w:p w:rsidR="00F34F8F" w:rsidRPr="003202B4" w:rsidRDefault="003202B4" w:rsidP="009F5840">
      <w:pPr>
        <w:rPr>
          <w:b/>
          <w:sz w:val="28"/>
          <w:szCs w:val="28"/>
          <w:lang w:val="en-US"/>
        </w:rPr>
      </w:pPr>
      <w:r>
        <w:rPr>
          <w:b/>
          <w:sz w:val="28"/>
          <w:szCs w:val="28"/>
          <w:lang w:val="en-US"/>
        </w:rPr>
        <w:t>Edit Panel</w:t>
      </w:r>
    </w:p>
    <w:p w:rsidR="00222CAE" w:rsidRDefault="00222CAE" w:rsidP="00222CAE">
      <w:pPr>
        <w:rPr>
          <w:lang w:val="en-US"/>
        </w:rPr>
      </w:pPr>
      <w:r>
        <w:rPr>
          <w:noProof/>
          <w:lang w:val="en-US"/>
        </w:rPr>
        <w:drawing>
          <wp:inline distT="0" distB="0" distL="0" distR="0">
            <wp:extent cx="5934075" cy="228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28600"/>
                    </a:xfrm>
                    <a:prstGeom prst="rect">
                      <a:avLst/>
                    </a:prstGeom>
                    <a:noFill/>
                    <a:ln>
                      <a:noFill/>
                    </a:ln>
                  </pic:spPr>
                </pic:pic>
              </a:graphicData>
            </a:graphic>
          </wp:inline>
        </w:drawing>
      </w:r>
    </w:p>
    <w:p w:rsidR="00222CAE" w:rsidRPr="003202B4" w:rsidRDefault="003202B4" w:rsidP="00222CAE">
      <w:pPr>
        <w:rPr>
          <w:lang w:val="en-US"/>
        </w:rPr>
      </w:pPr>
      <w:r>
        <w:rPr>
          <w:lang w:val="en-US"/>
        </w:rPr>
        <w:t>Contains the following buttons</w:t>
      </w:r>
    </w:p>
    <w:tbl>
      <w:tblPr>
        <w:tblStyle w:val="a3"/>
        <w:tblW w:w="0" w:type="auto"/>
        <w:tblLook w:val="04A0" w:firstRow="1" w:lastRow="0" w:firstColumn="1" w:lastColumn="0" w:noHBand="0" w:noVBand="1"/>
      </w:tblPr>
      <w:tblGrid>
        <w:gridCol w:w="704"/>
        <w:gridCol w:w="8641"/>
      </w:tblGrid>
      <w:tr w:rsidR="00ED3CF5" w:rsidTr="009F5840">
        <w:tc>
          <w:tcPr>
            <w:tcW w:w="704" w:type="dxa"/>
          </w:tcPr>
          <w:p w:rsidR="00ED3CF5" w:rsidRDefault="00870AD3" w:rsidP="00222CA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75pt">
                  <v:imagedata r:id="rId13" o:title="new"/>
                </v:shape>
              </w:pict>
            </w:r>
          </w:p>
        </w:tc>
        <w:tc>
          <w:tcPr>
            <w:tcW w:w="8641" w:type="dxa"/>
          </w:tcPr>
          <w:p w:rsidR="00ED3CF5" w:rsidRPr="003202B4" w:rsidRDefault="003202B4" w:rsidP="00222CAE">
            <w:pPr>
              <w:rPr>
                <w:lang w:val="en-US"/>
              </w:rPr>
            </w:pPr>
            <w:r>
              <w:rPr>
                <w:lang w:val="en-US"/>
              </w:rPr>
              <w:t>New report</w:t>
            </w:r>
          </w:p>
        </w:tc>
      </w:tr>
      <w:tr w:rsidR="00ED3CF5" w:rsidTr="009F5840">
        <w:tc>
          <w:tcPr>
            <w:tcW w:w="704" w:type="dxa"/>
          </w:tcPr>
          <w:p w:rsidR="00ED3CF5" w:rsidRDefault="00EC70E0" w:rsidP="00222CAE">
            <w:r>
              <w:pict>
                <v:shape id="_x0000_i1026" type="#_x0000_t75" style="width:15.75pt;height:15.75pt">
                  <v:imagedata r:id="rId14" o:title="open"/>
                </v:shape>
              </w:pict>
            </w:r>
          </w:p>
        </w:tc>
        <w:tc>
          <w:tcPr>
            <w:tcW w:w="8641" w:type="dxa"/>
          </w:tcPr>
          <w:p w:rsidR="00ED3CF5" w:rsidRPr="003202B4" w:rsidRDefault="003202B4" w:rsidP="00222CAE">
            <w:pPr>
              <w:rPr>
                <w:lang w:val="en-US"/>
              </w:rPr>
            </w:pPr>
            <w:r>
              <w:rPr>
                <w:lang w:val="en-US"/>
              </w:rPr>
              <w:t>Open</w:t>
            </w:r>
          </w:p>
        </w:tc>
      </w:tr>
      <w:tr w:rsidR="00ED3CF5" w:rsidTr="009F5840">
        <w:tc>
          <w:tcPr>
            <w:tcW w:w="704" w:type="dxa"/>
          </w:tcPr>
          <w:p w:rsidR="00ED3CF5" w:rsidRDefault="00EC70E0" w:rsidP="00222CAE">
            <w:r>
              <w:pict>
                <v:shape id="_x0000_i1027" type="#_x0000_t75" style="width:15.75pt;height:15.75pt">
                  <v:imagedata r:id="rId15" o:title="save"/>
                </v:shape>
              </w:pict>
            </w:r>
          </w:p>
        </w:tc>
        <w:tc>
          <w:tcPr>
            <w:tcW w:w="8641" w:type="dxa"/>
          </w:tcPr>
          <w:p w:rsidR="00ED3CF5" w:rsidRPr="003202B4" w:rsidRDefault="003202B4" w:rsidP="00222CAE">
            <w:pPr>
              <w:rPr>
                <w:lang w:val="en-US"/>
              </w:rPr>
            </w:pPr>
            <w:r>
              <w:rPr>
                <w:lang w:val="en-US"/>
              </w:rPr>
              <w:t>Save</w:t>
            </w:r>
          </w:p>
        </w:tc>
      </w:tr>
      <w:tr w:rsidR="00ED3CF5" w:rsidTr="009F5840">
        <w:tc>
          <w:tcPr>
            <w:tcW w:w="704" w:type="dxa"/>
          </w:tcPr>
          <w:p w:rsidR="00ED3CF5" w:rsidRDefault="00EC70E0" w:rsidP="00222CAE">
            <w:r>
              <w:pict>
                <v:shape id="_x0000_i1028" type="#_x0000_t75" style="width:15.75pt;height:15.75pt">
                  <v:imagedata r:id="rId16" o:title="saveAll"/>
                </v:shape>
              </w:pict>
            </w:r>
          </w:p>
        </w:tc>
        <w:tc>
          <w:tcPr>
            <w:tcW w:w="8641" w:type="dxa"/>
          </w:tcPr>
          <w:p w:rsidR="00ED3CF5" w:rsidRPr="003202B4" w:rsidRDefault="003202B4" w:rsidP="00222CAE">
            <w:pPr>
              <w:rPr>
                <w:lang w:val="en-US"/>
              </w:rPr>
            </w:pPr>
            <w:r>
              <w:rPr>
                <w:lang w:val="en-US"/>
              </w:rPr>
              <w:t>Save as</w:t>
            </w:r>
          </w:p>
        </w:tc>
      </w:tr>
      <w:tr w:rsidR="00ED3CF5" w:rsidTr="009F5840">
        <w:tc>
          <w:tcPr>
            <w:tcW w:w="704" w:type="dxa"/>
          </w:tcPr>
          <w:p w:rsidR="00ED3CF5" w:rsidRDefault="00EC70E0" w:rsidP="00222CAE">
            <w:r>
              <w:pict>
                <v:shape id="_x0000_i1029" type="#_x0000_t75" style="width:15.75pt;height:15.75pt">
                  <v:imagedata r:id="rId17" o:title="preview"/>
                </v:shape>
              </w:pict>
            </w:r>
          </w:p>
        </w:tc>
        <w:tc>
          <w:tcPr>
            <w:tcW w:w="8641" w:type="dxa"/>
          </w:tcPr>
          <w:p w:rsidR="00ED3CF5" w:rsidRPr="003202B4" w:rsidRDefault="003202B4" w:rsidP="00222CAE">
            <w:pPr>
              <w:rPr>
                <w:lang w:val="en-US"/>
              </w:rPr>
            </w:pPr>
            <w:r>
              <w:rPr>
                <w:lang w:val="en-US"/>
              </w:rPr>
              <w:t>Preview</w:t>
            </w:r>
          </w:p>
        </w:tc>
      </w:tr>
      <w:tr w:rsidR="00ED3CF5" w:rsidTr="009F5840">
        <w:tc>
          <w:tcPr>
            <w:tcW w:w="704" w:type="dxa"/>
          </w:tcPr>
          <w:p w:rsidR="00ED3CF5" w:rsidRDefault="00EC70E0" w:rsidP="00222CAE">
            <w:r>
              <w:pict>
                <v:shape id="_x0000_i1030" type="#_x0000_t75" style="width:15.75pt;height:15.75pt">
                  <v:imagedata r:id="rId18" o:title="cut"/>
                </v:shape>
              </w:pict>
            </w:r>
          </w:p>
        </w:tc>
        <w:tc>
          <w:tcPr>
            <w:tcW w:w="8641" w:type="dxa"/>
          </w:tcPr>
          <w:p w:rsidR="00ED3CF5" w:rsidRPr="003202B4" w:rsidRDefault="003202B4" w:rsidP="00222CAE">
            <w:pPr>
              <w:rPr>
                <w:lang w:val="en-US"/>
              </w:rPr>
            </w:pPr>
            <w:r>
              <w:rPr>
                <w:lang w:val="en-US"/>
              </w:rPr>
              <w:t>Cut</w:t>
            </w:r>
          </w:p>
        </w:tc>
      </w:tr>
      <w:tr w:rsidR="00ED3CF5" w:rsidTr="009F5840">
        <w:tc>
          <w:tcPr>
            <w:tcW w:w="704" w:type="dxa"/>
          </w:tcPr>
          <w:p w:rsidR="00ED3CF5" w:rsidRDefault="00EC70E0" w:rsidP="00222CAE">
            <w:r>
              <w:pict>
                <v:shape id="_x0000_i1031" type="#_x0000_t75" style="width:15.75pt;height:15.75pt">
                  <v:imagedata r:id="rId19" o:title="copy"/>
                </v:shape>
              </w:pict>
            </w:r>
          </w:p>
        </w:tc>
        <w:tc>
          <w:tcPr>
            <w:tcW w:w="8641" w:type="dxa"/>
          </w:tcPr>
          <w:p w:rsidR="00ED3CF5" w:rsidRPr="003202B4" w:rsidRDefault="003202B4" w:rsidP="00222CAE">
            <w:pPr>
              <w:rPr>
                <w:lang w:val="en-US"/>
              </w:rPr>
            </w:pPr>
            <w:r>
              <w:rPr>
                <w:lang w:val="en-US"/>
              </w:rPr>
              <w:t>Copy</w:t>
            </w:r>
          </w:p>
        </w:tc>
      </w:tr>
      <w:tr w:rsidR="00ED3CF5" w:rsidTr="009F5840">
        <w:tc>
          <w:tcPr>
            <w:tcW w:w="704" w:type="dxa"/>
          </w:tcPr>
          <w:p w:rsidR="00ED3CF5" w:rsidRDefault="00EC70E0" w:rsidP="00222CAE">
            <w:r>
              <w:pict>
                <v:shape id="_x0000_i1032" type="#_x0000_t75" style="width:15.75pt;height:15.75pt">
                  <v:imagedata r:id="rId20" o:title="paste"/>
                </v:shape>
              </w:pict>
            </w:r>
          </w:p>
        </w:tc>
        <w:tc>
          <w:tcPr>
            <w:tcW w:w="8641" w:type="dxa"/>
          </w:tcPr>
          <w:p w:rsidR="00ED3CF5" w:rsidRPr="003202B4" w:rsidRDefault="003202B4" w:rsidP="00222CAE">
            <w:pPr>
              <w:rPr>
                <w:lang w:val="en-US"/>
              </w:rPr>
            </w:pPr>
            <w:r>
              <w:rPr>
                <w:lang w:val="en-US"/>
              </w:rPr>
              <w:t>Paste</w:t>
            </w:r>
          </w:p>
        </w:tc>
      </w:tr>
      <w:tr w:rsidR="00ED3CF5" w:rsidTr="009F5840">
        <w:tc>
          <w:tcPr>
            <w:tcW w:w="704" w:type="dxa"/>
          </w:tcPr>
          <w:p w:rsidR="00ED3CF5" w:rsidRDefault="00EC70E0" w:rsidP="00222CAE">
            <w:r>
              <w:pict>
                <v:shape id="_x0000_i1033" type="#_x0000_t75" style="width:15.75pt;height:15.75pt">
                  <v:imagedata r:id="rId21" o:title="undo"/>
                </v:shape>
              </w:pict>
            </w:r>
          </w:p>
        </w:tc>
        <w:tc>
          <w:tcPr>
            <w:tcW w:w="8641" w:type="dxa"/>
          </w:tcPr>
          <w:p w:rsidR="00ED3CF5" w:rsidRPr="00BD1442" w:rsidRDefault="00BD1442" w:rsidP="00222CAE">
            <w:pPr>
              <w:rPr>
                <w:lang w:val="en-US"/>
              </w:rPr>
            </w:pPr>
            <w:r>
              <w:rPr>
                <w:lang w:val="en-US"/>
              </w:rPr>
              <w:t>Undo</w:t>
            </w:r>
          </w:p>
        </w:tc>
      </w:tr>
      <w:tr w:rsidR="00ED3CF5" w:rsidTr="009F5840">
        <w:tc>
          <w:tcPr>
            <w:tcW w:w="704" w:type="dxa"/>
          </w:tcPr>
          <w:p w:rsidR="00ED3CF5" w:rsidRDefault="00EC70E0" w:rsidP="00222CAE">
            <w:r>
              <w:pict>
                <v:shape id="_x0000_i1034" type="#_x0000_t75" style="width:15.75pt;height:15.75pt">
                  <v:imagedata r:id="rId22" o:title="redo"/>
                </v:shape>
              </w:pict>
            </w:r>
          </w:p>
        </w:tc>
        <w:tc>
          <w:tcPr>
            <w:tcW w:w="8641" w:type="dxa"/>
          </w:tcPr>
          <w:p w:rsidR="00ED3CF5" w:rsidRPr="00BD1442" w:rsidRDefault="00BD1442" w:rsidP="00222CAE">
            <w:pPr>
              <w:rPr>
                <w:lang w:val="en-US"/>
              </w:rPr>
            </w:pPr>
            <w:r>
              <w:rPr>
                <w:lang w:val="en-US"/>
              </w:rPr>
              <w:t>Redo</w:t>
            </w:r>
          </w:p>
        </w:tc>
      </w:tr>
      <w:tr w:rsidR="00ED3CF5" w:rsidTr="009F5840">
        <w:tc>
          <w:tcPr>
            <w:tcW w:w="704" w:type="dxa"/>
          </w:tcPr>
          <w:p w:rsidR="00ED3CF5" w:rsidRDefault="00EC70E0" w:rsidP="00222CAE">
            <w:r>
              <w:pict>
                <v:shape id="_x0000_i1035" type="#_x0000_t75" style="width:15.75pt;height:15.75pt">
                  <v:imagedata r:id="rId23" o:title="newPageReport"/>
                </v:shape>
              </w:pict>
            </w:r>
          </w:p>
        </w:tc>
        <w:tc>
          <w:tcPr>
            <w:tcW w:w="8641" w:type="dxa"/>
          </w:tcPr>
          <w:p w:rsidR="00ED3CF5" w:rsidRPr="00BD1442" w:rsidRDefault="00BD1442" w:rsidP="00222CAE">
            <w:pPr>
              <w:rPr>
                <w:lang w:val="en-US"/>
              </w:rPr>
            </w:pPr>
            <w:r>
              <w:rPr>
                <w:lang w:val="en-US"/>
              </w:rPr>
              <w:t>New report page</w:t>
            </w:r>
          </w:p>
        </w:tc>
      </w:tr>
      <w:tr w:rsidR="00ED3CF5" w:rsidRPr="00870AD3" w:rsidTr="009F5840">
        <w:tc>
          <w:tcPr>
            <w:tcW w:w="704" w:type="dxa"/>
          </w:tcPr>
          <w:p w:rsidR="00ED3CF5" w:rsidRDefault="00EC70E0" w:rsidP="00222CAE">
            <w:r>
              <w:pict>
                <v:shape id="_x0000_i1036" type="#_x0000_t75" style="width:15.75pt;height:15.75pt">
                  <v:imagedata r:id="rId24" o:title="deletePage"/>
                </v:shape>
              </w:pict>
            </w:r>
          </w:p>
        </w:tc>
        <w:tc>
          <w:tcPr>
            <w:tcW w:w="8641" w:type="dxa"/>
          </w:tcPr>
          <w:p w:rsidR="00ED3CF5" w:rsidRPr="00BD1442" w:rsidRDefault="00BD1442" w:rsidP="00222CAE">
            <w:pPr>
              <w:rPr>
                <w:lang w:val="en-US"/>
              </w:rPr>
            </w:pPr>
            <w:r>
              <w:rPr>
                <w:lang w:val="en-US"/>
              </w:rPr>
              <w:t>Delete page of the report</w:t>
            </w:r>
          </w:p>
        </w:tc>
      </w:tr>
      <w:tr w:rsidR="00ED3CF5" w:rsidTr="009F5840">
        <w:tc>
          <w:tcPr>
            <w:tcW w:w="704" w:type="dxa"/>
          </w:tcPr>
          <w:p w:rsidR="00ED3CF5" w:rsidRDefault="00EC70E0" w:rsidP="00222CAE">
            <w:r>
              <w:pict>
                <v:shape id="_x0000_i1037" type="#_x0000_t75" style="width:15.75pt;height:15.75pt">
                  <v:imagedata r:id="rId25" o:title="pageSetting"/>
                </v:shape>
              </w:pict>
            </w:r>
          </w:p>
        </w:tc>
        <w:tc>
          <w:tcPr>
            <w:tcW w:w="8641" w:type="dxa"/>
          </w:tcPr>
          <w:p w:rsidR="00ED3CF5" w:rsidRPr="00BD1442" w:rsidRDefault="00BD1442" w:rsidP="00222CAE">
            <w:pPr>
              <w:rPr>
                <w:lang w:val="en-US"/>
              </w:rPr>
            </w:pPr>
            <w:r>
              <w:rPr>
                <w:lang w:val="en-US"/>
              </w:rPr>
              <w:t>Page setting</w:t>
            </w:r>
          </w:p>
        </w:tc>
      </w:tr>
      <w:tr w:rsidR="00ED3CF5" w:rsidRPr="00870AD3" w:rsidTr="009F5840">
        <w:tc>
          <w:tcPr>
            <w:tcW w:w="704" w:type="dxa"/>
          </w:tcPr>
          <w:p w:rsidR="00ED3CF5" w:rsidRDefault="00EC70E0" w:rsidP="00222CAE">
            <w:r>
              <w:pict>
                <v:shape id="_x0000_i1038" type="#_x0000_t75" style="width:15.75pt;height:15.75pt">
                  <v:imagedata r:id="rId26" o:title="data"/>
                </v:shape>
              </w:pict>
            </w:r>
          </w:p>
        </w:tc>
        <w:tc>
          <w:tcPr>
            <w:tcW w:w="8641" w:type="dxa"/>
          </w:tcPr>
          <w:p w:rsidR="00ED3CF5" w:rsidRPr="00ED3CF5" w:rsidRDefault="00D056FF" w:rsidP="00D056FF">
            <w:pPr>
              <w:rPr>
                <w:lang w:val="en-US"/>
              </w:rPr>
            </w:pPr>
            <w:r>
              <w:rPr>
                <w:lang w:val="en-US"/>
              </w:rPr>
              <w:t xml:space="preserve">Data source </w:t>
            </w:r>
            <w:r w:rsidR="00ED3CF5" w:rsidRPr="00E7139A">
              <w:rPr>
                <w:b/>
                <w:i/>
                <w:lang w:val="en-US"/>
              </w:rPr>
              <w:t xml:space="preserve">(Not needed for </w:t>
            </w:r>
            <w:proofErr w:type="spellStart"/>
            <w:r w:rsidR="00ED3CF5" w:rsidRPr="00E7139A">
              <w:rPr>
                <w:b/>
                <w:i/>
                <w:lang w:val="en-US"/>
              </w:rPr>
              <w:t>Codiac</w:t>
            </w:r>
            <w:proofErr w:type="spellEnd"/>
            <w:r w:rsidR="00ED3CF5" w:rsidRPr="00E7139A">
              <w:rPr>
                <w:b/>
                <w:i/>
                <w:lang w:val="en-US"/>
              </w:rPr>
              <w:t xml:space="preserve"> users)</w:t>
            </w:r>
          </w:p>
        </w:tc>
      </w:tr>
      <w:tr w:rsidR="00ED3CF5" w:rsidRPr="00ED3CF5" w:rsidTr="009F5840">
        <w:tc>
          <w:tcPr>
            <w:tcW w:w="704" w:type="dxa"/>
          </w:tcPr>
          <w:p w:rsidR="00ED3CF5" w:rsidRPr="00ED3CF5" w:rsidRDefault="00EC70E0" w:rsidP="00222CAE">
            <w:pPr>
              <w:rPr>
                <w:lang w:val="en-US"/>
              </w:rPr>
            </w:pPr>
            <w:r>
              <w:rPr>
                <w:lang w:val="en-US"/>
              </w:rPr>
              <w:pict>
                <v:shape id="_x0000_i1039" type="#_x0000_t75" style="width:15.75pt;height:15.75pt">
                  <v:imagedata r:id="rId27" o:title="group"/>
                </v:shape>
              </w:pict>
            </w:r>
          </w:p>
        </w:tc>
        <w:tc>
          <w:tcPr>
            <w:tcW w:w="8641" w:type="dxa"/>
          </w:tcPr>
          <w:p w:rsidR="00ED3CF5" w:rsidRPr="00BD1442" w:rsidRDefault="00BD1442" w:rsidP="00222CAE">
            <w:pPr>
              <w:rPr>
                <w:lang w:val="en-US"/>
              </w:rPr>
            </w:pPr>
            <w:r>
              <w:rPr>
                <w:lang w:val="en-US"/>
              </w:rPr>
              <w:t>Group selected items</w:t>
            </w:r>
          </w:p>
        </w:tc>
      </w:tr>
      <w:tr w:rsidR="00ED3CF5" w:rsidRPr="00ED3CF5" w:rsidTr="009F5840">
        <w:tc>
          <w:tcPr>
            <w:tcW w:w="704" w:type="dxa"/>
          </w:tcPr>
          <w:p w:rsidR="00ED3CF5" w:rsidRPr="00ED3CF5" w:rsidRDefault="00EC70E0" w:rsidP="00222CAE">
            <w:pPr>
              <w:rPr>
                <w:lang w:val="en-US"/>
              </w:rPr>
            </w:pPr>
            <w:r>
              <w:rPr>
                <w:lang w:val="en-US"/>
              </w:rPr>
              <w:pict>
                <v:shape id="_x0000_i1040" type="#_x0000_t75" style="width:15.75pt;height:15.75pt">
                  <v:imagedata r:id="rId28" o:title="ungroup"/>
                </v:shape>
              </w:pict>
            </w:r>
          </w:p>
        </w:tc>
        <w:tc>
          <w:tcPr>
            <w:tcW w:w="8641" w:type="dxa"/>
          </w:tcPr>
          <w:p w:rsidR="00ED3CF5" w:rsidRPr="00BD1442" w:rsidRDefault="00BD1442" w:rsidP="00ED3CF5">
            <w:pPr>
              <w:rPr>
                <w:lang w:val="en-US"/>
              </w:rPr>
            </w:pPr>
            <w:r>
              <w:rPr>
                <w:lang w:val="en-US"/>
              </w:rPr>
              <w:t>Ungroup</w:t>
            </w:r>
          </w:p>
        </w:tc>
      </w:tr>
      <w:tr w:rsidR="00ED3CF5" w:rsidRPr="00ED3CF5" w:rsidTr="009F5840">
        <w:tc>
          <w:tcPr>
            <w:tcW w:w="704" w:type="dxa"/>
          </w:tcPr>
          <w:p w:rsidR="00ED3CF5" w:rsidRPr="00ED3CF5" w:rsidRDefault="00EC70E0" w:rsidP="00222CAE">
            <w:pPr>
              <w:rPr>
                <w:lang w:val="en-US"/>
              </w:rPr>
            </w:pPr>
            <w:r>
              <w:rPr>
                <w:lang w:val="en-US"/>
              </w:rPr>
              <w:pict>
                <v:shape id="_x0000_i1041" type="#_x0000_t75" style="width:15.75pt;height:15.75pt">
                  <v:imagedata r:id="rId29" o:title="grid"/>
                </v:shape>
              </w:pict>
            </w:r>
          </w:p>
        </w:tc>
        <w:tc>
          <w:tcPr>
            <w:tcW w:w="8641" w:type="dxa"/>
          </w:tcPr>
          <w:p w:rsidR="00ED3CF5" w:rsidRPr="00BD1442" w:rsidRDefault="00BD1442" w:rsidP="00222CAE">
            <w:pPr>
              <w:rPr>
                <w:lang w:val="en-US"/>
              </w:rPr>
            </w:pPr>
            <w:r>
              <w:rPr>
                <w:lang w:val="en-US"/>
              </w:rPr>
              <w:t>Show grid</w:t>
            </w:r>
          </w:p>
        </w:tc>
      </w:tr>
      <w:tr w:rsidR="00ED3CF5" w:rsidRPr="00870AD3" w:rsidTr="009F5840">
        <w:tc>
          <w:tcPr>
            <w:tcW w:w="704" w:type="dxa"/>
          </w:tcPr>
          <w:p w:rsidR="00ED3CF5" w:rsidRPr="00ED3CF5" w:rsidRDefault="00EC70E0" w:rsidP="00222CAE">
            <w:pPr>
              <w:rPr>
                <w:lang w:val="en-US"/>
              </w:rPr>
            </w:pPr>
            <w:r>
              <w:rPr>
                <w:lang w:val="en-US"/>
              </w:rPr>
              <w:pict>
                <v:shape id="_x0000_i1042" type="#_x0000_t75" style="width:15.75pt;height:15.75pt">
                  <v:imagedata r:id="rId30" o:title="fieldLeft"/>
                </v:shape>
              </w:pict>
            </w:r>
          </w:p>
        </w:tc>
        <w:tc>
          <w:tcPr>
            <w:tcW w:w="8641" w:type="dxa"/>
          </w:tcPr>
          <w:p w:rsidR="00ED3CF5" w:rsidRPr="00A00BF5" w:rsidRDefault="00A00BF5" w:rsidP="00ED3CF5">
            <w:pPr>
              <w:rPr>
                <w:lang w:val="en-US"/>
              </w:rPr>
            </w:pPr>
            <w:r>
              <w:rPr>
                <w:lang w:val="en-US"/>
              </w:rPr>
              <w:t>Align by left edge all selected items</w:t>
            </w:r>
          </w:p>
        </w:tc>
      </w:tr>
      <w:tr w:rsidR="00ED3CF5" w:rsidRPr="00870AD3" w:rsidTr="009F5840">
        <w:tc>
          <w:tcPr>
            <w:tcW w:w="704" w:type="dxa"/>
          </w:tcPr>
          <w:p w:rsidR="00ED3CF5" w:rsidRPr="00ED3CF5" w:rsidRDefault="00EC70E0" w:rsidP="00222CAE">
            <w:r>
              <w:pict>
                <v:shape id="_x0000_i1043" type="#_x0000_t75" style="width:15.75pt;height:15.75pt">
                  <v:imagedata r:id="rId31" o:title="fieldMiddle"/>
                </v:shape>
              </w:pict>
            </w:r>
          </w:p>
        </w:tc>
        <w:tc>
          <w:tcPr>
            <w:tcW w:w="8641" w:type="dxa"/>
          </w:tcPr>
          <w:p w:rsidR="00ED3CF5" w:rsidRPr="00A00BF5" w:rsidRDefault="00A00BF5" w:rsidP="00A00BF5">
            <w:pPr>
              <w:rPr>
                <w:lang w:val="en-US"/>
              </w:rPr>
            </w:pPr>
            <w:r>
              <w:rPr>
                <w:lang w:val="en-US"/>
              </w:rPr>
              <w:t>Align by center all selected items</w:t>
            </w:r>
          </w:p>
        </w:tc>
      </w:tr>
      <w:tr w:rsidR="00ED3CF5" w:rsidRPr="00870AD3" w:rsidTr="009F5840">
        <w:tc>
          <w:tcPr>
            <w:tcW w:w="704" w:type="dxa"/>
          </w:tcPr>
          <w:p w:rsidR="00ED3CF5" w:rsidRPr="00ED3CF5" w:rsidRDefault="00EC70E0" w:rsidP="00222CAE">
            <w:r>
              <w:pict>
                <v:shape id="_x0000_i1044" type="#_x0000_t75" style="width:15.75pt;height:15.75pt">
                  <v:imagedata r:id="rId32" o:title="fieldRight"/>
                </v:shape>
              </w:pict>
            </w:r>
          </w:p>
        </w:tc>
        <w:tc>
          <w:tcPr>
            <w:tcW w:w="8641" w:type="dxa"/>
          </w:tcPr>
          <w:p w:rsidR="00ED3CF5" w:rsidRPr="00A00BF5" w:rsidRDefault="00A00BF5" w:rsidP="00A00BF5">
            <w:pPr>
              <w:rPr>
                <w:lang w:val="en-US"/>
              </w:rPr>
            </w:pPr>
            <w:r>
              <w:rPr>
                <w:lang w:val="en-US"/>
              </w:rPr>
              <w:t>Align by right edge all selected items</w:t>
            </w:r>
          </w:p>
        </w:tc>
      </w:tr>
      <w:tr w:rsidR="00ED3CF5" w:rsidRPr="00870AD3" w:rsidTr="009F5840">
        <w:tc>
          <w:tcPr>
            <w:tcW w:w="704" w:type="dxa"/>
          </w:tcPr>
          <w:p w:rsidR="00ED3CF5" w:rsidRPr="00ED3CF5" w:rsidRDefault="00EC70E0" w:rsidP="00222CAE">
            <w:r>
              <w:pict>
                <v:shape id="_x0000_i1045" type="#_x0000_t75" style="width:15.75pt;height:15.75pt">
                  <v:imagedata r:id="rId33" o:title="fieldTop"/>
                </v:shape>
              </w:pict>
            </w:r>
          </w:p>
        </w:tc>
        <w:tc>
          <w:tcPr>
            <w:tcW w:w="8641" w:type="dxa"/>
          </w:tcPr>
          <w:p w:rsidR="00ED3CF5" w:rsidRPr="00A00BF5" w:rsidRDefault="00A00BF5" w:rsidP="00A00BF5">
            <w:pPr>
              <w:rPr>
                <w:lang w:val="en-US"/>
              </w:rPr>
            </w:pPr>
            <w:r>
              <w:rPr>
                <w:lang w:val="en-US"/>
              </w:rPr>
              <w:t>Align by top edge all selected items</w:t>
            </w:r>
          </w:p>
        </w:tc>
      </w:tr>
      <w:tr w:rsidR="00ED3CF5" w:rsidRPr="00870AD3" w:rsidTr="009F5840">
        <w:tc>
          <w:tcPr>
            <w:tcW w:w="704" w:type="dxa"/>
          </w:tcPr>
          <w:p w:rsidR="00ED3CF5" w:rsidRPr="00ED3CF5" w:rsidRDefault="00EC70E0" w:rsidP="00222CAE">
            <w:r>
              <w:pict>
                <v:shape id="_x0000_i1046" type="#_x0000_t75" style="width:15.75pt;height:15.75pt">
                  <v:imagedata r:id="rId34" o:title="fieldCenter"/>
                </v:shape>
              </w:pict>
            </w:r>
          </w:p>
        </w:tc>
        <w:tc>
          <w:tcPr>
            <w:tcW w:w="8641" w:type="dxa"/>
          </w:tcPr>
          <w:p w:rsidR="00ED3CF5" w:rsidRPr="00A00BF5" w:rsidRDefault="00A00BF5" w:rsidP="00A00BF5">
            <w:pPr>
              <w:rPr>
                <w:lang w:val="en-US"/>
              </w:rPr>
            </w:pPr>
            <w:r>
              <w:rPr>
                <w:lang w:val="en-US"/>
              </w:rPr>
              <w:t>Align by center (vertical) edge all selected items</w:t>
            </w:r>
          </w:p>
        </w:tc>
      </w:tr>
      <w:tr w:rsidR="00ED3CF5" w:rsidRPr="00870AD3" w:rsidTr="009F5840">
        <w:tc>
          <w:tcPr>
            <w:tcW w:w="704" w:type="dxa"/>
          </w:tcPr>
          <w:p w:rsidR="00ED3CF5" w:rsidRPr="00ED3CF5" w:rsidRDefault="00EC70E0" w:rsidP="00222CAE">
            <w:r>
              <w:pict>
                <v:shape id="_x0000_i1047" type="#_x0000_t75" style="width:15.75pt;height:15.75pt">
                  <v:imagedata r:id="rId35" o:title="fieldBottom"/>
                </v:shape>
              </w:pict>
            </w:r>
          </w:p>
        </w:tc>
        <w:tc>
          <w:tcPr>
            <w:tcW w:w="8641" w:type="dxa"/>
          </w:tcPr>
          <w:p w:rsidR="00ED3CF5" w:rsidRPr="00A00BF5" w:rsidRDefault="00A00BF5" w:rsidP="00A00BF5">
            <w:pPr>
              <w:rPr>
                <w:lang w:val="en-US"/>
              </w:rPr>
            </w:pPr>
            <w:r>
              <w:rPr>
                <w:lang w:val="en-US"/>
              </w:rPr>
              <w:t>Align by bottom edge all selected items</w:t>
            </w:r>
          </w:p>
        </w:tc>
      </w:tr>
      <w:tr w:rsidR="00ED3CF5" w:rsidRPr="00870AD3" w:rsidTr="009F5840">
        <w:tc>
          <w:tcPr>
            <w:tcW w:w="704" w:type="dxa"/>
          </w:tcPr>
          <w:p w:rsidR="00ED3CF5" w:rsidRPr="00ED3CF5" w:rsidRDefault="00EC70E0" w:rsidP="00222CAE">
            <w:r>
              <w:pict>
                <v:shape id="_x0000_i1048" type="#_x0000_t75" style="width:15.75pt;height:15.75pt">
                  <v:imagedata r:id="rId36" o:title="fieldSameWidth"/>
                </v:shape>
              </w:pict>
            </w:r>
          </w:p>
        </w:tc>
        <w:tc>
          <w:tcPr>
            <w:tcW w:w="8641" w:type="dxa"/>
          </w:tcPr>
          <w:p w:rsidR="00ED3CF5" w:rsidRPr="005C5C36" w:rsidRDefault="005C5C36" w:rsidP="00ED3CF5">
            <w:pPr>
              <w:rPr>
                <w:lang w:val="en-US"/>
              </w:rPr>
            </w:pPr>
            <w:r>
              <w:rPr>
                <w:lang w:val="en-US"/>
              </w:rPr>
              <w:t>Set same width on selected items</w:t>
            </w:r>
          </w:p>
        </w:tc>
      </w:tr>
      <w:tr w:rsidR="00ED3CF5" w:rsidRPr="00870AD3" w:rsidTr="009F5840">
        <w:tc>
          <w:tcPr>
            <w:tcW w:w="704" w:type="dxa"/>
          </w:tcPr>
          <w:p w:rsidR="00ED3CF5" w:rsidRPr="00ED3CF5" w:rsidRDefault="00EC70E0" w:rsidP="00222CAE">
            <w:r>
              <w:pict>
                <v:shape id="_x0000_i1049" type="#_x0000_t75" style="width:15.75pt;height:15.75pt">
                  <v:imagedata r:id="rId37" o:title="fieldSameHeight"/>
                </v:shape>
              </w:pict>
            </w:r>
          </w:p>
        </w:tc>
        <w:tc>
          <w:tcPr>
            <w:tcW w:w="8641" w:type="dxa"/>
          </w:tcPr>
          <w:p w:rsidR="00ED3CF5" w:rsidRPr="005C5C36" w:rsidRDefault="005C5C36" w:rsidP="005C5C36">
            <w:pPr>
              <w:rPr>
                <w:lang w:val="en-US"/>
              </w:rPr>
            </w:pPr>
            <w:r>
              <w:rPr>
                <w:lang w:val="en-US"/>
              </w:rPr>
              <w:t>Set same height on selected items</w:t>
            </w:r>
          </w:p>
        </w:tc>
      </w:tr>
    </w:tbl>
    <w:p w:rsidR="00ED3CF5" w:rsidRPr="005C5C36" w:rsidRDefault="00ED3CF5" w:rsidP="00222CAE">
      <w:pPr>
        <w:rPr>
          <w:lang w:val="en-US"/>
        </w:rPr>
      </w:pPr>
    </w:p>
    <w:p w:rsidR="00153E4E" w:rsidRPr="005C5C36" w:rsidRDefault="00153E4E" w:rsidP="00222CAE">
      <w:pPr>
        <w:rPr>
          <w:b/>
          <w:lang w:val="en-US"/>
        </w:rPr>
      </w:pPr>
    </w:p>
    <w:p w:rsidR="00153E4E" w:rsidRPr="005C5C36" w:rsidRDefault="00153E4E" w:rsidP="00222CAE">
      <w:pPr>
        <w:rPr>
          <w:b/>
          <w:lang w:val="en-US"/>
        </w:rPr>
      </w:pPr>
    </w:p>
    <w:p w:rsidR="00153E4E" w:rsidRPr="005C5C36" w:rsidRDefault="00153E4E" w:rsidP="00222CAE">
      <w:pPr>
        <w:rPr>
          <w:b/>
          <w:lang w:val="en-US"/>
        </w:rPr>
      </w:pPr>
    </w:p>
    <w:p w:rsidR="00153E4E" w:rsidRDefault="00153E4E" w:rsidP="00222CAE">
      <w:pPr>
        <w:rPr>
          <w:b/>
          <w:lang w:val="en-US"/>
        </w:rPr>
      </w:pPr>
    </w:p>
    <w:p w:rsidR="00904098" w:rsidRDefault="00CB0D5B" w:rsidP="00222CAE">
      <w:pPr>
        <w:rPr>
          <w:b/>
          <w:sz w:val="28"/>
          <w:szCs w:val="28"/>
          <w:lang w:val="en-US"/>
        </w:rPr>
      </w:pPr>
      <w:r>
        <w:rPr>
          <w:b/>
          <w:sz w:val="28"/>
          <w:szCs w:val="28"/>
          <w:lang w:val="en-US"/>
        </w:rPr>
        <w:t>Formatting Panel</w:t>
      </w:r>
    </w:p>
    <w:p w:rsidR="009F5840" w:rsidRDefault="009F5840" w:rsidP="00222CAE">
      <w:r>
        <w:rPr>
          <w:noProof/>
          <w:lang w:val="en-US"/>
        </w:rPr>
        <w:drawing>
          <wp:inline distT="0" distB="0" distL="0" distR="0">
            <wp:extent cx="5934075" cy="2190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19075"/>
                    </a:xfrm>
                    <a:prstGeom prst="rect">
                      <a:avLst/>
                    </a:prstGeom>
                    <a:noFill/>
                    <a:ln>
                      <a:noFill/>
                    </a:ln>
                  </pic:spPr>
                </pic:pic>
              </a:graphicData>
            </a:graphic>
          </wp:inline>
        </w:drawing>
      </w:r>
    </w:p>
    <w:p w:rsidR="009F5840" w:rsidRDefault="009F5840" w:rsidP="00222CAE"/>
    <w:tbl>
      <w:tblPr>
        <w:tblStyle w:val="a3"/>
        <w:tblW w:w="0" w:type="auto"/>
        <w:tblLook w:val="04A0" w:firstRow="1" w:lastRow="0" w:firstColumn="1" w:lastColumn="0" w:noHBand="0" w:noVBand="1"/>
      </w:tblPr>
      <w:tblGrid>
        <w:gridCol w:w="2526"/>
        <w:gridCol w:w="7386"/>
      </w:tblGrid>
      <w:tr w:rsidR="009F5840" w:rsidTr="009F5840">
        <w:tc>
          <w:tcPr>
            <w:tcW w:w="704" w:type="dxa"/>
          </w:tcPr>
          <w:p w:rsidR="009F5840" w:rsidRDefault="009F5840" w:rsidP="00222CAE">
            <w:r>
              <w:object w:dxaOrig="3570" w:dyaOrig="555">
                <v:shape id="_x0000_i1050" type="#_x0000_t75" style="width:115.5pt;height:18pt" o:ole="">
                  <v:imagedata r:id="rId39" o:title=""/>
                </v:shape>
                <o:OLEObject Type="Embed" ProgID="PBrush" ShapeID="_x0000_i1050" DrawAspect="Content" ObjectID="_1681297407" r:id="rId40"/>
              </w:object>
            </w:r>
          </w:p>
        </w:tc>
        <w:tc>
          <w:tcPr>
            <w:tcW w:w="8641" w:type="dxa"/>
          </w:tcPr>
          <w:p w:rsidR="009F5840" w:rsidRPr="003543A7" w:rsidRDefault="003543A7" w:rsidP="003543A7">
            <w:pPr>
              <w:tabs>
                <w:tab w:val="left" w:pos="1890"/>
              </w:tabs>
              <w:rPr>
                <w:lang w:val="en-US"/>
              </w:rPr>
            </w:pPr>
            <w:r>
              <w:rPr>
                <w:lang w:val="en-US"/>
              </w:rPr>
              <w:t>Font selection</w:t>
            </w:r>
          </w:p>
        </w:tc>
      </w:tr>
      <w:tr w:rsidR="009F5840" w:rsidTr="009F5840">
        <w:tc>
          <w:tcPr>
            <w:tcW w:w="704" w:type="dxa"/>
          </w:tcPr>
          <w:p w:rsidR="009F5840" w:rsidRDefault="00870AD3" w:rsidP="00222CAE">
            <w:r>
              <w:pict>
                <v:shape id="_x0000_i1051" type="#_x0000_t75" style="width:15.75pt;height:15.75pt">
                  <v:imagedata r:id="rId41" o:title="textbold"/>
                </v:shape>
              </w:pict>
            </w:r>
          </w:p>
        </w:tc>
        <w:tc>
          <w:tcPr>
            <w:tcW w:w="8641" w:type="dxa"/>
          </w:tcPr>
          <w:p w:rsidR="009F5840" w:rsidRPr="003543A7" w:rsidRDefault="003543A7" w:rsidP="003543A7">
            <w:pPr>
              <w:tabs>
                <w:tab w:val="left" w:pos="1905"/>
              </w:tabs>
              <w:rPr>
                <w:lang w:val="en-US"/>
              </w:rPr>
            </w:pPr>
            <w:r>
              <w:rPr>
                <w:lang w:val="en-US"/>
              </w:rPr>
              <w:t>Bold</w:t>
            </w:r>
          </w:p>
        </w:tc>
      </w:tr>
      <w:tr w:rsidR="009F5840" w:rsidTr="009F5840">
        <w:tc>
          <w:tcPr>
            <w:tcW w:w="704" w:type="dxa"/>
          </w:tcPr>
          <w:p w:rsidR="009F5840" w:rsidRDefault="00870AD3" w:rsidP="00222CAE">
            <w:r>
              <w:pict>
                <v:shape id="_x0000_i1052" type="#_x0000_t75" style="width:15.75pt;height:15.75pt">
                  <v:imagedata r:id="rId42" o:title="textitalic"/>
                </v:shape>
              </w:pict>
            </w:r>
          </w:p>
        </w:tc>
        <w:tc>
          <w:tcPr>
            <w:tcW w:w="8641" w:type="dxa"/>
          </w:tcPr>
          <w:p w:rsidR="009F5840" w:rsidRPr="003543A7" w:rsidRDefault="003543A7" w:rsidP="003543A7">
            <w:pPr>
              <w:tabs>
                <w:tab w:val="left" w:pos="1725"/>
              </w:tabs>
              <w:rPr>
                <w:lang w:val="en-US"/>
              </w:rPr>
            </w:pPr>
            <w:r>
              <w:rPr>
                <w:lang w:val="en-US"/>
              </w:rPr>
              <w:t>Italic</w:t>
            </w:r>
          </w:p>
        </w:tc>
      </w:tr>
      <w:tr w:rsidR="009F5840" w:rsidTr="009F5840">
        <w:tc>
          <w:tcPr>
            <w:tcW w:w="704" w:type="dxa"/>
          </w:tcPr>
          <w:p w:rsidR="009F5840" w:rsidRDefault="00870AD3" w:rsidP="00222CAE">
            <w:r>
              <w:pict>
                <v:shape id="_x0000_i1053" type="#_x0000_t75" style="width:15.75pt;height:15.75pt">
                  <v:imagedata r:id="rId43" o:title="textunder"/>
                </v:shape>
              </w:pict>
            </w:r>
          </w:p>
        </w:tc>
        <w:tc>
          <w:tcPr>
            <w:tcW w:w="8641" w:type="dxa"/>
          </w:tcPr>
          <w:p w:rsidR="009F5840" w:rsidRPr="003543A7" w:rsidRDefault="003543A7" w:rsidP="003543A7">
            <w:pPr>
              <w:tabs>
                <w:tab w:val="left" w:pos="1965"/>
              </w:tabs>
              <w:rPr>
                <w:lang w:val="en-US"/>
              </w:rPr>
            </w:pPr>
            <w:r>
              <w:rPr>
                <w:lang w:val="en-US"/>
              </w:rPr>
              <w:t>Underline</w:t>
            </w:r>
          </w:p>
        </w:tc>
      </w:tr>
      <w:tr w:rsidR="009F5840" w:rsidTr="009F5840">
        <w:tc>
          <w:tcPr>
            <w:tcW w:w="704" w:type="dxa"/>
          </w:tcPr>
          <w:p w:rsidR="009F5840" w:rsidRDefault="00870AD3" w:rsidP="00222CAE">
            <w:r>
              <w:pict>
                <v:shape id="_x0000_i1054" type="#_x0000_t75" style="width:15.75pt;height:15.75pt">
                  <v:imagedata r:id="rId44" o:title="textstrikeout"/>
                </v:shape>
              </w:pict>
            </w:r>
          </w:p>
        </w:tc>
        <w:tc>
          <w:tcPr>
            <w:tcW w:w="8641" w:type="dxa"/>
          </w:tcPr>
          <w:p w:rsidR="009F5840" w:rsidRPr="003543A7" w:rsidRDefault="003543A7" w:rsidP="00222CAE">
            <w:pPr>
              <w:rPr>
                <w:lang w:val="en-US"/>
              </w:rPr>
            </w:pPr>
            <w:r>
              <w:rPr>
                <w:lang w:val="en-US"/>
              </w:rPr>
              <w:t>Strikeout</w:t>
            </w:r>
          </w:p>
        </w:tc>
      </w:tr>
      <w:tr w:rsidR="009F5840" w:rsidTr="009F5840">
        <w:tc>
          <w:tcPr>
            <w:tcW w:w="704" w:type="dxa"/>
          </w:tcPr>
          <w:p w:rsidR="009F5840" w:rsidRDefault="00EC70E0" w:rsidP="00222CAE">
            <w:r>
              <w:pict>
                <v:shape id="_x0000_i1055" type="#_x0000_t75" style="width:15.75pt;height:15.75pt">
                  <v:imagedata r:id="rId45" o:title="fontColor"/>
                </v:shape>
              </w:pict>
            </w:r>
          </w:p>
        </w:tc>
        <w:tc>
          <w:tcPr>
            <w:tcW w:w="8641" w:type="dxa"/>
          </w:tcPr>
          <w:p w:rsidR="009F5840" w:rsidRPr="003543A7" w:rsidRDefault="003543A7" w:rsidP="00222CAE">
            <w:pPr>
              <w:rPr>
                <w:lang w:val="en-US"/>
              </w:rPr>
            </w:pPr>
            <w:r>
              <w:rPr>
                <w:lang w:val="en-US"/>
              </w:rPr>
              <w:t>Font color</w:t>
            </w:r>
          </w:p>
        </w:tc>
      </w:tr>
      <w:tr w:rsidR="009F5840" w:rsidTr="009F5840">
        <w:tc>
          <w:tcPr>
            <w:tcW w:w="704" w:type="dxa"/>
          </w:tcPr>
          <w:p w:rsidR="009F5840" w:rsidRDefault="00EC70E0" w:rsidP="00222CAE">
            <w:r>
              <w:pict>
                <v:shape id="_x0000_i1056" type="#_x0000_t75" style="width:15.75pt;height:15.75pt">
                  <v:imagedata r:id="rId46" o:title="textleft"/>
                </v:shape>
              </w:pict>
            </w:r>
          </w:p>
        </w:tc>
        <w:tc>
          <w:tcPr>
            <w:tcW w:w="8641" w:type="dxa"/>
          </w:tcPr>
          <w:p w:rsidR="009F5840" w:rsidRPr="003543A7" w:rsidRDefault="003543A7" w:rsidP="00222CAE">
            <w:pPr>
              <w:rPr>
                <w:lang w:val="en-US"/>
              </w:rPr>
            </w:pPr>
            <w:r>
              <w:rPr>
                <w:lang w:val="en-US"/>
              </w:rPr>
              <w:t>Align left</w:t>
            </w:r>
          </w:p>
        </w:tc>
      </w:tr>
      <w:tr w:rsidR="009F5840" w:rsidTr="009F5840">
        <w:tc>
          <w:tcPr>
            <w:tcW w:w="704" w:type="dxa"/>
          </w:tcPr>
          <w:p w:rsidR="009F5840" w:rsidRDefault="00EC70E0" w:rsidP="00222CAE">
            <w:r>
              <w:pict>
                <v:shape id="_x0000_i1057" type="#_x0000_t75" style="width:15.75pt;height:15.75pt">
                  <v:imagedata r:id="rId47" o:title="textcenter"/>
                </v:shape>
              </w:pict>
            </w:r>
          </w:p>
        </w:tc>
        <w:tc>
          <w:tcPr>
            <w:tcW w:w="8641" w:type="dxa"/>
          </w:tcPr>
          <w:p w:rsidR="009F5840" w:rsidRPr="003543A7" w:rsidRDefault="003543A7" w:rsidP="00222CAE">
            <w:pPr>
              <w:rPr>
                <w:lang w:val="en-US"/>
              </w:rPr>
            </w:pPr>
            <w:r>
              <w:rPr>
                <w:lang w:val="en-US"/>
              </w:rPr>
              <w:t>Align center</w:t>
            </w:r>
          </w:p>
        </w:tc>
      </w:tr>
      <w:tr w:rsidR="009F5840" w:rsidTr="009F5840">
        <w:tc>
          <w:tcPr>
            <w:tcW w:w="704" w:type="dxa"/>
          </w:tcPr>
          <w:p w:rsidR="009F5840" w:rsidRDefault="00EC70E0" w:rsidP="00222CAE">
            <w:r>
              <w:pict>
                <v:shape id="_x0000_i1058" type="#_x0000_t75" style="width:15.75pt;height:15.75pt">
                  <v:imagedata r:id="rId48" o:title="textright"/>
                </v:shape>
              </w:pict>
            </w:r>
          </w:p>
        </w:tc>
        <w:tc>
          <w:tcPr>
            <w:tcW w:w="8641" w:type="dxa"/>
          </w:tcPr>
          <w:p w:rsidR="009F5840" w:rsidRPr="003543A7" w:rsidRDefault="003543A7" w:rsidP="00222CAE">
            <w:pPr>
              <w:rPr>
                <w:lang w:val="en-US"/>
              </w:rPr>
            </w:pPr>
            <w:r>
              <w:rPr>
                <w:lang w:val="en-US"/>
              </w:rPr>
              <w:t>Align right</w:t>
            </w:r>
          </w:p>
        </w:tc>
      </w:tr>
      <w:tr w:rsidR="00153E4E" w:rsidTr="009F5840">
        <w:tc>
          <w:tcPr>
            <w:tcW w:w="704" w:type="dxa"/>
          </w:tcPr>
          <w:p w:rsidR="00153E4E" w:rsidRDefault="00EC70E0" w:rsidP="00222CAE">
            <w:r>
              <w:pict>
                <v:shape id="_x0000_i1059" type="#_x0000_t75" style="width:15.75pt;height:15.75pt">
                  <v:imagedata r:id="rId49" o:title="textjustify"/>
                </v:shape>
              </w:pict>
            </w:r>
          </w:p>
        </w:tc>
        <w:tc>
          <w:tcPr>
            <w:tcW w:w="8641" w:type="dxa"/>
          </w:tcPr>
          <w:p w:rsidR="00153E4E" w:rsidRPr="003543A7" w:rsidRDefault="003543A7" w:rsidP="003543A7">
            <w:pPr>
              <w:rPr>
                <w:lang w:val="en-US"/>
              </w:rPr>
            </w:pPr>
            <w:r>
              <w:rPr>
                <w:lang w:val="en-US"/>
              </w:rPr>
              <w:t>Justify</w:t>
            </w:r>
          </w:p>
        </w:tc>
      </w:tr>
      <w:tr w:rsidR="00153E4E" w:rsidTr="009F5840">
        <w:tc>
          <w:tcPr>
            <w:tcW w:w="704" w:type="dxa"/>
          </w:tcPr>
          <w:p w:rsidR="00153E4E" w:rsidRDefault="00EC70E0" w:rsidP="00222CAE">
            <w:r>
              <w:pict>
                <v:shape id="_x0000_i1060" type="#_x0000_t75" style="width:15.75pt;height:15.75pt">
                  <v:imagedata r:id="rId50" o:title="texttop"/>
                </v:shape>
              </w:pict>
            </w:r>
          </w:p>
        </w:tc>
        <w:tc>
          <w:tcPr>
            <w:tcW w:w="8641" w:type="dxa"/>
          </w:tcPr>
          <w:p w:rsidR="00153E4E" w:rsidRPr="003543A7" w:rsidRDefault="003543A7" w:rsidP="00222CAE">
            <w:pPr>
              <w:rPr>
                <w:lang w:val="en-US"/>
              </w:rPr>
            </w:pPr>
            <w:r>
              <w:rPr>
                <w:lang w:val="en-US"/>
              </w:rPr>
              <w:t>Align top</w:t>
            </w:r>
          </w:p>
        </w:tc>
      </w:tr>
      <w:tr w:rsidR="00153E4E" w:rsidTr="009F5840">
        <w:tc>
          <w:tcPr>
            <w:tcW w:w="704" w:type="dxa"/>
          </w:tcPr>
          <w:p w:rsidR="00153E4E" w:rsidRDefault="00EC70E0" w:rsidP="00222CAE">
            <w:r>
              <w:pict>
                <v:shape id="_x0000_i1061" type="#_x0000_t75" style="width:15.75pt;height:15.75pt">
                  <v:imagedata r:id="rId51" o:title="textVcenter"/>
                </v:shape>
              </w:pict>
            </w:r>
          </w:p>
        </w:tc>
        <w:tc>
          <w:tcPr>
            <w:tcW w:w="8641" w:type="dxa"/>
          </w:tcPr>
          <w:p w:rsidR="00153E4E" w:rsidRPr="003543A7" w:rsidRDefault="003543A7" w:rsidP="00222CAE">
            <w:pPr>
              <w:rPr>
                <w:lang w:val="en-US"/>
              </w:rPr>
            </w:pPr>
            <w:r>
              <w:rPr>
                <w:lang w:val="en-US"/>
              </w:rPr>
              <w:t>Align V center</w:t>
            </w:r>
          </w:p>
        </w:tc>
      </w:tr>
      <w:tr w:rsidR="00153E4E" w:rsidTr="009F5840">
        <w:tc>
          <w:tcPr>
            <w:tcW w:w="704" w:type="dxa"/>
          </w:tcPr>
          <w:p w:rsidR="00153E4E" w:rsidRDefault="00EC70E0" w:rsidP="00222CAE">
            <w:r>
              <w:pict>
                <v:shape id="_x0000_i1062" type="#_x0000_t75" style="width:15.75pt;height:15.75pt">
                  <v:imagedata r:id="rId52" o:title="textbottom"/>
                </v:shape>
              </w:pict>
            </w:r>
          </w:p>
        </w:tc>
        <w:tc>
          <w:tcPr>
            <w:tcW w:w="8641" w:type="dxa"/>
          </w:tcPr>
          <w:p w:rsidR="00153E4E" w:rsidRPr="003543A7" w:rsidRDefault="003543A7" w:rsidP="003543A7">
            <w:pPr>
              <w:rPr>
                <w:lang w:val="en-US"/>
              </w:rPr>
            </w:pPr>
            <w:r>
              <w:rPr>
                <w:lang w:val="en-US"/>
              </w:rPr>
              <w:t>Align bottom</w:t>
            </w:r>
          </w:p>
        </w:tc>
      </w:tr>
      <w:tr w:rsidR="00153E4E" w:rsidTr="009F5840">
        <w:tc>
          <w:tcPr>
            <w:tcW w:w="704" w:type="dxa"/>
          </w:tcPr>
          <w:p w:rsidR="00153E4E" w:rsidRDefault="00EC70E0" w:rsidP="00222CAE">
            <w:r>
              <w:pict>
                <v:shape id="_x0000_i1063" type="#_x0000_t75" style="width:15.75pt;height:15.75pt">
                  <v:imagedata r:id="rId53" o:title="82-6"/>
                </v:shape>
              </w:pict>
            </w:r>
          </w:p>
        </w:tc>
        <w:tc>
          <w:tcPr>
            <w:tcW w:w="8641" w:type="dxa"/>
          </w:tcPr>
          <w:p w:rsidR="00153E4E" w:rsidRPr="003543A7" w:rsidRDefault="003543A7" w:rsidP="00222CAE">
            <w:pPr>
              <w:rPr>
                <w:lang w:val="en-US"/>
              </w:rPr>
            </w:pPr>
            <w:r>
              <w:rPr>
                <w:lang w:val="en-US"/>
              </w:rPr>
              <w:t>Top border</w:t>
            </w:r>
          </w:p>
        </w:tc>
      </w:tr>
      <w:tr w:rsidR="00153E4E" w:rsidTr="009F5840">
        <w:tc>
          <w:tcPr>
            <w:tcW w:w="704" w:type="dxa"/>
          </w:tcPr>
          <w:p w:rsidR="00153E4E" w:rsidRDefault="00EC70E0" w:rsidP="00222CAE">
            <w:r>
              <w:pict>
                <v:shape id="_x0000_i1064" type="#_x0000_t75" style="width:15.75pt;height:15.75pt">
                  <v:imagedata r:id="rId54" o:title="82-7"/>
                </v:shape>
              </w:pict>
            </w:r>
          </w:p>
        </w:tc>
        <w:tc>
          <w:tcPr>
            <w:tcW w:w="8641" w:type="dxa"/>
          </w:tcPr>
          <w:p w:rsidR="00153E4E" w:rsidRPr="003543A7" w:rsidRDefault="003543A7" w:rsidP="00222CAE">
            <w:pPr>
              <w:rPr>
                <w:lang w:val="en-US"/>
              </w:rPr>
            </w:pPr>
            <w:r>
              <w:rPr>
                <w:lang w:val="en-US"/>
              </w:rPr>
              <w:t>Bottom border</w:t>
            </w:r>
          </w:p>
        </w:tc>
      </w:tr>
      <w:tr w:rsidR="00153E4E" w:rsidTr="009F5840">
        <w:tc>
          <w:tcPr>
            <w:tcW w:w="704" w:type="dxa"/>
          </w:tcPr>
          <w:p w:rsidR="00153E4E" w:rsidRDefault="00EC70E0" w:rsidP="00222CAE">
            <w:r>
              <w:pict>
                <v:shape id="_x0000_i1065" type="#_x0000_t75" style="width:15.75pt;height:15.75pt">
                  <v:imagedata r:id="rId55" o:title="82-4"/>
                </v:shape>
              </w:pict>
            </w:r>
          </w:p>
        </w:tc>
        <w:tc>
          <w:tcPr>
            <w:tcW w:w="8641" w:type="dxa"/>
          </w:tcPr>
          <w:p w:rsidR="00153E4E" w:rsidRPr="003543A7" w:rsidRDefault="003543A7" w:rsidP="00222CAE">
            <w:pPr>
              <w:rPr>
                <w:lang w:val="en-US"/>
              </w:rPr>
            </w:pPr>
            <w:r>
              <w:rPr>
                <w:lang w:val="en-US"/>
              </w:rPr>
              <w:t>Left border</w:t>
            </w:r>
          </w:p>
        </w:tc>
      </w:tr>
      <w:tr w:rsidR="00153E4E" w:rsidTr="009F5840">
        <w:tc>
          <w:tcPr>
            <w:tcW w:w="704" w:type="dxa"/>
          </w:tcPr>
          <w:p w:rsidR="00153E4E" w:rsidRDefault="00EC70E0" w:rsidP="00222CAE">
            <w:r>
              <w:pict>
                <v:shape id="_x0000_i1066" type="#_x0000_t75" style="width:15.75pt;height:15.75pt">
                  <v:imagedata r:id="rId56" o:title="82-5"/>
                </v:shape>
              </w:pict>
            </w:r>
          </w:p>
        </w:tc>
        <w:tc>
          <w:tcPr>
            <w:tcW w:w="8641" w:type="dxa"/>
          </w:tcPr>
          <w:p w:rsidR="00153E4E" w:rsidRPr="003543A7" w:rsidRDefault="003543A7" w:rsidP="00222CAE">
            <w:pPr>
              <w:rPr>
                <w:lang w:val="en-US"/>
              </w:rPr>
            </w:pPr>
            <w:r>
              <w:rPr>
                <w:lang w:val="en-US"/>
              </w:rPr>
              <w:t>Right border</w:t>
            </w:r>
          </w:p>
        </w:tc>
      </w:tr>
      <w:tr w:rsidR="00153E4E" w:rsidTr="009F5840">
        <w:tc>
          <w:tcPr>
            <w:tcW w:w="704" w:type="dxa"/>
          </w:tcPr>
          <w:p w:rsidR="00153E4E" w:rsidRDefault="00EC70E0" w:rsidP="00222CAE">
            <w:r>
              <w:pict>
                <v:shape id="_x0000_i1067" type="#_x0000_t75" style="width:15.75pt;height:15.75pt">
                  <v:imagedata r:id="rId57" o:title="82-2"/>
                </v:shape>
              </w:pict>
            </w:r>
          </w:p>
        </w:tc>
        <w:tc>
          <w:tcPr>
            <w:tcW w:w="8641" w:type="dxa"/>
          </w:tcPr>
          <w:p w:rsidR="00153E4E" w:rsidRPr="003543A7" w:rsidRDefault="003543A7" w:rsidP="00922C00">
            <w:pPr>
              <w:rPr>
                <w:lang w:val="en-US"/>
              </w:rPr>
            </w:pPr>
            <w:r>
              <w:rPr>
                <w:lang w:val="en-US"/>
              </w:rPr>
              <w:t>Set all borders</w:t>
            </w:r>
          </w:p>
        </w:tc>
      </w:tr>
      <w:tr w:rsidR="00153E4E" w:rsidTr="009F5840">
        <w:tc>
          <w:tcPr>
            <w:tcW w:w="704" w:type="dxa"/>
          </w:tcPr>
          <w:p w:rsidR="00153E4E" w:rsidRDefault="00EC70E0" w:rsidP="00222CAE">
            <w:r>
              <w:pict>
                <v:shape id="_x0000_i1068" type="#_x0000_t75" style="width:15.75pt;height:15.75pt">
                  <v:imagedata r:id="rId58" o:title="82-1"/>
                </v:shape>
              </w:pict>
            </w:r>
          </w:p>
        </w:tc>
        <w:tc>
          <w:tcPr>
            <w:tcW w:w="8641" w:type="dxa"/>
          </w:tcPr>
          <w:p w:rsidR="00153E4E" w:rsidRPr="003543A7" w:rsidRDefault="003543A7" w:rsidP="00222CAE">
            <w:pPr>
              <w:rPr>
                <w:lang w:val="en-US"/>
              </w:rPr>
            </w:pPr>
            <w:r>
              <w:rPr>
                <w:lang w:val="en-US"/>
              </w:rPr>
              <w:t>Remove all borders</w:t>
            </w:r>
          </w:p>
        </w:tc>
      </w:tr>
      <w:tr w:rsidR="00153E4E" w:rsidTr="009F5840">
        <w:tc>
          <w:tcPr>
            <w:tcW w:w="704" w:type="dxa"/>
          </w:tcPr>
          <w:p w:rsidR="00153E4E" w:rsidRDefault="00EC70E0" w:rsidP="00222CAE">
            <w:r>
              <w:pict>
                <v:shape id="_x0000_i1069" type="#_x0000_t75" style="width:15.75pt;height:15.75pt">
                  <v:imagedata r:id="rId59" o:title="backgroundColor"/>
                </v:shape>
              </w:pict>
            </w:r>
          </w:p>
        </w:tc>
        <w:tc>
          <w:tcPr>
            <w:tcW w:w="8641" w:type="dxa"/>
          </w:tcPr>
          <w:p w:rsidR="00153E4E" w:rsidRPr="003543A7" w:rsidRDefault="003543A7" w:rsidP="00222CAE">
            <w:pPr>
              <w:rPr>
                <w:lang w:val="en-US"/>
              </w:rPr>
            </w:pPr>
            <w:r>
              <w:rPr>
                <w:lang w:val="en-US"/>
              </w:rPr>
              <w:t>Background color</w:t>
            </w:r>
          </w:p>
        </w:tc>
      </w:tr>
      <w:tr w:rsidR="00153E4E" w:rsidTr="009F5840">
        <w:tc>
          <w:tcPr>
            <w:tcW w:w="704" w:type="dxa"/>
          </w:tcPr>
          <w:p w:rsidR="00153E4E" w:rsidRDefault="00EC70E0" w:rsidP="00222CAE">
            <w:r>
              <w:pict>
                <v:shape id="_x0000_i1070" type="#_x0000_t75" style="width:15.75pt;height:15.75pt">
                  <v:imagedata r:id="rId60" o:title="borderColor"/>
                </v:shape>
              </w:pict>
            </w:r>
          </w:p>
        </w:tc>
        <w:tc>
          <w:tcPr>
            <w:tcW w:w="8641" w:type="dxa"/>
          </w:tcPr>
          <w:p w:rsidR="00153E4E" w:rsidRPr="003543A7" w:rsidRDefault="003543A7" w:rsidP="00222CAE">
            <w:pPr>
              <w:rPr>
                <w:lang w:val="en-US"/>
              </w:rPr>
            </w:pPr>
            <w:r>
              <w:rPr>
                <w:lang w:val="en-US"/>
              </w:rPr>
              <w:t>Border color</w:t>
            </w:r>
          </w:p>
        </w:tc>
      </w:tr>
      <w:tr w:rsidR="00153E4E" w:rsidTr="009F5840">
        <w:tc>
          <w:tcPr>
            <w:tcW w:w="704" w:type="dxa"/>
          </w:tcPr>
          <w:p w:rsidR="00153E4E" w:rsidRDefault="00EC70E0" w:rsidP="00222CAE">
            <w:r>
              <w:pict>
                <v:shape id="_x0000_i1071" type="#_x0000_t75" style="width:15.75pt;height:15.75pt">
                  <v:imagedata r:id="rId61" o:title="frameStyle"/>
                </v:shape>
              </w:pict>
            </w:r>
          </w:p>
        </w:tc>
        <w:tc>
          <w:tcPr>
            <w:tcW w:w="8641" w:type="dxa"/>
          </w:tcPr>
          <w:p w:rsidR="00153E4E" w:rsidRPr="003543A7" w:rsidRDefault="003543A7" w:rsidP="00222CAE">
            <w:pPr>
              <w:rPr>
                <w:lang w:val="en-US"/>
              </w:rPr>
            </w:pPr>
            <w:r>
              <w:rPr>
                <w:lang w:val="en-US"/>
              </w:rPr>
              <w:t>Border style</w:t>
            </w:r>
          </w:p>
        </w:tc>
      </w:tr>
      <w:tr w:rsidR="00153E4E" w:rsidTr="009F5840">
        <w:tc>
          <w:tcPr>
            <w:tcW w:w="704" w:type="dxa"/>
          </w:tcPr>
          <w:p w:rsidR="00153E4E" w:rsidRDefault="00922C00" w:rsidP="00222CAE">
            <w:r>
              <w:object w:dxaOrig="840" w:dyaOrig="555">
                <v:shape id="_x0000_i1072" type="#_x0000_t75" style="width:42pt;height:27.75pt" o:ole="">
                  <v:imagedata r:id="rId62" o:title=""/>
                </v:shape>
                <o:OLEObject Type="Embed" ProgID="PBrush" ShapeID="_x0000_i1072" DrawAspect="Content" ObjectID="_1681297408" r:id="rId63"/>
              </w:object>
            </w:r>
          </w:p>
        </w:tc>
        <w:tc>
          <w:tcPr>
            <w:tcW w:w="8641" w:type="dxa"/>
          </w:tcPr>
          <w:p w:rsidR="00153E4E" w:rsidRPr="003543A7" w:rsidRDefault="003543A7" w:rsidP="00222CAE">
            <w:pPr>
              <w:rPr>
                <w:lang w:val="en-US"/>
              </w:rPr>
            </w:pPr>
            <w:r>
              <w:rPr>
                <w:lang w:val="en-US"/>
              </w:rPr>
              <w:t>Border thickness</w:t>
            </w:r>
          </w:p>
        </w:tc>
      </w:tr>
    </w:tbl>
    <w:p w:rsidR="009F5840" w:rsidRDefault="009F5840"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Pr="003251BA" w:rsidRDefault="005B5E9D" w:rsidP="00222CAE">
      <w:pPr>
        <w:rPr>
          <w:b/>
          <w:sz w:val="28"/>
          <w:szCs w:val="28"/>
        </w:rPr>
      </w:pPr>
      <w:r>
        <w:rPr>
          <w:b/>
          <w:sz w:val="28"/>
          <w:szCs w:val="28"/>
          <w:lang w:val="en-US"/>
        </w:rPr>
        <w:t>Items Panel</w:t>
      </w:r>
      <w:r w:rsidR="00D056FF" w:rsidRPr="003251BA">
        <w:rPr>
          <w:b/>
          <w:sz w:val="28"/>
          <w:szCs w:val="28"/>
        </w:rPr>
        <w:t xml:space="preserve"> элементов</w:t>
      </w:r>
    </w:p>
    <w:p w:rsidR="00D056FF" w:rsidRPr="00ED3CF5" w:rsidRDefault="00D056FF" w:rsidP="00222CAE"/>
    <w:tbl>
      <w:tblPr>
        <w:tblStyle w:val="a3"/>
        <w:tblW w:w="0" w:type="auto"/>
        <w:tblLook w:val="04A0" w:firstRow="1" w:lastRow="0" w:firstColumn="1" w:lastColumn="0" w:noHBand="0" w:noVBand="1"/>
      </w:tblPr>
      <w:tblGrid>
        <w:gridCol w:w="1129"/>
        <w:gridCol w:w="8216"/>
      </w:tblGrid>
      <w:tr w:rsidR="00D056FF" w:rsidTr="00D67D72">
        <w:tc>
          <w:tcPr>
            <w:tcW w:w="1129" w:type="dxa"/>
          </w:tcPr>
          <w:p w:rsidR="00D056FF" w:rsidRDefault="00EC70E0" w:rsidP="00222CAE">
            <w:r>
              <w:pict>
                <v:shape id="_x0000_i1073" type="#_x0000_t75" style="width:15.75pt;height:15.75pt">
                  <v:imagedata r:id="rId64" o:title="80-1"/>
                </v:shape>
              </w:pict>
            </w:r>
          </w:p>
        </w:tc>
        <w:tc>
          <w:tcPr>
            <w:tcW w:w="8216" w:type="dxa"/>
          </w:tcPr>
          <w:p w:rsidR="00D056FF" w:rsidRPr="005B5E9D" w:rsidRDefault="005B5E9D" w:rsidP="00222CAE">
            <w:pPr>
              <w:rPr>
                <w:lang w:val="en-US"/>
              </w:rPr>
            </w:pPr>
            <w:r>
              <w:rPr>
                <w:lang w:val="en-US"/>
              </w:rPr>
              <w:t>Select tool</w:t>
            </w:r>
          </w:p>
        </w:tc>
      </w:tr>
      <w:tr w:rsidR="00D056FF" w:rsidTr="00D67D72">
        <w:tc>
          <w:tcPr>
            <w:tcW w:w="1129" w:type="dxa"/>
          </w:tcPr>
          <w:p w:rsidR="00D056FF" w:rsidRDefault="00EC70E0" w:rsidP="00222CAE">
            <w:r>
              <w:pict>
                <v:shape id="_x0000_i1074" type="#_x0000_t75" style="width:15.75pt;height:15.75pt">
                  <v:imagedata r:id="rId65" o:title="maginfier"/>
                </v:shape>
              </w:pict>
            </w:r>
          </w:p>
        </w:tc>
        <w:tc>
          <w:tcPr>
            <w:tcW w:w="8216" w:type="dxa"/>
          </w:tcPr>
          <w:p w:rsidR="00D056FF" w:rsidRPr="005B5E9D" w:rsidRDefault="005B5E9D" w:rsidP="00222CAE">
            <w:pPr>
              <w:rPr>
                <w:lang w:val="en-US"/>
              </w:rPr>
            </w:pPr>
            <w:r>
              <w:rPr>
                <w:lang w:val="en-US"/>
              </w:rPr>
              <w:t>Magnifying glass</w:t>
            </w:r>
          </w:p>
        </w:tc>
      </w:tr>
      <w:tr w:rsidR="00D056FF" w:rsidTr="00D67D72">
        <w:tc>
          <w:tcPr>
            <w:tcW w:w="1129" w:type="dxa"/>
          </w:tcPr>
          <w:p w:rsidR="00D056FF" w:rsidRDefault="00EC70E0" w:rsidP="00222CAE">
            <w:r>
              <w:pict>
                <v:shape id="_x0000_i1075" type="#_x0000_t75" style="width:15.75pt;height:15.75pt">
                  <v:imagedata r:id="rId66" o:title="band"/>
                </v:shape>
              </w:pict>
            </w:r>
          </w:p>
        </w:tc>
        <w:tc>
          <w:tcPr>
            <w:tcW w:w="8216" w:type="dxa"/>
          </w:tcPr>
          <w:p w:rsidR="00D056FF" w:rsidRPr="005B5E9D" w:rsidRDefault="005B5E9D" w:rsidP="00D056FF">
            <w:pPr>
              <w:rPr>
                <w:lang w:val="en-US"/>
              </w:rPr>
            </w:pPr>
            <w:r>
              <w:rPr>
                <w:lang w:val="en-US"/>
              </w:rPr>
              <w:t>Add band</w:t>
            </w:r>
          </w:p>
        </w:tc>
      </w:tr>
      <w:tr w:rsidR="00D056FF" w:rsidTr="00D67D72">
        <w:tc>
          <w:tcPr>
            <w:tcW w:w="1129" w:type="dxa"/>
          </w:tcPr>
          <w:p w:rsidR="00D056FF" w:rsidRDefault="00EC70E0" w:rsidP="00222CAE">
            <w:r>
              <w:pict>
                <v:shape id="_x0000_i1076" type="#_x0000_t75" style="width:15.75pt;height:15.75pt">
                  <v:imagedata r:id="rId67" o:title="field"/>
                </v:shape>
              </w:pict>
            </w:r>
          </w:p>
        </w:tc>
        <w:tc>
          <w:tcPr>
            <w:tcW w:w="8216" w:type="dxa"/>
          </w:tcPr>
          <w:p w:rsidR="00D056FF" w:rsidRPr="005B5E9D" w:rsidRDefault="005B5E9D" w:rsidP="00222CAE">
            <w:pPr>
              <w:rPr>
                <w:lang w:val="en-US"/>
              </w:rPr>
            </w:pPr>
            <w:r>
              <w:rPr>
                <w:lang w:val="en-US"/>
              </w:rPr>
              <w:t>Add field</w:t>
            </w:r>
          </w:p>
        </w:tc>
      </w:tr>
      <w:tr w:rsidR="00D056FF" w:rsidTr="00D67D72">
        <w:tc>
          <w:tcPr>
            <w:tcW w:w="1129" w:type="dxa"/>
          </w:tcPr>
          <w:p w:rsidR="00D056FF" w:rsidRDefault="00EC70E0" w:rsidP="00222CAE">
            <w:r>
              <w:pict>
                <v:shape id="_x0000_i1077" type="#_x0000_t75" style="width:15.75pt;height:15.75pt">
                  <v:imagedata r:id="rId68" o:title="richText"/>
                </v:shape>
              </w:pict>
            </w:r>
          </w:p>
        </w:tc>
        <w:tc>
          <w:tcPr>
            <w:tcW w:w="8216" w:type="dxa"/>
          </w:tcPr>
          <w:p w:rsidR="00D056FF" w:rsidRPr="005B5E9D" w:rsidRDefault="005B5E9D" w:rsidP="00222CAE">
            <w:pPr>
              <w:rPr>
                <w:lang w:val="en-US"/>
              </w:rPr>
            </w:pPr>
            <w:r>
              <w:rPr>
                <w:lang w:val="en-US"/>
              </w:rPr>
              <w:t>Add rich text</w:t>
            </w:r>
          </w:p>
        </w:tc>
      </w:tr>
      <w:tr w:rsidR="00D056FF" w:rsidTr="00D67D72">
        <w:tc>
          <w:tcPr>
            <w:tcW w:w="1129" w:type="dxa"/>
          </w:tcPr>
          <w:p w:rsidR="00D056FF" w:rsidRDefault="00EC70E0" w:rsidP="00222CAE">
            <w:r>
              <w:pict>
                <v:shape id="_x0000_i1078" type="#_x0000_t75" style="width:15.75pt;height:15.75pt">
                  <v:imagedata r:id="rId69" o:title="picture"/>
                </v:shape>
              </w:pict>
            </w:r>
          </w:p>
        </w:tc>
        <w:tc>
          <w:tcPr>
            <w:tcW w:w="8216" w:type="dxa"/>
          </w:tcPr>
          <w:p w:rsidR="00D056FF" w:rsidRPr="005B5E9D" w:rsidRDefault="005B5E9D" w:rsidP="006B28A5">
            <w:pPr>
              <w:rPr>
                <w:lang w:val="en-US"/>
              </w:rPr>
            </w:pPr>
            <w:r>
              <w:rPr>
                <w:lang w:val="en-US"/>
              </w:rPr>
              <w:t>Add image</w:t>
            </w:r>
          </w:p>
        </w:tc>
      </w:tr>
      <w:tr w:rsidR="00D056FF" w:rsidTr="00D67D72">
        <w:tc>
          <w:tcPr>
            <w:tcW w:w="1129" w:type="dxa"/>
          </w:tcPr>
          <w:p w:rsidR="00D056FF" w:rsidRDefault="00EC70E0" w:rsidP="00222CAE">
            <w:r>
              <w:pict>
                <v:shape id="_x0000_i1079" type="#_x0000_t75" style="width:15.75pt;height:15.75pt">
                  <v:imagedata r:id="rId70" o:title="barcode"/>
                </v:shape>
              </w:pict>
            </w:r>
          </w:p>
        </w:tc>
        <w:tc>
          <w:tcPr>
            <w:tcW w:w="8216" w:type="dxa"/>
          </w:tcPr>
          <w:p w:rsidR="00D056FF" w:rsidRPr="005B5E9D" w:rsidRDefault="005B5E9D" w:rsidP="00D056FF">
            <w:pPr>
              <w:rPr>
                <w:lang w:val="en-US"/>
              </w:rPr>
            </w:pPr>
            <w:r>
              <w:rPr>
                <w:lang w:val="en-US"/>
              </w:rPr>
              <w:t>Add barcode</w:t>
            </w:r>
          </w:p>
        </w:tc>
      </w:tr>
      <w:tr w:rsidR="00D056FF" w:rsidTr="00D67D72">
        <w:tc>
          <w:tcPr>
            <w:tcW w:w="1129" w:type="dxa"/>
          </w:tcPr>
          <w:p w:rsidR="00D056FF" w:rsidRDefault="00EC70E0" w:rsidP="00222CAE">
            <w:r>
              <w:pict>
                <v:shape id="_x0000_i1080" type="#_x0000_t75" style="width:15.75pt;height:15.75pt">
                  <v:imagedata r:id="rId71" o:title="diagram"/>
                </v:shape>
              </w:pict>
            </w:r>
          </w:p>
        </w:tc>
        <w:tc>
          <w:tcPr>
            <w:tcW w:w="8216" w:type="dxa"/>
          </w:tcPr>
          <w:p w:rsidR="00D056FF" w:rsidRPr="005B5E9D" w:rsidRDefault="005B5E9D" w:rsidP="00222CAE">
            <w:pPr>
              <w:rPr>
                <w:lang w:val="en-US"/>
              </w:rPr>
            </w:pPr>
            <w:r>
              <w:rPr>
                <w:lang w:val="en-US"/>
              </w:rPr>
              <w:t>Add chart</w:t>
            </w:r>
          </w:p>
        </w:tc>
      </w:tr>
      <w:tr w:rsidR="00D056FF" w:rsidTr="00D67D72">
        <w:tc>
          <w:tcPr>
            <w:tcW w:w="1129" w:type="dxa"/>
          </w:tcPr>
          <w:p w:rsidR="00D056FF" w:rsidRDefault="00EC70E0" w:rsidP="00222CAE">
            <w:r>
              <w:pict>
                <v:shape id="_x0000_i1081" type="#_x0000_t75" style="width:15.75pt;height:15.75pt">
                  <v:imagedata r:id="rId72" o:title="drawing"/>
                </v:shape>
              </w:pict>
            </w:r>
          </w:p>
        </w:tc>
        <w:tc>
          <w:tcPr>
            <w:tcW w:w="8216" w:type="dxa"/>
          </w:tcPr>
          <w:p w:rsidR="00D056FF" w:rsidRPr="005B5E9D" w:rsidRDefault="005B5E9D" w:rsidP="006B28A5">
            <w:pPr>
              <w:rPr>
                <w:lang w:val="en-US"/>
              </w:rPr>
            </w:pPr>
            <w:r>
              <w:rPr>
                <w:lang w:val="en-US"/>
              </w:rPr>
              <w:t>Add draw</w:t>
            </w:r>
          </w:p>
        </w:tc>
      </w:tr>
      <w:tr w:rsidR="00D056FF" w:rsidRPr="00870AD3" w:rsidTr="00D67D72">
        <w:tc>
          <w:tcPr>
            <w:tcW w:w="1129" w:type="dxa"/>
          </w:tcPr>
          <w:p w:rsidR="00D056FF" w:rsidRDefault="00EC70E0" w:rsidP="00222CAE">
            <w:r>
              <w:pict>
                <v:shape id="_x0000_i1082" type="#_x0000_t75" style="width:15.75pt;height:15.75pt">
                  <v:imagedata r:id="rId73" o:title="crossTabBD"/>
                </v:shape>
              </w:pict>
            </w:r>
          </w:p>
        </w:tc>
        <w:tc>
          <w:tcPr>
            <w:tcW w:w="8216" w:type="dxa"/>
          </w:tcPr>
          <w:p w:rsidR="00D056FF" w:rsidRPr="00D056FF" w:rsidRDefault="005B5E9D" w:rsidP="00D056FF">
            <w:pPr>
              <w:rPr>
                <w:lang w:val="en-US"/>
              </w:rPr>
            </w:pPr>
            <w:r>
              <w:rPr>
                <w:lang w:val="en-US"/>
              </w:rPr>
              <w:t>Add cross table</w:t>
            </w:r>
            <w:r w:rsidR="00D056FF" w:rsidRPr="00D056FF">
              <w:rPr>
                <w:lang w:val="en-US"/>
              </w:rPr>
              <w:t xml:space="preserve"> </w:t>
            </w:r>
            <w:r w:rsidR="00D056FF" w:rsidRPr="00E7139A">
              <w:rPr>
                <w:b/>
                <w:i/>
                <w:lang w:val="en-US"/>
              </w:rPr>
              <w:t xml:space="preserve">(Not needed for </w:t>
            </w:r>
            <w:proofErr w:type="spellStart"/>
            <w:r w:rsidR="00D056FF" w:rsidRPr="00E7139A">
              <w:rPr>
                <w:b/>
                <w:i/>
                <w:lang w:val="en-US"/>
              </w:rPr>
              <w:t>Codiac</w:t>
            </w:r>
            <w:proofErr w:type="spellEnd"/>
            <w:r w:rsidR="00D056FF" w:rsidRPr="00E7139A">
              <w:rPr>
                <w:b/>
                <w:i/>
                <w:lang w:val="en-US"/>
              </w:rPr>
              <w:t xml:space="preserve"> users)</w:t>
            </w:r>
          </w:p>
        </w:tc>
      </w:tr>
    </w:tbl>
    <w:p w:rsidR="00D056FF" w:rsidRDefault="00D056FF" w:rsidP="00222CAE">
      <w:pPr>
        <w:rPr>
          <w:lang w:val="en-US"/>
        </w:rPr>
      </w:pPr>
    </w:p>
    <w:p w:rsidR="00B44B4B" w:rsidRDefault="00B44B4B" w:rsidP="00222CAE">
      <w:pPr>
        <w:rPr>
          <w:lang w:val="en-US"/>
        </w:rPr>
      </w:pPr>
    </w:p>
    <w:p w:rsidR="006B28A5" w:rsidRPr="003251BA" w:rsidRDefault="006B28A5" w:rsidP="00222CAE">
      <w:pPr>
        <w:rPr>
          <w:b/>
          <w:sz w:val="28"/>
          <w:szCs w:val="28"/>
          <w:lang w:val="en-US"/>
        </w:rPr>
      </w:pPr>
      <w:r w:rsidRPr="003251BA">
        <w:rPr>
          <w:b/>
          <w:sz w:val="28"/>
          <w:szCs w:val="28"/>
          <w:lang w:val="en-US"/>
        </w:rPr>
        <w:t>Bands</w:t>
      </w:r>
    </w:p>
    <w:p w:rsidR="006B28A5" w:rsidRDefault="006B28A5" w:rsidP="00222CAE">
      <w:pPr>
        <w:rPr>
          <w:lang w:val="en-US"/>
        </w:rPr>
      </w:pPr>
      <w:r>
        <w:rPr>
          <w:lang w:val="en-US"/>
        </w:rPr>
        <w:t>Band is area where the user’s fields can be placed. The band can be a following type:</w:t>
      </w:r>
    </w:p>
    <w:p w:rsidR="00A06ED9" w:rsidRPr="00A06ED9" w:rsidRDefault="00A06ED9" w:rsidP="00A06ED9">
      <w:pPr>
        <w:pStyle w:val="a4"/>
        <w:rPr>
          <w:lang w:val="en-US"/>
        </w:rPr>
      </w:pPr>
    </w:p>
    <w:tbl>
      <w:tblPr>
        <w:tblStyle w:val="a3"/>
        <w:tblW w:w="0" w:type="auto"/>
        <w:tblLook w:val="04A0" w:firstRow="1" w:lastRow="0" w:firstColumn="1" w:lastColumn="0" w:noHBand="0" w:noVBand="1"/>
      </w:tblPr>
      <w:tblGrid>
        <w:gridCol w:w="4672"/>
        <w:gridCol w:w="4673"/>
      </w:tblGrid>
      <w:tr w:rsidR="00A06ED9" w:rsidTr="00A06ED9">
        <w:tc>
          <w:tcPr>
            <w:tcW w:w="4672" w:type="dxa"/>
          </w:tcPr>
          <w:p w:rsidR="00A06ED9" w:rsidRPr="00A06ED9" w:rsidRDefault="00A06ED9" w:rsidP="00A06ED9">
            <w:pPr>
              <w:jc w:val="center"/>
              <w:rPr>
                <w:b/>
                <w:lang w:val="en-US"/>
              </w:rPr>
            </w:pPr>
            <w:r w:rsidRPr="00A06ED9">
              <w:rPr>
                <w:b/>
                <w:lang w:val="en-US"/>
              </w:rPr>
              <w:t>Band type</w:t>
            </w:r>
          </w:p>
        </w:tc>
        <w:tc>
          <w:tcPr>
            <w:tcW w:w="4673" w:type="dxa"/>
          </w:tcPr>
          <w:p w:rsidR="00A06ED9" w:rsidRPr="003D1C6C" w:rsidRDefault="00A06ED9" w:rsidP="00A06ED9">
            <w:pPr>
              <w:jc w:val="center"/>
              <w:rPr>
                <w:b/>
              </w:rPr>
            </w:pPr>
            <w:r w:rsidRPr="00A06ED9">
              <w:rPr>
                <w:b/>
                <w:lang w:val="en-US"/>
              </w:rPr>
              <w:t>Purpose of the band</w:t>
            </w:r>
          </w:p>
        </w:tc>
      </w:tr>
      <w:tr w:rsidR="00A06ED9" w:rsidRPr="00870AD3" w:rsidTr="00A06ED9">
        <w:tc>
          <w:tcPr>
            <w:tcW w:w="4672" w:type="dxa"/>
          </w:tcPr>
          <w:p w:rsidR="00A06ED9" w:rsidRPr="00A06ED9" w:rsidRDefault="00A06ED9" w:rsidP="00A06ED9">
            <w:pPr>
              <w:rPr>
                <w:lang w:val="en-US"/>
              </w:rPr>
            </w:pPr>
            <w:r w:rsidRPr="00A06ED9">
              <w:rPr>
                <w:lang w:val="en-US"/>
              </w:rPr>
              <w:t>Report Title</w:t>
            </w:r>
          </w:p>
        </w:tc>
        <w:tc>
          <w:tcPr>
            <w:tcW w:w="4673" w:type="dxa"/>
          </w:tcPr>
          <w:p w:rsidR="00A06ED9" w:rsidRDefault="00D67D72" w:rsidP="00222CAE">
            <w:pPr>
              <w:rPr>
                <w:lang w:val="en-US"/>
              </w:rPr>
            </w:pPr>
            <w:r>
              <w:rPr>
                <w:lang w:val="en-US"/>
              </w:rPr>
              <w:t>This band is printed only once at the start of the report and only on the first page</w:t>
            </w:r>
          </w:p>
        </w:tc>
      </w:tr>
      <w:tr w:rsidR="00A06ED9" w:rsidRPr="00870AD3" w:rsidTr="00A06ED9">
        <w:tc>
          <w:tcPr>
            <w:tcW w:w="4672" w:type="dxa"/>
          </w:tcPr>
          <w:p w:rsidR="00A06ED9" w:rsidRPr="00A06ED9" w:rsidRDefault="00A06ED9" w:rsidP="00A06ED9">
            <w:pPr>
              <w:rPr>
                <w:lang w:val="en-US"/>
              </w:rPr>
            </w:pPr>
            <w:r w:rsidRPr="00A06ED9">
              <w:rPr>
                <w:lang w:val="en-US"/>
              </w:rPr>
              <w:t>Page Header</w:t>
            </w:r>
          </w:p>
        </w:tc>
        <w:tc>
          <w:tcPr>
            <w:tcW w:w="4673" w:type="dxa"/>
          </w:tcPr>
          <w:p w:rsidR="00A06ED9" w:rsidRDefault="00D67D72" w:rsidP="00222CAE">
            <w:pPr>
              <w:rPr>
                <w:lang w:val="en-US"/>
              </w:rPr>
            </w:pPr>
            <w:r>
              <w:rPr>
                <w:lang w:val="en-US"/>
              </w:rPr>
              <w:t>This band is printed at the top on each page</w:t>
            </w:r>
          </w:p>
        </w:tc>
      </w:tr>
      <w:tr w:rsidR="00A06ED9" w:rsidRPr="00870AD3" w:rsidTr="00A06ED9">
        <w:tc>
          <w:tcPr>
            <w:tcW w:w="4672" w:type="dxa"/>
          </w:tcPr>
          <w:p w:rsidR="00A06ED9" w:rsidRPr="00A06ED9" w:rsidRDefault="00A06ED9" w:rsidP="00A06ED9">
            <w:pPr>
              <w:rPr>
                <w:lang w:val="en-US"/>
              </w:rPr>
            </w:pPr>
            <w:r w:rsidRPr="00A06ED9">
              <w:rPr>
                <w:lang w:val="en-US"/>
              </w:rPr>
              <w:t>Data Grouping Header</w:t>
            </w:r>
          </w:p>
        </w:tc>
        <w:tc>
          <w:tcPr>
            <w:tcW w:w="4673" w:type="dxa"/>
          </w:tcPr>
          <w:p w:rsidR="00A06ED9" w:rsidRPr="004243DB" w:rsidRDefault="00D67D72" w:rsidP="00222CAE">
            <w:pPr>
              <w:rPr>
                <w:lang w:val="en-US"/>
              </w:rPr>
            </w:pPr>
            <w:r>
              <w:rPr>
                <w:lang w:val="en-US"/>
              </w:rPr>
              <w:t>This band is used when you need to group data that are placed on the Master Data band</w:t>
            </w:r>
            <w:r w:rsidR="00E007E1" w:rsidRPr="00E007E1">
              <w:rPr>
                <w:lang w:val="en-US"/>
              </w:rPr>
              <w:t xml:space="preserve"> </w:t>
            </w:r>
            <w:r w:rsidR="00E007E1">
              <w:rPr>
                <w:lang w:val="en-US"/>
              </w:rPr>
              <w:t>and show Header for each group</w:t>
            </w:r>
          </w:p>
        </w:tc>
      </w:tr>
      <w:tr w:rsidR="00A06ED9" w:rsidRPr="00870AD3" w:rsidTr="00A06ED9">
        <w:tc>
          <w:tcPr>
            <w:tcW w:w="4672" w:type="dxa"/>
          </w:tcPr>
          <w:p w:rsidR="00A06ED9" w:rsidRPr="00A06ED9" w:rsidRDefault="00A06ED9" w:rsidP="00A06ED9">
            <w:pPr>
              <w:rPr>
                <w:lang w:val="en-US"/>
              </w:rPr>
            </w:pPr>
            <w:r w:rsidRPr="00A06ED9">
              <w:rPr>
                <w:lang w:val="en-US"/>
              </w:rPr>
              <w:t>Master Header</w:t>
            </w:r>
          </w:p>
        </w:tc>
        <w:tc>
          <w:tcPr>
            <w:tcW w:w="4673" w:type="dxa"/>
          </w:tcPr>
          <w:p w:rsidR="00A06ED9" w:rsidRPr="004243DB" w:rsidRDefault="00E007E1" w:rsidP="00E007E1">
            <w:pPr>
              <w:rPr>
                <w:lang w:val="en-US"/>
              </w:rPr>
            </w:pPr>
            <w:r>
              <w:rPr>
                <w:lang w:val="en-US"/>
              </w:rPr>
              <w:t>This band is printed before Master Data band</w:t>
            </w:r>
          </w:p>
        </w:tc>
      </w:tr>
      <w:tr w:rsidR="00A06ED9" w:rsidRPr="00870AD3" w:rsidTr="00A06ED9">
        <w:tc>
          <w:tcPr>
            <w:tcW w:w="4672" w:type="dxa"/>
          </w:tcPr>
          <w:p w:rsidR="00A06ED9" w:rsidRPr="00A06ED9" w:rsidRDefault="00A06ED9" w:rsidP="00A06ED9">
            <w:pPr>
              <w:rPr>
                <w:lang w:val="en-US"/>
              </w:rPr>
            </w:pPr>
            <w:r w:rsidRPr="00A06ED9">
              <w:rPr>
                <w:lang w:val="en-US"/>
              </w:rPr>
              <w:t>Master Data</w:t>
            </w:r>
          </w:p>
        </w:tc>
        <w:tc>
          <w:tcPr>
            <w:tcW w:w="4673" w:type="dxa"/>
          </w:tcPr>
          <w:p w:rsidR="00A06ED9" w:rsidRPr="004243DB" w:rsidRDefault="00E007E1" w:rsidP="00222CAE">
            <w:pPr>
              <w:rPr>
                <w:lang w:val="en-US"/>
              </w:rPr>
            </w:pPr>
            <w:r>
              <w:rPr>
                <w:lang w:val="en-US"/>
              </w:rPr>
              <w:t>This band is intended for printing of some data set</w:t>
            </w:r>
            <w:r w:rsidR="003D1C6C">
              <w:rPr>
                <w:lang w:val="en-US"/>
              </w:rPr>
              <w:t>. The band printing is repeated depends of records count</w:t>
            </w:r>
          </w:p>
        </w:tc>
      </w:tr>
      <w:tr w:rsidR="00A06ED9" w:rsidRPr="00870AD3" w:rsidTr="00A06ED9">
        <w:tc>
          <w:tcPr>
            <w:tcW w:w="4672" w:type="dxa"/>
          </w:tcPr>
          <w:p w:rsidR="00A06ED9" w:rsidRPr="00A06ED9" w:rsidRDefault="00A06ED9" w:rsidP="00A06ED9">
            <w:pPr>
              <w:rPr>
                <w:lang w:val="en-US"/>
              </w:rPr>
            </w:pPr>
            <w:r w:rsidRPr="00A06ED9">
              <w:rPr>
                <w:lang w:val="en-US"/>
              </w:rPr>
              <w:t>Master Footer</w:t>
            </w:r>
          </w:p>
        </w:tc>
        <w:tc>
          <w:tcPr>
            <w:tcW w:w="4673" w:type="dxa"/>
          </w:tcPr>
          <w:p w:rsidR="00A06ED9" w:rsidRDefault="00E007E1" w:rsidP="00E007E1">
            <w:pPr>
              <w:rPr>
                <w:lang w:val="en-US"/>
              </w:rPr>
            </w:pPr>
            <w:r>
              <w:rPr>
                <w:lang w:val="en-US"/>
              </w:rPr>
              <w:t>This band is printed after Master Data band</w:t>
            </w:r>
          </w:p>
        </w:tc>
      </w:tr>
      <w:tr w:rsidR="00A06ED9" w:rsidRPr="00870AD3" w:rsidTr="00A06ED9">
        <w:tc>
          <w:tcPr>
            <w:tcW w:w="4672" w:type="dxa"/>
          </w:tcPr>
          <w:p w:rsidR="00A06ED9" w:rsidRPr="00A06ED9" w:rsidRDefault="00A06ED9" w:rsidP="00A06ED9">
            <w:pPr>
              <w:rPr>
                <w:lang w:val="uk-UA"/>
              </w:rPr>
            </w:pPr>
            <w:r w:rsidRPr="00A06ED9">
              <w:rPr>
                <w:lang w:val="en-US"/>
              </w:rPr>
              <w:t>Data Grouping Footer</w:t>
            </w:r>
          </w:p>
        </w:tc>
        <w:tc>
          <w:tcPr>
            <w:tcW w:w="4673" w:type="dxa"/>
          </w:tcPr>
          <w:p w:rsidR="00A06ED9" w:rsidRDefault="00E007E1" w:rsidP="00E007E1">
            <w:pPr>
              <w:rPr>
                <w:lang w:val="en-US"/>
              </w:rPr>
            </w:pPr>
            <w:r>
              <w:rPr>
                <w:lang w:val="en-US"/>
              </w:rPr>
              <w:t>This band is used when you need to group data that are placed on the Master Data band</w:t>
            </w:r>
            <w:r w:rsidRPr="00E007E1">
              <w:rPr>
                <w:lang w:val="en-US"/>
              </w:rPr>
              <w:t xml:space="preserve"> </w:t>
            </w:r>
            <w:r>
              <w:rPr>
                <w:lang w:val="en-US"/>
              </w:rPr>
              <w:t>and show Footer for each group</w:t>
            </w:r>
          </w:p>
        </w:tc>
      </w:tr>
      <w:tr w:rsidR="00A06ED9" w:rsidRPr="00870AD3" w:rsidTr="00A06ED9">
        <w:tc>
          <w:tcPr>
            <w:tcW w:w="4672" w:type="dxa"/>
          </w:tcPr>
          <w:p w:rsidR="00A06ED9" w:rsidRPr="00A06ED9" w:rsidRDefault="00A06ED9" w:rsidP="00A06ED9">
            <w:pPr>
              <w:rPr>
                <w:lang w:val="en-US"/>
              </w:rPr>
            </w:pPr>
            <w:r w:rsidRPr="00A06ED9">
              <w:rPr>
                <w:lang w:val="en-US"/>
              </w:rPr>
              <w:t>Page Footer</w:t>
            </w:r>
          </w:p>
        </w:tc>
        <w:tc>
          <w:tcPr>
            <w:tcW w:w="4673" w:type="dxa"/>
          </w:tcPr>
          <w:p w:rsidR="00A06ED9" w:rsidRDefault="00E007E1" w:rsidP="00E007E1">
            <w:pPr>
              <w:rPr>
                <w:lang w:val="en-US"/>
              </w:rPr>
            </w:pPr>
            <w:r>
              <w:rPr>
                <w:lang w:val="en-US"/>
              </w:rPr>
              <w:t>This band is printed at the bottom on each page</w:t>
            </w:r>
          </w:p>
        </w:tc>
      </w:tr>
      <w:tr w:rsidR="00A06ED9" w:rsidRPr="00870AD3" w:rsidTr="00A06ED9">
        <w:tc>
          <w:tcPr>
            <w:tcW w:w="4672" w:type="dxa"/>
          </w:tcPr>
          <w:p w:rsidR="00A06ED9" w:rsidRPr="00A06ED9" w:rsidRDefault="00A06ED9" w:rsidP="00A06ED9">
            <w:pPr>
              <w:rPr>
                <w:lang w:val="en-US"/>
              </w:rPr>
            </w:pPr>
            <w:r w:rsidRPr="00A06ED9">
              <w:rPr>
                <w:lang w:val="en-US"/>
              </w:rPr>
              <w:t>Report Summary</w:t>
            </w:r>
          </w:p>
        </w:tc>
        <w:tc>
          <w:tcPr>
            <w:tcW w:w="4673" w:type="dxa"/>
          </w:tcPr>
          <w:p w:rsidR="00A06ED9" w:rsidRPr="003D1C6C" w:rsidRDefault="003D1C6C" w:rsidP="003D1C6C">
            <w:pPr>
              <w:rPr>
                <w:lang w:val="en-US"/>
              </w:rPr>
            </w:pPr>
            <w:r>
              <w:rPr>
                <w:lang w:val="en-US"/>
              </w:rPr>
              <w:t>This band is printed only once at the end of the report and only on the last page</w:t>
            </w:r>
          </w:p>
        </w:tc>
      </w:tr>
    </w:tbl>
    <w:p w:rsidR="00A06ED9" w:rsidRPr="00A06ED9" w:rsidRDefault="00A06ED9" w:rsidP="00222CAE">
      <w:pPr>
        <w:rPr>
          <w:lang w:val="en-US"/>
        </w:rPr>
      </w:pPr>
    </w:p>
    <w:p w:rsidR="003D1C6C" w:rsidRDefault="006B28A5" w:rsidP="00222CAE">
      <w:pPr>
        <w:rPr>
          <w:lang w:val="en-US"/>
        </w:rPr>
      </w:pPr>
      <w:r>
        <w:rPr>
          <w:lang w:val="en-US"/>
        </w:rPr>
        <w:br/>
      </w:r>
      <w:r w:rsidR="00CD6062">
        <w:rPr>
          <w:lang w:val="en-US"/>
        </w:rPr>
        <w:t xml:space="preserve">To make report more flexible, you can put more than </w:t>
      </w:r>
      <w:r w:rsidR="00FA7A50">
        <w:rPr>
          <w:lang w:val="en-US"/>
        </w:rPr>
        <w:t xml:space="preserve">one </w:t>
      </w:r>
      <w:r w:rsidR="00CD6062">
        <w:rPr>
          <w:lang w:val="en-US"/>
        </w:rPr>
        <w:t>Master Data Band and corresponded bands (Master Header, Master Footer and Grouping Bands). Each Master Data Band has own data source.</w:t>
      </w:r>
    </w:p>
    <w:p w:rsidR="00CD6062" w:rsidRPr="00CD6062" w:rsidRDefault="00CD6062" w:rsidP="00222CAE">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You </w:t>
      </w:r>
      <w:r w:rsidR="00463470">
        <w:rPr>
          <w:lang w:val="en-US"/>
        </w:rPr>
        <w:t xml:space="preserve">should </w:t>
      </w:r>
      <w:r>
        <w:rPr>
          <w:lang w:val="en-US"/>
        </w:rPr>
        <w:t xml:space="preserve">enter the </w:t>
      </w:r>
      <w:r w:rsidRPr="00E7139A">
        <w:rPr>
          <w:i/>
          <w:u w:val="single"/>
          <w:lang w:val="en-US"/>
        </w:rPr>
        <w:t>alias</w:t>
      </w:r>
      <w:r>
        <w:rPr>
          <w:lang w:val="en-US"/>
        </w:rPr>
        <w:t xml:space="preserve"> for data source of the band</w:t>
      </w:r>
    </w:p>
    <w:p w:rsidR="003D1C6C" w:rsidRDefault="003D1C6C" w:rsidP="00222CAE">
      <w:pPr>
        <w:rPr>
          <w:lang w:val="en-US"/>
        </w:rPr>
      </w:pPr>
    </w:p>
    <w:p w:rsidR="003D1C6C" w:rsidRDefault="003D1C6C" w:rsidP="00222CAE">
      <w:pPr>
        <w:rPr>
          <w:lang w:val="en-US"/>
        </w:rPr>
      </w:pPr>
    </w:p>
    <w:p w:rsidR="006B28A5" w:rsidRDefault="003D1C6C" w:rsidP="00222CAE">
      <w:pPr>
        <w:rPr>
          <w:b/>
          <w:sz w:val="28"/>
          <w:szCs w:val="28"/>
          <w:lang w:val="en-US"/>
        </w:rPr>
      </w:pPr>
      <w:r w:rsidRPr="003251BA">
        <w:rPr>
          <w:b/>
          <w:sz w:val="28"/>
          <w:szCs w:val="28"/>
          <w:lang w:val="en-US"/>
        </w:rPr>
        <w:t>Report structure and field’s property</w:t>
      </w:r>
    </w:p>
    <w:p w:rsidR="00B44B4B" w:rsidRPr="003251BA" w:rsidRDefault="00B44B4B" w:rsidP="00222CAE">
      <w:pPr>
        <w:rPr>
          <w:b/>
          <w:sz w:val="28"/>
          <w:szCs w:val="28"/>
          <w:lang w:val="en-US"/>
        </w:rPr>
      </w:pPr>
    </w:p>
    <w:tbl>
      <w:tblPr>
        <w:tblStyle w:val="a3"/>
        <w:tblW w:w="9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89"/>
      </w:tblGrid>
      <w:tr w:rsidR="00B776F3" w:rsidRPr="00870AD3" w:rsidTr="00080F0C">
        <w:trPr>
          <w:trHeight w:val="6311"/>
        </w:trPr>
        <w:tc>
          <w:tcPr>
            <w:tcW w:w="3114" w:type="dxa"/>
          </w:tcPr>
          <w:p w:rsidR="00B776F3" w:rsidRDefault="00B776F3" w:rsidP="00222CAE">
            <w:pPr>
              <w:rPr>
                <w:b/>
                <w:lang w:val="en-US"/>
              </w:rPr>
            </w:pPr>
            <w:r>
              <w:rPr>
                <w:noProof/>
                <w:lang w:val="en-US"/>
              </w:rPr>
              <w:drawing>
                <wp:inline distT="0" distB="0" distL="0" distR="0" wp14:anchorId="458662A4" wp14:editId="4F830BD6">
                  <wp:extent cx="1113327" cy="3790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23471" cy="3825489"/>
                          </a:xfrm>
                          <a:prstGeom prst="rect">
                            <a:avLst/>
                          </a:prstGeom>
                          <a:noFill/>
                          <a:ln>
                            <a:noFill/>
                          </a:ln>
                        </pic:spPr>
                      </pic:pic>
                    </a:graphicData>
                  </a:graphic>
                </wp:inline>
              </w:drawing>
            </w:r>
          </w:p>
        </w:tc>
        <w:tc>
          <w:tcPr>
            <w:tcW w:w="6289" w:type="dxa"/>
          </w:tcPr>
          <w:p w:rsidR="00B776F3" w:rsidRPr="00BB0210" w:rsidRDefault="00B776F3" w:rsidP="00222CAE">
            <w:pPr>
              <w:rPr>
                <w:lang w:val="en-US"/>
              </w:rPr>
            </w:pPr>
            <w:r>
              <w:rPr>
                <w:lang w:val="en-US"/>
              </w:rPr>
              <w:t>At left from report you</w:t>
            </w:r>
            <w:r w:rsidRPr="00B776F3">
              <w:rPr>
                <w:lang w:val="en-US"/>
              </w:rPr>
              <w:t xml:space="preserve"> </w:t>
            </w:r>
            <w:r>
              <w:rPr>
                <w:lang w:val="en-US"/>
              </w:rPr>
              <w:t>can see the report structure and set of property. When</w:t>
            </w:r>
            <w:r>
              <w:rPr>
                <w:lang w:val="uk-UA"/>
              </w:rPr>
              <w:t xml:space="preserve"> </w:t>
            </w:r>
            <w:r>
              <w:rPr>
                <w:lang w:val="en-US"/>
              </w:rPr>
              <w:t>some field or band is selected, the appropriate properties are shown.</w:t>
            </w:r>
            <w:r w:rsidRPr="00B776F3">
              <w:rPr>
                <w:lang w:val="en-US"/>
              </w:rPr>
              <w:t xml:space="preserve"> </w:t>
            </w:r>
            <w:r>
              <w:rPr>
                <w:lang w:val="en-US"/>
              </w:rPr>
              <w:t>From the list of properties, you can change</w:t>
            </w:r>
            <w:r w:rsidRPr="00B776F3">
              <w:rPr>
                <w:lang w:val="en-US"/>
              </w:rPr>
              <w:t xml:space="preserve"> </w:t>
            </w:r>
            <w:r>
              <w:rPr>
                <w:lang w:val="en-US"/>
              </w:rPr>
              <w:t>any property, as well as by pressing appropriate button on the panel</w:t>
            </w:r>
          </w:p>
        </w:tc>
      </w:tr>
    </w:tbl>
    <w:p w:rsidR="00B776F3" w:rsidRPr="003D1C6C" w:rsidRDefault="00B776F3" w:rsidP="00222CAE">
      <w:pPr>
        <w:rPr>
          <w:b/>
          <w:lang w:val="en-US"/>
        </w:rPr>
      </w:pPr>
    </w:p>
    <w:p w:rsidR="004243DB" w:rsidRDefault="004243DB" w:rsidP="00222CAE">
      <w:pPr>
        <w:rPr>
          <w:lang w:val="en-US"/>
        </w:rPr>
      </w:pPr>
    </w:p>
    <w:p w:rsidR="004243DB" w:rsidRPr="00BB0210" w:rsidRDefault="00BB0210" w:rsidP="00222CAE">
      <w:pPr>
        <w:rPr>
          <w:b/>
          <w:sz w:val="28"/>
          <w:szCs w:val="28"/>
          <w:lang w:val="en-US"/>
        </w:rPr>
      </w:pPr>
      <w:r w:rsidRPr="00BB0210">
        <w:rPr>
          <w:b/>
          <w:sz w:val="28"/>
          <w:szCs w:val="28"/>
          <w:lang w:val="en-US"/>
        </w:rPr>
        <w:t>Page settings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1"/>
      </w:tblGrid>
      <w:tr w:rsidR="00BB0210" w:rsidRPr="00870AD3" w:rsidTr="00080F0C">
        <w:tc>
          <w:tcPr>
            <w:tcW w:w="3114" w:type="dxa"/>
          </w:tcPr>
          <w:p w:rsidR="00BB0210" w:rsidRDefault="00BB0210" w:rsidP="00222CAE">
            <w:pPr>
              <w:rPr>
                <w:lang w:val="en-US"/>
              </w:rPr>
            </w:pPr>
            <w:r>
              <w:rPr>
                <w:noProof/>
                <w:lang w:val="en-US"/>
              </w:rPr>
              <w:drawing>
                <wp:inline distT="0" distB="0" distL="0" distR="0" wp14:anchorId="41592A58" wp14:editId="4A1D9452">
                  <wp:extent cx="1601802" cy="3048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09550" cy="3062743"/>
                          </a:xfrm>
                          <a:prstGeom prst="rect">
                            <a:avLst/>
                          </a:prstGeom>
                        </pic:spPr>
                      </pic:pic>
                    </a:graphicData>
                  </a:graphic>
                </wp:inline>
              </w:drawing>
            </w:r>
          </w:p>
        </w:tc>
        <w:tc>
          <w:tcPr>
            <w:tcW w:w="6231" w:type="dxa"/>
          </w:tcPr>
          <w:p w:rsidR="00BB0210" w:rsidRDefault="00797269" w:rsidP="00222CAE">
            <w:pPr>
              <w:rPr>
                <w:lang w:val="en-US"/>
              </w:rPr>
            </w:pPr>
            <w:r>
              <w:rPr>
                <w:lang w:val="en-US"/>
              </w:rPr>
              <w:t>You can set parameters for each page of the rep</w:t>
            </w:r>
            <w:r w:rsidR="00080F0C">
              <w:rPr>
                <w:lang w:val="en-US"/>
              </w:rPr>
              <w:t>ort. Set a size and orientation, margins and background images (watermark).</w:t>
            </w:r>
          </w:p>
        </w:tc>
      </w:tr>
    </w:tbl>
    <w:p w:rsidR="00CC73D0" w:rsidRDefault="00CC73D0" w:rsidP="00222CAE">
      <w:pPr>
        <w:rPr>
          <w:b/>
          <w:sz w:val="28"/>
          <w:szCs w:val="28"/>
          <w:lang w:val="en-US"/>
        </w:rPr>
      </w:pPr>
    </w:p>
    <w:p w:rsidR="00A30988" w:rsidRDefault="00A30988" w:rsidP="00222CAE">
      <w:pPr>
        <w:rPr>
          <w:b/>
          <w:sz w:val="28"/>
          <w:szCs w:val="28"/>
          <w:lang w:val="en-US"/>
        </w:rPr>
      </w:pPr>
    </w:p>
    <w:p w:rsidR="003D1C6C" w:rsidRPr="003251BA" w:rsidRDefault="004243DB" w:rsidP="00222CAE">
      <w:pPr>
        <w:rPr>
          <w:b/>
          <w:sz w:val="28"/>
          <w:szCs w:val="28"/>
          <w:lang w:val="en-US"/>
        </w:rPr>
      </w:pPr>
      <w:r w:rsidRPr="003251BA">
        <w:rPr>
          <w:b/>
          <w:sz w:val="28"/>
          <w:szCs w:val="28"/>
          <w:lang w:val="en-US"/>
        </w:rPr>
        <w:t>Working with the Fields</w:t>
      </w:r>
    </w:p>
    <w:p w:rsidR="00F5061C" w:rsidRDefault="004243DB" w:rsidP="00F5061C">
      <w:pPr>
        <w:ind w:firstLine="708"/>
        <w:rPr>
          <w:lang w:val="en-US"/>
        </w:rPr>
      </w:pPr>
      <w:r>
        <w:rPr>
          <w:lang w:val="en-US"/>
        </w:rPr>
        <w:t xml:space="preserve">The purpose of the field (element) is display information. The field should be placed on the band only. There are several types of the fields. Before placing field on the report, it should, contains at least one band. To place field on the band, click on selected field on the Panel of Elements, then click on </w:t>
      </w:r>
      <w:r w:rsidR="005D593A">
        <w:rPr>
          <w:lang w:val="en-US"/>
        </w:rPr>
        <w:t xml:space="preserve">band. The field will be placed. </w:t>
      </w:r>
      <w:r w:rsidR="003251BA">
        <w:rPr>
          <w:lang w:val="en-US"/>
        </w:rPr>
        <w:t>On selecting, the field’s properties will be shown in the list at the right. You can change the property of the field in the list or by clicking appropriate button on the panel.</w:t>
      </w:r>
    </w:p>
    <w:p w:rsidR="008B28CB" w:rsidRPr="008B28CB" w:rsidRDefault="008B28CB" w:rsidP="008B28CB">
      <w:pPr>
        <w:rPr>
          <w:b/>
          <w:lang w:val="en-US"/>
        </w:rPr>
      </w:pPr>
      <w:r w:rsidRPr="008B28CB">
        <w:rPr>
          <w:b/>
          <w:lang w:val="en-US"/>
        </w:rPr>
        <w:t>Fields moving and res</w:t>
      </w:r>
      <w:r w:rsidR="00707381">
        <w:rPr>
          <w:b/>
          <w:lang w:val="en-US"/>
        </w:rPr>
        <w:t>i</w:t>
      </w:r>
      <w:r w:rsidRPr="008B28CB">
        <w:rPr>
          <w:b/>
          <w:lang w:val="en-US"/>
        </w:rPr>
        <w:t>zing</w:t>
      </w:r>
    </w:p>
    <w:p w:rsidR="004243DB" w:rsidRDefault="003251BA" w:rsidP="00F5061C">
      <w:pPr>
        <w:ind w:firstLine="708"/>
        <w:rPr>
          <w:lang w:val="en-US"/>
        </w:rPr>
      </w:pPr>
      <w:r>
        <w:rPr>
          <w:lang w:val="en-US"/>
        </w:rPr>
        <w:t>The field</w:t>
      </w:r>
      <w:r w:rsidR="005D593A">
        <w:rPr>
          <w:lang w:val="en-US"/>
        </w:rPr>
        <w:t xml:space="preserve"> can </w:t>
      </w:r>
      <w:r>
        <w:rPr>
          <w:lang w:val="en-US"/>
        </w:rPr>
        <w:t xml:space="preserve">be </w:t>
      </w:r>
      <w:r w:rsidR="005D593A">
        <w:rPr>
          <w:lang w:val="en-US"/>
        </w:rPr>
        <w:t>move</w:t>
      </w:r>
      <w:r>
        <w:rPr>
          <w:lang w:val="en-US"/>
        </w:rPr>
        <w:t>d or resized</w:t>
      </w:r>
      <w:r w:rsidR="005D593A">
        <w:rPr>
          <w:lang w:val="en-US"/>
        </w:rPr>
        <w:t xml:space="preserve"> </w:t>
      </w:r>
      <w:r>
        <w:rPr>
          <w:lang w:val="en-US"/>
        </w:rPr>
        <w:t xml:space="preserve">by mouse or by keyboard. When you use the keyboard, press </w:t>
      </w:r>
      <w:r w:rsidRPr="003251BA">
        <w:rPr>
          <w:b/>
          <w:lang w:val="en-US"/>
        </w:rPr>
        <w:t>Ctrl + Arrow</w:t>
      </w:r>
      <w:r>
        <w:rPr>
          <w:lang w:val="en-US"/>
        </w:rPr>
        <w:t xml:space="preserve"> key to move the field or </w:t>
      </w:r>
      <w:r w:rsidRPr="003251BA">
        <w:rPr>
          <w:b/>
          <w:lang w:val="en-US"/>
        </w:rPr>
        <w:t>Shift + Arrow</w:t>
      </w:r>
      <w:r>
        <w:rPr>
          <w:lang w:val="en-US"/>
        </w:rPr>
        <w:t xml:space="preserve"> to resize the field.</w:t>
      </w:r>
      <w:r w:rsidR="00F5061C">
        <w:rPr>
          <w:lang w:val="en-US"/>
        </w:rPr>
        <w:t xml:space="preserve"> You can select the several fields, to do it, please click on the first field, then press and hold on Ctrl key. While the Ctrl is pressed, click on the other fields that you want to select. </w:t>
      </w:r>
      <w:r w:rsidR="000A0A53">
        <w:rPr>
          <w:lang w:val="en-US"/>
        </w:rPr>
        <w:t>Then you can use appropriate combination of keys (Ctrl + Arrow) or (Shift + Arrow) to move or resize the selected fields simultaneously.</w:t>
      </w:r>
    </w:p>
    <w:p w:rsidR="00E21062" w:rsidRPr="004D56F2" w:rsidRDefault="004D56F2" w:rsidP="004D56F2">
      <w:pPr>
        <w:rPr>
          <w:b/>
          <w:lang w:val="en-US"/>
        </w:rPr>
      </w:pPr>
      <w:r w:rsidRPr="004D56F2">
        <w:rPr>
          <w:b/>
          <w:lang w:val="en-US"/>
        </w:rPr>
        <w:t>Field’s Alig</w:t>
      </w:r>
      <w:r>
        <w:rPr>
          <w:b/>
          <w:lang w:val="en-US"/>
        </w:rPr>
        <w:t>n</w:t>
      </w:r>
      <w:r w:rsidRPr="004D56F2">
        <w:rPr>
          <w:b/>
          <w:lang w:val="en-US"/>
        </w:rPr>
        <w:t>ment</w:t>
      </w:r>
    </w:p>
    <w:p w:rsidR="004D56F2" w:rsidRPr="00817E74" w:rsidRDefault="004D56F2" w:rsidP="004D56F2">
      <w:pPr>
        <w:rPr>
          <w:lang w:val="en-US"/>
        </w:rPr>
      </w:pPr>
      <w:r>
        <w:rPr>
          <w:lang w:val="en-US"/>
        </w:rPr>
        <w:tab/>
        <w:t>Several selected fields can be aligning to the one of edge. To do it, select the several fields and click on the appropriate button. All fields will be aligned to edge of the first selected field.</w:t>
      </w:r>
    </w:p>
    <w:p w:rsidR="008B28CB" w:rsidRPr="008B28CB" w:rsidRDefault="008B28CB" w:rsidP="008B28CB">
      <w:pPr>
        <w:rPr>
          <w:b/>
          <w:lang w:val="en-US"/>
        </w:rPr>
      </w:pPr>
      <w:r w:rsidRPr="008B28CB">
        <w:rPr>
          <w:b/>
          <w:lang w:val="en-US"/>
        </w:rPr>
        <w:t>Data of the field</w:t>
      </w:r>
    </w:p>
    <w:p w:rsidR="003D69B4" w:rsidRDefault="003D69B4" w:rsidP="00F5061C">
      <w:pPr>
        <w:ind w:firstLine="708"/>
        <w:rPr>
          <w:lang w:val="en-US"/>
        </w:rPr>
      </w:pPr>
      <w:r>
        <w:rPr>
          <w:lang w:val="en-US"/>
        </w:rPr>
        <w:t xml:space="preserve">If the text in the should be static – just enter the text. If the text should be taken from any data source </w:t>
      </w:r>
      <w:r w:rsidR="009A3565">
        <w:rPr>
          <w:lang w:val="en-US"/>
        </w:rPr>
        <w:t xml:space="preserve">of </w:t>
      </w:r>
      <w:r>
        <w:rPr>
          <w:lang w:val="en-US"/>
        </w:rPr>
        <w:t>thir</w:t>
      </w:r>
      <w:r w:rsidR="009A3565">
        <w:rPr>
          <w:lang w:val="en-US"/>
        </w:rPr>
        <w:t>d party application, you should enter the alias in the following form</w:t>
      </w:r>
    </w:p>
    <w:p w:rsidR="009A3565" w:rsidRPr="00155CF2" w:rsidRDefault="009A3565" w:rsidP="00F5061C">
      <w:pPr>
        <w:ind w:firstLine="708"/>
        <w:rPr>
          <w:lang w:val="en-US"/>
        </w:rPr>
      </w:pPr>
      <w:r>
        <w:rPr>
          <w:lang w:val="en-US"/>
        </w:rPr>
        <w:t>[</w:t>
      </w:r>
      <w:proofErr w:type="spellStart"/>
      <w:r>
        <w:rPr>
          <w:lang w:val="en-US"/>
        </w:rPr>
        <w:t>AliasOfTheField</w:t>
      </w:r>
      <w:proofErr w:type="spellEnd"/>
      <w:r>
        <w:rPr>
          <w:lang w:val="en-US"/>
        </w:rPr>
        <w:t xml:space="preserve">] – the </w:t>
      </w:r>
      <w:r w:rsidR="003C5868">
        <w:rPr>
          <w:lang w:val="en-US"/>
        </w:rPr>
        <w:t xml:space="preserve">square brackets indicate that it is alias. In the field you can some build-in </w:t>
      </w:r>
      <w:r w:rsidR="00155CF2">
        <w:rPr>
          <w:lang w:val="en-US"/>
        </w:rPr>
        <w:t>functions</w:t>
      </w:r>
      <w:r w:rsidR="003C5868">
        <w:rPr>
          <w:lang w:val="en-US"/>
        </w:rPr>
        <w:t>.</w:t>
      </w:r>
      <w:r w:rsidR="00155CF2">
        <w:rPr>
          <w:lang w:val="en-US"/>
        </w:rPr>
        <w:t xml:space="preserve"> To add function or take a look at the full list of function, double click on the field, then click on “Add function” button.</w:t>
      </w:r>
      <w:r w:rsidR="00155CF2" w:rsidRPr="00155CF2">
        <w:rPr>
          <w:lang w:val="en-US"/>
        </w:rPr>
        <w:t xml:space="preserve"> </w:t>
      </w:r>
      <w:r w:rsidR="00155CF2">
        <w:rPr>
          <w:lang w:val="en-US"/>
        </w:rPr>
        <w:t>The angle brackets indicate that it is a “function”.</w:t>
      </w:r>
    </w:p>
    <w:p w:rsidR="00155CF2" w:rsidRDefault="00155CF2" w:rsidP="00F5061C">
      <w:pPr>
        <w:ind w:firstLine="708"/>
        <w:rPr>
          <w:lang w:val="en-US"/>
        </w:rPr>
      </w:pPr>
      <w:r>
        <w:rPr>
          <w:noProof/>
          <w:lang w:val="en-US"/>
        </w:rPr>
        <w:drawing>
          <wp:inline distT="0" distB="0" distL="0" distR="0" wp14:anchorId="76C4192A" wp14:editId="7461CE94">
            <wp:extent cx="3974482" cy="349567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0965" cy="3518968"/>
                    </a:xfrm>
                    <a:prstGeom prst="rect">
                      <a:avLst/>
                    </a:prstGeom>
                  </pic:spPr>
                </pic:pic>
              </a:graphicData>
            </a:graphic>
          </wp:inline>
        </w:drawing>
      </w:r>
    </w:p>
    <w:p w:rsidR="00155CF2" w:rsidRDefault="00155CF2" w:rsidP="00F5061C">
      <w:pPr>
        <w:ind w:firstLine="708"/>
        <w:rPr>
          <w:lang w:val="en-US"/>
        </w:rPr>
      </w:pPr>
    </w:p>
    <w:p w:rsidR="00155CF2" w:rsidRDefault="00155CF2" w:rsidP="00F5061C">
      <w:pPr>
        <w:ind w:firstLine="708"/>
        <w:rPr>
          <w:lang w:val="en-US"/>
        </w:rPr>
      </w:pPr>
      <w:r>
        <w:rPr>
          <w:lang w:val="en-US"/>
        </w:rPr>
        <w:t>You can mix using aliases and build-in functions. For example:</w:t>
      </w:r>
    </w:p>
    <w:p w:rsidR="00155CF2" w:rsidRDefault="00155CF2" w:rsidP="00F5061C">
      <w:pPr>
        <w:ind w:firstLine="708"/>
        <w:rPr>
          <w:lang w:val="en-US"/>
        </w:rPr>
      </w:pPr>
      <w:r>
        <w:rPr>
          <w:lang w:val="en-US"/>
        </w:rPr>
        <w:lastRenderedPageBreak/>
        <w:t>&lt;</w:t>
      </w:r>
      <w:proofErr w:type="spellStart"/>
      <w:r>
        <w:rPr>
          <w:lang w:val="en-US"/>
        </w:rPr>
        <w:t>ToLower</w:t>
      </w:r>
      <w:proofErr w:type="spellEnd"/>
      <w:r>
        <w:rPr>
          <w:lang w:val="en-US"/>
        </w:rPr>
        <w:t>([</w:t>
      </w:r>
      <w:proofErr w:type="spellStart"/>
      <w:r>
        <w:rPr>
          <w:lang w:val="en-US"/>
        </w:rPr>
        <w:t>companyName</w:t>
      </w:r>
      <w:proofErr w:type="spellEnd"/>
      <w:r>
        <w:rPr>
          <w:lang w:val="en-US"/>
        </w:rPr>
        <w:t>])</w:t>
      </w:r>
      <w:r w:rsidR="003E75FD">
        <w:rPr>
          <w:lang w:val="en-US"/>
        </w:rPr>
        <w:t>&gt;   - This means that will be taken string from alias “</w:t>
      </w:r>
      <w:proofErr w:type="spellStart"/>
      <w:r w:rsidR="003E75FD">
        <w:rPr>
          <w:lang w:val="en-US"/>
        </w:rPr>
        <w:t>companyName</w:t>
      </w:r>
      <w:proofErr w:type="spellEnd"/>
      <w:r w:rsidR="003E75FD">
        <w:rPr>
          <w:lang w:val="en-US"/>
        </w:rPr>
        <w:t>” and all cases will be set to lower.</w:t>
      </w:r>
    </w:p>
    <w:p w:rsidR="003E75FD" w:rsidRDefault="003E75FD" w:rsidP="00F5061C">
      <w:pPr>
        <w:ind w:firstLine="708"/>
        <w:rPr>
          <w:lang w:val="en-US"/>
        </w:rPr>
      </w:pPr>
      <w:r>
        <w:rPr>
          <w:lang w:val="en-US"/>
        </w:rPr>
        <w:t>The price is &lt;</w:t>
      </w:r>
      <w:proofErr w:type="spellStart"/>
      <w:r>
        <w:rPr>
          <w:lang w:val="en-US"/>
        </w:rPr>
        <w:t>NumberToWords</w:t>
      </w:r>
      <w:proofErr w:type="spellEnd"/>
      <w:r>
        <w:rPr>
          <w:lang w:val="en-US"/>
        </w:rPr>
        <w:t>(‘ENG’, [price])&gt; dollars - This means that will be take value from alias “price” and digital value will be written as a string. For example, if the price is 100, then the result of processing will be as “The price is one hundred dollars”.</w:t>
      </w:r>
    </w:p>
    <w:p w:rsidR="003E75FD" w:rsidRDefault="009B139F" w:rsidP="00F5061C">
      <w:pPr>
        <w:ind w:firstLine="708"/>
        <w:rPr>
          <w:lang w:val="en-US"/>
        </w:rPr>
      </w:pPr>
      <w:r>
        <w:rPr>
          <w:lang w:val="en-US"/>
        </w:rPr>
        <w:t>You can also use some system variables:</w:t>
      </w:r>
    </w:p>
    <w:p w:rsidR="009B139F" w:rsidRPr="009B139F" w:rsidRDefault="009B139F" w:rsidP="009B139F">
      <w:pPr>
        <w:pStyle w:val="a4"/>
        <w:numPr>
          <w:ilvl w:val="0"/>
          <w:numId w:val="2"/>
        </w:numPr>
        <w:rPr>
          <w:lang w:val="en-US"/>
        </w:rPr>
      </w:pPr>
      <w:r w:rsidRPr="009B139F">
        <w:rPr>
          <w:lang w:val="en-US"/>
        </w:rPr>
        <w:t>Date</w:t>
      </w:r>
    </w:p>
    <w:p w:rsidR="009B139F" w:rsidRPr="009B139F" w:rsidRDefault="009B139F" w:rsidP="009B139F">
      <w:pPr>
        <w:pStyle w:val="a4"/>
        <w:numPr>
          <w:ilvl w:val="0"/>
          <w:numId w:val="2"/>
        </w:numPr>
        <w:rPr>
          <w:lang w:val="en-US"/>
        </w:rPr>
      </w:pPr>
      <w:r w:rsidRPr="009B139F">
        <w:rPr>
          <w:lang w:val="en-US"/>
        </w:rPr>
        <w:t>Time</w:t>
      </w:r>
    </w:p>
    <w:p w:rsidR="009B139F" w:rsidRPr="009B139F" w:rsidRDefault="009B139F" w:rsidP="009B139F">
      <w:pPr>
        <w:pStyle w:val="a4"/>
        <w:numPr>
          <w:ilvl w:val="0"/>
          <w:numId w:val="2"/>
        </w:numPr>
        <w:rPr>
          <w:lang w:val="en-US"/>
        </w:rPr>
      </w:pPr>
      <w:r w:rsidRPr="009B139F">
        <w:rPr>
          <w:lang w:val="en-US"/>
        </w:rPr>
        <w:t>Page</w:t>
      </w:r>
    </w:p>
    <w:p w:rsidR="009B139F" w:rsidRPr="009B139F" w:rsidRDefault="009B139F" w:rsidP="009B139F">
      <w:pPr>
        <w:pStyle w:val="a4"/>
        <w:numPr>
          <w:ilvl w:val="0"/>
          <w:numId w:val="2"/>
        </w:numPr>
        <w:rPr>
          <w:lang w:val="en-US"/>
        </w:rPr>
      </w:pPr>
      <w:proofErr w:type="spellStart"/>
      <w:r w:rsidRPr="009B139F">
        <w:rPr>
          <w:lang w:val="en-US"/>
        </w:rPr>
        <w:t>TotalPages</w:t>
      </w:r>
      <w:proofErr w:type="spellEnd"/>
    </w:p>
    <w:p w:rsidR="009B139F" w:rsidRPr="009B139F" w:rsidRDefault="009B139F" w:rsidP="009B139F">
      <w:pPr>
        <w:pStyle w:val="a4"/>
        <w:numPr>
          <w:ilvl w:val="0"/>
          <w:numId w:val="2"/>
        </w:numPr>
        <w:rPr>
          <w:lang w:val="en-US"/>
        </w:rPr>
      </w:pPr>
      <w:proofErr w:type="spellStart"/>
      <w:r w:rsidRPr="009B139F">
        <w:rPr>
          <w:lang w:val="en-US"/>
        </w:rPr>
        <w:t>LineNo</w:t>
      </w:r>
      <w:proofErr w:type="spellEnd"/>
    </w:p>
    <w:p w:rsidR="009B139F" w:rsidRDefault="009B139F" w:rsidP="009B139F">
      <w:pPr>
        <w:pStyle w:val="a4"/>
        <w:numPr>
          <w:ilvl w:val="0"/>
          <w:numId w:val="2"/>
        </w:numPr>
        <w:rPr>
          <w:lang w:val="en-US"/>
        </w:rPr>
      </w:pPr>
      <w:proofErr w:type="spellStart"/>
      <w:r w:rsidRPr="009B139F">
        <w:rPr>
          <w:lang w:val="en-US"/>
        </w:rPr>
        <w:t>LineCount</w:t>
      </w:r>
      <w:proofErr w:type="spellEnd"/>
    </w:p>
    <w:p w:rsidR="009B139F" w:rsidRDefault="009B139F" w:rsidP="009B139F">
      <w:pPr>
        <w:rPr>
          <w:lang w:val="en-US"/>
        </w:rPr>
      </w:pPr>
      <w:r>
        <w:rPr>
          <w:lang w:val="en-US"/>
        </w:rPr>
        <w:t>During the report generations, the appropriate value will be inserted into the field. For example,</w:t>
      </w:r>
    </w:p>
    <w:p w:rsidR="009B139F" w:rsidRDefault="009B139F" w:rsidP="009B139F">
      <w:pPr>
        <w:rPr>
          <w:lang w:val="en-US"/>
        </w:rPr>
      </w:pPr>
      <w:r>
        <w:rPr>
          <w:lang w:val="en-US"/>
        </w:rPr>
        <w:t>The page &lt;Page&gt; of &lt;</w:t>
      </w:r>
      <w:proofErr w:type="spellStart"/>
      <w:r>
        <w:rPr>
          <w:lang w:val="en-US"/>
        </w:rPr>
        <w:t>TotalPages</w:t>
      </w:r>
      <w:proofErr w:type="spellEnd"/>
      <w:r>
        <w:rPr>
          <w:lang w:val="en-US"/>
        </w:rPr>
        <w:t>&gt; - Will generate: “The page 1 of 3”</w:t>
      </w:r>
      <w:r w:rsidR="008B28CB">
        <w:rPr>
          <w:lang w:val="en-US"/>
        </w:rPr>
        <w:t>.</w:t>
      </w:r>
    </w:p>
    <w:p w:rsidR="00CC73D0" w:rsidRDefault="00CC73D0" w:rsidP="009B139F">
      <w:pPr>
        <w:rPr>
          <w:lang w:val="en-US"/>
        </w:rPr>
      </w:pPr>
    </w:p>
    <w:p w:rsidR="00CC73D0" w:rsidRPr="00A30988" w:rsidRDefault="00CC73D0" w:rsidP="009B139F">
      <w:pPr>
        <w:rPr>
          <w:b/>
          <w:sz w:val="28"/>
          <w:szCs w:val="28"/>
          <w:lang w:val="en-US"/>
        </w:rPr>
      </w:pPr>
      <w:r w:rsidRPr="00A30988">
        <w:rPr>
          <w:b/>
          <w:sz w:val="28"/>
          <w:szCs w:val="28"/>
          <w:lang w:val="en-US"/>
        </w:rPr>
        <w:t>Data group property</w:t>
      </w:r>
    </w:p>
    <w:p w:rsidR="00CC73D0" w:rsidRDefault="00CC73D0" w:rsidP="009B139F">
      <w:pPr>
        <w:rPr>
          <w:lang w:val="en-US"/>
        </w:rPr>
      </w:pPr>
      <w:r>
        <w:rPr>
          <w:rStyle w:val="a8"/>
          <w:noProof/>
          <w:lang w:val="en-US"/>
        </w:rPr>
        <w:drawing>
          <wp:inline distT="0" distB="0" distL="0" distR="0">
            <wp:extent cx="4086225" cy="3343275"/>
            <wp:effectExtent l="0" t="0" r="9525" b="9525"/>
            <wp:docPr id="18" name="Рисунок 18" descr="Без 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Без dd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86225" cy="3343275"/>
                    </a:xfrm>
                    <a:prstGeom prst="rect">
                      <a:avLst/>
                    </a:prstGeom>
                    <a:noFill/>
                    <a:ln>
                      <a:noFill/>
                    </a:ln>
                  </pic:spPr>
                </pic:pic>
              </a:graphicData>
            </a:graphic>
          </wp:inline>
        </w:drawing>
      </w:r>
    </w:p>
    <w:p w:rsidR="009F72D1" w:rsidRPr="00CD6062" w:rsidRDefault="009F72D1" w:rsidP="009F72D1">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In the “Data field grouping”, you should enter the </w:t>
      </w:r>
      <w:r w:rsidRPr="00E7139A">
        <w:rPr>
          <w:i/>
          <w:u w:val="single"/>
          <w:lang w:val="en-US"/>
        </w:rPr>
        <w:t>alias</w:t>
      </w:r>
      <w:r>
        <w:rPr>
          <w:lang w:val="en-US"/>
        </w:rPr>
        <w:t xml:space="preserve"> of the field.</w:t>
      </w:r>
    </w:p>
    <w:p w:rsidR="009F72D1" w:rsidRDefault="009F72D1" w:rsidP="009B139F">
      <w:pPr>
        <w:rPr>
          <w:lang w:val="en-US"/>
        </w:rPr>
      </w:pPr>
    </w:p>
    <w:p w:rsidR="00CC73D0" w:rsidRDefault="00CC73D0" w:rsidP="009B139F">
      <w:pPr>
        <w:rPr>
          <w:lang w:val="en-US"/>
        </w:rPr>
      </w:pPr>
    </w:p>
    <w:p w:rsidR="00CC73D0" w:rsidRPr="00A30988" w:rsidRDefault="00CC73D0" w:rsidP="009B139F">
      <w:pPr>
        <w:rPr>
          <w:b/>
          <w:sz w:val="28"/>
          <w:szCs w:val="28"/>
          <w:lang w:val="en-US"/>
        </w:rPr>
      </w:pPr>
      <w:r w:rsidRPr="00A30988">
        <w:rPr>
          <w:b/>
          <w:sz w:val="28"/>
          <w:szCs w:val="28"/>
          <w:lang w:val="en-US"/>
        </w:rPr>
        <w:t>Barcode property</w:t>
      </w:r>
    </w:p>
    <w:p w:rsidR="00CC73D0" w:rsidRPr="00CC73D0" w:rsidRDefault="00CC73D0" w:rsidP="00CC73D0">
      <w:pPr>
        <w:rPr>
          <w:rStyle w:val="a8"/>
          <w:rFonts w:ascii="Calibri" w:hAnsi="Calibri" w:cs="Calibri"/>
          <w:b w:val="0"/>
          <w:lang w:val="en-US"/>
        </w:rPr>
      </w:pPr>
      <w:r w:rsidRPr="00CC73D0">
        <w:rPr>
          <w:rStyle w:val="a8"/>
          <w:rFonts w:ascii="Calibri" w:hAnsi="Calibri" w:cs="Calibri"/>
          <w:i/>
          <w:lang w:val="en-US"/>
        </w:rPr>
        <w:t>Please note</w:t>
      </w:r>
      <w:r w:rsidRPr="00CC73D0">
        <w:rPr>
          <w:rStyle w:val="a8"/>
          <w:rFonts w:ascii="Calibri" w:hAnsi="Calibri" w:cs="Calibri"/>
          <w:b w:val="0"/>
          <w:lang w:val="en-US"/>
        </w:rPr>
        <w:t xml:space="preserve">: that since version 1.4.5, to use barcode feature, you need to have built </w:t>
      </w:r>
      <w:proofErr w:type="spellStart"/>
      <w:r w:rsidRPr="00CC73D0">
        <w:rPr>
          <w:rStyle w:val="a8"/>
          <w:rFonts w:ascii="Calibri" w:hAnsi="Calibri" w:cs="Calibri"/>
          <w:b w:val="0"/>
          <w:lang w:val="en-US"/>
        </w:rPr>
        <w:t>QtZint</w:t>
      </w:r>
      <w:proofErr w:type="spellEnd"/>
      <w:r w:rsidRPr="00CC73D0">
        <w:rPr>
          <w:rStyle w:val="a8"/>
          <w:rFonts w:ascii="Calibri" w:hAnsi="Calibri" w:cs="Calibri"/>
          <w:b w:val="0"/>
          <w:lang w:val="en-US"/>
        </w:rPr>
        <w:t xml:space="preserve"> library. The source files are in folder Zint-2.4.4. After building, place (QtZint.dll, QtZint.so file) library into the folder where your application able to </w:t>
      </w:r>
      <w:proofErr w:type="gramStart"/>
      <w:r w:rsidRPr="00CC73D0">
        <w:rPr>
          <w:rStyle w:val="a8"/>
          <w:rFonts w:ascii="Calibri" w:hAnsi="Calibri" w:cs="Calibri"/>
          <w:b w:val="0"/>
          <w:lang w:val="en-US"/>
        </w:rPr>
        <w:t>find  it</w:t>
      </w:r>
      <w:proofErr w:type="gramEnd"/>
      <w:r w:rsidRPr="00CC73D0">
        <w:rPr>
          <w:rStyle w:val="a8"/>
          <w:rFonts w:ascii="Calibri" w:hAnsi="Calibri" w:cs="Calibri"/>
          <w:b w:val="0"/>
          <w:lang w:val="en-US"/>
        </w:rPr>
        <w:t>.</w:t>
      </w:r>
    </w:p>
    <w:p w:rsidR="00CC73D0" w:rsidRDefault="00CC73D0" w:rsidP="009B139F">
      <w:pPr>
        <w:rPr>
          <w:lang w:val="en-US"/>
        </w:rPr>
      </w:pPr>
      <w:r>
        <w:rPr>
          <w:rStyle w:val="a8"/>
          <w:noProof/>
          <w:lang w:val="en-US"/>
        </w:rPr>
        <w:lastRenderedPageBreak/>
        <w:drawing>
          <wp:inline distT="0" distB="0" distL="0" distR="0">
            <wp:extent cx="4076700" cy="3810000"/>
            <wp:effectExtent l="0" t="0" r="0" b="0"/>
            <wp:docPr id="19" name="Рисунок 19" descr="Ba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rcode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6700" cy="3810000"/>
                    </a:xfrm>
                    <a:prstGeom prst="rect">
                      <a:avLst/>
                    </a:prstGeom>
                    <a:noFill/>
                    <a:ln>
                      <a:noFill/>
                    </a:ln>
                  </pic:spPr>
                </pic:pic>
              </a:graphicData>
            </a:graphic>
          </wp:inline>
        </w:drawing>
      </w:r>
    </w:p>
    <w:p w:rsidR="00463470" w:rsidRDefault="00463470" w:rsidP="009B139F">
      <w:pPr>
        <w:rPr>
          <w:lang w:val="en-US"/>
        </w:rPr>
      </w:pPr>
    </w:p>
    <w:p w:rsidR="00463470" w:rsidRPr="00463470" w:rsidRDefault="00463470" w:rsidP="009B139F">
      <w:pPr>
        <w:rPr>
          <w:b/>
          <w:lang w:val="en-US"/>
        </w:rPr>
      </w:pPr>
      <w:r w:rsidRPr="00463470">
        <w:rPr>
          <w:b/>
          <w:lang w:val="en-US"/>
        </w:rPr>
        <w:t>Field highlighting</w:t>
      </w:r>
    </w:p>
    <w:p w:rsidR="008B28CB" w:rsidRDefault="00463470" w:rsidP="009B139F">
      <w:pPr>
        <w:rPr>
          <w:lang w:val="en-US"/>
        </w:rPr>
      </w:pPr>
      <w:r>
        <w:rPr>
          <w:lang w:val="en-US"/>
        </w:rPr>
        <w:t>You can highlight the field depends of value. You should switch to “Condition” tab, click on “Highlight” and enter some condition, for example</w:t>
      </w:r>
    </w:p>
    <w:p w:rsidR="00463470" w:rsidRDefault="00463470" w:rsidP="009B139F">
      <w:pPr>
        <w:rPr>
          <w:lang w:val="en-US"/>
        </w:rPr>
      </w:pPr>
      <w:r>
        <w:rPr>
          <w:lang w:val="en-US"/>
        </w:rPr>
        <w:t>[Condition] &lt; 0, so when alias Condition will have value below zer</w:t>
      </w:r>
      <w:r w:rsidR="0001468F">
        <w:rPr>
          <w:lang w:val="en-US"/>
        </w:rPr>
        <w:t>o, the font color will be blue and background color will be yellow in our example. You can set font Bold, Italic, underline or Strikeout.</w:t>
      </w:r>
    </w:p>
    <w:p w:rsidR="00463470" w:rsidRDefault="00463470" w:rsidP="009B139F">
      <w:pPr>
        <w:rPr>
          <w:lang w:val="en-US"/>
        </w:rPr>
      </w:pPr>
      <w:r>
        <w:rPr>
          <w:noProof/>
          <w:lang w:val="en-US"/>
        </w:rPr>
        <w:drawing>
          <wp:inline distT="0" distB="0" distL="0" distR="0" wp14:anchorId="0AA5C23E" wp14:editId="674638E8">
            <wp:extent cx="3952875" cy="288004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9673" cy="2899567"/>
                    </a:xfrm>
                    <a:prstGeom prst="rect">
                      <a:avLst/>
                    </a:prstGeom>
                  </pic:spPr>
                </pic:pic>
              </a:graphicData>
            </a:graphic>
          </wp:inline>
        </w:drawing>
      </w:r>
    </w:p>
    <w:p w:rsidR="00A30453" w:rsidRDefault="00A30453" w:rsidP="009B139F">
      <w:pPr>
        <w:rPr>
          <w:lang w:val="en-US"/>
        </w:rPr>
      </w:pPr>
    </w:p>
    <w:p w:rsidR="009F72D1" w:rsidRDefault="009F72D1" w:rsidP="009B139F">
      <w:pPr>
        <w:rPr>
          <w:lang w:val="en-US"/>
        </w:rPr>
      </w:pPr>
    </w:p>
    <w:p w:rsidR="009F72D1" w:rsidRDefault="009F72D1" w:rsidP="009B139F">
      <w:pPr>
        <w:rPr>
          <w:lang w:val="en-US"/>
        </w:rPr>
      </w:pPr>
    </w:p>
    <w:p w:rsidR="00CC73D0" w:rsidRPr="00A30988" w:rsidRDefault="00CC73D0" w:rsidP="009B139F">
      <w:pPr>
        <w:rPr>
          <w:b/>
          <w:sz w:val="28"/>
          <w:szCs w:val="28"/>
          <w:lang w:val="en-US"/>
        </w:rPr>
      </w:pPr>
      <w:r w:rsidRPr="00A30988">
        <w:rPr>
          <w:b/>
          <w:sz w:val="28"/>
          <w:szCs w:val="28"/>
          <w:lang w:val="en-US"/>
        </w:rPr>
        <w:lastRenderedPageBreak/>
        <w:t>Rich Text field editor</w:t>
      </w:r>
    </w:p>
    <w:p w:rsidR="00CC73D0" w:rsidRDefault="00CC73D0" w:rsidP="009B139F">
      <w:pPr>
        <w:rPr>
          <w:lang w:val="en-US"/>
        </w:rPr>
      </w:pPr>
      <w:r>
        <w:rPr>
          <w:lang w:val="en-US"/>
        </w:rPr>
        <w:t xml:space="preserve">To edit the field “Rich text”, double click on the chosen container. The dialog box in which you can bring the text will open, change its property. You may change font’s property such as Bold, Italic, Underline, change color of the text. This field also supports system </w:t>
      </w:r>
      <w:proofErr w:type="spellStart"/>
      <w:r>
        <w:rPr>
          <w:lang w:val="en-US"/>
        </w:rPr>
        <w:t>varibales</w:t>
      </w:r>
      <w:proofErr w:type="spellEnd"/>
      <w:r>
        <w:rPr>
          <w:lang w:val="en-US"/>
        </w:rPr>
        <w:t xml:space="preserve"> and work with external data. However, this field doesn’t </w:t>
      </w:r>
      <w:proofErr w:type="gramStart"/>
      <w:r>
        <w:rPr>
          <w:lang w:val="en-US"/>
        </w:rPr>
        <w:t>works</w:t>
      </w:r>
      <w:proofErr w:type="gramEnd"/>
      <w:r>
        <w:rPr>
          <w:lang w:val="en-US"/>
        </w:rPr>
        <w:t xml:space="preserve"> with conditions.</w:t>
      </w:r>
    </w:p>
    <w:p w:rsidR="00CC73D0" w:rsidRDefault="00CC73D0" w:rsidP="009B139F">
      <w:pPr>
        <w:rPr>
          <w:lang w:val="en-US"/>
        </w:rPr>
      </w:pPr>
      <w:r>
        <w:rPr>
          <w:b/>
          <w:noProof/>
          <w:lang w:val="en-US"/>
        </w:rPr>
        <w:drawing>
          <wp:inline distT="0" distB="0" distL="0" distR="0">
            <wp:extent cx="4663440" cy="2834640"/>
            <wp:effectExtent l="0" t="0" r="3810" b="3810"/>
            <wp:docPr id="17" name="Рисунок 17"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Без имени-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63440" cy="2834640"/>
                    </a:xfrm>
                    <a:prstGeom prst="rect">
                      <a:avLst/>
                    </a:prstGeom>
                    <a:noFill/>
                    <a:ln>
                      <a:noFill/>
                    </a:ln>
                  </pic:spPr>
                </pic:pic>
              </a:graphicData>
            </a:graphic>
          </wp:inline>
        </w:drawing>
      </w:r>
    </w:p>
    <w:p w:rsidR="00A30453" w:rsidRDefault="00A30453" w:rsidP="009B139F">
      <w:pPr>
        <w:rPr>
          <w:lang w:val="en-US"/>
        </w:rPr>
      </w:pPr>
    </w:p>
    <w:p w:rsidR="00B94F52" w:rsidRDefault="00B94F52" w:rsidP="009B139F">
      <w:pPr>
        <w:rPr>
          <w:lang w:val="en-US"/>
        </w:rPr>
      </w:pPr>
    </w:p>
    <w:p w:rsidR="00A30453" w:rsidRDefault="00A30453" w:rsidP="009B139F">
      <w:pPr>
        <w:rPr>
          <w:lang w:val="en-US"/>
        </w:rPr>
      </w:pPr>
    </w:p>
    <w:p w:rsidR="00A30453" w:rsidRDefault="00A30453" w:rsidP="009B139F">
      <w:pPr>
        <w:rPr>
          <w:lang w:val="en-US"/>
        </w:rPr>
      </w:pPr>
    </w:p>
    <w:p w:rsidR="00B44B4B" w:rsidRPr="00A30453" w:rsidRDefault="001467F9" w:rsidP="009B139F">
      <w:pPr>
        <w:rPr>
          <w:b/>
          <w:sz w:val="28"/>
          <w:szCs w:val="28"/>
          <w:lang w:val="en-US"/>
        </w:rPr>
      </w:pPr>
      <w:r w:rsidRPr="00A30453">
        <w:rPr>
          <w:b/>
          <w:sz w:val="28"/>
          <w:szCs w:val="28"/>
          <w:lang w:val="en-US"/>
        </w:rPr>
        <w:t>Charts</w:t>
      </w:r>
    </w:p>
    <w:p w:rsidR="001467F9" w:rsidRPr="00A30453" w:rsidRDefault="001467F9" w:rsidP="009B139F">
      <w:pPr>
        <w:rPr>
          <w:lang w:val="en-US"/>
        </w:rPr>
      </w:pPr>
      <w:r>
        <w:rPr>
          <w:lang w:val="en-US"/>
        </w:rPr>
        <w:t xml:space="preserve">The </w:t>
      </w:r>
      <w:proofErr w:type="spellStart"/>
      <w:r>
        <w:rPr>
          <w:lang w:val="en-US"/>
        </w:rPr>
        <w:t>QtRptDesigner</w:t>
      </w:r>
      <w:proofErr w:type="spellEnd"/>
      <w:r>
        <w:rPr>
          <w:lang w:val="en-US"/>
        </w:rPr>
        <w:t xml:space="preserve"> allows to work</w:t>
      </w:r>
      <w:r w:rsidRPr="001467F9">
        <w:rPr>
          <w:lang w:val="en-US"/>
        </w:rPr>
        <w:t xml:space="preserve"> </w:t>
      </w:r>
      <w:r>
        <w:rPr>
          <w:lang w:val="en-US"/>
        </w:rPr>
        <w:t>with a different type of charts</w:t>
      </w:r>
      <w:r w:rsidR="00A30453">
        <w:rPr>
          <w:lang w:val="en-US"/>
        </w:rPr>
        <w:t>, the examples below.</w:t>
      </w:r>
    </w:p>
    <w:p w:rsidR="001467F9" w:rsidRDefault="001467F9" w:rsidP="009B139F">
      <w:pPr>
        <w:rPr>
          <w:lang w:val="en-US"/>
        </w:rPr>
      </w:pPr>
    </w:p>
    <w:tbl>
      <w:tblPr>
        <w:tblStyle w:val="a3"/>
        <w:tblW w:w="0" w:type="auto"/>
        <w:tblLook w:val="04A0" w:firstRow="1" w:lastRow="0" w:firstColumn="1" w:lastColumn="0" w:noHBand="0" w:noVBand="1"/>
      </w:tblPr>
      <w:tblGrid>
        <w:gridCol w:w="4716"/>
        <w:gridCol w:w="4761"/>
      </w:tblGrid>
      <w:tr w:rsidR="00A30453" w:rsidTr="007A1F9B">
        <w:trPr>
          <w:trHeight w:val="3456"/>
        </w:trPr>
        <w:tc>
          <w:tcPr>
            <w:tcW w:w="4650" w:type="dxa"/>
          </w:tcPr>
          <w:p w:rsidR="001467F9" w:rsidRDefault="001467F9" w:rsidP="009B139F">
            <w:pPr>
              <w:rPr>
                <w:lang w:val="en-US"/>
              </w:rPr>
            </w:pPr>
            <w:r>
              <w:rPr>
                <w:noProof/>
                <w:lang w:val="en-US"/>
              </w:rPr>
              <w:drawing>
                <wp:inline distT="0" distB="0" distL="0" distR="0" wp14:anchorId="50038B0D" wp14:editId="32FA493D">
                  <wp:extent cx="2853756" cy="236220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64028" cy="2370703"/>
                          </a:xfrm>
                          <a:prstGeom prst="rect">
                            <a:avLst/>
                          </a:prstGeom>
                        </pic:spPr>
                      </pic:pic>
                    </a:graphicData>
                  </a:graphic>
                </wp:inline>
              </w:drawing>
            </w:r>
          </w:p>
        </w:tc>
        <w:tc>
          <w:tcPr>
            <w:tcW w:w="4695" w:type="dxa"/>
          </w:tcPr>
          <w:p w:rsidR="001467F9" w:rsidRDefault="001467F9" w:rsidP="009B139F">
            <w:pPr>
              <w:rPr>
                <w:lang w:val="en-US"/>
              </w:rPr>
            </w:pPr>
            <w:r>
              <w:rPr>
                <w:noProof/>
                <w:lang w:val="en-US"/>
              </w:rPr>
              <w:drawing>
                <wp:inline distT="0" distB="0" distL="0" distR="0" wp14:anchorId="6757B7F7" wp14:editId="2B3975F1">
                  <wp:extent cx="2886075" cy="20614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08831" cy="2077736"/>
                          </a:xfrm>
                          <a:prstGeom prst="rect">
                            <a:avLst/>
                          </a:prstGeom>
                        </pic:spPr>
                      </pic:pic>
                    </a:graphicData>
                  </a:graphic>
                </wp:inline>
              </w:drawing>
            </w:r>
          </w:p>
        </w:tc>
      </w:tr>
      <w:tr w:rsidR="00A30453" w:rsidTr="007A1F9B">
        <w:trPr>
          <w:trHeight w:val="3845"/>
        </w:trPr>
        <w:tc>
          <w:tcPr>
            <w:tcW w:w="4650" w:type="dxa"/>
          </w:tcPr>
          <w:p w:rsidR="001467F9" w:rsidRDefault="00A30453" w:rsidP="009B139F">
            <w:pPr>
              <w:rPr>
                <w:lang w:val="en-US"/>
              </w:rPr>
            </w:pPr>
            <w:r>
              <w:rPr>
                <w:noProof/>
                <w:lang w:val="en-US"/>
              </w:rPr>
              <w:lastRenderedPageBreak/>
              <w:drawing>
                <wp:inline distT="0" distB="0" distL="0" distR="0" wp14:anchorId="32CB91D4" wp14:editId="70AE10C9">
                  <wp:extent cx="2619375" cy="197172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69337" cy="2009336"/>
                          </a:xfrm>
                          <a:prstGeom prst="rect">
                            <a:avLst/>
                          </a:prstGeom>
                        </pic:spPr>
                      </pic:pic>
                    </a:graphicData>
                  </a:graphic>
                </wp:inline>
              </w:drawing>
            </w:r>
          </w:p>
        </w:tc>
        <w:tc>
          <w:tcPr>
            <w:tcW w:w="4695" w:type="dxa"/>
          </w:tcPr>
          <w:p w:rsidR="001467F9" w:rsidRDefault="00A30453" w:rsidP="009B139F">
            <w:pPr>
              <w:rPr>
                <w:lang w:val="en-US"/>
              </w:rPr>
            </w:pPr>
            <w:r>
              <w:rPr>
                <w:noProof/>
                <w:lang w:val="en-US"/>
              </w:rPr>
              <w:drawing>
                <wp:inline distT="0" distB="0" distL="0" distR="0" wp14:anchorId="2D575653" wp14:editId="16875CD9">
                  <wp:extent cx="2255975"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85425" cy="2200050"/>
                          </a:xfrm>
                          <a:prstGeom prst="rect">
                            <a:avLst/>
                          </a:prstGeom>
                        </pic:spPr>
                      </pic:pic>
                    </a:graphicData>
                  </a:graphic>
                </wp:inline>
              </w:drawing>
            </w:r>
          </w:p>
        </w:tc>
      </w:tr>
    </w:tbl>
    <w:p w:rsidR="001467F9" w:rsidRDefault="001467F9" w:rsidP="009B139F">
      <w:pPr>
        <w:rPr>
          <w:lang w:val="en-US"/>
        </w:rPr>
      </w:pPr>
    </w:p>
    <w:p w:rsidR="00463470" w:rsidRDefault="006C37CD" w:rsidP="007A1F9B">
      <w:pPr>
        <w:ind w:firstLine="708"/>
        <w:rPr>
          <w:lang w:val="en-US"/>
        </w:rPr>
      </w:pPr>
      <w:r>
        <w:rPr>
          <w:lang w:val="en-US"/>
        </w:rPr>
        <w:t>To edit the properties of the chart, you should double click on the chart. Will be open the dialog with various fields to setup the properties of the chart. The chart can be static, i.e. value stay un-changed or dynamic, i.e. the values for diagram will get from data source.</w:t>
      </w:r>
    </w:p>
    <w:p w:rsidR="00463470" w:rsidRPr="00CD6062" w:rsidRDefault="00463470" w:rsidP="00463470">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For dynamic chart, you should enter the </w:t>
      </w:r>
      <w:r w:rsidRPr="00E7139A">
        <w:rPr>
          <w:i/>
          <w:u w:val="single"/>
          <w:lang w:val="en-US"/>
        </w:rPr>
        <w:t>alias</w:t>
      </w:r>
      <w:r>
        <w:rPr>
          <w:lang w:val="en-US"/>
        </w:rPr>
        <w:t xml:space="preserve"> for data source of the chart (series).</w:t>
      </w:r>
    </w:p>
    <w:p w:rsidR="001467F9" w:rsidRDefault="006C37CD" w:rsidP="007A1F9B">
      <w:pPr>
        <w:ind w:firstLine="708"/>
        <w:rPr>
          <w:lang w:val="en-US"/>
        </w:rPr>
      </w:pPr>
      <w:r>
        <w:rPr>
          <w:lang w:val="en-US"/>
        </w:rPr>
        <w:t>For Stacked bar chart you should setup data source for each series.</w:t>
      </w:r>
      <w:r w:rsidR="007A1F9B">
        <w:rPr>
          <w:lang w:val="en-US"/>
        </w:rPr>
        <w:t xml:space="preserve"> You can setup various font, font color, background color, captions, etc.</w:t>
      </w:r>
    </w:p>
    <w:p w:rsidR="007A1F9B" w:rsidRPr="006C37CD" w:rsidRDefault="007A1F9B" w:rsidP="009B139F">
      <w:pPr>
        <w:rPr>
          <w:lang w:val="en-US"/>
        </w:rPr>
      </w:pPr>
      <w:r>
        <w:rPr>
          <w:noProof/>
          <w:lang w:val="en-US"/>
        </w:rPr>
        <w:drawing>
          <wp:inline distT="0" distB="0" distL="0" distR="0" wp14:anchorId="29DA9F57" wp14:editId="048F5F2B">
            <wp:extent cx="2280558" cy="184785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17423" cy="1877721"/>
                    </a:xfrm>
                    <a:prstGeom prst="rect">
                      <a:avLst/>
                    </a:prstGeom>
                  </pic:spPr>
                </pic:pic>
              </a:graphicData>
            </a:graphic>
          </wp:inline>
        </w:drawing>
      </w:r>
    </w:p>
    <w:p w:rsidR="001467F9" w:rsidRDefault="001467F9"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463470" w:rsidRDefault="00463470" w:rsidP="009B139F">
      <w:pPr>
        <w:rPr>
          <w:lang w:val="en-US"/>
        </w:rPr>
      </w:pPr>
    </w:p>
    <w:p w:rsidR="00560880" w:rsidRPr="00B44B4B" w:rsidRDefault="00560880" w:rsidP="009B139F">
      <w:pPr>
        <w:rPr>
          <w:b/>
          <w:sz w:val="28"/>
          <w:szCs w:val="28"/>
          <w:lang w:val="en-US"/>
        </w:rPr>
      </w:pPr>
      <w:r w:rsidRPr="00B44B4B">
        <w:rPr>
          <w:b/>
          <w:sz w:val="28"/>
          <w:szCs w:val="28"/>
          <w:lang w:val="en-US"/>
        </w:rPr>
        <w:lastRenderedPageBreak/>
        <w:t>Plugins</w:t>
      </w:r>
    </w:p>
    <w:p w:rsidR="00817E74" w:rsidRDefault="00560880" w:rsidP="00560880">
      <w:pPr>
        <w:rPr>
          <w:lang w:val="en-US"/>
        </w:rPr>
      </w:pPr>
      <w:r>
        <w:rPr>
          <w:lang w:val="en-US"/>
        </w:rPr>
        <w:t xml:space="preserve">The </w:t>
      </w:r>
      <w:proofErr w:type="spellStart"/>
      <w:r>
        <w:rPr>
          <w:lang w:val="en-US"/>
        </w:rPr>
        <w:t>QtRptDesigner</w:t>
      </w:r>
      <w:proofErr w:type="spellEnd"/>
      <w:r>
        <w:rPr>
          <w:lang w:val="en-US"/>
        </w:rPr>
        <w:t xml:space="preserve"> functionality can be enhanced via plugin technology. Some plugins can be automatically launched on </w:t>
      </w:r>
      <w:proofErr w:type="spellStart"/>
      <w:r>
        <w:rPr>
          <w:lang w:val="en-US"/>
        </w:rPr>
        <w:t>QtRptDesigner</w:t>
      </w:r>
      <w:proofErr w:type="spellEnd"/>
      <w:r>
        <w:rPr>
          <w:lang w:val="en-US"/>
        </w:rPr>
        <w:t xml:space="preserve"> start, some can be run via Main Menu -&gt; Service -&gt; Plugins -&gt; Name of Plugin.</w:t>
      </w:r>
      <w:r w:rsidR="00B10553">
        <w:rPr>
          <w:lang w:val="en-US"/>
        </w:rPr>
        <w:t xml:space="preserve"> Possible to define should plugin execute some function before report preview or not.</w:t>
      </w:r>
    </w:p>
    <w:p w:rsidR="00B44B4B" w:rsidRDefault="00B44B4B" w:rsidP="00560880">
      <w:pPr>
        <w:rPr>
          <w:lang w:val="en-US"/>
        </w:rPr>
      </w:pPr>
    </w:p>
    <w:p w:rsidR="00954CFC" w:rsidRPr="00954CFC" w:rsidRDefault="00954CFC" w:rsidP="00560880">
      <w:pPr>
        <w:rPr>
          <w:b/>
          <w:lang w:val="en-US"/>
        </w:rPr>
      </w:pPr>
      <w:r w:rsidRPr="00954CFC">
        <w:rPr>
          <w:b/>
          <w:lang w:val="en-US"/>
        </w:rPr>
        <w:t>How to create custom plugin</w:t>
      </w:r>
    </w:p>
    <w:p w:rsidR="00954CFC" w:rsidRDefault="00954CFC" w:rsidP="00560880">
      <w:pPr>
        <w:rPr>
          <w:lang w:val="en-US"/>
        </w:rPr>
      </w:pPr>
      <w:r>
        <w:rPr>
          <w:lang w:val="en-US"/>
        </w:rPr>
        <w:t xml:space="preserve">To create custom plugin, you must inherit the </w:t>
      </w:r>
      <w:proofErr w:type="spellStart"/>
      <w:r>
        <w:rPr>
          <w:lang w:val="en-US"/>
        </w:rPr>
        <w:t>CustomInterface</w:t>
      </w:r>
      <w:proofErr w:type="spellEnd"/>
      <w:r>
        <w:rPr>
          <w:lang w:val="en-US"/>
        </w:rPr>
        <w:t xml:space="preserve"> like in the code below</w:t>
      </w:r>
    </w:p>
    <w:p w:rsid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#pragma</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once</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QObject</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QtPlugin</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CustomInterface.h</w:t>
      </w:r>
      <w:proofErr w:type="spellEnd"/>
      <w:r w:rsidRPr="00954CFC">
        <w:rPr>
          <w:rFonts w:ascii="Courier New" w:eastAsia="Times New Roman" w:hAnsi="Courier New" w:cs="Courier New"/>
          <w:color w:val="008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808000"/>
          <w:sz w:val="20"/>
          <w:szCs w:val="20"/>
          <w:lang w:val="en-US" w:eastAsia="ru-RU"/>
        </w:rPr>
        <w:t>class</w:t>
      </w:r>
      <w:r w:rsidRPr="00954CFC">
        <w:rPr>
          <w:rFonts w:ascii="Courier New" w:eastAsia="Times New Roman" w:hAnsi="Courier New" w:cs="Courier New"/>
          <w:color w:val="C0C0C0"/>
          <w:sz w:val="20"/>
          <w:szCs w:val="20"/>
          <w:lang w:val="en-US" w:eastAsia="ru-RU"/>
        </w:rPr>
        <w:t xml:space="preserve"> </w:t>
      </w:r>
      <w:proofErr w:type="spellStart"/>
      <w:proofErr w:type="gram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CustomInterface</w:t>
      </w:r>
      <w:proofErr w:type="spellEnd"/>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Q_OBJECT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Q_PLUGIN_</w:t>
      </w:r>
      <w:proofErr w:type="gramStart"/>
      <w:r w:rsidRPr="00954CFC">
        <w:rPr>
          <w:rFonts w:ascii="Courier New" w:eastAsia="Times New Roman" w:hAnsi="Courier New" w:cs="Courier New"/>
          <w:color w:val="000080"/>
          <w:sz w:val="20"/>
          <w:szCs w:val="20"/>
          <w:lang w:val="en-US" w:eastAsia="ru-RU"/>
        </w:rPr>
        <w:t>METADATA</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sz w:val="20"/>
          <w:szCs w:val="20"/>
          <w:lang w:val="en-US" w:eastAsia="ru-RU"/>
        </w:rPr>
        <w:t>IID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qtrpt.project.CustomInterface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0080"/>
          <w:sz w:val="20"/>
          <w:szCs w:val="20"/>
          <w:lang w:val="en-US" w:eastAsia="ru-RU"/>
        </w:rPr>
        <w:t>Q_INTERFACES</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CustomInterface</w:t>
      </w:r>
      <w:proofErr w:type="spellEnd"/>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PluginName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r>
        <w:rPr>
          <w:rFonts w:ascii="Courier New" w:eastAsia="Times New Roman" w:hAnsi="Courier New" w:cs="Courier New"/>
          <w:color w:val="FF0000"/>
          <w:sz w:val="20"/>
          <w:szCs w:val="20"/>
          <w:lang w:val="en-US" w:eastAsia="ru-RU"/>
        </w:rPr>
        <w:t>Plugin Name</w:t>
      </w:r>
      <w:r w:rsidRPr="00954CFC">
        <w:rPr>
          <w:rFonts w:ascii="Courier New" w:eastAsia="Times New Roman" w:hAnsi="Courier New" w:cs="Courier New"/>
          <w:color w:val="FF0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AddToMenu</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"false"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RunOnLoading</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ShowReport</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explicit</w:t>
      </w:r>
      <w:r w:rsidRPr="00954CFC">
        <w:rPr>
          <w:rFonts w:ascii="Courier New" w:eastAsia="Times New Roman" w:hAnsi="Courier New" w:cs="Courier New"/>
          <w:color w:val="C0C0C0"/>
          <w:sz w:val="20"/>
          <w:szCs w:val="20"/>
          <w:lang w:val="en-US" w:eastAsia="ru-RU"/>
        </w:rPr>
        <w:t xml:space="preserve"> </w:t>
      </w:r>
      <w:proofErr w:type="spellStart"/>
      <w:proofErr w:type="gram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sz w:val="20"/>
          <w:szCs w:val="20"/>
          <w:lang w:val="en-US" w:eastAsia="ru-RU"/>
        </w:rPr>
        <w:t>(</w:t>
      </w:r>
      <w:proofErr w:type="spellStart"/>
      <w:proofErr w:type="gramEnd"/>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*parent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0</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bool</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execute</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saveData</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showReport</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clear</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B10553" w:rsidRDefault="00954CFC" w:rsidP="00954CFC">
      <w:pPr>
        <w:rPr>
          <w:rFonts w:ascii="Times New Roman" w:eastAsia="Times New Roman" w:hAnsi="Times New Roman" w:cs="Times New Roman"/>
          <w:sz w:val="24"/>
          <w:szCs w:val="24"/>
          <w:lang w:val="en-US" w:eastAsia="ru-RU"/>
        </w:rPr>
      </w:pPr>
      <w:r w:rsidRPr="00B10553">
        <w:rPr>
          <w:rFonts w:ascii="Times New Roman" w:eastAsia="Times New Roman" w:hAnsi="Times New Roman" w:cs="Times New Roman"/>
          <w:sz w:val="24"/>
          <w:szCs w:val="24"/>
          <w:lang w:val="en-US" w:eastAsia="ru-RU"/>
        </w:rPr>
        <w:t>};</w:t>
      </w:r>
    </w:p>
    <w:p w:rsidR="00954CFC" w:rsidRPr="00B10553" w:rsidRDefault="00954CFC" w:rsidP="00954CFC">
      <w:pPr>
        <w:rPr>
          <w:rFonts w:ascii="Times New Roman" w:eastAsia="Times New Roman" w:hAnsi="Times New Roman" w:cs="Times New Roman"/>
          <w:sz w:val="24"/>
          <w:szCs w:val="24"/>
          <w:lang w:val="en-US" w:eastAsia="ru-RU"/>
        </w:rPr>
      </w:pPr>
    </w:p>
    <w:p w:rsidR="00954CFC" w:rsidRDefault="00954CFC" w:rsidP="00954CFC">
      <w:pP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The following CLASSINFO parameters </w:t>
      </w:r>
      <w:proofErr w:type="spellStart"/>
      <w:r>
        <w:rPr>
          <w:rFonts w:ascii="Times New Roman" w:eastAsia="Times New Roman" w:hAnsi="Times New Roman" w:cs="Times New Roman"/>
          <w:sz w:val="24"/>
          <w:szCs w:val="24"/>
          <w:lang w:val="en-US" w:eastAsia="ru-RU"/>
        </w:rPr>
        <w:t>affect</w:t>
      </w:r>
      <w:proofErr w:type="spellEnd"/>
      <w:r>
        <w:rPr>
          <w:rFonts w:ascii="Times New Roman" w:eastAsia="Times New Roman" w:hAnsi="Times New Roman" w:cs="Times New Roman"/>
          <w:sz w:val="24"/>
          <w:szCs w:val="24"/>
          <w:lang w:val="en-US" w:eastAsia="ru-RU"/>
        </w:rPr>
        <w:t xml:space="preserve"> on behavior of</w:t>
      </w:r>
      <w:r w:rsidRPr="00954CFC">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PluginName</w:t>
      </w:r>
      <w:proofErr w:type="spellEnd"/>
      <w:r w:rsidRPr="00A30988">
        <w:rPr>
          <w:rFonts w:ascii="Times New Roman" w:eastAsia="Times New Roman" w:hAnsi="Times New Roman" w:cs="Times New Roman"/>
          <w:sz w:val="24"/>
          <w:szCs w:val="24"/>
          <w:lang w:val="en-US" w:eastAsia="ru-RU"/>
        </w:rPr>
        <w:t xml:space="preserve"> – Just name of 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AddToMenu</w:t>
      </w:r>
      <w:proofErr w:type="spellEnd"/>
      <w:r w:rsidRPr="00A30988">
        <w:rPr>
          <w:rFonts w:ascii="Times New Roman" w:eastAsia="Times New Roman" w:hAnsi="Times New Roman" w:cs="Times New Roman"/>
          <w:sz w:val="24"/>
          <w:szCs w:val="24"/>
          <w:lang w:val="en-US" w:eastAsia="ru-RU"/>
        </w:rPr>
        <w:t xml:space="preserve"> – Define, will or not this plugin added to </w:t>
      </w:r>
      <w:r w:rsidR="00A30988" w:rsidRPr="00A30988">
        <w:rPr>
          <w:rFonts w:ascii="Times New Roman" w:eastAsia="Times New Roman" w:hAnsi="Times New Roman" w:cs="Times New Roman"/>
          <w:sz w:val="24"/>
          <w:szCs w:val="24"/>
          <w:lang w:val="en-US" w:eastAsia="ru-RU"/>
        </w:rPr>
        <w:t>Menu of plugins</w:t>
      </w:r>
    </w:p>
    <w:p w:rsidR="00A30988" w:rsidRPr="00A30988" w:rsidRDefault="00A30988"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RunOnLoad</w:t>
      </w:r>
      <w:proofErr w:type="spellEnd"/>
      <w:r w:rsidRPr="00A30988">
        <w:rPr>
          <w:rFonts w:ascii="Times New Roman" w:eastAsia="Times New Roman" w:hAnsi="Times New Roman" w:cs="Times New Roman"/>
          <w:sz w:val="24"/>
          <w:szCs w:val="24"/>
          <w:lang w:val="en-US" w:eastAsia="ru-RU"/>
        </w:rPr>
        <w:t xml:space="preserve"> – Define, will or not this plugin running on start of designer</w:t>
      </w:r>
    </w:p>
    <w:p w:rsidR="00A30988" w:rsidRPr="00A30988" w:rsidRDefault="00A30988" w:rsidP="00A30988">
      <w:pPr>
        <w:pStyle w:val="a4"/>
        <w:numPr>
          <w:ilvl w:val="0"/>
          <w:numId w:val="3"/>
        </w:numPr>
        <w:rPr>
          <w:lang w:val="en-US"/>
        </w:rPr>
      </w:pPr>
      <w:proofErr w:type="spellStart"/>
      <w:r w:rsidRPr="00A30988">
        <w:rPr>
          <w:rFonts w:ascii="Times New Roman" w:eastAsia="Times New Roman" w:hAnsi="Times New Roman" w:cs="Times New Roman"/>
          <w:sz w:val="24"/>
          <w:szCs w:val="24"/>
          <w:lang w:val="en-US" w:eastAsia="ru-RU"/>
        </w:rPr>
        <w:t>ShowReport</w:t>
      </w:r>
      <w:proofErr w:type="spellEnd"/>
      <w:r w:rsidRPr="00A30988">
        <w:rPr>
          <w:rFonts w:ascii="Times New Roman" w:eastAsia="Times New Roman" w:hAnsi="Times New Roman" w:cs="Times New Roman"/>
          <w:sz w:val="24"/>
          <w:szCs w:val="24"/>
          <w:lang w:val="en-US" w:eastAsia="ru-RU"/>
        </w:rPr>
        <w:t xml:space="preserve"> – </w:t>
      </w:r>
      <w:proofErr w:type="spellStart"/>
      <w:r w:rsidRPr="00A30988">
        <w:rPr>
          <w:rFonts w:ascii="Times New Roman" w:eastAsia="Times New Roman" w:hAnsi="Times New Roman" w:cs="Times New Roman"/>
          <w:sz w:val="24"/>
          <w:szCs w:val="24"/>
          <w:lang w:val="en-US" w:eastAsia="ru-RU"/>
        </w:rPr>
        <w:t>Defin</w:t>
      </w:r>
      <w:proofErr w:type="spellEnd"/>
      <w:r w:rsidRPr="00A30988">
        <w:rPr>
          <w:rFonts w:ascii="Times New Roman" w:eastAsia="Times New Roman" w:hAnsi="Times New Roman" w:cs="Times New Roman"/>
          <w:sz w:val="24"/>
          <w:szCs w:val="24"/>
          <w:lang w:val="en-US" w:eastAsia="ru-RU"/>
        </w:rPr>
        <w:t xml:space="preserve">, will or not the plugins function </w:t>
      </w:r>
      <w:r>
        <w:rPr>
          <w:rFonts w:ascii="Times New Roman" w:eastAsia="Times New Roman" w:hAnsi="Times New Roman" w:cs="Times New Roman"/>
          <w:sz w:val="24"/>
          <w:szCs w:val="24"/>
          <w:lang w:val="en-US" w:eastAsia="ru-RU"/>
        </w:rPr>
        <w:t>“</w:t>
      </w:r>
      <w:proofErr w:type="spellStart"/>
      <w:r w:rsidRPr="00A30988">
        <w:rPr>
          <w:rFonts w:ascii="Times New Roman" w:eastAsia="Times New Roman" w:hAnsi="Times New Roman" w:cs="Times New Roman"/>
          <w:b/>
          <w:i/>
          <w:sz w:val="24"/>
          <w:szCs w:val="24"/>
          <w:lang w:val="en-US" w:eastAsia="ru-RU"/>
        </w:rPr>
        <w:t>showReport</w:t>
      </w:r>
      <w:proofErr w:type="spellEnd"/>
      <w:r>
        <w:rPr>
          <w:rFonts w:ascii="Times New Roman" w:eastAsia="Times New Roman" w:hAnsi="Times New Roman" w:cs="Times New Roman"/>
          <w:sz w:val="24"/>
          <w:szCs w:val="24"/>
          <w:lang w:val="en-US" w:eastAsia="ru-RU"/>
        </w:rPr>
        <w:t xml:space="preserve">” </w:t>
      </w:r>
      <w:r w:rsidRPr="00A30988">
        <w:rPr>
          <w:rFonts w:ascii="Times New Roman" w:eastAsia="Times New Roman" w:hAnsi="Times New Roman" w:cs="Times New Roman"/>
          <w:sz w:val="24"/>
          <w:szCs w:val="24"/>
          <w:lang w:val="en-US" w:eastAsia="ru-RU"/>
        </w:rPr>
        <w:t>execute</w:t>
      </w:r>
      <w:r>
        <w:rPr>
          <w:rFonts w:ascii="Times New Roman" w:eastAsia="Times New Roman" w:hAnsi="Times New Roman" w:cs="Times New Roman"/>
          <w:sz w:val="24"/>
          <w:szCs w:val="24"/>
          <w:lang w:val="en-US" w:eastAsia="ru-RU"/>
        </w:rPr>
        <w:t>s</w:t>
      </w:r>
      <w:r w:rsidRPr="00A30988">
        <w:rPr>
          <w:rFonts w:ascii="Times New Roman" w:eastAsia="Times New Roman" w:hAnsi="Times New Roman" w:cs="Times New Roman"/>
          <w:sz w:val="24"/>
          <w:szCs w:val="24"/>
          <w:lang w:val="en-US" w:eastAsia="ru-RU"/>
        </w:rPr>
        <w:t xml:space="preserve"> before preview of report in the designer</w:t>
      </w:r>
    </w:p>
    <w:p w:rsidR="00A30988" w:rsidRDefault="00A30988" w:rsidP="00A30988">
      <w:pPr>
        <w:rPr>
          <w:lang w:val="en-US"/>
        </w:rPr>
      </w:pPr>
    </w:p>
    <w:p w:rsidR="00A30988" w:rsidRDefault="00A30988" w:rsidP="00A30988">
      <w:pPr>
        <w:rPr>
          <w:lang w:val="en-US"/>
        </w:rPr>
      </w:pPr>
      <w:r>
        <w:rPr>
          <w:lang w:val="en-US"/>
        </w:rPr>
        <w:t>Description of public functions:</w:t>
      </w:r>
    </w:p>
    <w:p w:rsidR="00A30988" w:rsidRPr="00A30988" w:rsidRDefault="00A30988" w:rsidP="00A30988">
      <w:pPr>
        <w:pStyle w:val="a4"/>
        <w:numPr>
          <w:ilvl w:val="0"/>
          <w:numId w:val="4"/>
        </w:numPr>
        <w:rPr>
          <w:lang w:val="en-US"/>
        </w:rPr>
      </w:pPr>
      <w:r w:rsidRPr="00A30988">
        <w:rPr>
          <w:lang w:val="en-US"/>
        </w:rPr>
        <w:t>execute – This function is calling when user select the name of plugin in Menu</w:t>
      </w:r>
    </w:p>
    <w:p w:rsidR="00A30988" w:rsidRPr="00A30988" w:rsidRDefault="00A30988" w:rsidP="00A30988">
      <w:pPr>
        <w:pStyle w:val="a4"/>
        <w:numPr>
          <w:ilvl w:val="0"/>
          <w:numId w:val="4"/>
        </w:numPr>
        <w:rPr>
          <w:lang w:val="en-US"/>
        </w:rPr>
      </w:pPr>
      <w:proofErr w:type="spellStart"/>
      <w:r w:rsidRPr="00A30988">
        <w:rPr>
          <w:lang w:val="en-US"/>
        </w:rPr>
        <w:t>saveData</w:t>
      </w:r>
      <w:proofErr w:type="spellEnd"/>
      <w:r w:rsidRPr="00A30988">
        <w:rPr>
          <w:lang w:val="en-US"/>
        </w:rPr>
        <w:t xml:space="preserve"> – This function is calling before report saving</w:t>
      </w:r>
    </w:p>
    <w:p w:rsidR="00A30988" w:rsidRDefault="00A30988" w:rsidP="00A30988">
      <w:pPr>
        <w:pStyle w:val="a4"/>
        <w:numPr>
          <w:ilvl w:val="0"/>
          <w:numId w:val="4"/>
        </w:numPr>
        <w:rPr>
          <w:lang w:val="en-US"/>
        </w:rPr>
      </w:pPr>
      <w:proofErr w:type="spellStart"/>
      <w:r w:rsidRPr="00A30988">
        <w:rPr>
          <w:lang w:val="en-US"/>
        </w:rPr>
        <w:t>showReport</w:t>
      </w:r>
      <w:proofErr w:type="spellEnd"/>
      <w:r w:rsidRPr="00A30988">
        <w:rPr>
          <w:lang w:val="en-US"/>
        </w:rPr>
        <w:t xml:space="preserve"> – This function is calling before report showing</w:t>
      </w:r>
    </w:p>
    <w:p w:rsidR="00A30988" w:rsidRPr="00A30988" w:rsidRDefault="00A30988" w:rsidP="00A30988">
      <w:pPr>
        <w:pStyle w:val="a4"/>
        <w:numPr>
          <w:ilvl w:val="0"/>
          <w:numId w:val="4"/>
        </w:numPr>
        <w:rPr>
          <w:lang w:val="en-US"/>
        </w:rPr>
      </w:pPr>
      <w:r>
        <w:rPr>
          <w:lang w:val="en-US"/>
        </w:rPr>
        <w:t>clear – This function is calling when the new report is created</w:t>
      </w:r>
    </w:p>
    <w:p w:rsidR="00A30988" w:rsidRPr="00A30988" w:rsidRDefault="00A30988" w:rsidP="00A30988">
      <w:pPr>
        <w:rPr>
          <w:lang w:val="en-US"/>
        </w:rPr>
      </w:pPr>
    </w:p>
    <w:p w:rsidR="00954CFC" w:rsidRDefault="00954CFC" w:rsidP="00560880">
      <w:pPr>
        <w:rPr>
          <w:lang w:val="en-US"/>
        </w:rPr>
      </w:pPr>
    </w:p>
    <w:p w:rsidR="00A30988" w:rsidRDefault="00A30988" w:rsidP="00560880">
      <w:pPr>
        <w:rPr>
          <w:lang w:val="en-US"/>
        </w:rPr>
      </w:pPr>
    </w:p>
    <w:p w:rsidR="00817E74" w:rsidRPr="00B94F52" w:rsidRDefault="00A30988" w:rsidP="009B139F">
      <w:pPr>
        <w:rPr>
          <w:b/>
          <w:i/>
          <w:lang w:val="en-US"/>
        </w:rPr>
      </w:pPr>
      <w:r>
        <w:rPr>
          <w:b/>
          <w:i/>
          <w:lang w:val="en-US"/>
        </w:rPr>
        <w:t xml:space="preserve">Plugins. </w:t>
      </w:r>
      <w:r w:rsidR="00817E74" w:rsidRPr="00B94F52">
        <w:rPr>
          <w:b/>
          <w:i/>
          <w:lang w:val="en-US"/>
        </w:rPr>
        <w:t xml:space="preserve">Notes for </w:t>
      </w:r>
      <w:proofErr w:type="spellStart"/>
      <w:r w:rsidR="00817E74" w:rsidRPr="00B94F52">
        <w:rPr>
          <w:b/>
          <w:i/>
          <w:lang w:val="en-US"/>
        </w:rPr>
        <w:t>Codiac</w:t>
      </w:r>
      <w:proofErr w:type="spellEnd"/>
      <w:r w:rsidR="00817E74" w:rsidRPr="00B94F52">
        <w:rPr>
          <w:b/>
          <w:i/>
          <w:lang w:val="en-US"/>
        </w:rPr>
        <w:t xml:space="preserve"> users</w:t>
      </w:r>
    </w:p>
    <w:p w:rsidR="00817E74" w:rsidRDefault="00817E74" w:rsidP="009B139F">
      <w:pPr>
        <w:rPr>
          <w:lang w:val="en-US"/>
        </w:rPr>
      </w:pPr>
      <w:r>
        <w:rPr>
          <w:lang w:val="en-US"/>
        </w:rPr>
        <w:t xml:space="preserve">For </w:t>
      </w:r>
      <w:proofErr w:type="spellStart"/>
      <w:r>
        <w:rPr>
          <w:lang w:val="en-US"/>
        </w:rPr>
        <w:t>Codiac</w:t>
      </w:r>
      <w:proofErr w:type="spellEnd"/>
      <w:r>
        <w:rPr>
          <w:lang w:val="en-US"/>
        </w:rPr>
        <w:t xml:space="preserve"> user there are </w:t>
      </w:r>
      <w:r w:rsidR="00870AD3">
        <w:rPr>
          <w:rFonts w:ascii="Times New Roman" w:eastAsia="Times New Roman" w:hAnsi="Times New Roman" w:cs="Times New Roman"/>
          <w:sz w:val="24"/>
          <w:szCs w:val="24"/>
          <w:lang w:val="en-US" w:eastAsia="ru-RU"/>
        </w:rPr>
        <w:t>three</w:t>
      </w:r>
      <w:r>
        <w:rPr>
          <w:lang w:val="en-US"/>
        </w:rPr>
        <w:t xml:space="preserve"> plugins. First plugin, allow to connect and carry out verificati</w:t>
      </w:r>
      <w:r w:rsidR="000B328D">
        <w:rPr>
          <w:lang w:val="en-US"/>
        </w:rPr>
        <w:t xml:space="preserve">on of user’s credential at the start of the </w:t>
      </w:r>
      <w:proofErr w:type="spellStart"/>
      <w:r w:rsidR="000B328D">
        <w:rPr>
          <w:lang w:val="en-US"/>
        </w:rPr>
        <w:t>QtRptDesigner</w:t>
      </w:r>
      <w:proofErr w:type="spellEnd"/>
      <w:r w:rsidR="000B328D">
        <w:rPr>
          <w:lang w:val="en-US"/>
        </w:rPr>
        <w:t xml:space="preserve">. You should enter your login, password and indicate address and port of the </w:t>
      </w:r>
      <w:proofErr w:type="spellStart"/>
      <w:r w:rsidR="000B328D">
        <w:rPr>
          <w:lang w:val="en-US"/>
        </w:rPr>
        <w:t>Codiac</w:t>
      </w:r>
      <w:proofErr w:type="spellEnd"/>
      <w:r w:rsidR="000B328D">
        <w:rPr>
          <w:lang w:val="en-US"/>
        </w:rPr>
        <w:t xml:space="preserve"> service.</w:t>
      </w:r>
      <w:r>
        <w:rPr>
          <w:lang w:val="en-US"/>
        </w:rPr>
        <w:t xml:space="preserve"> If user </w:t>
      </w:r>
      <w:r w:rsidR="009376D8">
        <w:rPr>
          <w:lang w:val="en-US"/>
        </w:rPr>
        <w:t>successful</w:t>
      </w:r>
      <w:r>
        <w:rPr>
          <w:lang w:val="en-US"/>
        </w:rPr>
        <w:t xml:space="preserve"> pass verification</w:t>
      </w:r>
      <w:r w:rsidR="000B328D">
        <w:rPr>
          <w:lang w:val="en-US"/>
        </w:rPr>
        <w:t xml:space="preserve">, the </w:t>
      </w:r>
      <w:proofErr w:type="spellStart"/>
      <w:r w:rsidR="000B328D">
        <w:rPr>
          <w:lang w:val="en-US"/>
        </w:rPr>
        <w:t>QtRptDesigner</w:t>
      </w:r>
      <w:proofErr w:type="spellEnd"/>
      <w:r w:rsidR="000B328D">
        <w:rPr>
          <w:lang w:val="en-US"/>
        </w:rPr>
        <w:t xml:space="preserve"> will be run and user will be able to </w:t>
      </w:r>
      <w:r>
        <w:rPr>
          <w:lang w:val="en-US"/>
        </w:rPr>
        <w:t xml:space="preserve">send request to </w:t>
      </w:r>
      <w:proofErr w:type="spellStart"/>
      <w:r>
        <w:rPr>
          <w:lang w:val="en-US"/>
        </w:rPr>
        <w:t>Codiac</w:t>
      </w:r>
      <w:proofErr w:type="spellEnd"/>
      <w:r>
        <w:rPr>
          <w:lang w:val="en-US"/>
        </w:rPr>
        <w:t xml:space="preserve"> server and get data from it.</w:t>
      </w:r>
    </w:p>
    <w:p w:rsidR="00B44B4B" w:rsidRDefault="00B44B4B" w:rsidP="009B139F">
      <w:pPr>
        <w:rPr>
          <w:lang w:val="en-US"/>
        </w:rPr>
      </w:pPr>
    </w:p>
    <w:p w:rsidR="00A30988" w:rsidRDefault="00A30988" w:rsidP="009B139F">
      <w:pPr>
        <w:rPr>
          <w:lang w:val="en-US"/>
        </w:rPr>
      </w:pPr>
    </w:p>
    <w:p w:rsidR="000B328D" w:rsidRDefault="000B328D" w:rsidP="009B139F">
      <w:pPr>
        <w:rPr>
          <w:lang w:val="en-US"/>
        </w:rPr>
      </w:pPr>
      <w:r>
        <w:rPr>
          <w:noProof/>
          <w:lang w:val="en-US"/>
        </w:rPr>
        <w:drawing>
          <wp:inline distT="0" distB="0" distL="0" distR="0" wp14:anchorId="5015ABBA" wp14:editId="0E3AB0CF">
            <wp:extent cx="4886325" cy="3554926"/>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16331" cy="3576756"/>
                    </a:xfrm>
                    <a:prstGeom prst="rect">
                      <a:avLst/>
                    </a:prstGeom>
                  </pic:spPr>
                </pic:pic>
              </a:graphicData>
            </a:graphic>
          </wp:inline>
        </w:drawing>
      </w:r>
    </w:p>
    <w:p w:rsidR="000B328D" w:rsidRDefault="000B328D" w:rsidP="009B139F">
      <w:pPr>
        <w:rPr>
          <w:lang w:val="en-US"/>
        </w:rPr>
      </w:pPr>
    </w:p>
    <w:p w:rsidR="00A30988" w:rsidRDefault="00A30988" w:rsidP="009B139F">
      <w:pPr>
        <w:rPr>
          <w:lang w:val="en-US"/>
        </w:rPr>
      </w:pPr>
    </w:p>
    <w:p w:rsidR="00145ED2" w:rsidRDefault="009376D8" w:rsidP="009B139F">
      <w:pPr>
        <w:rPr>
          <w:lang w:val="en-US"/>
        </w:rPr>
      </w:pPr>
      <w:r>
        <w:rPr>
          <w:lang w:val="en-US"/>
        </w:rPr>
        <w:t xml:space="preserve">The second plugin allow edit the input parameters that will be sent to </w:t>
      </w:r>
      <w:proofErr w:type="spellStart"/>
      <w:r>
        <w:rPr>
          <w:lang w:val="en-US"/>
        </w:rPr>
        <w:t>Codiac</w:t>
      </w:r>
      <w:proofErr w:type="spellEnd"/>
      <w:r>
        <w:rPr>
          <w:lang w:val="en-US"/>
        </w:rPr>
        <w:t xml:space="preserve"> server</w:t>
      </w:r>
      <w:r w:rsidR="00560880">
        <w:rPr>
          <w:lang w:val="en-US"/>
        </w:rPr>
        <w:t>.</w:t>
      </w:r>
    </w:p>
    <w:p w:rsidR="00145ED2" w:rsidRDefault="00145ED2" w:rsidP="009B139F">
      <w:pPr>
        <w:rPr>
          <w:lang w:val="en-US"/>
        </w:rPr>
      </w:pPr>
      <w:r w:rsidRPr="00145ED2">
        <w:rPr>
          <w:noProof/>
          <w:lang w:val="en-US"/>
        </w:rPr>
        <w:drawing>
          <wp:inline distT="0" distB="0" distL="0" distR="0">
            <wp:extent cx="4648200" cy="7180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1801" cy="761823"/>
                    </a:xfrm>
                    <a:prstGeom prst="rect">
                      <a:avLst/>
                    </a:prstGeom>
                    <a:noFill/>
                    <a:ln>
                      <a:noFill/>
                    </a:ln>
                  </pic:spPr>
                </pic:pic>
              </a:graphicData>
            </a:graphic>
          </wp:inline>
        </w:drawing>
      </w:r>
    </w:p>
    <w:p w:rsidR="00A30988" w:rsidRDefault="00A30988" w:rsidP="009B139F">
      <w:pPr>
        <w:rPr>
          <w:lang w:val="en-US"/>
        </w:rPr>
      </w:pPr>
    </w:p>
    <w:p w:rsidR="009376D8" w:rsidRDefault="00560880" w:rsidP="009B139F">
      <w:pPr>
        <w:rPr>
          <w:lang w:val="en-US"/>
        </w:rPr>
      </w:pPr>
      <w:r>
        <w:rPr>
          <w:lang w:val="en-US"/>
        </w:rPr>
        <w:t>You can add, edit input aliases names and their values. This plugin is available from Plugin menu.</w:t>
      </w:r>
    </w:p>
    <w:p w:rsidR="00971A23" w:rsidRDefault="00971A23" w:rsidP="009B139F">
      <w:pPr>
        <w:rPr>
          <w:lang w:val="en-US"/>
        </w:rPr>
      </w:pPr>
    </w:p>
    <w:p w:rsidR="00971A23" w:rsidRDefault="00971A23" w:rsidP="009B139F">
      <w:pPr>
        <w:rPr>
          <w:lang w:val="en-US"/>
        </w:rPr>
      </w:pPr>
      <w:r>
        <w:rPr>
          <w:noProof/>
          <w:lang w:val="en-US"/>
        </w:rPr>
        <w:lastRenderedPageBreak/>
        <w:drawing>
          <wp:inline distT="0" distB="0" distL="0" distR="0" wp14:anchorId="10A428B0" wp14:editId="3EB507C5">
            <wp:extent cx="5124450" cy="2259578"/>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44977" cy="2268629"/>
                    </a:xfrm>
                    <a:prstGeom prst="rect">
                      <a:avLst/>
                    </a:prstGeom>
                  </pic:spPr>
                </pic:pic>
              </a:graphicData>
            </a:graphic>
          </wp:inline>
        </w:drawing>
      </w:r>
    </w:p>
    <w:p w:rsidR="00971A23" w:rsidRDefault="00F75C07" w:rsidP="009B139F">
      <w:pPr>
        <w:rPr>
          <w:lang w:val="en-US"/>
        </w:rPr>
      </w:pPr>
      <w:r>
        <w:rPr>
          <w:lang w:val="en-US"/>
        </w:rPr>
        <w:t>Each Input Alias contains two fields: Name of alias and Value of alias. To add pair, please “Add Alias” button, and enter Name and Value of Alias. To remove alias, pleas click at any field of the pair, then click at “Remove Alias” button. After editing of the Input aliases, the report (XML file) should be saved.</w:t>
      </w:r>
    </w:p>
    <w:p w:rsidR="00870AD3" w:rsidRDefault="00870AD3" w:rsidP="009B139F">
      <w:pPr>
        <w:rPr>
          <w:lang w:val="en-US"/>
        </w:rPr>
      </w:pPr>
    </w:p>
    <w:p w:rsidR="00870AD3" w:rsidRDefault="00870AD3" w:rsidP="009B139F">
      <w:pPr>
        <w:rPr>
          <w:lang w:val="en-US"/>
        </w:rPr>
      </w:pPr>
      <w:r>
        <w:rPr>
          <w:lang w:val="en-US"/>
        </w:rPr>
        <w:t xml:space="preserve">The third plugin “Template directory”, allows view the list of templates in the </w:t>
      </w:r>
      <w:proofErr w:type="spellStart"/>
      <w:r>
        <w:rPr>
          <w:lang w:val="en-US"/>
        </w:rPr>
        <w:t>Codiac</w:t>
      </w:r>
      <w:proofErr w:type="spellEnd"/>
      <w:r>
        <w:rPr>
          <w:lang w:val="en-US"/>
        </w:rPr>
        <w:t xml:space="preserve"> service, load them into </w:t>
      </w:r>
      <w:proofErr w:type="spellStart"/>
      <w:r>
        <w:rPr>
          <w:lang w:val="en-US"/>
        </w:rPr>
        <w:t>QtRptDesigner</w:t>
      </w:r>
      <w:proofErr w:type="spellEnd"/>
      <w:r>
        <w:rPr>
          <w:lang w:val="en-US"/>
        </w:rPr>
        <w:t>, delete from service, update template in service after editing and add new one.</w:t>
      </w:r>
    </w:p>
    <w:p w:rsidR="00870AD3" w:rsidRPr="00EC70E0" w:rsidRDefault="00870AD3" w:rsidP="009B139F">
      <w:r>
        <w:rPr>
          <w:noProof/>
          <w:lang w:val="en-US"/>
        </w:rPr>
        <w:drawing>
          <wp:inline distT="0" distB="0" distL="0" distR="0">
            <wp:extent cx="3962463" cy="35528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D.PNG"/>
                    <pic:cNvPicPr/>
                  </pic:nvPicPr>
                  <pic:blipFill>
                    <a:blip r:embed="rId89">
                      <a:extLst>
                        <a:ext uri="{28A0092B-C50C-407E-A947-70E740481C1C}">
                          <a14:useLocalDpi xmlns:a14="http://schemas.microsoft.com/office/drawing/2010/main" val="0"/>
                        </a:ext>
                      </a:extLst>
                    </a:blip>
                    <a:stretch>
                      <a:fillRect/>
                    </a:stretch>
                  </pic:blipFill>
                  <pic:spPr>
                    <a:xfrm>
                      <a:off x="0" y="0"/>
                      <a:ext cx="3979056" cy="3567703"/>
                    </a:xfrm>
                    <a:prstGeom prst="rect">
                      <a:avLst/>
                    </a:prstGeom>
                  </pic:spPr>
                </pic:pic>
              </a:graphicData>
            </a:graphic>
          </wp:inline>
        </w:drawing>
      </w:r>
      <w:bookmarkStart w:id="0" w:name="_GoBack"/>
      <w:bookmarkEnd w:id="0"/>
    </w:p>
    <w:p w:rsidR="001F715D" w:rsidRDefault="001F715D" w:rsidP="009B139F">
      <w:pPr>
        <w:rPr>
          <w:lang w:val="en-US"/>
        </w:rPr>
      </w:pPr>
      <w:r>
        <w:rPr>
          <w:lang w:val="en-US"/>
        </w:rPr>
        <w:t xml:space="preserve">To load selected template, double click on the row or click on the appropriate icon. The selected template will be load into </w:t>
      </w:r>
      <w:proofErr w:type="spellStart"/>
      <w:r>
        <w:rPr>
          <w:lang w:val="en-US"/>
        </w:rPr>
        <w:t>QtRptDesigner</w:t>
      </w:r>
      <w:proofErr w:type="spellEnd"/>
      <w:r>
        <w:rPr>
          <w:lang w:val="en-US"/>
        </w:rPr>
        <w:t>.</w:t>
      </w:r>
    </w:p>
    <w:p w:rsidR="001F715D" w:rsidRDefault="001F715D" w:rsidP="009B139F">
      <w:pPr>
        <w:rPr>
          <w:lang w:val="en-US"/>
        </w:rPr>
      </w:pPr>
      <w:r>
        <w:rPr>
          <w:lang w:val="en-US"/>
        </w:rPr>
        <w:t>To delete selected template, click on icon “minus”.</w:t>
      </w:r>
    </w:p>
    <w:p w:rsidR="001F715D" w:rsidRPr="00817E74" w:rsidRDefault="001F715D" w:rsidP="009B139F">
      <w:pPr>
        <w:rPr>
          <w:lang w:val="en-US"/>
        </w:rPr>
      </w:pPr>
      <w:r>
        <w:rPr>
          <w:lang w:val="en-US"/>
        </w:rPr>
        <w:t>To save existing template, click on “Save” icon. If you want rename template, change the name in input field “</w:t>
      </w:r>
      <w:proofErr w:type="spellStart"/>
      <w:r>
        <w:rPr>
          <w:lang w:val="en-US"/>
        </w:rPr>
        <w:t>Temlate</w:t>
      </w:r>
      <w:proofErr w:type="spellEnd"/>
      <w:r>
        <w:rPr>
          <w:lang w:val="en-US"/>
        </w:rPr>
        <w:t xml:space="preserve"> saving” and press “Save”. To save template under new name you should press “Save as” button.</w:t>
      </w:r>
    </w:p>
    <w:sectPr w:rsidR="001F715D" w:rsidRPr="00817E74" w:rsidSect="000E66D8">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D0E67"/>
    <w:multiLevelType w:val="hybridMultilevel"/>
    <w:tmpl w:val="7376E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7695176"/>
    <w:multiLevelType w:val="hybridMultilevel"/>
    <w:tmpl w:val="ACB2A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1F70C03"/>
    <w:multiLevelType w:val="hybridMultilevel"/>
    <w:tmpl w:val="E0F01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AE90F41"/>
    <w:multiLevelType w:val="hybridMultilevel"/>
    <w:tmpl w:val="BAAAA0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E7"/>
    <w:rsid w:val="0001468F"/>
    <w:rsid w:val="00080F0C"/>
    <w:rsid w:val="000A0A53"/>
    <w:rsid w:val="000B328D"/>
    <w:rsid w:val="000E66D8"/>
    <w:rsid w:val="00130BC8"/>
    <w:rsid w:val="00135EE9"/>
    <w:rsid w:val="00145ED2"/>
    <w:rsid w:val="001467F9"/>
    <w:rsid w:val="00153E4E"/>
    <w:rsid w:val="00155CF2"/>
    <w:rsid w:val="001F715D"/>
    <w:rsid w:val="00202355"/>
    <w:rsid w:val="00222CAE"/>
    <w:rsid w:val="002D5E08"/>
    <w:rsid w:val="00312F1B"/>
    <w:rsid w:val="003202B4"/>
    <w:rsid w:val="003251BA"/>
    <w:rsid w:val="00325470"/>
    <w:rsid w:val="003543A7"/>
    <w:rsid w:val="00383B8A"/>
    <w:rsid w:val="003C5868"/>
    <w:rsid w:val="003D1C6C"/>
    <w:rsid w:val="003D69B4"/>
    <w:rsid w:val="003E75FD"/>
    <w:rsid w:val="004243DB"/>
    <w:rsid w:val="00463470"/>
    <w:rsid w:val="004A17E7"/>
    <w:rsid w:val="004D56F2"/>
    <w:rsid w:val="00560880"/>
    <w:rsid w:val="0056792C"/>
    <w:rsid w:val="00582667"/>
    <w:rsid w:val="005B5E9D"/>
    <w:rsid w:val="005C5C36"/>
    <w:rsid w:val="005D593A"/>
    <w:rsid w:val="006B28A5"/>
    <w:rsid w:val="006C37CD"/>
    <w:rsid w:val="00707381"/>
    <w:rsid w:val="007436D2"/>
    <w:rsid w:val="00771EB9"/>
    <w:rsid w:val="00797269"/>
    <w:rsid w:val="007A1F9B"/>
    <w:rsid w:val="007B22FD"/>
    <w:rsid w:val="00817E74"/>
    <w:rsid w:val="00870AD3"/>
    <w:rsid w:val="008B28CB"/>
    <w:rsid w:val="00904098"/>
    <w:rsid w:val="00922C00"/>
    <w:rsid w:val="009376D8"/>
    <w:rsid w:val="00954CFC"/>
    <w:rsid w:val="00971A23"/>
    <w:rsid w:val="00980612"/>
    <w:rsid w:val="009A3565"/>
    <w:rsid w:val="009B139F"/>
    <w:rsid w:val="009F5840"/>
    <w:rsid w:val="009F72D1"/>
    <w:rsid w:val="00A00BF5"/>
    <w:rsid w:val="00A06ED9"/>
    <w:rsid w:val="00A30453"/>
    <w:rsid w:val="00A30988"/>
    <w:rsid w:val="00B10553"/>
    <w:rsid w:val="00B37EE7"/>
    <w:rsid w:val="00B44B4B"/>
    <w:rsid w:val="00B7168D"/>
    <w:rsid w:val="00B74D49"/>
    <w:rsid w:val="00B776F3"/>
    <w:rsid w:val="00B94F52"/>
    <w:rsid w:val="00BB0210"/>
    <w:rsid w:val="00BD1442"/>
    <w:rsid w:val="00C869A2"/>
    <w:rsid w:val="00CB0D5B"/>
    <w:rsid w:val="00CC73D0"/>
    <w:rsid w:val="00CD6062"/>
    <w:rsid w:val="00D056FF"/>
    <w:rsid w:val="00D05CB0"/>
    <w:rsid w:val="00D67D72"/>
    <w:rsid w:val="00E007E1"/>
    <w:rsid w:val="00E21062"/>
    <w:rsid w:val="00E7139A"/>
    <w:rsid w:val="00EC70E0"/>
    <w:rsid w:val="00ED3CF5"/>
    <w:rsid w:val="00F34F8F"/>
    <w:rsid w:val="00F5061C"/>
    <w:rsid w:val="00F75C07"/>
    <w:rsid w:val="00FA7A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986C"/>
  <w15:chartTrackingRefBased/>
  <w15:docId w15:val="{7EC8F6B0-4171-4B6C-AD28-FFD87203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D3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06ED9"/>
    <w:pPr>
      <w:ind w:left="720"/>
      <w:contextualSpacing/>
    </w:pPr>
  </w:style>
  <w:style w:type="paragraph" w:styleId="a5">
    <w:name w:val="Normal (Web)"/>
    <w:basedOn w:val="a"/>
    <w:rsid w:val="000E66D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qFormat/>
    <w:rsid w:val="000E66D8"/>
    <w:rPr>
      <w:i/>
      <w:iCs/>
    </w:rPr>
  </w:style>
  <w:style w:type="character" w:styleId="a7">
    <w:name w:val="Hyperlink"/>
    <w:uiPriority w:val="99"/>
    <w:unhideWhenUsed/>
    <w:rsid w:val="000E66D8"/>
    <w:rPr>
      <w:color w:val="0000FF"/>
      <w:u w:val="single"/>
    </w:rPr>
  </w:style>
  <w:style w:type="character" w:styleId="a8">
    <w:name w:val="Strong"/>
    <w:qFormat/>
    <w:rsid w:val="00CC73D0"/>
    <w:rPr>
      <w:b/>
      <w:bCs/>
    </w:rPr>
  </w:style>
  <w:style w:type="paragraph" w:styleId="HTML">
    <w:name w:val="HTML Preformatted"/>
    <w:basedOn w:val="a"/>
    <w:link w:val="HTML0"/>
    <w:uiPriority w:val="99"/>
    <w:semiHidden/>
    <w:unhideWhenUsed/>
    <w:rsid w:val="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54CF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45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oleObject" Target="embeddings/oleObject2.bin"/><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mailto:aliks-os@ukr.net" TargetMode="Externa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facebook.com/qtrpt"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www.qtrpt.t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hyperlink" Target="http://www.aliks-os.tk" TargetMode="Externa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1.bin"/><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emf"/><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9CF32-7C3A-432C-BBD7-AFCCF98E1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13</Pages>
  <Words>1733</Words>
  <Characters>9883</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Osipov</dc:creator>
  <cp:keywords/>
  <dc:description/>
  <cp:lastModifiedBy>Alik</cp:lastModifiedBy>
  <cp:revision>7</cp:revision>
  <cp:lastPrinted>2021-04-30T09:20:00Z</cp:lastPrinted>
  <dcterms:created xsi:type="dcterms:W3CDTF">2018-06-02T12:14:00Z</dcterms:created>
  <dcterms:modified xsi:type="dcterms:W3CDTF">2021-04-30T11:17:00Z</dcterms:modified>
</cp:coreProperties>
</file>