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5CBAC" w14:textId="7598BE1F" w:rsidR="00DE51A0" w:rsidRDefault="001C7E96" w:rsidP="00DE51A0">
      <w:pPr>
        <w:rPr>
          <w:sz w:val="32"/>
          <w:szCs w:val="32"/>
        </w:rPr>
      </w:pPr>
      <w:r w:rsidRPr="001C7E96">
        <w:rPr>
          <w:sz w:val="32"/>
          <w:szCs w:val="32"/>
        </w:rPr>
        <w:drawing>
          <wp:inline distT="0" distB="0" distL="0" distR="0" wp14:anchorId="7FC2B055" wp14:editId="6AF39D7E">
            <wp:extent cx="5887272" cy="4248743"/>
            <wp:effectExtent l="0" t="0" r="0" b="0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2717" w14:textId="5CB28C9C" w:rsidR="00DE51A0" w:rsidRDefault="00DE51A0" w:rsidP="00DE51A0">
      <w:pPr>
        <w:rPr>
          <w:sz w:val="32"/>
          <w:szCs w:val="32"/>
        </w:rPr>
      </w:pPr>
      <w:r>
        <w:rPr>
          <w:sz w:val="32"/>
          <w:szCs w:val="32"/>
        </w:rPr>
        <w:t xml:space="preserve">If we get TK_IDENT of lookahead token type, then eat TK_IDENT </w:t>
      </w:r>
      <w:r w:rsidR="001C7E96">
        <w:rPr>
          <w:sz w:val="32"/>
          <w:szCs w:val="32"/>
        </w:rPr>
        <w:t>by another version of original eat() function (</w:t>
      </w:r>
      <w:r w:rsidR="00D43446">
        <w:rPr>
          <w:sz w:val="32"/>
          <w:szCs w:val="32"/>
        </w:rPr>
        <w:t xml:space="preserve">just scan next token without printing token) </w:t>
      </w:r>
      <w:r>
        <w:rPr>
          <w:sz w:val="32"/>
          <w:szCs w:val="32"/>
        </w:rPr>
        <w:t>and there are two possible cases: assign statement or call statement</w:t>
      </w:r>
    </w:p>
    <w:p w14:paraId="26B38848" w14:textId="77777777" w:rsidR="00DE51A0" w:rsidRDefault="00DE51A0" w:rsidP="00DE51A0">
      <w:pPr>
        <w:rPr>
          <w:sz w:val="32"/>
          <w:szCs w:val="32"/>
        </w:rPr>
      </w:pPr>
      <w:r>
        <w:rPr>
          <w:sz w:val="32"/>
          <w:szCs w:val="32"/>
        </w:rPr>
        <w:t>After eating TK_IDENT, I checked the lookahead’s token type. If it is SB_ASSIGN then assign statement occurs, otherwise call statement.</w:t>
      </w:r>
    </w:p>
    <w:p w14:paraId="507FED59" w14:textId="49957D8E" w:rsidR="00DE51A0" w:rsidRDefault="00DE51A0" w:rsidP="00DE51A0">
      <w:pPr>
        <w:rPr>
          <w:sz w:val="32"/>
          <w:szCs w:val="32"/>
        </w:rPr>
      </w:pPr>
      <w:r>
        <w:rPr>
          <w:sz w:val="32"/>
          <w:szCs w:val="32"/>
        </w:rPr>
        <w:t xml:space="preserve">But in the compileCallSt function, I removed two commands (from the previous version of Project2A) eat(KW_CALL) and eat(TK_IDENT) to suitable for this case. </w:t>
      </w:r>
      <w:r w:rsidR="00216A7E">
        <w:rPr>
          <w:sz w:val="32"/>
          <w:szCs w:val="32"/>
        </w:rPr>
        <w:t>And print the current token after assert(“Parsing…”)</w:t>
      </w:r>
    </w:p>
    <w:p w14:paraId="5A575904" w14:textId="4408D8F0" w:rsidR="00DE51A0" w:rsidRDefault="00FC0382" w:rsidP="00DE51A0">
      <w:pPr>
        <w:rPr>
          <w:sz w:val="32"/>
          <w:szCs w:val="32"/>
        </w:rPr>
      </w:pPr>
      <w:r w:rsidRPr="00FC0382">
        <w:rPr>
          <w:sz w:val="32"/>
          <w:szCs w:val="32"/>
        </w:rPr>
        <w:lastRenderedPageBreak/>
        <w:drawing>
          <wp:inline distT="0" distB="0" distL="0" distR="0" wp14:anchorId="227738C5" wp14:editId="52C99F47">
            <wp:extent cx="5048955" cy="2343477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4928" w14:textId="77777777" w:rsidR="000B152A" w:rsidRDefault="000B152A"/>
    <w:sectPr w:rsidR="000B1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1A0"/>
    <w:rsid w:val="000B152A"/>
    <w:rsid w:val="001C7E96"/>
    <w:rsid w:val="00216A7E"/>
    <w:rsid w:val="00D43446"/>
    <w:rsid w:val="00DE51A0"/>
    <w:rsid w:val="00FC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E58CB"/>
  <w15:chartTrackingRefBased/>
  <w15:docId w15:val="{302E601C-A261-4543-840C-D5703246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E51A0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TRI SY</dc:creator>
  <cp:keywords/>
  <dc:description/>
  <cp:lastModifiedBy>VU TRI SY</cp:lastModifiedBy>
  <cp:revision>5</cp:revision>
  <dcterms:created xsi:type="dcterms:W3CDTF">2022-11-29T16:54:00Z</dcterms:created>
  <dcterms:modified xsi:type="dcterms:W3CDTF">2022-11-30T03:17:00Z</dcterms:modified>
</cp:coreProperties>
</file>