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E32AD" w14:textId="77777777" w:rsidR="00187A01" w:rsidRPr="00B26989" w:rsidRDefault="008E76E7" w:rsidP="00224646">
      <w:pPr>
        <w:spacing w:line="360" w:lineRule="auto"/>
      </w:pPr>
      <w:r w:rsidRPr="00B26989">
        <w:rPr>
          <w:b/>
        </w:rPr>
        <w:t>Comparing spatial prioritization methods for biodiversity conservation and ecosystem service supply in Europe</w:t>
      </w:r>
    </w:p>
    <w:p w14:paraId="750B15EC" w14:textId="017BFBF5" w:rsidR="00187A01" w:rsidRPr="002D61BB" w:rsidRDefault="00187A01" w:rsidP="00224646">
      <w:pPr>
        <w:spacing w:line="360" w:lineRule="auto"/>
        <w:rPr>
          <w:lang w:val="fi-FI"/>
        </w:rPr>
      </w:pPr>
      <w:r w:rsidRPr="002D61BB">
        <w:rPr>
          <w:b/>
          <w:lang w:val="fi-FI"/>
        </w:rPr>
        <w:t>Joona Lehtomäki</w:t>
      </w:r>
      <w:r w:rsidRPr="002D61BB">
        <w:rPr>
          <w:b/>
          <w:vertAlign w:val="superscript"/>
          <w:lang w:val="fi-FI"/>
        </w:rPr>
        <w:t>1*</w:t>
      </w:r>
      <w:r w:rsidR="001F7735" w:rsidRPr="002D61BB">
        <w:rPr>
          <w:lang w:val="fi-FI"/>
        </w:rPr>
        <w:t xml:space="preserve">, </w:t>
      </w:r>
      <w:commentRangeStart w:id="0"/>
      <w:r w:rsidR="001F7735" w:rsidRPr="002D61BB">
        <w:rPr>
          <w:b/>
          <w:lang w:val="fi-FI"/>
        </w:rPr>
        <w:t>Luigi Maiorano</w:t>
      </w:r>
      <w:commentRangeEnd w:id="0"/>
      <w:r w:rsidR="001F7735">
        <w:rPr>
          <w:rStyle w:val="CommentReference"/>
        </w:rPr>
        <w:commentReference w:id="0"/>
      </w:r>
      <w:r w:rsidR="001F7735" w:rsidRPr="002D61BB">
        <w:rPr>
          <w:b/>
          <w:vertAlign w:val="superscript"/>
          <w:lang w:val="fi-FI"/>
        </w:rPr>
        <w:t>2</w:t>
      </w:r>
      <w:r w:rsidR="001F7735" w:rsidRPr="002D61BB">
        <w:rPr>
          <w:lang w:val="fi-FI"/>
        </w:rPr>
        <w:t xml:space="preserve"> </w:t>
      </w:r>
      <w:r w:rsidRPr="002D61BB">
        <w:rPr>
          <w:lang w:val="fi-FI"/>
        </w:rPr>
        <w:t xml:space="preserve">and </w:t>
      </w:r>
      <w:r w:rsidRPr="002D61BB">
        <w:rPr>
          <w:b/>
          <w:lang w:val="fi-FI"/>
        </w:rPr>
        <w:t>Peter verburg</w:t>
      </w:r>
      <w:r w:rsidRPr="002D61BB">
        <w:rPr>
          <w:b/>
          <w:vertAlign w:val="superscript"/>
          <w:lang w:val="fi-FI"/>
        </w:rPr>
        <w:t>1</w:t>
      </w:r>
    </w:p>
    <w:p w14:paraId="45550156" w14:textId="77777777" w:rsidR="00187A01" w:rsidRPr="002D61BB" w:rsidRDefault="00187A01" w:rsidP="00224646">
      <w:pPr>
        <w:spacing w:line="360" w:lineRule="auto"/>
        <w:rPr>
          <w:lang w:val="fi-FI"/>
        </w:rPr>
      </w:pPr>
    </w:p>
    <w:p w14:paraId="69210ACB" w14:textId="06769786" w:rsidR="00187A01" w:rsidRDefault="00187A01" w:rsidP="00224646">
      <w:pPr>
        <w:spacing w:line="360" w:lineRule="auto"/>
      </w:pPr>
      <w:r w:rsidRPr="00B26989">
        <w:rPr>
          <w:vertAlign w:val="superscript"/>
        </w:rPr>
        <w:t>1</w:t>
      </w:r>
      <w:r w:rsidR="001F7735">
        <w:rPr>
          <w:vertAlign w:val="superscript"/>
        </w:rPr>
        <w:t xml:space="preserve"> </w:t>
      </w:r>
      <w:r w:rsidR="00513D8F" w:rsidRPr="00B26989">
        <w:t>Environ</w:t>
      </w:r>
      <w:r w:rsidR="00BB3C85" w:rsidRPr="00B26989">
        <w:t>m</w:t>
      </w:r>
      <w:r w:rsidR="00513D8F" w:rsidRPr="00B26989">
        <w:t>e</w:t>
      </w:r>
      <w:r w:rsidR="00BB3C85" w:rsidRPr="00B26989">
        <w:t>ntal Geography Group, D</w:t>
      </w:r>
      <w:r w:rsidRPr="00B26989">
        <w:t xml:space="preserve">epartment of </w:t>
      </w:r>
      <w:r w:rsidR="00BB3C85" w:rsidRPr="00B26989">
        <w:t>Earth Sciences</w:t>
      </w:r>
      <w:r w:rsidRPr="00B26989">
        <w:t xml:space="preserve">, </w:t>
      </w:r>
      <w:r w:rsidR="00BB3C85" w:rsidRPr="00B26989">
        <w:t>De Boelelaan 1105, 1081 HV Amsterdam,</w:t>
      </w:r>
      <w:r w:rsidRPr="00B26989">
        <w:t xml:space="preserve"> </w:t>
      </w:r>
      <w:r w:rsidR="00BB3C85" w:rsidRPr="00B26989">
        <w:t>Vrije Universiteit Amsterdam</w:t>
      </w:r>
      <w:r w:rsidRPr="00B26989">
        <w:t xml:space="preserve">, </w:t>
      </w:r>
      <w:r w:rsidR="004C4CFE" w:rsidRPr="00B26989">
        <w:t>t</w:t>
      </w:r>
      <w:r w:rsidR="00BB3C85" w:rsidRPr="00B26989">
        <w:t>he Netherlands</w:t>
      </w:r>
      <w:r w:rsidRPr="00B26989">
        <w:t xml:space="preserve">. </w:t>
      </w:r>
    </w:p>
    <w:p w14:paraId="37A02662" w14:textId="33F37342" w:rsidR="001F7735" w:rsidRPr="00B26989" w:rsidRDefault="001F7735" w:rsidP="00224646">
      <w:pPr>
        <w:spacing w:line="360" w:lineRule="auto"/>
      </w:pPr>
      <w:r w:rsidRPr="001F7735">
        <w:rPr>
          <w:vertAlign w:val="superscript"/>
        </w:rPr>
        <w:t>2</w:t>
      </w:r>
      <w:r>
        <w:t xml:space="preserve"> XXX</w:t>
      </w:r>
    </w:p>
    <w:p w14:paraId="33A803AF" w14:textId="77777777" w:rsidR="00187A01" w:rsidRPr="00B26989" w:rsidRDefault="00187A01" w:rsidP="00224646">
      <w:pPr>
        <w:pStyle w:val="Header"/>
        <w:suppressLineNumbers w:val="0"/>
        <w:spacing w:line="360" w:lineRule="auto"/>
        <w:rPr>
          <w:rFonts w:cs="Times New Roman"/>
          <w:sz w:val="22"/>
          <w:szCs w:val="22"/>
          <w:lang w:val="en-GB"/>
        </w:rPr>
      </w:pPr>
      <w:r w:rsidRPr="00B26989">
        <w:rPr>
          <w:rFonts w:cs="Times New Roman"/>
          <w:sz w:val="22"/>
          <w:szCs w:val="22"/>
          <w:lang w:val="en-GB"/>
        </w:rPr>
        <w:t>* Corresponding author</w:t>
      </w:r>
    </w:p>
    <w:p w14:paraId="4FA226AB" w14:textId="77777777" w:rsidR="00187A01" w:rsidRPr="00B26989" w:rsidRDefault="00187A01" w:rsidP="00224646">
      <w:pPr>
        <w:spacing w:line="360" w:lineRule="auto"/>
      </w:pPr>
    </w:p>
    <w:p w14:paraId="1AB23CA6" w14:textId="1EA914E8" w:rsidR="00187A01" w:rsidRDefault="00187A01" w:rsidP="00224646">
      <w:pPr>
        <w:spacing w:line="360" w:lineRule="auto"/>
        <w:ind w:left="2608" w:hanging="2608"/>
      </w:pPr>
      <w:r w:rsidRPr="00B26989">
        <w:rPr>
          <w:b/>
        </w:rPr>
        <w:t>Contact:</w:t>
      </w:r>
      <w:r w:rsidRPr="00B26989">
        <w:tab/>
        <w:t>j</w:t>
      </w:r>
      <w:r w:rsidR="004D64E2" w:rsidRPr="00B26989">
        <w:t>.lehtomaki</w:t>
      </w:r>
      <w:r w:rsidRPr="00B26989">
        <w:t>@</w:t>
      </w:r>
      <w:r w:rsidR="004D64E2" w:rsidRPr="00B26989">
        <w:t>vu.nl</w:t>
      </w:r>
      <w:r w:rsidRPr="00B26989">
        <w:t xml:space="preserve">, </w:t>
      </w:r>
      <w:r w:rsidR="00F47056" w:rsidRPr="00B26989">
        <w:tab/>
        <w:t>tel. +31-20-59-87294</w:t>
      </w:r>
      <w:r w:rsidR="00F47056" w:rsidRPr="00B26989">
        <w:br/>
        <w:t>ORCID: 0000-0002-7891-0843</w:t>
      </w:r>
    </w:p>
    <w:p w14:paraId="5793CB44" w14:textId="4ECB6C95" w:rsidR="00543387" w:rsidRPr="00543387" w:rsidRDefault="00543387" w:rsidP="00224646">
      <w:pPr>
        <w:spacing w:line="360" w:lineRule="auto"/>
        <w:ind w:left="2608" w:hanging="2608"/>
      </w:pPr>
      <w:r>
        <w:rPr>
          <w:b/>
        </w:rPr>
        <w:tab/>
      </w:r>
      <w:r w:rsidRPr="00543387">
        <w:t>XXX</w:t>
      </w:r>
      <w:r>
        <w:tab/>
      </w:r>
      <w:r>
        <w:tab/>
        <w:t>XXX</w:t>
      </w:r>
    </w:p>
    <w:p w14:paraId="42CD6D91" w14:textId="77777777" w:rsidR="00187A01" w:rsidRPr="00B26989" w:rsidRDefault="00187A01" w:rsidP="00224646">
      <w:pPr>
        <w:spacing w:line="360" w:lineRule="auto"/>
      </w:pPr>
      <w:r w:rsidRPr="00B26989">
        <w:tab/>
      </w:r>
      <w:r w:rsidRPr="00B26989">
        <w:tab/>
      </w:r>
      <w:r w:rsidR="009269DB" w:rsidRPr="00B26989">
        <w:t>peter.verburg</w:t>
      </w:r>
      <w:r w:rsidRPr="00B26989">
        <w:t>@</w:t>
      </w:r>
      <w:r w:rsidR="009269DB" w:rsidRPr="00B26989">
        <w:t>vu</w:t>
      </w:r>
      <w:r w:rsidRPr="00B26989">
        <w:t>.</w:t>
      </w:r>
      <w:r w:rsidR="009269DB" w:rsidRPr="00B26989">
        <w:t>nl</w:t>
      </w:r>
      <w:r w:rsidR="00F47056" w:rsidRPr="00B26989">
        <w:t>,</w:t>
      </w:r>
      <w:r w:rsidR="00F47056" w:rsidRPr="00B26989">
        <w:tab/>
      </w:r>
      <w:r w:rsidRPr="00B26989">
        <w:t xml:space="preserve">tel. </w:t>
      </w:r>
      <w:r w:rsidR="00A8573D" w:rsidRPr="00B26989">
        <w:t>+31-20-59-83594</w:t>
      </w:r>
    </w:p>
    <w:p w14:paraId="5DF13588" w14:textId="77777777" w:rsidR="00187A01" w:rsidRPr="00B26989" w:rsidRDefault="00187A01" w:rsidP="00224646">
      <w:pPr>
        <w:spacing w:line="360" w:lineRule="auto"/>
      </w:pPr>
    </w:p>
    <w:p w14:paraId="099F84CA" w14:textId="77777777" w:rsidR="00187A01" w:rsidRPr="00B26989" w:rsidRDefault="00187A01" w:rsidP="00224646">
      <w:pPr>
        <w:spacing w:line="360" w:lineRule="auto"/>
      </w:pPr>
      <w:r w:rsidRPr="00B26989">
        <w:rPr>
          <w:b/>
        </w:rPr>
        <w:t>Type of paper:</w:t>
      </w:r>
      <w:r w:rsidRPr="00B26989">
        <w:t xml:space="preserve"> </w:t>
      </w:r>
      <w:r w:rsidRPr="00B26989">
        <w:tab/>
      </w:r>
      <w:r w:rsidR="00617662" w:rsidRPr="00B26989">
        <w:t xml:space="preserve">Environmental modelling and software, </w:t>
      </w:r>
      <w:r w:rsidR="00AD5D42" w:rsidRPr="00B26989">
        <w:t>Research article</w:t>
      </w:r>
    </w:p>
    <w:p w14:paraId="47B5FFD1" w14:textId="77777777" w:rsidR="00187A01" w:rsidRPr="00B26989" w:rsidRDefault="00187A01" w:rsidP="00224646">
      <w:pPr>
        <w:spacing w:line="360" w:lineRule="auto"/>
      </w:pPr>
      <w:r w:rsidRPr="00B26989">
        <w:rPr>
          <w:b/>
        </w:rPr>
        <w:t>Running title:</w:t>
      </w:r>
      <w:r w:rsidRPr="00B26989">
        <w:t xml:space="preserve"> </w:t>
      </w:r>
      <w:r w:rsidRPr="00B26989">
        <w:tab/>
      </w:r>
      <w:r w:rsidRPr="00B26989">
        <w:tab/>
      </w:r>
      <w:r w:rsidR="00AD5D42" w:rsidRPr="00B26989">
        <w:t>Spatial prioritization comparison</w:t>
      </w:r>
    </w:p>
    <w:p w14:paraId="2C23C4E0" w14:textId="674D869C" w:rsidR="00D41C96" w:rsidRPr="00B26989" w:rsidRDefault="00D41C96" w:rsidP="00224646">
      <w:pPr>
        <w:spacing w:line="360" w:lineRule="auto"/>
        <w:ind w:left="2610" w:hanging="2610"/>
        <w:rPr>
          <w:b/>
        </w:rPr>
      </w:pPr>
      <w:r w:rsidRPr="00B26989">
        <w:rPr>
          <w:b/>
        </w:rPr>
        <w:t>Manuscript version:</w:t>
      </w:r>
      <w:r w:rsidRPr="00B26989">
        <w:rPr>
          <w:b/>
        </w:rPr>
        <w:tab/>
      </w:r>
      <w:r w:rsidR="009248AB">
        <w:t>0.2</w:t>
      </w:r>
      <w:r w:rsidR="001C58F6" w:rsidRPr="00B26989">
        <w:t xml:space="preserve"> (see also associated </w:t>
      </w:r>
      <w:r w:rsidR="00E13FB4" w:rsidRPr="00B26989">
        <w:t>NEWS</w:t>
      </w:r>
      <w:r w:rsidR="001C58F6" w:rsidRPr="00B26989">
        <w:t>.md)</w:t>
      </w:r>
    </w:p>
    <w:p w14:paraId="734497F1" w14:textId="77777777" w:rsidR="00F47056" w:rsidRPr="00B26989" w:rsidRDefault="000466FF" w:rsidP="00224646">
      <w:pPr>
        <w:spacing w:line="360" w:lineRule="auto"/>
        <w:ind w:left="2610" w:hanging="2610"/>
      </w:pPr>
      <w:r w:rsidRPr="00B26989">
        <w:rPr>
          <w:b/>
        </w:rPr>
        <w:t>Manuscript statistics:</w:t>
      </w:r>
      <w:r w:rsidRPr="00B26989">
        <w:tab/>
      </w:r>
      <w:r w:rsidR="008F4976" w:rsidRPr="00B26989">
        <w:t>236 words (abstract)</w:t>
      </w:r>
      <w:r w:rsidR="008F4976" w:rsidRPr="00B26989">
        <w:br/>
      </w:r>
      <w:r w:rsidR="0082161B" w:rsidRPr="00B26989">
        <w:t>178</w:t>
      </w:r>
      <w:r w:rsidR="00C25C04" w:rsidRPr="00B26989">
        <w:t xml:space="preserve"> </w:t>
      </w:r>
      <w:r w:rsidR="005E3714" w:rsidRPr="00B26989">
        <w:t>words</w:t>
      </w:r>
      <w:r w:rsidR="004076B9" w:rsidRPr="00B26989">
        <w:t xml:space="preserve"> (main text)</w:t>
      </w:r>
      <w:r w:rsidR="004076B9" w:rsidRPr="00B26989">
        <w:br/>
      </w:r>
      <w:r w:rsidR="00AB0299" w:rsidRPr="00B26989">
        <w:t>694</w:t>
      </w:r>
      <w:r w:rsidR="004076B9" w:rsidRPr="00B26989">
        <w:t xml:space="preserve"> words (everything)</w:t>
      </w:r>
      <w:r w:rsidR="007E2C45" w:rsidRPr="00B26989">
        <w:br/>
        <w:t>7</w:t>
      </w:r>
      <w:r w:rsidR="005E3714" w:rsidRPr="00B26989">
        <w:t xml:space="preserve"> references</w:t>
      </w:r>
      <w:r w:rsidR="005E3714" w:rsidRPr="00B26989">
        <w:br/>
      </w:r>
      <w:r w:rsidR="00D03464" w:rsidRPr="00B26989">
        <w:t>XX f</w:t>
      </w:r>
      <w:r w:rsidR="005E3714" w:rsidRPr="00B26989">
        <w:t>igures</w:t>
      </w:r>
      <w:r w:rsidR="005E3714" w:rsidRPr="00B26989">
        <w:br/>
        <w:t>XX tables</w:t>
      </w:r>
    </w:p>
    <w:p w14:paraId="2985FF33" w14:textId="77777777" w:rsidR="00F47056" w:rsidRPr="00B26989" w:rsidRDefault="00F47056" w:rsidP="00224646">
      <w:pPr>
        <w:suppressAutoHyphens w:val="0"/>
        <w:spacing w:line="360" w:lineRule="auto"/>
      </w:pPr>
      <w:r w:rsidRPr="00B26989">
        <w:br w:type="page"/>
      </w:r>
    </w:p>
    <w:p w14:paraId="149C0ABE" w14:textId="77777777" w:rsidR="00334058" w:rsidRPr="00B26989" w:rsidRDefault="00F47056" w:rsidP="00224646">
      <w:pPr>
        <w:spacing w:line="360" w:lineRule="auto"/>
        <w:rPr>
          <w:b/>
        </w:rPr>
      </w:pPr>
      <w:r w:rsidRPr="00B26989">
        <w:rPr>
          <w:b/>
        </w:rPr>
        <w:lastRenderedPageBreak/>
        <w:t xml:space="preserve">Abstract: </w:t>
      </w:r>
    </w:p>
    <w:p w14:paraId="4154CBE0" w14:textId="2EA1ACAA" w:rsidR="00F47056" w:rsidRPr="00B26989" w:rsidRDefault="00334058" w:rsidP="00224646">
      <w:pPr>
        <w:spacing w:line="360" w:lineRule="auto"/>
        <w:rPr>
          <w:b/>
        </w:rPr>
      </w:pPr>
      <w:r w:rsidRPr="00B26989">
        <w:t xml:space="preserve">Identifying priority areas that simultaneously supply ecosystem services </w:t>
      </w:r>
      <w:r w:rsidR="00F530F9">
        <w:t>and are important</w:t>
      </w:r>
      <w:r w:rsidRPr="00B26989">
        <w:t xml:space="preserve"> </w:t>
      </w:r>
      <w:r w:rsidR="00F530F9">
        <w:t>for</w:t>
      </w:r>
      <w:r w:rsidRPr="00B26989">
        <w:t xml:space="preserve"> biodiversity underlying the supply of ecosystem services is essential for well-informed decision-making on land use and conservation planning. Multiple methods for spatial prioritization of locations supplying individual or multiple ecosystem services, and for the balanced or optimal allocation of biodiversity conservation actions exist, but the benefits and disadvantages of using these methods are seldom explored. Furthermore, the technical complexity, data requirements and the transparency of the method parameterization further make a great difference in the usability of each method in practical work. Here, we compare a simple scoring method, heuristic prioritization software Zonation, and an exact spatial optimization method in prioritizing locations important for multiple ecosystem services and biodiversity at the European scale. Each method is used within a realistic, but hypothetical decision-making context. We show that for very simple analysis types, the scoring-type of approach performs very similarly to Zonation and the exact optimization method. However, more complex - and arguably more policy-relevant - analysis types can only be accommodated by the more complex methods. We demonstrate the practical implications of using each approach in operationalizing the concept ecosystem services and biodiversity conservation planning into more widespread practical use. We argue that the road forward in using planning methods is a combination of technical credibility, decision-making relevance, and effort in opening up the planning process to the stakeholders involved.</w:t>
      </w:r>
    </w:p>
    <w:p w14:paraId="6D1E3AB2" w14:textId="77777777" w:rsidR="00F47056" w:rsidRPr="00B26989" w:rsidRDefault="00F47056" w:rsidP="00224646">
      <w:pPr>
        <w:spacing w:line="360" w:lineRule="auto"/>
        <w:ind w:left="2610" w:hanging="2610"/>
        <w:rPr>
          <w:b/>
        </w:rPr>
      </w:pPr>
    </w:p>
    <w:p w14:paraId="3BBEB534" w14:textId="77777777" w:rsidR="00F47056" w:rsidRPr="00B26989" w:rsidRDefault="00F47056" w:rsidP="00224646">
      <w:pPr>
        <w:spacing w:line="360" w:lineRule="auto"/>
      </w:pPr>
      <w:r w:rsidRPr="00B26989">
        <w:rPr>
          <w:b/>
        </w:rPr>
        <w:t>Keywords:</w:t>
      </w:r>
      <w:r w:rsidR="0077615E" w:rsidRPr="00B26989">
        <w:rPr>
          <w:b/>
        </w:rPr>
        <w:t xml:space="preserve"> </w:t>
      </w:r>
      <w:r w:rsidR="0077615E" w:rsidRPr="00B26989">
        <w:t>spatial prioritization; ecosystem services; biodiversity conservation; Zonation; optimization</w:t>
      </w:r>
      <w:r w:rsidR="00095B06" w:rsidRPr="00B26989">
        <w:t>; environmental decision-making</w:t>
      </w:r>
    </w:p>
    <w:p w14:paraId="1E3A4D28" w14:textId="67D4A4C5" w:rsidR="00D347D2" w:rsidRPr="00B26989" w:rsidRDefault="00D347D2" w:rsidP="00224646">
      <w:pPr>
        <w:spacing w:line="360" w:lineRule="auto"/>
      </w:pPr>
      <w:r w:rsidRPr="00B26989">
        <w:rPr>
          <w:b/>
        </w:rPr>
        <w:t>Software and/or data availability:</w:t>
      </w:r>
      <w:r w:rsidR="009248AB">
        <w:rPr>
          <w:b/>
        </w:rPr>
        <w:br/>
      </w:r>
      <w:r w:rsidR="009248AB" w:rsidRPr="009248AB">
        <w:t>TBA</w:t>
      </w:r>
    </w:p>
    <w:p w14:paraId="5DC179B7" w14:textId="77777777" w:rsidR="00A60BFA" w:rsidRDefault="00A60BFA" w:rsidP="00224646">
      <w:pPr>
        <w:pStyle w:val="Heading1"/>
        <w:rPr>
          <w:lang w:val="fi-FI"/>
        </w:rPr>
      </w:pPr>
      <w:r>
        <w:t>Highlights</w:t>
      </w:r>
    </w:p>
    <w:p w14:paraId="62674522" w14:textId="77777777" w:rsidR="00A60BFA" w:rsidRDefault="00A60BFA" w:rsidP="00224646">
      <w:pPr>
        <w:pStyle w:val="NormalWeb"/>
        <w:numPr>
          <w:ilvl w:val="0"/>
          <w:numId w:val="9"/>
        </w:numPr>
        <w:spacing w:before="0" w:beforeAutospacing="0" w:after="200" w:afterAutospacing="0" w:line="360" w:lineRule="auto"/>
        <w:textAlignment w:val="baseline"/>
        <w:rPr>
          <w:rFonts w:ascii="Calibri" w:hAnsi="Calibri"/>
          <w:color w:val="000000"/>
          <w:sz w:val="22"/>
          <w:szCs w:val="22"/>
        </w:rPr>
      </w:pPr>
      <w:r>
        <w:rPr>
          <w:rFonts w:ascii="Calibri" w:hAnsi="Calibri"/>
          <w:color w:val="000000"/>
          <w:sz w:val="22"/>
          <w:szCs w:val="22"/>
        </w:rPr>
        <w:t>We compare three different spatial prioritization methods of identifying priority locations for both the supply of ecosystem services and biodiversity conservation on European scale.</w:t>
      </w:r>
    </w:p>
    <w:p w14:paraId="471B213C" w14:textId="77777777" w:rsidR="00B271C6" w:rsidRDefault="00A60BFA" w:rsidP="00224646">
      <w:pPr>
        <w:pStyle w:val="NormalWeb"/>
        <w:numPr>
          <w:ilvl w:val="0"/>
          <w:numId w:val="9"/>
        </w:numPr>
        <w:spacing w:before="0" w:beforeAutospacing="0" w:after="200" w:afterAutospacing="0" w:line="360" w:lineRule="auto"/>
        <w:textAlignment w:val="baseline"/>
        <w:rPr>
          <w:rFonts w:ascii="Calibri" w:hAnsi="Calibri"/>
          <w:color w:val="000000"/>
          <w:sz w:val="22"/>
          <w:szCs w:val="22"/>
        </w:rPr>
      </w:pPr>
      <w:r>
        <w:rPr>
          <w:rFonts w:ascii="Calibri" w:hAnsi="Calibri"/>
          <w:color w:val="000000"/>
          <w:sz w:val="22"/>
          <w:szCs w:val="22"/>
        </w:rPr>
        <w:t xml:space="preserve">The prioritization results show </w:t>
      </w:r>
      <w:r w:rsidR="005A499C">
        <w:rPr>
          <w:rFonts w:ascii="Calibri" w:hAnsi="Calibri"/>
          <w:color w:val="000000"/>
          <w:sz w:val="22"/>
          <w:szCs w:val="22"/>
        </w:rPr>
        <w:t>that for a relatively simple prioritization analyses, all the methods perform similarl</w:t>
      </w:r>
      <w:r w:rsidR="00B271C6">
        <w:rPr>
          <w:rFonts w:ascii="Calibri" w:hAnsi="Calibri"/>
          <w:color w:val="000000"/>
          <w:sz w:val="22"/>
          <w:szCs w:val="22"/>
        </w:rPr>
        <w:t>y</w:t>
      </w:r>
    </w:p>
    <w:p w14:paraId="2ED41985" w14:textId="43141603" w:rsidR="00A60BFA" w:rsidRDefault="00B271C6" w:rsidP="00224646">
      <w:pPr>
        <w:pStyle w:val="NormalWeb"/>
        <w:numPr>
          <w:ilvl w:val="0"/>
          <w:numId w:val="9"/>
        </w:numPr>
        <w:spacing w:before="0" w:beforeAutospacing="0" w:after="200" w:afterAutospacing="0" w:line="360" w:lineRule="auto"/>
        <w:textAlignment w:val="baseline"/>
        <w:rPr>
          <w:rFonts w:ascii="Calibri" w:hAnsi="Calibri"/>
          <w:color w:val="000000"/>
          <w:sz w:val="22"/>
          <w:szCs w:val="22"/>
        </w:rPr>
      </w:pPr>
      <w:r>
        <w:rPr>
          <w:rFonts w:ascii="Calibri" w:hAnsi="Calibri"/>
          <w:color w:val="000000"/>
          <w:sz w:val="22"/>
          <w:szCs w:val="22"/>
        </w:rPr>
        <w:t>Priority areas for the selected ecosystem services are aggregated to central parts of Europe, whereas biodiversity priorities are found in the Mediterranean basin and Northern Fennoscandia</w:t>
      </w:r>
      <w:r w:rsidR="00A60BFA">
        <w:rPr>
          <w:rFonts w:ascii="Calibri" w:hAnsi="Calibri"/>
          <w:color w:val="000000"/>
          <w:sz w:val="22"/>
          <w:szCs w:val="22"/>
        </w:rPr>
        <w:t>.</w:t>
      </w:r>
    </w:p>
    <w:p w14:paraId="19E3D9F0" w14:textId="77777777" w:rsidR="00A60BFA" w:rsidRDefault="00A60BFA" w:rsidP="00224646">
      <w:pPr>
        <w:pStyle w:val="NormalWeb"/>
        <w:numPr>
          <w:ilvl w:val="0"/>
          <w:numId w:val="9"/>
        </w:numPr>
        <w:spacing w:before="0" w:beforeAutospacing="0" w:after="200" w:afterAutospacing="0" w:line="360" w:lineRule="auto"/>
        <w:textAlignment w:val="baseline"/>
        <w:rPr>
          <w:rFonts w:ascii="Calibri" w:hAnsi="Calibri"/>
          <w:color w:val="000000"/>
          <w:sz w:val="22"/>
          <w:szCs w:val="22"/>
        </w:rPr>
      </w:pPr>
      <w:r>
        <w:rPr>
          <w:rFonts w:ascii="Calibri" w:hAnsi="Calibri"/>
          <w:color w:val="000000"/>
          <w:sz w:val="22"/>
          <w:szCs w:val="22"/>
        </w:rPr>
        <w:lastRenderedPageBreak/>
        <w:t>We provide information to guide the selection of a suitable approaches, including methods and the types of data needed, in operationalizing the spatial planning for ecosystem services and biodiversity.</w:t>
      </w:r>
    </w:p>
    <w:p w14:paraId="552C7EC3" w14:textId="77777777" w:rsidR="00A60BFA" w:rsidRDefault="00A60BFA" w:rsidP="00224646">
      <w:pPr>
        <w:numPr>
          <w:ilvl w:val="0"/>
          <w:numId w:val="9"/>
        </w:numPr>
        <w:suppressAutoHyphens w:val="0"/>
        <w:autoSpaceDN/>
        <w:spacing w:before="100" w:beforeAutospacing="1" w:after="100" w:afterAutospacing="1" w:line="360" w:lineRule="auto"/>
        <w:rPr>
          <w:color w:val="000000"/>
        </w:rPr>
      </w:pPr>
      <w:r>
        <w:rPr>
          <w:color w:val="000000"/>
        </w:rPr>
        <w:t>Importantly, our methods and results can help to characterize and quantify the potential trade-offs between ecosystem services supply and biodiversity conservation.</w:t>
      </w:r>
    </w:p>
    <w:p w14:paraId="3DAEB306" w14:textId="3C4EEA0B" w:rsidR="00F47056" w:rsidRPr="00B26989" w:rsidRDefault="00F47056" w:rsidP="00224646">
      <w:pPr>
        <w:suppressAutoHyphens w:val="0"/>
        <w:spacing w:line="360" w:lineRule="auto"/>
        <w:rPr>
          <w:b/>
        </w:rPr>
      </w:pPr>
    </w:p>
    <w:p w14:paraId="7216CF8F" w14:textId="77777777" w:rsidR="00F47056" w:rsidRPr="00B26989" w:rsidRDefault="00F47056" w:rsidP="00224646">
      <w:pPr>
        <w:pStyle w:val="Heading1"/>
      </w:pPr>
      <w:commentRangeStart w:id="1"/>
      <w:r w:rsidRPr="00B26989">
        <w:t>1.</w:t>
      </w:r>
      <w:commentRangeStart w:id="2"/>
      <w:r w:rsidRPr="00B26989">
        <w:t xml:space="preserve"> Introduction</w:t>
      </w:r>
      <w:commentRangeEnd w:id="2"/>
      <w:r w:rsidR="00086222">
        <w:rPr>
          <w:rStyle w:val="CommentReference"/>
          <w:b w:val="0"/>
        </w:rPr>
        <w:commentReference w:id="2"/>
      </w:r>
      <w:commentRangeEnd w:id="1"/>
      <w:r w:rsidR="00081337">
        <w:rPr>
          <w:rStyle w:val="CommentReference"/>
          <w:b w:val="0"/>
        </w:rPr>
        <w:commentReference w:id="1"/>
      </w:r>
    </w:p>
    <w:p w14:paraId="28CDF544" w14:textId="3FBCAB01" w:rsidR="005321F5" w:rsidRDefault="00FD372F" w:rsidP="00224646">
      <w:pPr>
        <w:spacing w:line="360" w:lineRule="auto"/>
      </w:pPr>
      <w:commentRangeStart w:id="3"/>
      <w:r w:rsidRPr="00B26989">
        <w:t>Ecosystem</w:t>
      </w:r>
      <w:commentRangeEnd w:id="3"/>
      <w:r w:rsidR="0031747B">
        <w:rPr>
          <w:rStyle w:val="CommentReference"/>
        </w:rPr>
        <w:commentReference w:id="3"/>
      </w:r>
      <w:r w:rsidRPr="00B26989">
        <w:t xml:space="preserve"> services, activities or functions of ecosystems that provide benefit (or occasionally disbenefit) to humans </w:t>
      </w:r>
      <w:r w:rsidRPr="00B26989">
        <w:fldChar w:fldCharType="begin" w:fldLock="1"/>
      </w:r>
      <w:r w:rsidRPr="00B26989">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"mendeley" : { "formattedCitation" : "(Mace et al., 2012)", "plainTextFormattedCitation" : "(Mace et al., 2012)", "previouslyFormattedCitation" : "(Mace et al., 2012)" }, "properties" : { "noteIndex" : 0 }, "schema" : "https://github.com/citation-style-language/schema/raw/master/csl-citation.json" }</w:instrText>
      </w:r>
      <w:r w:rsidRPr="00B26989">
        <w:fldChar w:fldCharType="separate"/>
      </w:r>
      <w:r w:rsidRPr="00B26989">
        <w:rPr>
          <w:noProof/>
        </w:rPr>
        <w:t>(Mace et al., 2012)</w:t>
      </w:r>
      <w:r w:rsidRPr="00B26989">
        <w:fldChar w:fldCharType="end"/>
      </w:r>
      <w:r w:rsidR="00BF3E20">
        <w:t>, has quickly risen in popularity in guiding environmental management decisions</w:t>
      </w:r>
      <w:r w:rsidRPr="00B26989">
        <w:t xml:space="preserve">. Ecosystems are thought to provide a broad spectrum of different services that directly or indirectly contribute to the human well-being on multiple spatiotemporal scales (REFS). Given the strong emphasis placed on ecosystem services especially in the national and international policy arenas (REFS), the operationalization of the concept of ecosystem services is still well underway. Part of this operationalization process is the development of methods and tools for spatial planning that integrates multiple objectives simultaneously in a transparent and cost-effective manner. Spatial planning and spatial support systems are widely studied and used in environmental context in land use, natural resource, urban and conservation planning (REFS). For practical relevance, spatial planning needs to be able to include ecological, economic and social factors relevant for whatever decision-making problem is at hand. Integrating spatial planning with decision-analytical methods has been done under the rubrics such as multi-criteria decision making (REFS), XXX (REFS) and XXX (REFS). Management decisions will increasingly need to account for both biodiversity conservation and the provision of ecosystem services </w:t>
      </w:r>
      <w:r w:rsidRPr="00B26989">
        <w:fldChar w:fldCharType="begin" w:fldLock="1"/>
      </w:r>
      <w:r w:rsidRPr="00B26989">
        <w:instrText>ADDIN CSL_CITATION { "citationItems" : [ { "id" : "ITEM-1",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"ITEM-1",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"mendeley" : { "formattedCitation" : "(Goldman and Tallis, 2009)", "plainTextFormattedCitation" : "(Goldman and Tallis, 2009)", "previouslyFormattedCitation" : "(Goldman and Tallis, 2009)" }, "properties" : { "noteIndex" : 0 }, "schema" : "https://github.com/citation-style-language/schema/raw/master/csl-citation.json" }</w:instrText>
      </w:r>
      <w:r w:rsidRPr="00B26989">
        <w:fldChar w:fldCharType="separate"/>
      </w:r>
      <w:r w:rsidRPr="00B26989">
        <w:rPr>
          <w:noProof/>
        </w:rPr>
        <w:t>(Goldman and Tallis, 2009)</w:t>
      </w:r>
      <w:r w:rsidRPr="00B26989">
        <w:fldChar w:fldCharType="end"/>
      </w:r>
      <w:r w:rsidRPr="00B26989">
        <w:t xml:space="preserve"> and therefore methods able to quantify the associated trade-offs are urgently needed </w:t>
      </w:r>
      <w:r w:rsidRPr="00B26989">
        <w:fldChar w:fldCharType="begin" w:fldLock="1"/>
      </w:r>
      <w:r w:rsidRPr="00B26989">
        <w:instrText>ADDIN CSL_CITATION { "citationItems" : [ { "id" : "ITEM-1",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"ITEM-1",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"(Cordingley et al., 2016)", "plainTextFormattedCitation" : "(Cordingley et al., 2016)", "previouslyFormattedCitation" : "(Cordingley et al., 2016)" }, "properties" : { "noteIndex" : 0 }, "schema" : "https://github.com/citation-style-language/schema/raw/master/csl-citation.json" }</w:instrText>
      </w:r>
      <w:r w:rsidRPr="00B26989">
        <w:fldChar w:fldCharType="separate"/>
      </w:r>
      <w:r w:rsidRPr="00B26989">
        <w:rPr>
          <w:noProof/>
        </w:rPr>
        <w:t>(Cordingley et al., 2016)</w:t>
      </w:r>
      <w:r w:rsidRPr="00B26989">
        <w:fldChar w:fldCharType="end"/>
      </w:r>
      <w:r w:rsidRPr="00B26989">
        <w:t>.</w:t>
      </w:r>
      <w:r w:rsidR="00C94768">
        <w:t xml:space="preserve"> It is crucial, however, to be fully aware of the assumptions behind methods used to assess their suitability for </w:t>
      </w:r>
      <w:r w:rsidR="00D6221C">
        <w:t>the task.</w:t>
      </w:r>
      <w:r w:rsidR="00C94768">
        <w:t xml:space="preserve"> </w:t>
      </w:r>
    </w:p>
    <w:p w14:paraId="398F69E6" w14:textId="2A981E45" w:rsidR="00FD372F" w:rsidRDefault="00FD372F" w:rsidP="00224646">
      <w:pPr>
        <w:spacing w:line="360" w:lineRule="auto"/>
      </w:pPr>
      <w:r w:rsidRPr="00B26989">
        <w:t xml:space="preserve"> </w:t>
      </w:r>
    </w:p>
    <w:p w14:paraId="2BB4B376" w14:textId="24B1FA09" w:rsidR="005321F5" w:rsidRDefault="00BF3E20" w:rsidP="00224646">
      <w:pPr>
        <w:spacing w:line="360" w:lineRule="auto"/>
        <w:rPr>
          <w:color w:val="000000"/>
        </w:rPr>
      </w:pPr>
      <w:r>
        <w:t xml:space="preserve">In practice, spatial planning is useful for guiding environmental management only if the planning methods and the information they provide can been embedded into real-life management context. In the field of conservation science, systematic conservation planning </w:t>
      </w:r>
      <w:r>
        <w:fldChar w:fldCharType="begin" w:fldLock="1"/>
      </w:r>
      <w:r>
        <w:instrText>ADDIN CSL_CITATION { "citationItems" : [ { "id" : "ITEM-1", "itemData" : { "DOI" : "10.1038/35012251", "ISSN" : "0028-0836", "PMID" : "10821285", "abstract" : "The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 "author" : [ { "dropping-particle" : "", "family" : "Margules", "given" : "Chris R", "non-dropping-particle" : "", "parse-names" : false, "suffix" : "" }, { "dropping-particle" : "", "family" : "Pressey", "given" : "Robert L", "non-dropping-particle" : "", "parse-names" : false, "suffix" : "" } ], "container-title" : "Nature", "id" : "ITEM-1", "issue" : "6783", "issued" : { "date-parts" : [ [ "2000", "5", "11" ] ] }, "page" : "243-253", "title" : "Systematic Conservation Planning", "type" : "article-journal", "volume" : "405" }, "uris" : [ "http://www.mendeley.com/documents/?uuid=9b0f03fa-748b-4605-bab9-5e9365249384" ] } ], "mendeley" : { "formattedCitation" : "(Margules and Pressey, 2000)", "plainTextFormattedCitation" : "(Margules and Pressey, 2000)", "previouslyFormattedCitation" : "(Margules and Pressey, 2000)" }, "properties" : { "noteIndex" : 0 }, "schema" : "https://github.com/citation-style-language/schema/raw/master/csl-citation.json" }</w:instrText>
      </w:r>
      <w:r>
        <w:fldChar w:fldCharType="separate"/>
      </w:r>
      <w:r w:rsidRPr="004A3379">
        <w:rPr>
          <w:noProof/>
        </w:rPr>
        <w:t>(Margules and Pressey, 2000)</w:t>
      </w:r>
      <w:r>
        <w:fldChar w:fldCharType="end"/>
      </w:r>
      <w:r>
        <w:t xml:space="preserve"> </w:t>
      </w:r>
      <w:r w:rsidR="004E1A57">
        <w:t xml:space="preserve">has been perhaps to most influential framework combining </w:t>
      </w:r>
      <w:r>
        <w:t xml:space="preserve">aspects of spatial planning to implementation of biodiversity conservation </w:t>
      </w:r>
      <w:r>
        <w:fldChar w:fldCharType="begin" w:fldLock="1"/>
      </w:r>
      <w:r>
        <w:instrText>ADDIN CSL_CITATION { "citationItems" : [ { "id" : "ITEM-1",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"ITEM-1", "issue" : "2", "issued" : { "date-parts" : [ [ "2012", "12", "22" ] ] }, "page" : "443-464", "title" : "Core concepts of spatial prioritisation in systematic conservation planning", "type" : "article-journal", "volume" : "88" }, "uris" : [ "http://www.mendeley.com/documents/?uuid=9ae8dc3b-2f87-42af-b142-feec54819b7a" ] } ], "mendeley" : { "formattedCitation" : "(Kukkala and Moilanen, 2012)", "plainTextFormattedCitation" : "(Kukkala and Moilanen, 2012)", "previouslyFormattedCitation" : "(Kukkala and Moilanen, 2012)" }, "properties" : { "noteIndex" : 0 }, "schema" : "https://github.com/citation-style-language/schema/raw/master/csl-citation.json" }</w:instrText>
      </w:r>
      <w:r>
        <w:fldChar w:fldCharType="separate"/>
      </w:r>
      <w:r w:rsidRPr="00822176">
        <w:rPr>
          <w:noProof/>
        </w:rPr>
        <w:t>(Kukkala and Moilanen, 2012)</w:t>
      </w:r>
      <w:r>
        <w:fldChar w:fldCharType="end"/>
      </w:r>
      <w:r>
        <w:t xml:space="preserve">. Within this broader decision-analytical framework, the more technical biogeographic-economic assessment of which areas are the most important for biodiversity and </w:t>
      </w:r>
      <w:r>
        <w:lastRenderedPageBreak/>
        <w:t xml:space="preserve">when and how particular actions should be implemented to achieving conservation goals, is called spatial conservation prioritization </w:t>
      </w:r>
      <w:r w:rsidR="00FC7FA8">
        <w:t>(SCP)</w:t>
      </w:r>
      <w:r>
        <w:fldChar w:fldCharType="begin" w:fldLock="1"/>
      </w:r>
      <w:r>
        <w:instrText>ADDIN CSL_CITATION { "citationItems" : [ { "id" : "ITEM-1",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"ITEM-1", "issue" : "2", "issued" : { "date-parts" : [ [ "2012", "12", "22" ] ] }, "page" : "443-464", "title" : "Core concepts of spatial prioritisation in systematic conservation planning", "type" : "article-journal", "volume" : "88" }, "uris" : [ "http://www.mendeley.com/documents/?uuid=9ae8dc3b-2f87-42af-b142-feec54819b7a" ] }, { "id" : "ITEM-2",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"ITEM-2",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"ITEM-3",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"ITEM-3", "issue" : "9", "issued" : { "date-parts" : [ [ "2007" ] ] }, "page" : "12", "title" : "Conserving biodiversity efficiently: what to do, where, and when", "type" : "article-journal", "volume" : "5" }, "uris" : [ "http://www.mendeley.com/documents/?uuid=f982a233-2d0f-4d73-9f9e-c11280bcd062" ] } ], "mendeley" : { "formattedCitation" : "(Ferrier and Wintle, 2009; Kukkala and Moilanen, 2012; Wilson et al., 2007)", "plainTextFormattedCitation" : "(Ferrier and Wintle, 2009; Kukkala and Moilanen, 2012; Wilson et al., 2007)", "previouslyFormattedCitation" : "(Ferrier and Wintle, 2009; Kukkala and Moilanen, 2012; Wilson et al., 2007)" }, "properties" : { "noteIndex" : 0 }, "schema" : "https://github.com/citation-style-language/schema/raw/master/csl-citation.json" }</w:instrText>
      </w:r>
      <w:r>
        <w:fldChar w:fldCharType="separate"/>
      </w:r>
      <w:r w:rsidRPr="00B211F7">
        <w:rPr>
          <w:noProof/>
        </w:rPr>
        <w:t>(Ferrier and Wintle, 2009; Kukkala and Moilanen, 2012; Wilson et al., 2007)</w:t>
      </w:r>
      <w:r>
        <w:fldChar w:fldCharType="end"/>
      </w:r>
      <w:r>
        <w:t xml:space="preserve">. In addition to ecological effectiveness, socio-economic efficiency is a key aspect of </w:t>
      </w:r>
      <w:r w:rsidR="00FC7FA8">
        <w:t>SCP</w:t>
      </w:r>
      <w:r>
        <w:t>: how should limited resources be invested to maximize expected outcomes (the persistence of biodiversity)</w:t>
      </w:r>
      <w:r>
        <w:fldChar w:fldCharType="begin" w:fldLock="1"/>
      </w:r>
      <w:r>
        <w:instrText>ADDIN CSL_CITATION { "citationItems" : [ { "id" : "ITEM-1", "itemData" : { "DOI" : "10.1016/j.biocon.2015.08.023", "ISSN" : "00063207", "author" : [ { "dropping-particle" : "", "family" : "Evans", "given" : "Megan C.", "non-dropping-particle" : "", "parse-names" : false, "suffix" : "" }, { "dropping-particle" : "", "family" : "Tulloch", "given" : "Ayesha I.T.",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fldChar w:fldCharType="separate"/>
      </w:r>
      <w:r w:rsidRPr="00261020">
        <w:rPr>
          <w:noProof/>
        </w:rPr>
        <w:t>(Evans et al., 2015)</w:t>
      </w:r>
      <w:r>
        <w:fldChar w:fldCharType="end"/>
      </w:r>
      <w:r>
        <w:t xml:space="preserve">. While </w:t>
      </w:r>
      <w:r w:rsidR="00FC7FA8">
        <w:t>SCP</w:t>
      </w:r>
      <w:r>
        <w:t xml:space="preserve"> was originally developed for designing more effective protected area networks, the underlying principles and methods developed </w:t>
      </w:r>
      <w:r w:rsidR="00B47A1B">
        <w:t xml:space="preserve">based on them are </w:t>
      </w:r>
      <w:r>
        <w:t xml:space="preserve">suitable for prioritizing between a suite of different actions (REFS). For example, spatial conservation prioritization has been applied in context of natural resource extraction </w:t>
      </w:r>
      <w:r>
        <w:fldChar w:fldCharType="begin" w:fldLock="1"/>
      </w:r>
      <w:r>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fldChar w:fldCharType="separate"/>
      </w:r>
      <w:r w:rsidRPr="009E5359">
        <w:rPr>
          <w:noProof/>
        </w:rPr>
        <w:t>(Kareksela et al., 2013)</w:t>
      </w:r>
      <w:r>
        <w:fldChar w:fldCharType="end"/>
      </w:r>
      <w:r>
        <w:t xml:space="preserve">, habitat restoration </w:t>
      </w:r>
      <w:r>
        <w:fldChar w:fldCharType="begin" w:fldLock="1"/>
      </w:r>
      <w:r>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fldChar w:fldCharType="separate"/>
      </w:r>
      <w:r w:rsidRPr="002C44B1">
        <w:rPr>
          <w:noProof/>
        </w:rPr>
        <w:t>(Thomson et al., 2009)</w:t>
      </w:r>
      <w:r>
        <w:fldChar w:fldCharType="end"/>
      </w:r>
      <w:r>
        <w:t xml:space="preserve"> and </w:t>
      </w:r>
      <w:r w:rsidR="000749DD">
        <w:t xml:space="preserve">food production </w:t>
      </w:r>
      <w:r w:rsidR="000749DD">
        <w:fldChar w:fldCharType="begin" w:fldLock="1"/>
      </w:r>
      <w:r w:rsidR="00317249">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000749DD">
        <w:fldChar w:fldCharType="separate"/>
      </w:r>
      <w:r w:rsidR="000749DD" w:rsidRPr="000749DD">
        <w:rPr>
          <w:noProof/>
        </w:rPr>
        <w:t>(Dobrovolski et al., 2014)</w:t>
      </w:r>
      <w:r w:rsidR="000749DD">
        <w:fldChar w:fldCharType="end"/>
      </w:r>
      <w:r w:rsidR="003D70B8">
        <w:t xml:space="preserve">. </w:t>
      </w:r>
      <w:r>
        <w:rPr>
          <w:lang w:val="en-US"/>
        </w:rPr>
        <w:t xml:space="preserve">Many </w:t>
      </w:r>
      <w:r w:rsidR="00FC7FA8">
        <w:rPr>
          <w:lang w:val="en-US"/>
        </w:rPr>
        <w:t>SCP</w:t>
      </w:r>
      <w:r>
        <w:rPr>
          <w:lang w:val="en-US"/>
        </w:rPr>
        <w:t xml:space="preserve"> methods have also been implemented as software tools (REFS)</w:t>
      </w:r>
      <w:r w:rsidR="00B47A1B">
        <w:rPr>
          <w:lang w:val="en-US"/>
        </w:rPr>
        <w:t>, increasing the uptake and usability of the methods and concepts in pract</w:t>
      </w:r>
      <w:r w:rsidR="008F3AEF">
        <w:rPr>
          <w:lang w:val="en-US"/>
        </w:rPr>
        <w:t>ice</w:t>
      </w:r>
      <w:r>
        <w:rPr>
          <w:lang w:val="en-US"/>
        </w:rPr>
        <w:t>.</w:t>
      </w:r>
      <w:r w:rsidR="00FD372F" w:rsidRPr="00B26989">
        <w:rPr>
          <w:color w:val="000000"/>
        </w:rPr>
        <w:br/>
      </w:r>
      <w:r w:rsidR="00FD372F" w:rsidRPr="00B26989">
        <w:rPr>
          <w:color w:val="000000"/>
        </w:rPr>
        <w:br/>
      </w:r>
      <w:r w:rsidR="003D70B8">
        <w:t xml:space="preserve">Spatial prioritization methods have also been applied to prioritizing areas suitable for the provision of ecosystem services </w:t>
      </w:r>
      <w:r w:rsidR="003D70B8">
        <w:rPr>
          <w:lang w:val="en-US"/>
        </w:rPr>
        <w:fldChar w:fldCharType="begin" w:fldLock="1"/>
      </w:r>
      <w:r w:rsidR="005321F5">
        <w:rPr>
          <w:lang w:val="en-US"/>
        </w:rPr>
        <w:instrText>ADDIN CSL_CITATION { "citationItems" : [ { "id" : "ITEM-1", "itemData" : { "DOI" : "10.1016/j.ecoser.2014.07.003", "ISBN" : "22120416 (ISSN)", "ISSN" : "22120416", "abstract" : "Assessment of ecosystem services through spatial modelling plays a key role in ecosystem accounting. Spatial models for ecosystem services try to capture spatial heterogeneity with high accuracy. This endeavour, however, faces several practical constraints. In this article we analyse the trade-offs between accurately representing spatial heterogeneity of ecosystem services and the practical constraints of modelling ecosystem services. By doing so we aim to explore the boundary conditions for best practice of spatial ecosystem accounting. We distinguished seven types of spatial ES modelling methods, including four types of look-up tables, causal relationships, spatial interpolation, and environmental regression. We classified 29 spatial ES models according to a judgement of accuracy and modelling feasibility. Best practice of spatial ES models varies depending on the reliability requirements of different policy applications and decision contexts. We propose that in best practice for ecosystem accounting an approach should be adopted that provides sufficient accuracy at acceptable costs given heterogeneity of the respective service. Furthermore, we suggest that different policy applications require different accuracy and different spatial modelling approaches. Societal investment in higher data availability of ecosystem services make models of a specific accuracy more feasible or would enable achievement of higher accuracy with comparable feasibility. \u00a9 2014 Elsevier B.V.", "author" : [ { "dropping-particle" : "", "family" : "Schr\u00f6ter", "given" : "Matthias", "non-dropping-particle" : "", "parse-names" : false, "suffix" : "" }, { "dropping-particle" : "", "family" : "Remme", "given" : "Roy P", "non-dropping-particle" : "", "parse-names" : false, "suffix" : "" }, { "dropping-particle" : "", "family" : "Sumarga", "given" : "Elham", "non-dropping-particle" : "", "parse-names" : false, "suffix" : "" }, { "dropping-particle" : "", "family" : "Barton", "given" : "David N", "non-dropping-particle" : "", "parse-names" : false, "suffix" : "" }, { "dropping-particle" : "", "family" : "Hein", "given" : "Lars", "non-dropping-particle" : "", "parse-names" : false, "suffix" : "" } ], "container-title" : "Ecosystem Services", "id" : "ITEM-1", "issued" : { "date-parts" : [ [ "2014" ] ] }, "page" : "64-69", "publisher" : "Elsevier", "title" : "Lessons learned for spatial modelling of ecosystem services in support of ecosystem accounting", "type" : "article-journal", "volume" : "13" }, "uris" : [ "http://www.mendeley.com/documents/?uuid=da456193-f9c3-40f6-902a-337a24e532ad" ] }, { "id" : "ITEM-2",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"ITEM-2", "issue" : "11", "issued" : { "date-parts" : [ [ "2006", "10" ] ] }, "page" : "e379", "title" : "Conservation Planning for Ecosystem Services", "type" : "article-journal", "volume" : "4" }, "uris" : [ "http://www.mendeley.com/documents/?uuid=81ef493b-7227-4cf1-b48a-1cb2ac807ba8" ] } ], "mendeley" : { "formattedCitation" : "(Chan et al., 2006; Schr\u00f6ter et al., 2014)", "plainTextFormattedCitation" : "(Chan et al., 2006; Schr\u00f6ter et al., 2014)", "previouslyFormattedCitation" : "(Chan et al., 2006; Schr\u00f6ter et al., 2014)" }, "properties" : { "noteIndex" : 0 }, "schema" : "https://github.com/citation-style-language/schema/raw/master/csl-citation.json" }</w:instrText>
      </w:r>
      <w:r w:rsidR="003D70B8">
        <w:rPr>
          <w:lang w:val="en-US"/>
        </w:rPr>
        <w:fldChar w:fldCharType="separate"/>
      </w:r>
      <w:r w:rsidR="00317249" w:rsidRPr="00317249">
        <w:rPr>
          <w:noProof/>
          <w:lang w:val="en-US"/>
        </w:rPr>
        <w:t>(Chan et al., 2006; Schröter et al., 2014)</w:t>
      </w:r>
      <w:r w:rsidR="003D70B8">
        <w:rPr>
          <w:lang w:val="en-US"/>
        </w:rPr>
        <w:fldChar w:fldCharType="end"/>
      </w:r>
      <w:r w:rsidR="00971D6A">
        <w:rPr>
          <w:lang w:val="en-US"/>
        </w:rPr>
        <w:t xml:space="preserve">, provision of ecosystem services and urban development </w:t>
      </w:r>
      <w:r w:rsidR="00971D6A">
        <w:rPr>
          <w:lang w:val="en-US"/>
        </w:rPr>
        <w:fldChar w:fldCharType="begin" w:fldLock="1"/>
      </w:r>
      <w:r w:rsidR="00971D6A">
        <w:rPr>
          <w:lang w:val="en-US"/>
        </w:rPr>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971D6A">
        <w:rPr>
          <w:lang w:val="en-US"/>
        </w:rPr>
        <w:fldChar w:fldCharType="separate"/>
      </w:r>
      <w:r w:rsidR="00971D6A" w:rsidRPr="00971D6A">
        <w:rPr>
          <w:noProof/>
          <w:lang w:val="en-US"/>
        </w:rPr>
        <w:t>(Casalegno et al., 2014)</w:t>
      </w:r>
      <w:r w:rsidR="00971D6A">
        <w:rPr>
          <w:lang w:val="en-US"/>
        </w:rPr>
        <w:fldChar w:fldCharType="end"/>
      </w:r>
      <w:r w:rsidR="00971D6A">
        <w:rPr>
          <w:lang w:val="en-US"/>
        </w:rPr>
        <w:t xml:space="preserve"> and both provision of ecosystem services and biodiversity conservation </w:t>
      </w:r>
      <w:r w:rsidR="00971D6A">
        <w:rPr>
          <w:lang w:val="en-US"/>
        </w:rPr>
        <w:fldChar w:fldCharType="begin" w:fldLock="1"/>
      </w:r>
      <w:r w:rsidR="00971D6A">
        <w:rPr>
          <w:lang w:val="en-US"/>
        </w:rPr>
        <w:instrText>ADDIN CSL_CITATION { "citationItems" : [ { "id" : "ITEM-1",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"ITEM-1", "issued" : { "date-parts" : [ [ "2016" ] ] }, "page" : "172-184", "title" : "Ecosystem services-based land planning for environmental impact avoidance", "type" : "article-journal", "volume" : "17" }, "uris" : [ "http://www.mendeley.com/documents/?uuid=e63a76e1-b6cc-4e1a-a449-aefa6d8f6fd5" ] }, { "id" : "ITEM-2", "itemData" : { "DOI" : "10.1007/s10980-012-9761-0", "ISBN" : "1098001297610", "ISSN" : "0921-2973", "abstract" : "An area of convergence appears to be emerging between the approaches of conservation planning and the concepts of multifunctional landscapes, which if exploited correctly may assist in overcoming the resource and other constraints faced by biodiversity conservation, while at the same time furthering the aims of multifunctional landscapes to improve production abilities and overall sustainability. Using a multi-zone conservation planning approach, we explore the conservation costs, benefits to biodiversity conservation and possible ecosystem service payments associated with various land-use configurations, in the Little Karoo of South Africa, in order to develop and showcase a multifunctional landscape planning approach and its data requirements, as well as the possible cost savings to conservation agencies. The study uses four conservation planning scenarios, five land-use types, their conservation costs and biodiversity benefits, as well as possible payments from carbon sequestration and tourism. We find that the costs and biodiversity benefits associated with different land-uses varies substantially between land-uses, and also spatially within a land-use type. By incorporating this variation into a multi-zone conservation planning approach land-uses can be allocated in a way that achieves biodiversity targets while at the same time reducing costs by up to 50 % when compared with traditional binary approaches to conservation. Despite some challenges presented by cost and ecosystem service value data and the determination of land-use impacts on biodiversity and ecosystem services, the ability of conservation planning approaches to reflect differential contributions of particular land-uses to biodiversity targets and ecosystem services holds much potential for conservation planning, for multifunctional landscape objectives and for growing the resources and partnerships available to the establishment of sustainable and resilient landscapes.", "author" : [ { "dropping-particle" : "", "family" : "Reyers", "given" : "Belinda", "non-dropping-particle" : "", "parse-names" : false, "suffix" : "" }, { "dropping-particle" : "", "family" : "O'Farrell", "given" : "Patrick J", "non-dropping-particle" : "", "parse-names" : false, "suffix" : "" }, { "dropping-particle" : "", "family" : "Nel", "given" : "Jeanne L", "non-dropping-particle" : "", "parse-names" : false, "suffix" : "" }, { "dropping-particle" : "", "family" : "Wilson", "given" : "Kerrie A", "non-dropping-particle" : "", "parse-names" : false, "suffix" : "" }, { "dropping-particle" : "", "family" : "O\u2019Farrell", "given" : "Patrick J", "non-dropping-particle" : "", "parse-names" : false, "suffix" : "" }, { "dropping-particle" : "", "family" : "Nel", "given" : "Jeanne L", "non-dropping-particle" : "", "parse-names" : false, "suffix" : "" }, { "dropping-particle" : "", "family" : "Wilson", "given" : "Kerrie A", "non-dropping-particle" : "", "parse-names" : false, "suffix" : "" } ], "container-title" : "Landscape Ecology", "id" : "ITEM-2", "issue" : "8", "issued" : { "date-parts" : [ [ "2012", "7", "14" ] ] }, "page" : "1121-1134", "title" : "Expanding the conservation toolbox: conservation planning of multifunctional landscapes", "type" : "article-journal", "volume" : "27" }, "uris" : [ "http://www.mendeley.com/documents/?uuid=c96f2526-852c-4cd5-bfac-6a4f076c9729" ] }, { "id" : "ITEM-3", "itemData" : { "DOI" : "10.1890/10-1865.1", "author" : [ { "dropping-particle" : "", "family" : "Moilanen", "given" : "Atte", "non-dropping-particle" : "", "parse-names" : false, "suffix" : "" }, { "dropping-particle" : "", "family" : "Anderson", "given" : "Barbara 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"dropping-particle" : "", "family" : "Thomas", "given" : "Chris D", "non-dropping-particle" : "", "parse-names" : false, "suffix" : "" } ], "container-title" : "Ecological Applications", "id" : "ITEM-3", "issue" : "5", "issued" : { "date-parts" : [ [ "2011" ] ] }, "page" : "1419-1426", "title" : "Balancing alternative land uses in conservation prioritization", "type" : "article-journal", "volume" : "21" }, "uris" : [ "http://www.mendeley.com/documents/?uuid=7bd7dc5a-08c9-40fc-86ef-903dcdfa539e" ] } ], "mendeley" : { "formattedCitation" : "(Moilanen et al., 2011; Nin et al., 2016; Reyers et al., 2012)", "plainTextFormattedCitation" : "(Moilanen et al., 2011; Nin et al., 2016; Reyers et al., 2012)", "previouslyFormattedCitation" : "(Moilanen et al., 2011; Nin et al., 2016; Reyers et al., 2012)" }, "properties" : { "noteIndex" : 0 }, "schema" : "https://github.com/citation-style-language/schema/raw/master/csl-citation.json" }</w:instrText>
      </w:r>
      <w:r w:rsidR="00971D6A">
        <w:rPr>
          <w:lang w:val="en-US"/>
        </w:rPr>
        <w:fldChar w:fldCharType="separate"/>
      </w:r>
      <w:r w:rsidR="00971D6A" w:rsidRPr="00971D6A">
        <w:rPr>
          <w:noProof/>
          <w:lang w:val="en-US"/>
        </w:rPr>
        <w:t>(Moilanen et al., 2011; Nin et al., 2016; Reyers et al., 2012)</w:t>
      </w:r>
      <w:r w:rsidR="00971D6A">
        <w:rPr>
          <w:lang w:val="en-US"/>
        </w:rPr>
        <w:fldChar w:fldCharType="end"/>
      </w:r>
      <w:r w:rsidR="003D70B8">
        <w:rPr>
          <w:lang w:val="en-US"/>
        </w:rPr>
        <w:t>.</w:t>
      </w:r>
      <w:r w:rsidR="00971D6A">
        <w:rPr>
          <w:lang w:val="en-US"/>
        </w:rPr>
        <w:tab/>
        <w:t xml:space="preserve"> </w:t>
      </w:r>
      <w:r w:rsidR="00FC7FA8">
        <w:rPr>
          <w:lang w:val="en-US"/>
        </w:rPr>
        <w:t xml:space="preserve">Spatial prioritization of ecosystem services provision is fundamentally different to spatial conservation prioritization of biodiversity, but the two share enough similarities for </w:t>
      </w:r>
      <w:r w:rsidR="003B19DF">
        <w:rPr>
          <w:lang w:val="en-US"/>
        </w:rPr>
        <w:t>SCP methods to be useful for management concerning ecosystem services.</w:t>
      </w:r>
      <w:r w:rsidR="00FF6272">
        <w:rPr>
          <w:lang w:val="en-US"/>
        </w:rPr>
        <w:t xml:space="preserve"> The basic elements of a prioritization problem are the same for both biodiversity conservation and ecosystem services provision: quantitative and spatial features that need to be protected or secured, potential threats that features are facing, potential actions that can be taken to </w:t>
      </w:r>
      <w:r w:rsidR="008759CD">
        <w:rPr>
          <w:lang w:val="en-US"/>
        </w:rPr>
        <w:t>retain the features and mitigate threats, and information on the costs of the potential actions</w:t>
      </w:r>
      <w:r w:rsidR="00120074">
        <w:rPr>
          <w:lang w:val="en-US"/>
        </w:rPr>
        <w:t xml:space="preserve"> </w:t>
      </w:r>
      <w:r w:rsidR="00120074">
        <w:rPr>
          <w:lang w:val="en-US"/>
        </w:rPr>
        <w:fldChar w:fldCharType="begin" w:fldLock="1"/>
      </w:r>
      <w:r w:rsidR="00836F69">
        <w:rPr>
          <w:lang w:val="en-US"/>
        </w:rPr>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120074">
        <w:rPr>
          <w:lang w:val="en-US"/>
        </w:rPr>
        <w:fldChar w:fldCharType="separate"/>
      </w:r>
      <w:r w:rsidR="00120074" w:rsidRPr="00120074">
        <w:rPr>
          <w:noProof/>
          <w:lang w:val="en-US"/>
        </w:rPr>
        <w:t>(Ferrier and Wintle, 2009; Luck et al., 2012)</w:t>
      </w:r>
      <w:r w:rsidR="00120074">
        <w:rPr>
          <w:lang w:val="en-US"/>
        </w:rPr>
        <w:fldChar w:fldCharType="end"/>
      </w:r>
      <w:r w:rsidR="008759CD">
        <w:rPr>
          <w:lang w:val="en-US"/>
        </w:rPr>
        <w:t xml:space="preserve">. </w:t>
      </w:r>
      <w:r w:rsidR="00836F69">
        <w:rPr>
          <w:lang w:val="en-US"/>
        </w:rPr>
        <w:t xml:space="preserve">According to Luck et al. </w:t>
      </w:r>
      <w:r w:rsidR="00836F69">
        <w:rPr>
          <w:lang w:val="en-US"/>
        </w:rPr>
        <w:fldChar w:fldCharType="begin" w:fldLock="1"/>
      </w:r>
      <w:r w:rsidR="00C134ED">
        <w:rPr>
          <w:lang w:val="en-US"/>
        </w:rPr>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"suppress-author" : 1, "uris" : [ "http://www.mendeley.com/documents/?uuid=3b1ba26b-c325-4bef-a79a-407756bcb565" ] } ], "mendeley" : { "formattedCitation" : "(2012)", "plainTextFormattedCitation" : "(2012)", "previouslyFormattedCitation" : "(2012)" }, "properties" : { "noteIndex" : 0 }, "schema" : "https://github.com/citation-style-language/schema/raw/master/csl-citation.json" }</w:instrText>
      </w:r>
      <w:r w:rsidR="00836F69">
        <w:rPr>
          <w:lang w:val="en-US"/>
        </w:rPr>
        <w:fldChar w:fldCharType="separate"/>
      </w:r>
      <w:r w:rsidR="00836F69" w:rsidRPr="00836F69">
        <w:rPr>
          <w:noProof/>
          <w:lang w:val="en-US"/>
        </w:rPr>
        <w:t>(2012)</w:t>
      </w:r>
      <w:r w:rsidR="00836F69">
        <w:rPr>
          <w:lang w:val="en-US"/>
        </w:rPr>
        <w:fldChar w:fldCharType="end"/>
      </w:r>
      <w:r w:rsidR="00836F69">
        <w:rPr>
          <w:lang w:val="en-US"/>
        </w:rPr>
        <w:t xml:space="preserve">, the prioritization of ecosystem services provision must additionally consider at least </w:t>
      </w:r>
      <w:r w:rsidR="00836F69">
        <w:t xml:space="preserve">the availability of </w:t>
      </w:r>
      <w:r w:rsidR="00836F69" w:rsidRPr="00836F69">
        <w:rPr>
          <w:bCs/>
        </w:rPr>
        <w:t>alternative means</w:t>
      </w:r>
      <w:r w:rsidR="00836F69">
        <w:rPr>
          <w:b/>
          <w:bCs/>
        </w:rPr>
        <w:t xml:space="preserve"> </w:t>
      </w:r>
      <w:r w:rsidR="00836F69">
        <w:t xml:space="preserve">of providing benefits supplied by services, the </w:t>
      </w:r>
      <w:r w:rsidR="00836F69" w:rsidRPr="00836F69">
        <w:rPr>
          <w:bCs/>
        </w:rPr>
        <w:t>capacity</w:t>
      </w:r>
      <w:r w:rsidR="00836F69">
        <w:t xml:space="preserve"> of an ecosystem services </w:t>
      </w:r>
      <w:r w:rsidR="00B34D13">
        <w:t>to meet human demands, and the</w:t>
      </w:r>
      <w:r w:rsidR="00836F69">
        <w:t xml:space="preserve"> </w:t>
      </w:r>
      <w:r w:rsidR="00836F69" w:rsidRPr="00B34D13">
        <w:rPr>
          <w:bCs/>
        </w:rPr>
        <w:t>scale</w:t>
      </w:r>
      <w:r w:rsidR="00836F69">
        <w:rPr>
          <w:b/>
          <w:bCs/>
        </w:rPr>
        <w:t xml:space="preserve"> </w:t>
      </w:r>
      <w:r w:rsidR="00836F69">
        <w:t xml:space="preserve">of, and </w:t>
      </w:r>
      <w:r w:rsidR="00836F69" w:rsidRPr="00B34D13">
        <w:rPr>
          <w:bCs/>
        </w:rPr>
        <w:t>site dependency</w:t>
      </w:r>
      <w:r w:rsidR="00836F69">
        <w:rPr>
          <w:b/>
          <w:bCs/>
        </w:rPr>
        <w:t xml:space="preserve"> </w:t>
      </w:r>
      <w:r w:rsidR="00836F69">
        <w:t>in, the delivery of services</w:t>
      </w:r>
      <w:r w:rsidR="00B34D13">
        <w:t xml:space="preserve">. </w:t>
      </w:r>
      <w:r w:rsidR="00C134ED">
        <w:t xml:space="preserve">Furthermore, asymptotic benefit-functions often used in SCP </w:t>
      </w:r>
      <w:r w:rsidR="00C134ED">
        <w:fldChar w:fldCharType="begin" w:fldLock="1"/>
      </w:r>
      <w:r w:rsidR="00C134ED">
        <w:instrText>ADDIN CSL_CITATION { "citationItems" : [ { "id" : "ITEM-1", "itemData" : { "DOI" : "10.1111/j.1749-6632.2009.04149.x", "ISSN" : "1749-6632", "PMID" : "19432651", "abstract" : "A generic framework for setting conservation priorities based on the principles of classic decision theory is provided. This framework encapsulates the key elements of any problem, including the objective, the constraints, and knowledge of the system. Within the context of this framework the broad array of approaches for setting conservation priorities are reviewed. While some approaches prioritize assets or locations for conservation investment, it is concluded here that prioritization is incomplete without consideration of the conservation actions required to conserve the assets at particular locations. The challenges associated with prioritizing investments through time in the face of threats (and also spatially and temporally heterogeneous costs) can be aided by proper problem definition. Using the authors' general framework for setting conservation priorities, multiple criteria can be rationally integrated and where, how, and when to invest conservation resources can be scheduled. Trade-offs are unavoidable in priority setting when there are multiple considerations, and budgets are almost always finite. The authors discuss how trade-offs, risks, uncertainty, feedbacks, and learning can be explicitly evaluated within their generic framework for setting conservation priorities. Finally, they suggest ways that current priority-setting approaches may be improved.", "author" : [ { "dropping-particle" : "", "family" : "Wilson", "given" : "Kerrie A", "non-dropping-particle" : "", "parse-names" : false, "suffix" : "" }, { "dropping-particle" : "", "family" : "Carwardine", "given" : "Josie", "non-dropping-particle" : "", "parse-names" : false, "suffix" : "" }, { "dropping-particle" : "", "family" : "Possingham", "given" : "Hugh P", "non-dropping-particle" : "", "parse-names" : false, "suffix" : "" } ], "container-title" : "Annals of the New York Academy of Sciences", "id" : "ITEM-1", "issue" : "1", "issued" : { "date-parts" : [ [ "2009", "4" ] ] }, "page" : "237\u2013264", "publisher" : "Wiley Online Library", "title" : "Setting conservation priorities", "type" : "article-journal", "volume" : "1162" }, "uris" : [ "http://www.mendeley.com/documents/?uuid=777b6804-60e3-4154-aca5-4d8c92105a8c" ] }, { "id" : "ITEM-2",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"ITEM-2",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Wilson et al., 2009b)", "plainTextFormattedCitation" : "(Arponen et al., 2005; Wilson et al., 2009b)", "previouslyFormattedCitation" : "(Arponen et al., 2005; Wilson et al., 2009b)" }, "properties" : { "noteIndex" : 0 }, "schema" : "https://github.com/citation-style-language/schema/raw/master/csl-citation.json" }</w:instrText>
      </w:r>
      <w:r w:rsidR="00C134ED">
        <w:fldChar w:fldCharType="separate"/>
      </w:r>
      <w:r w:rsidR="00C134ED" w:rsidRPr="00C134ED">
        <w:rPr>
          <w:noProof/>
        </w:rPr>
        <w:t>(Arponen et al., 2005; Wilson et al., 2009b)</w:t>
      </w:r>
      <w:r w:rsidR="00C134ED">
        <w:fldChar w:fldCharType="end"/>
      </w:r>
      <w:r w:rsidR="00C134ED">
        <w:t xml:space="preserve"> are not suitable for all ecosystem services for which either linear or more complex relationships are more appropriate </w:t>
      </w:r>
      <w:r w:rsidR="00C134ED">
        <w:fldChar w:fldCharType="begin" w:fldLock="1"/>
      </w:r>
      <w:r w:rsidR="00317249">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"10.1126/science.1150349", "ISBN" : "00368075 (ISSN)", "ISSN" : "1095-9203", "PMID" : "18202288", "abstract" : "A common assumption is that ecosystem services respond linearly to changes in habitat size. This assumption leads frequently to an \u201call or none\u201d choice of either preserving coastal habitats or converting them to human use. However, our survey of wave attenuation data from field studies of mangroves, salt marshes, seagrass beds, nearshore coral reefs, and sand dunes reveals that these relationships are rarely linear. By incorporating nonlinear wave attenuation in estimating coastal protection values of mangroves in Thailand, we show that the optimal land use option may instead be the integration of development and conservation consistent with ecosystem-based management goals. This result suggests that reconciling competing demands on coastal habitats should not always result in stark preservation-versus-conversion choices.", "author" : [ { "dropping-particle" : "", "family" : "Barbier", "given" : "Edward B", "non-dropping-particle" : "", "parse-names" : false, "suffix" : "" }, { "dropping-particle" : "", "family" : "Koch", "given" : "Evamaria W", "non-dropping-particle" : "", "parse-names" : false, "suffix" : "" }, { "dropping-particle" : "", "family" : "Silliman", "given" : "Brian R", "non-dropping-particle" : "", "parse-names" : false, "suffix" : "" }, { "dropping-particle" : "", "family" : "Hacker", "given" : "Sally D", "non-dropping-particle" : "", "parse-names" : false, "suffix" : "" }, { "dropping-particle" : "", "family" : "Wolanski", "given" : "Eric", "non-dropping-particle" : "", "parse-names" : false, "suffix" : "" }, { "dropping-particle" : "", "family" : "Primavera", "given" : "Jurgenne", "non-dropping-particle" : "", "parse-names" : false, "suffix" : "" }, { "dropping-particle" : "", "family" : "Granek", "given" : "Elise F", "non-dropping-particle" : "", "parse-names" : false, "suffix" : "" }, { "dropping-particle" : "", "family" : "Polasky", "given" : "Stephen", "non-dropping-particle" : "", "parse-names" : false, "suffix" : "" }, { "dropping-particle" : "", "family" : "Aswani", "given" : "Shankar", "non-dropping-particle" : "", "parse-names" : false, "suffix" : "" }, { "dropping-particle" : "", "family" : "Cramer", "given" : "Lori a", "non-dropping-particle" : "", "parse-names" : false, "suffix" : "" }, { "dropping-particle" : "", "family" : "Stoms", "given" : "David M", "non-dropping-particle" : "", "parse-names" : false, "suffix" : "" }, { "dropping-particle" : "", "family" : "Kennedy", "given" : "Chris J", "non-dropping-particle" : "", "parse-names" : false, "suffix" : "" }, { "dropping-particle" : "", "family" : "Bael", "given" : "David", "non-dropping-particle" : "", "parse-names" : false, "suffix" : "" }, { "dropping-particle" : "V", "family" : "Kappel", "given" : "Carrie", "non-dropping-particle" : "", "parse-names" : false, "suffix" : "" }, { "dropping-particle" : "", "family" : "Perillo", "given" : "Gerardo M E", "non-dropping-particle" : "", "parse-names" : false, "suffix" : "" }, { "dropping-particle" : "", "family" : "Reed", "given" : "Denise J", "non-dropping-particle" : "", "parse-names" : false, "suffix" : "" } ], "container-title" : "Science", "id" : "ITEM-2", "issue" : "January", "issued" : { "date-parts" : [ [ "2008" ] ] }, "page" : "321-323", "title" : "Coastal Ecosystem \u2013 Based Ecological Functions and Values", "type" : "article-journal", "volume" : "319" }, "uris" : [ "http://www.mendeley.com/documents/?uuid=7b37dfbe-bca7-4c6d-a696-520dbf01aa04" ] } ], "mendeley" : { "formattedCitation" : "(Barbier et al., 2008; Luck et al., 2012)", "plainTextFormattedCitation" : "(Barbier et al., 2008; Luck et al., 2012)", "previouslyFormattedCitation" : "(Barbier et al., 2008; Luck et al., 2012)" }, "properties" : { "noteIndex" : 0 }, "schema" : "https://github.com/citation-style-language/schema/raw/master/csl-citation.json" }</w:instrText>
      </w:r>
      <w:r w:rsidR="00C134ED">
        <w:fldChar w:fldCharType="separate"/>
      </w:r>
      <w:r w:rsidR="00C134ED" w:rsidRPr="00C134ED">
        <w:rPr>
          <w:noProof/>
        </w:rPr>
        <w:t>(Barbier et al., 2008; Luck et al., 2012)</w:t>
      </w:r>
      <w:r w:rsidR="00C134ED">
        <w:fldChar w:fldCharType="end"/>
      </w:r>
      <w:r w:rsidR="00C134ED">
        <w:t xml:space="preserve">. </w:t>
      </w:r>
      <w:commentRangeStart w:id="4"/>
      <w:r w:rsidR="00044CAC">
        <w:t>Emphasizing</w:t>
      </w:r>
      <w:commentRangeEnd w:id="4"/>
      <w:r w:rsidR="001B07C9">
        <w:rPr>
          <w:rStyle w:val="CommentReference"/>
        </w:rPr>
        <w:commentReference w:id="4"/>
      </w:r>
      <w:r w:rsidR="00044CAC">
        <w:t xml:space="preserve"> the relative importance of rare features over more common features </w:t>
      </w:r>
      <w:r w:rsidR="00317249">
        <w:fldChar w:fldCharType="begin" w:fldLock="1"/>
      </w:r>
      <w:r w:rsidR="005321F5">
        <w:instrText>ADDIN CSL_CITATION { "citationItems" : [ { "id" : "ITEM-1", "itemData" : { "DOI" : "10.1098/rspb.2005.3164", "ISSN" : "0962-8452", "PMID" : "16191593", "abstract" : "Across large parts of the world, wildlife has to coexist with human activity in highly modified and fragmented landscapes. Combining concepts from population viability analysis and spatial reserve design, this study develops efficient quantitative methods for identifying conservation core areas at large, even national or continental scales. The proposed methods emphasize long-term population persistence, are applicable to both fragmented and natural landscape structures, and produce a hierarchical zonation of regional conservation priority. The methods are applied to both observational data for threatened butterflies at the scale of Britain and modelled probability of occurrence surfaces for indicator species in part of Australia. In both cases, priority landscapes important for conservation management are identified.", "author" : [ { "dropping-particle" : "", "family" : "Moilanen", "given" : "Atte", "non-dropping-particle" : "", "parse-names" : false, "suffix" : "" }, { "dropping-particle" : "", "family" : "Franco", "given" : "Aldina M A", "non-dropping-particle" : "", "parse-names" : false, "suffix" : "" }, { "dropping-particle" : "", "family" : "Early", "given" : "Regan I", "non-dropping-particle" : "", "parse-names" : false, "suffix" : "" }, { "dropping-particle" : "", "family" : "Fox", "given" : "Richard", "non-dropping-particle" : "", "parse-names" : false, "suffix" : "" }, { "dropping-particle" : "", "family" : "Wintle", "given" : "Brendan A", "non-dropping-particle" : "", "parse-names" : false, "suffix" : "" }, { "dropping-particle" : "", "family" : "Thomas", "given" : "Chris D", "non-dropping-particle" : "", "parse-names" : false, "suffix" : "" } ], "container-title" : "Proceedings of the Royal Society B: Biological Sciences", "id" : "ITEM-1", "issue" : "1575", "issued" : { "date-parts" : [ [ "2005", "9", "22" ] ] }, "page" : "1885-1891", "title" : "Prioritizing multiple-use landscapes for conservation: methods for large multi-species planning problems", "type" : "article-journal", "volume" : "272" }, "uris" : [ "http://www.mendeley.com/documents/?uuid=236a33a9-3a37-4c32-bbe4-c0342e12b46b"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"(Moilanen et al., 2005; Williams et al., 1996)", "plainTextFormattedCitation" : "(Moilanen et al., 2005; Williams et al., 1996)", "previouslyFormattedCitation" : "(Moilanen et al., 2005; Williams et al., 1996)" }, "properties" : { "noteIndex" : 0 }, "schema" : "https://github.com/citation-style-language/schema/raw/master/csl-citation.json" }</w:instrText>
      </w:r>
      <w:r w:rsidR="00317249">
        <w:fldChar w:fldCharType="separate"/>
      </w:r>
      <w:r w:rsidR="00317249" w:rsidRPr="00317249">
        <w:rPr>
          <w:noProof/>
        </w:rPr>
        <w:t>(Moilanen et al., 2005; Williams et al., 1996)</w:t>
      </w:r>
      <w:r w:rsidR="00317249">
        <w:fldChar w:fldCharType="end"/>
      </w:r>
      <w:r w:rsidR="00317249">
        <w:t xml:space="preserve"> </w:t>
      </w:r>
      <w:r w:rsidR="00044CAC">
        <w:t xml:space="preserve">is another principle which </w:t>
      </w:r>
      <w:r w:rsidR="00A953EE">
        <w:t>may be more suitable for biodiversity rather than ecosystem services features</w:t>
      </w:r>
      <w:r w:rsidR="001B07C9">
        <w:t xml:space="preserve">.  </w:t>
      </w:r>
      <w:r w:rsidR="00D30130" w:rsidRPr="00B26989">
        <w:rPr>
          <w:color w:val="000000"/>
        </w:rPr>
        <w:br/>
      </w:r>
    </w:p>
    <w:p w14:paraId="734181F9" w14:textId="5496891E" w:rsidR="00652039" w:rsidRDefault="00CF565E" w:rsidP="00224646">
      <w:pPr>
        <w:spacing w:line="360" w:lineRule="auto"/>
        <w:rPr>
          <w:color w:val="000000"/>
        </w:rPr>
      </w:pPr>
      <w:r>
        <w:rPr>
          <w:color w:val="000000"/>
        </w:rPr>
        <w:t>One practical strength of adapting SCP methods in spatial prioritization of ecosystem services supply is that SCP has already seen wide operationalization and adaptatio</w:t>
      </w:r>
      <w:r w:rsidR="0031747B">
        <w:rPr>
          <w:color w:val="000000"/>
        </w:rPr>
        <w:t xml:space="preserve">n in real-life decision-making </w:t>
      </w:r>
      <w:r w:rsidR="0031747B">
        <w:rPr>
          <w:color w:val="000000"/>
        </w:rPr>
        <w:fldChar w:fldCharType="begin" w:fldLock="1"/>
      </w:r>
      <w:r w:rsidR="0031747B">
        <w:rPr>
          <w:color w:val="000000"/>
        </w:rPr>
        <w:instrText>ADDIN CSL_CITATION { "citationItems" : [ { "id" : "ITEM-1", "itemData" : { "author" : [ { "dropping-particle" : "", "family" : "Knight", "given" : "Andrew T", "non-dropping-particle" : "", "parse-names" : false, "suffix" : "" }, { "dropping-particle" : "", "family" : "Cowling", "given" : "Richard M", "non-dropping-particle" : "", "parse-names" : false, "suffix" : "" }, { "dropping-particle" : "", "family" : "Possingham", "given" : "Hugh P", "non-dropping-particle" : "", "parse-names" : false, "suffix" : "" }, { "dropping-particle" : "", "family" : "Wilson", "given" : "Kerrie",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"249-259", "publisher" : "Oxford University Press", "publisher-place" : "Oxford", "title" : "From Theory to Practice: Designing and Situating Spatial Prioritization Approaches to Better Implement Conservation Action", "type" : "chapter" }, "uris" : [ "http://www.mendeley.com/documents/?uuid=7e962506-2fec-4b67-8fe4-45fae53b0106" ] }, { "id" : "ITEM-2",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"ITEM-2", "issued" : { "date-parts" : [ [ "2013", "9" ] ] }, "page" : "128-137", "title" : "Methods and workflow for spatial conservation prioritization using Zonation", "type" : "article-journal", "volume" : "47" }, "uris" : [ "http://www.mendeley.com/documents/?uuid=01e29406-31f8-4313-87e1-9e7484acfd06" ] } ], "mendeley" : { "formattedCitation" : "(Knight et al., 2009; Lehtom\u00e4ki and Moilanen, 2013)", "plainTextFormattedCitation" : "(Knight et al., 2009; Lehtom\u00e4ki and Moilanen, 2013)", "previouslyFormattedCitation" : "(Knight et al., 2009; Lehtom\u00e4ki and Moilanen, 2013)" }, "properties" : { "noteIndex" : 0 }, "schema" : "https://github.com/citation-style-language/schema/raw/master/csl-citation.json" }</w:instrText>
      </w:r>
      <w:r w:rsidR="0031747B">
        <w:rPr>
          <w:color w:val="000000"/>
        </w:rPr>
        <w:fldChar w:fldCharType="separate"/>
      </w:r>
      <w:r w:rsidR="0031747B" w:rsidRPr="0031747B">
        <w:rPr>
          <w:noProof/>
          <w:color w:val="000000"/>
        </w:rPr>
        <w:t xml:space="preserve">(Knight et al., 2009; </w:t>
      </w:r>
      <w:r w:rsidR="0031747B" w:rsidRPr="0031747B">
        <w:rPr>
          <w:noProof/>
          <w:color w:val="000000"/>
        </w:rPr>
        <w:lastRenderedPageBreak/>
        <w:t>Lehtomäki and Moilanen, 2013)</w:t>
      </w:r>
      <w:r w:rsidR="0031747B">
        <w:rPr>
          <w:color w:val="000000"/>
        </w:rPr>
        <w:fldChar w:fldCharType="end"/>
      </w:r>
      <w:r>
        <w:rPr>
          <w:color w:val="000000"/>
        </w:rPr>
        <w:t xml:space="preserve">. </w:t>
      </w:r>
      <w:r w:rsidR="00BA700B">
        <w:rPr>
          <w:color w:val="000000"/>
        </w:rPr>
        <w:t>Based on experiences from a broad array of applied projects and the existing literature on the applicability of methods and tools to practice, it is possible to assess the potential of SCP methods in the</w:t>
      </w:r>
      <w:r w:rsidR="0031747B">
        <w:rPr>
          <w:color w:val="000000"/>
        </w:rPr>
        <w:t xml:space="preserve"> context of ecosystem services. In the broader context of providing decision-support tools capable of dealing with ecosystem services, there are multiple good reviews available assessing the technical and practical aspects of different software tools </w:t>
      </w:r>
      <w:r w:rsidR="0031747B">
        <w:rPr>
          <w:color w:val="000000"/>
        </w:rPr>
        <w:fldChar w:fldCharType="begin" w:fldLock="1"/>
      </w:r>
      <w:r w:rsidR="00CE71A1">
        <w:rPr>
          <w:color w:val="000000"/>
        </w:rPr>
        <w:instrText>ADDIN CSL_CITATION { "citationItems" : [ { "id" : "ITEM-1",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"ITEM-1", "issue" : "2015", "issued" : { "date-parts" : [ [ "2016" ] ] }, "page" : "45-56", "publisher" : "Elsevier Ltd", "title" : "Bridging the gap between ecosystem service assessments and landuse planning through Multi-Criteria Decision Analysis (MCDA)", "type" : "article-journal", "volume" : "62" }, "uris" : [ "http://www.mendeley.com/documents/?uuid=d4528711-484a-4aa6-b634-6fd81a2afd83" ] }, { "id" : "ITEM-2",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"ITEM-2", "issued" : { "date-parts" : [ [ "2013" ] ] }, "page" : "27-39", "title" : "A comparative assessment of decision-support tools for ecosystem services quantification and valuation", "type" : "article-journal", "volume" : "5" }, "prefix" : "e.g. ", "uris" : [ "http://www.mendeley.com/documents/?uuid=9feeda3a-41e8-460b-badd-2cf20808fbe9" ] } ], "mendeley" : { "formattedCitation" : "(e.g. Bagstad et al., 2013; Langemeyer et al., 2016)", "plainTextFormattedCitation" : "(e.g. Bagstad et al., 2013; Langemeyer et al., 2016)", "previouslyFormattedCitation" : "(e.g. Bagstad et al., 2013; Langemeyer et al., 2016)" }, "properties" : { "noteIndex" : 0 }, "schema" : "https://github.com/citation-style-language/schema/raw/master/csl-citation.json" }</w:instrText>
      </w:r>
      <w:r w:rsidR="0031747B">
        <w:rPr>
          <w:color w:val="000000"/>
        </w:rPr>
        <w:fldChar w:fldCharType="separate"/>
      </w:r>
      <w:r w:rsidR="0031747B" w:rsidRPr="0031747B">
        <w:rPr>
          <w:noProof/>
          <w:color w:val="000000"/>
        </w:rPr>
        <w:t>(e.g. Bagstad et al., 2013; Langemeyer et al., 2016)</w:t>
      </w:r>
      <w:r w:rsidR="0031747B">
        <w:rPr>
          <w:color w:val="000000"/>
        </w:rPr>
        <w:fldChar w:fldCharType="end"/>
      </w:r>
      <w:r w:rsidR="0031747B">
        <w:rPr>
          <w:color w:val="000000"/>
        </w:rPr>
        <w:t xml:space="preserve">. However, </w:t>
      </w:r>
      <w:r w:rsidR="00652039">
        <w:rPr>
          <w:color w:val="000000"/>
        </w:rPr>
        <w:t xml:space="preserve">only few assessments explicitly consider explicitly consider spatial methods and combining both ecosystem provision and biodiversity conservation simultaneously. </w:t>
      </w:r>
    </w:p>
    <w:p w14:paraId="57910F33" w14:textId="77777777" w:rsidR="00652039" w:rsidRDefault="00652039" w:rsidP="00224646">
      <w:pPr>
        <w:spacing w:line="360" w:lineRule="auto"/>
        <w:rPr>
          <w:color w:val="000000"/>
        </w:rPr>
      </w:pPr>
    </w:p>
    <w:p w14:paraId="72343907" w14:textId="0D07C22F" w:rsidR="00B742D2" w:rsidRDefault="00CE71A1" w:rsidP="00224646">
      <w:pPr>
        <w:spacing w:line="360" w:lineRule="auto"/>
        <w:rPr>
          <w:lang w:val="en-US"/>
        </w:rPr>
      </w:pPr>
      <w:r>
        <w:rPr>
          <w:lang w:val="en-US"/>
        </w:rPr>
        <w:t>A broad set of methods with variable complexity and flexibility are avail</w:t>
      </w:r>
      <w:r w:rsidR="00316E56">
        <w:rPr>
          <w:lang w:val="en-US"/>
        </w:rPr>
        <w:t>able for spatial prioritization</w:t>
      </w:r>
      <w:r w:rsidR="0062781B" w:rsidRPr="004A4B74">
        <w:rPr>
          <w:lang w:val="en-US"/>
        </w:rPr>
        <w:t>.</w:t>
      </w:r>
      <w:r w:rsidR="00BC1BC7">
        <w:rPr>
          <w:lang w:val="en-US"/>
        </w:rPr>
        <w:t xml:space="preserve"> Relatively simple methods that sum the occurrence of biodiversity features (e.g. species) in a given area of interest have been popular exactly because of the simplicity of the approach (REFS). However, since most of these so-called “scoring” methods do not take into account complementarity, […], solutions produced are inefficient </w:t>
      </w:r>
      <w:r w:rsidR="00BC1BC7">
        <w:rPr>
          <w:lang w:val="en-US"/>
        </w:rPr>
        <w:fldChar w:fldCharType="begin" w:fldLock="1"/>
      </w:r>
      <w:r w:rsidR="00CC457C">
        <w:rPr>
          <w:lang w:val="en-US"/>
        </w:rPr>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"mendeley" : { "formattedCitation" : "(Wilson et al., 2009a)", "plainTextFormattedCitation" : "(Wilson et al., 2009a)", "previouslyFormattedCitation" : "(Wilson et al., 2009a)" }, "properties" : { "noteIndex" : 0 }, "schema" : "https://github.com/citation-style-language/schema/raw/master/csl-citation.json" }</w:instrText>
      </w:r>
      <w:r w:rsidR="00BC1BC7">
        <w:rPr>
          <w:lang w:val="en-US"/>
        </w:rPr>
        <w:fldChar w:fldCharType="separate"/>
      </w:r>
      <w:r w:rsidRPr="00CE71A1">
        <w:rPr>
          <w:noProof/>
          <w:lang w:val="en-US"/>
        </w:rPr>
        <w:t>(Wilson et al., 2009a)</w:t>
      </w:r>
      <w:r w:rsidR="00BC1BC7">
        <w:rPr>
          <w:lang w:val="en-US"/>
        </w:rPr>
        <w:fldChar w:fldCharType="end"/>
      </w:r>
      <w:r w:rsidR="00BC1BC7">
        <w:rPr>
          <w:lang w:val="en-US"/>
        </w:rPr>
        <w:t xml:space="preserve">. Spatial conservation prioritization problems concerning the selection of an optimal set of areas based on some selection criteria are also solvable exactly using spatial optimization techniques such as integer linear programming (ILP) </w:t>
      </w:r>
      <w:r w:rsidR="00BC1BC7">
        <w:rPr>
          <w:lang w:val="en-US"/>
        </w:rPr>
        <w:fldChar w:fldCharType="begin" w:fldLock="1"/>
      </w:r>
      <w:r w:rsidR="00BC1BC7">
        <w:rPr>
          <w:lang w:val="en-US"/>
        </w:rPr>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C1BC7">
        <w:rPr>
          <w:lang w:val="en-US"/>
        </w:rPr>
        <w:fldChar w:fldCharType="separate"/>
      </w:r>
      <w:r w:rsidR="00BC1BC7" w:rsidRPr="00513D8F">
        <w:rPr>
          <w:noProof/>
          <w:lang w:val="en-US"/>
        </w:rPr>
        <w:t>(Beyer et al., 2016)</w:t>
      </w:r>
      <w:r w:rsidR="00BC1BC7">
        <w:rPr>
          <w:lang w:val="en-US"/>
        </w:rPr>
        <w:fldChar w:fldCharType="end"/>
      </w:r>
      <w:r w:rsidR="00BC1BC7">
        <w:rPr>
          <w:lang w:val="en-US"/>
        </w:rPr>
        <w:t xml:space="preserve">. The advantage of ILP methods is that they produce a truly optimal solution or a quantitative estimate on the sub-optimality of the solution. The downside is that accounting for all the factors relevant for real-life prioritization problems quickly renders the optimization computationally infeasible (REFS), or require simplifications reducing the relevance of the solution </w:t>
      </w:r>
      <w:r w:rsidR="00BC1BC7">
        <w:rPr>
          <w:lang w:val="en-US"/>
        </w:rPr>
        <w:fldChar w:fldCharType="begin" w:fldLock="1"/>
      </w:r>
      <w:r>
        <w:rPr>
          <w:lang w:val="en-US"/>
        </w:rPr>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C1BC7">
        <w:rPr>
          <w:lang w:val="en-US"/>
        </w:rPr>
        <w:fldChar w:fldCharType="separate"/>
      </w:r>
      <w:r w:rsidR="00BC1BC7" w:rsidRPr="00324FD3">
        <w:rPr>
          <w:noProof/>
          <w:lang w:val="en-US"/>
        </w:rPr>
        <w:t>(Moilanen, 2008)</w:t>
      </w:r>
      <w:r w:rsidR="00BC1BC7">
        <w:rPr>
          <w:lang w:val="en-US"/>
        </w:rPr>
        <w:fldChar w:fldCharType="end"/>
      </w:r>
      <w:r w:rsidR="00BC1BC7">
        <w:rPr>
          <w:lang w:val="en-US"/>
        </w:rPr>
        <w:t>. This is why heuristic methods have proven to be popular in spatial conservation prioritization: they are flexible enough to accommodate factors relevant for decision-making while retaining computational tractability</w:t>
      </w:r>
      <w:r>
        <w:rPr>
          <w:lang w:val="en-US"/>
        </w:rPr>
        <w:t xml:space="preserve"> </w:t>
      </w:r>
      <w:r>
        <w:rPr>
          <w:lang w:val="en-US"/>
        </w:rPr>
        <w:fldChar w:fldCharType="begin" w:fldLock="1"/>
      </w:r>
      <w:r w:rsidR="00CC457C">
        <w:rPr>
          <w:lang w:val="en-US"/>
        </w:rPr>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Pr>
          <w:lang w:val="en-US"/>
        </w:rPr>
        <w:fldChar w:fldCharType="separate"/>
      </w:r>
      <w:r w:rsidRPr="00CE71A1">
        <w:rPr>
          <w:noProof/>
          <w:lang w:val="en-US"/>
        </w:rPr>
        <w:t>(Moilanen and Ball, 2009)</w:t>
      </w:r>
      <w:r>
        <w:rPr>
          <w:lang w:val="en-US"/>
        </w:rPr>
        <w:fldChar w:fldCharType="end"/>
      </w:r>
      <w:r w:rsidR="00BC1BC7">
        <w:rPr>
          <w:lang w:val="en-US"/>
        </w:rPr>
        <w:t>. They cannot, however, guarantee the optimality of the solution and are typically on the same level of technical complexity</w:t>
      </w:r>
      <w:r w:rsidR="001E2F4E">
        <w:rPr>
          <w:lang w:val="en-US"/>
        </w:rPr>
        <w:t xml:space="preserve"> as exact optimization methods. </w:t>
      </w:r>
    </w:p>
    <w:p w14:paraId="278D042A" w14:textId="0A7DA292" w:rsidR="00B76C80" w:rsidRPr="00B742D2" w:rsidRDefault="00CE71A1" w:rsidP="00224646">
      <w:pPr>
        <w:spacing w:line="360" w:lineRule="auto"/>
        <w:rPr>
          <w:color w:val="000000"/>
        </w:rPr>
      </w:pPr>
      <w:r>
        <w:rPr>
          <w:lang w:val="en-US"/>
        </w:rPr>
        <w:t xml:space="preserve">Here, we compare three spatial prioritization methods </w:t>
      </w:r>
      <w:r w:rsidR="001E2F4E">
        <w:rPr>
          <w:lang w:val="en-US"/>
        </w:rPr>
        <w:t>that fall into the three categor</w:t>
      </w:r>
      <w:r w:rsidR="00CB60A9">
        <w:rPr>
          <w:lang w:val="en-US"/>
        </w:rPr>
        <w:t>ies of methods described above: rarity-weighted richness (RWR, scoring method), Zonation (heuristic), and ILP approach (e</w:t>
      </w:r>
      <w:r w:rsidR="00250F0C">
        <w:rPr>
          <w:lang w:val="en-US"/>
        </w:rPr>
        <w:t xml:space="preserve">xact optimization). </w:t>
      </w:r>
      <w:r w:rsidR="00B742D2">
        <w:rPr>
          <w:color w:val="000000"/>
        </w:rPr>
        <w:t xml:space="preserve"> </w:t>
      </w:r>
      <w:r w:rsidR="004A4B74" w:rsidRPr="004A4B74">
        <w:rPr>
          <w:lang w:val="en-US"/>
        </w:rPr>
        <w:t xml:space="preserve">We apply each of the methods </w:t>
      </w:r>
      <w:r w:rsidR="005A2340">
        <w:rPr>
          <w:lang w:val="en-US"/>
        </w:rPr>
        <w:t xml:space="preserve">on </w:t>
      </w:r>
      <w:r w:rsidR="004A4B74" w:rsidRPr="004A4B74">
        <w:rPr>
          <w:lang w:val="en-US"/>
        </w:rPr>
        <w:t>a</w:t>
      </w:r>
      <w:r w:rsidR="005A2340">
        <w:rPr>
          <w:lang w:val="en-US"/>
        </w:rPr>
        <w:t xml:space="preserve"> prioritization problem constituting</w:t>
      </w:r>
      <w:r w:rsidR="004A4B74" w:rsidRPr="004A4B74">
        <w:rPr>
          <w:lang w:val="en-US"/>
        </w:rPr>
        <w:t xml:space="preserve"> of </w:t>
      </w:r>
      <w:commentRangeStart w:id="5"/>
      <w:r w:rsidR="004A4B74" w:rsidRPr="004A4B74">
        <w:rPr>
          <w:lang w:val="en-US"/>
        </w:rPr>
        <w:t xml:space="preserve">11 </w:t>
      </w:r>
      <w:r w:rsidR="00F2033C">
        <w:rPr>
          <w:lang w:val="en-US"/>
        </w:rPr>
        <w:t>features</w:t>
      </w:r>
      <w:r w:rsidR="004A4B74" w:rsidRPr="004A4B74">
        <w:rPr>
          <w:lang w:val="en-US"/>
        </w:rPr>
        <w:t xml:space="preserve"> describing ecosystem services capacity</w:t>
      </w:r>
      <w:commentRangeEnd w:id="5"/>
      <w:r w:rsidR="00137BCE">
        <w:rPr>
          <w:rStyle w:val="CommentReference"/>
        </w:rPr>
        <w:commentReference w:id="5"/>
      </w:r>
      <w:r w:rsidR="004A4B74" w:rsidRPr="004A4B74">
        <w:rPr>
          <w:lang w:val="en-US"/>
        </w:rPr>
        <w:t xml:space="preserve"> </w:t>
      </w:r>
      <w:r w:rsidR="005A2340">
        <w:rPr>
          <w:lang w:val="en-US"/>
        </w:rPr>
        <w:t xml:space="preserve">and </w:t>
      </w:r>
      <w:r w:rsidR="00F2033C">
        <w:rPr>
          <w:lang w:val="en-US"/>
        </w:rPr>
        <w:t xml:space="preserve">759 </w:t>
      </w:r>
      <w:r w:rsidR="00F2033C" w:rsidRPr="00F2033C">
        <w:t>features</w:t>
      </w:r>
      <w:r w:rsidR="00F2033C" w:rsidRPr="002D61BB">
        <w:rPr>
          <w:lang w:val="en-US"/>
        </w:rPr>
        <w:t xml:space="preserve"> of </w:t>
      </w:r>
      <w:r w:rsidR="004A4B74" w:rsidRPr="004A4B74">
        <w:rPr>
          <w:lang w:val="en-US"/>
        </w:rPr>
        <w:t xml:space="preserve">estimated extents of occurrence of tetrapods (amphibians, birds, mammal and reptiles) </w:t>
      </w:r>
      <w:r w:rsidR="005A2340" w:rsidRPr="004A4B74">
        <w:rPr>
          <w:lang w:val="en-US"/>
        </w:rPr>
        <w:t>on European scale</w:t>
      </w:r>
      <w:r w:rsidR="004A4B74" w:rsidRPr="004A4B74">
        <w:rPr>
          <w:lang w:val="en-US"/>
        </w:rPr>
        <w:t xml:space="preserve">. </w:t>
      </w:r>
      <w:r w:rsidR="00B05DAC">
        <w:rPr>
          <w:lang w:val="en-US"/>
        </w:rPr>
        <w:t xml:space="preserve">While the prioritization results are indicative of true priority areas, we are more interested in the assumptions one needs to make in order to use each method, and the relative differences between the methods. </w:t>
      </w:r>
      <w:r w:rsidR="00FD372F" w:rsidRPr="00B26989">
        <w:rPr>
          <w:color w:val="000000"/>
        </w:rPr>
        <w:t xml:space="preserve">This work contributes to the understanding of operational requirements of </w:t>
      </w:r>
      <w:r w:rsidR="00FD372F" w:rsidRPr="00B26989">
        <w:rPr>
          <w:color w:val="000000"/>
          <w:shd w:val="clear" w:color="auto" w:fill="FFFFFF"/>
        </w:rPr>
        <w:t>spatial</w:t>
      </w:r>
      <w:r w:rsidR="00FD372F" w:rsidRPr="00B26989">
        <w:rPr>
          <w:color w:val="000000"/>
        </w:rPr>
        <w:t xml:space="preserve"> </w:t>
      </w:r>
      <w:r w:rsidR="00FD372F" w:rsidRPr="00B26989">
        <w:rPr>
          <w:color w:val="000000"/>
          <w:shd w:val="clear" w:color="auto" w:fill="FFFFFF"/>
        </w:rPr>
        <w:t>planning</w:t>
      </w:r>
      <w:r w:rsidR="00FD372F" w:rsidRPr="00B26989">
        <w:rPr>
          <w:color w:val="000000"/>
        </w:rPr>
        <w:t xml:space="preserve"> integrating </w:t>
      </w:r>
      <w:r w:rsidR="00FD372F" w:rsidRPr="00B26989">
        <w:rPr>
          <w:color w:val="000000"/>
          <w:shd w:val="clear" w:color="auto" w:fill="FFFFFF"/>
        </w:rPr>
        <w:t>ecosystem</w:t>
      </w:r>
      <w:r w:rsidR="00FD372F" w:rsidRPr="00B26989">
        <w:rPr>
          <w:color w:val="000000"/>
        </w:rPr>
        <w:t xml:space="preserve"> </w:t>
      </w:r>
      <w:r w:rsidR="00FD372F" w:rsidRPr="00B26989">
        <w:rPr>
          <w:color w:val="000000"/>
          <w:shd w:val="clear" w:color="auto" w:fill="FFFFFF"/>
        </w:rPr>
        <w:t>services</w:t>
      </w:r>
      <w:r w:rsidR="00FD372F" w:rsidRPr="00B26989">
        <w:rPr>
          <w:color w:val="000000"/>
        </w:rPr>
        <w:t xml:space="preserve"> and biodiversity </w:t>
      </w:r>
      <w:r w:rsidR="00FD372F" w:rsidRPr="00B26989">
        <w:rPr>
          <w:color w:val="000000"/>
          <w:shd w:val="clear" w:color="auto" w:fill="FFFFFF"/>
        </w:rPr>
        <w:t>conservation</w:t>
      </w:r>
      <w:r w:rsidR="00FD372F" w:rsidRPr="00B26989">
        <w:rPr>
          <w:color w:val="000000"/>
        </w:rPr>
        <w:t xml:space="preserve">, as well as developing operational instruments for such </w:t>
      </w:r>
      <w:r w:rsidR="00FD372F" w:rsidRPr="00B26989">
        <w:rPr>
          <w:color w:val="000000"/>
          <w:shd w:val="clear" w:color="auto" w:fill="FFFFFF"/>
        </w:rPr>
        <w:t>planning</w:t>
      </w:r>
      <w:r w:rsidR="00FD372F" w:rsidRPr="00B26989">
        <w:rPr>
          <w:color w:val="000000"/>
        </w:rPr>
        <w:t xml:space="preserve">. We are interested in how the different </w:t>
      </w:r>
      <w:r w:rsidR="00FD372F" w:rsidRPr="00B26989">
        <w:rPr>
          <w:color w:val="000000"/>
          <w:shd w:val="clear" w:color="auto" w:fill="FFFFFF"/>
        </w:rPr>
        <w:t>methods</w:t>
      </w:r>
      <w:r w:rsidR="00FD372F" w:rsidRPr="00B26989">
        <w:rPr>
          <w:color w:val="000000"/>
        </w:rPr>
        <w:t xml:space="preserve"> used to </w:t>
      </w:r>
      <w:r w:rsidR="00FD372F" w:rsidRPr="00B26989">
        <w:rPr>
          <w:color w:val="000000"/>
        </w:rPr>
        <w:lastRenderedPageBreak/>
        <w:t xml:space="preserve">identify important areas for </w:t>
      </w:r>
      <w:r w:rsidR="00FD372F" w:rsidRPr="00B26989">
        <w:rPr>
          <w:color w:val="000000"/>
          <w:shd w:val="clear" w:color="auto" w:fill="FFFFFF"/>
        </w:rPr>
        <w:t>ecosystem</w:t>
      </w:r>
      <w:r w:rsidR="00FD372F" w:rsidRPr="00B26989">
        <w:rPr>
          <w:color w:val="000000"/>
        </w:rPr>
        <w:t xml:space="preserve"> </w:t>
      </w:r>
      <w:r w:rsidR="00FD372F" w:rsidRPr="00B26989">
        <w:rPr>
          <w:color w:val="000000"/>
          <w:shd w:val="clear" w:color="auto" w:fill="FFFFFF"/>
        </w:rPr>
        <w:t>services</w:t>
      </w:r>
      <w:r w:rsidR="00FD372F" w:rsidRPr="00B26989">
        <w:rPr>
          <w:color w:val="000000"/>
        </w:rPr>
        <w:t xml:space="preserve"> and biodiversity are suited for operational </w:t>
      </w:r>
      <w:r w:rsidR="00FD372F" w:rsidRPr="00B26989">
        <w:rPr>
          <w:color w:val="000000"/>
          <w:shd w:val="clear" w:color="auto" w:fill="FFFFFF"/>
        </w:rPr>
        <w:t>planning and provide guidelines for doing so</w:t>
      </w:r>
      <w:r w:rsidR="00FD372F" w:rsidRPr="00B26989">
        <w:rPr>
          <w:color w:val="000000"/>
        </w:rPr>
        <w:t>.</w:t>
      </w:r>
      <w:r w:rsidR="00575BB2">
        <w:rPr>
          <w:color w:val="000000"/>
        </w:rPr>
        <w:br/>
      </w:r>
    </w:p>
    <w:p w14:paraId="6CD2F5BA" w14:textId="1B4E57DA" w:rsidR="00F47056" w:rsidRPr="00B26989" w:rsidRDefault="00F47056" w:rsidP="00224646">
      <w:pPr>
        <w:pStyle w:val="Heading1"/>
      </w:pPr>
      <w:commentRangeStart w:id="6"/>
      <w:r w:rsidRPr="00B26989">
        <w:t>2. Material and methods</w:t>
      </w:r>
      <w:commentRangeEnd w:id="6"/>
      <w:r w:rsidR="00081337">
        <w:rPr>
          <w:rStyle w:val="CommentReference"/>
          <w:b w:val="0"/>
        </w:rPr>
        <w:commentReference w:id="6"/>
      </w:r>
    </w:p>
    <w:p w14:paraId="02C93B7C" w14:textId="24317A3D" w:rsidR="00BB0791" w:rsidRPr="00B26989" w:rsidRDefault="00BB0791" w:rsidP="00224646">
      <w:pPr>
        <w:pStyle w:val="Heading2"/>
        <w:spacing w:line="360" w:lineRule="auto"/>
      </w:pPr>
      <w:r w:rsidRPr="00B26989">
        <w:t>2.1 Datasets</w:t>
      </w:r>
    </w:p>
    <w:p w14:paraId="7CFBBF03" w14:textId="0479A3FA" w:rsidR="00BB0791" w:rsidRDefault="00BB0791" w:rsidP="00224646">
      <w:pPr>
        <w:pStyle w:val="NormalWeb"/>
        <w:numPr>
          <w:ilvl w:val="0"/>
          <w:numId w:val="3"/>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 xml:space="preserve">We use 11 features of ecosystem services capacity </w:t>
      </w:r>
      <w:r w:rsidR="00946D65">
        <w:rPr>
          <w:rFonts w:ascii="Calibri" w:hAnsi="Calibri"/>
          <w:color w:val="000000"/>
          <w:sz w:val="22"/>
          <w:szCs w:val="22"/>
        </w:rPr>
        <w:t xml:space="preserve">(group name: ES) </w:t>
      </w:r>
      <w:r w:rsidRPr="00B26989">
        <w:rPr>
          <w:rFonts w:ascii="Calibri" w:hAnsi="Calibri"/>
          <w:color w:val="000000"/>
          <w:sz w:val="22"/>
          <w:szCs w:val="22"/>
        </w:rPr>
        <w:t>and 759 features of biodiversity features</w:t>
      </w:r>
      <w:r w:rsidR="00946D65">
        <w:rPr>
          <w:rFonts w:ascii="Calibri" w:hAnsi="Calibri"/>
          <w:color w:val="000000"/>
          <w:sz w:val="22"/>
          <w:szCs w:val="22"/>
        </w:rPr>
        <w:t xml:space="preserve"> (group name: BD)</w:t>
      </w:r>
      <w:r w:rsidRPr="00B26989">
        <w:rPr>
          <w:rFonts w:ascii="Calibri" w:hAnsi="Calibri"/>
          <w:color w:val="000000"/>
          <w:sz w:val="22"/>
          <w:szCs w:val="22"/>
        </w:rPr>
        <w:t>. All datasets (n=770</w:t>
      </w:r>
      <w:r w:rsidR="00946D65">
        <w:rPr>
          <w:rFonts w:ascii="Calibri" w:hAnsi="Calibri"/>
          <w:color w:val="000000"/>
          <w:sz w:val="22"/>
          <w:szCs w:val="22"/>
        </w:rPr>
        <w:t>, group name: ALL</w:t>
      </w:r>
      <w:r w:rsidRPr="00B26989">
        <w:rPr>
          <w:rFonts w:ascii="Calibri" w:hAnsi="Calibri"/>
          <w:color w:val="000000"/>
          <w:sz w:val="22"/>
          <w:szCs w:val="22"/>
        </w:rPr>
        <w:t>) have originally been developed for different purposes, for a more detailed description of the data please refer to the o</w:t>
      </w:r>
      <w:r w:rsidR="00C671A3">
        <w:rPr>
          <w:rFonts w:ascii="Calibri" w:hAnsi="Calibri"/>
          <w:color w:val="000000"/>
          <w:sz w:val="22"/>
          <w:szCs w:val="22"/>
        </w:rPr>
        <w:t xml:space="preserve">riginal sources given in </w:t>
      </w:r>
      <w:hyperlink r:id="rId10" w:anchor="gid=0" w:history="1">
        <w:r w:rsidR="00C671A3" w:rsidRPr="00C671A3">
          <w:rPr>
            <w:rStyle w:val="Hyperlink"/>
            <w:rFonts w:ascii="Calibri" w:hAnsi="Calibri"/>
            <w:sz w:val="22"/>
            <w:szCs w:val="22"/>
          </w:rPr>
          <w:t>Table 1</w:t>
        </w:r>
      </w:hyperlink>
      <w:r w:rsidRPr="00B26989">
        <w:rPr>
          <w:rFonts w:ascii="Calibri" w:hAnsi="Calibri"/>
          <w:color w:val="000000"/>
          <w:sz w:val="22"/>
          <w:szCs w:val="22"/>
        </w:rPr>
        <w:t>.</w:t>
      </w:r>
    </w:p>
    <w:p w14:paraId="499473BA" w14:textId="15350FAB" w:rsidR="00566EC4" w:rsidRPr="00B26989" w:rsidRDefault="00566EC4" w:rsidP="00566EC4">
      <w:pPr>
        <w:pStyle w:val="NormalWeb"/>
        <w:numPr>
          <w:ilvl w:val="1"/>
          <w:numId w:val="3"/>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 xml:space="preserve">We aimed a selecting a plausible set of spatially explicit ecosystem service features. </w:t>
      </w:r>
      <w:bookmarkStart w:id="7" w:name="_GoBack"/>
      <w:bookmarkEnd w:id="7"/>
    </w:p>
    <w:p w14:paraId="60DBD46B" w14:textId="77777777" w:rsidR="00BB0791" w:rsidRPr="00B26989" w:rsidRDefault="00BB0791" w:rsidP="00566EC4">
      <w:pPr>
        <w:pStyle w:val="NormalWeb"/>
        <w:numPr>
          <w:ilvl w:val="0"/>
          <w:numId w:val="3"/>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 xml:space="preserve">Our study area covers 26 EU member states (EU28 without Cyprus and Malta, </w:t>
      </w:r>
      <w:r w:rsidRPr="00B26989">
        <w:rPr>
          <w:rFonts w:ascii="Calibri" w:hAnsi="Calibri"/>
          <w:b/>
          <w:bCs/>
          <w:color w:val="000000"/>
          <w:sz w:val="22"/>
          <w:szCs w:val="22"/>
        </w:rPr>
        <w:t>Figure 1</w:t>
      </w:r>
      <w:r w:rsidRPr="00B26989">
        <w:rPr>
          <w:rFonts w:ascii="Calibri" w:hAnsi="Calibri"/>
          <w:color w:val="000000"/>
          <w:sz w:val="22"/>
          <w:szCs w:val="22"/>
        </w:rPr>
        <w:t xml:space="preserve">) </w:t>
      </w:r>
    </w:p>
    <w:p w14:paraId="1FC7F2D3" w14:textId="26170216" w:rsidR="00EE36BF" w:rsidRPr="00566EC4" w:rsidRDefault="00BB0791" w:rsidP="00566EC4">
      <w:pPr>
        <w:pStyle w:val="NormalWeb"/>
        <w:numPr>
          <w:ilvl w:val="1"/>
          <w:numId w:val="3"/>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Countries involved were selected on data availability and EU membership.</w:t>
      </w:r>
    </w:p>
    <w:p w14:paraId="5CA88327" w14:textId="08B2DD25" w:rsidR="001E38A3" w:rsidRDefault="00BB0791" w:rsidP="00224646">
      <w:pPr>
        <w:pStyle w:val="NormalWeb"/>
        <w:numPr>
          <w:ilvl w:val="1"/>
          <w:numId w:val="3"/>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The temporal coverage of the data varies from X to Y.</w:t>
      </w:r>
    </w:p>
    <w:p w14:paraId="751FE22F" w14:textId="794CA9BC" w:rsidR="00137BCE" w:rsidRDefault="00137BCE" w:rsidP="00224646">
      <w:pPr>
        <w:pStyle w:val="NormalWeb"/>
        <w:numPr>
          <w:ilvl w:val="1"/>
          <w:numId w:val="3"/>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Ecosystem services data packaged for PROVIDE/VOLANTE project.</w:t>
      </w:r>
    </w:p>
    <w:p w14:paraId="13C10195" w14:textId="42C890D3" w:rsidR="00BB0791" w:rsidRDefault="001E38A3" w:rsidP="00224646">
      <w:pPr>
        <w:pStyle w:val="NormalWeb"/>
        <w:numPr>
          <w:ilvl w:val="1"/>
          <w:numId w:val="3"/>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NUTS2 regions downloaded from Eurotstat.</w:t>
      </w:r>
      <w:r w:rsidR="00BB0791" w:rsidRPr="00B26989">
        <w:rPr>
          <w:rFonts w:ascii="Calibri" w:hAnsi="Calibri"/>
          <w:color w:val="000000"/>
          <w:sz w:val="22"/>
          <w:szCs w:val="22"/>
        </w:rPr>
        <w:br/>
      </w:r>
    </w:p>
    <w:p w14:paraId="2368D47B" w14:textId="50DA78C8" w:rsidR="003C4CA4" w:rsidRPr="001E38A3" w:rsidRDefault="00EE36BF" w:rsidP="00EE36BF">
      <w:pPr>
        <w:pStyle w:val="NormalWeb"/>
        <w:spacing w:before="0" w:beforeAutospacing="0" w:after="0" w:afterAutospacing="0" w:line="360" w:lineRule="auto"/>
        <w:jc w:val="center"/>
        <w:textAlignment w:val="baseline"/>
        <w:rPr>
          <w:rFonts w:ascii="Calibri" w:hAnsi="Calibri"/>
          <w:color w:val="000000"/>
          <w:sz w:val="22"/>
          <w:szCs w:val="22"/>
        </w:rPr>
      </w:pPr>
      <w:r>
        <w:rPr>
          <w:noProof/>
          <w:lang w:val="fi-FI"/>
        </w:rPr>
        <w:lastRenderedPageBreak/>
        <mc:AlternateContent>
          <mc:Choice Requires="wps">
            <w:drawing>
              <wp:anchor distT="0" distB="0" distL="114300" distR="114300" simplePos="0" relativeHeight="251654144" behindDoc="0" locked="0" layoutInCell="1" allowOverlap="1" wp14:anchorId="4AE80C67" wp14:editId="64C910B9">
                <wp:simplePos x="0" y="0"/>
                <wp:positionH relativeFrom="column">
                  <wp:posOffset>1235710</wp:posOffset>
                </wp:positionH>
                <wp:positionV relativeFrom="paragraph">
                  <wp:posOffset>4309110</wp:posOffset>
                </wp:positionV>
                <wp:extent cx="3633470" cy="6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240229DC" w14:textId="53408830" w:rsidR="00081337" w:rsidRPr="006D2AC0" w:rsidRDefault="00081337" w:rsidP="006D4CB2">
                            <w:pPr>
                              <w:pStyle w:val="Caption"/>
                              <w:rPr>
                                <w:rFonts w:eastAsia="Times New Roman"/>
                                <w:b w:val="0"/>
                                <w:noProof/>
                                <w:color w:val="000000"/>
                                <w:sz w:val="20"/>
                                <w:szCs w:val="20"/>
                              </w:rPr>
                            </w:pPr>
                            <w:r w:rsidRPr="006D2AC0">
                              <w:rPr>
                                <w:sz w:val="20"/>
                                <w:szCs w:val="20"/>
                              </w:rPr>
                              <w:t xml:space="preserve">Figure </w:t>
                            </w:r>
                            <w:r w:rsidRPr="006D2AC0">
                              <w:rPr>
                                <w:sz w:val="20"/>
                                <w:szCs w:val="20"/>
                              </w:rPr>
                              <w:fldChar w:fldCharType="begin"/>
                            </w:r>
                            <w:r w:rsidRPr="006D2AC0">
                              <w:rPr>
                                <w:sz w:val="20"/>
                                <w:szCs w:val="20"/>
                              </w:rPr>
                              <w:instrText xml:space="preserve"> SEQ Figure \* ARABIC </w:instrText>
                            </w:r>
                            <w:r w:rsidRPr="006D2AC0">
                              <w:rPr>
                                <w:sz w:val="20"/>
                                <w:szCs w:val="20"/>
                              </w:rPr>
                              <w:fldChar w:fldCharType="separate"/>
                            </w:r>
                            <w:r>
                              <w:rPr>
                                <w:noProof/>
                                <w:sz w:val="20"/>
                                <w:szCs w:val="20"/>
                              </w:rPr>
                              <w:t>1</w:t>
                            </w:r>
                            <w:r w:rsidRPr="006D2AC0">
                              <w:rPr>
                                <w:sz w:val="20"/>
                                <w:szCs w:val="20"/>
                              </w:rPr>
                              <w:fldChar w:fldCharType="end"/>
                            </w:r>
                            <w:r w:rsidRPr="006D2AC0">
                              <w:rPr>
                                <w:sz w:val="20"/>
                                <w:szCs w:val="20"/>
                              </w:rPr>
                              <w:t xml:space="preserve">. </w:t>
                            </w:r>
                            <w:r w:rsidRPr="006D2AC0">
                              <w:rPr>
                                <w:b w:val="0"/>
                                <w:sz w:val="20"/>
                                <w:szCs w:val="20"/>
                              </w:rPr>
                              <w:t>Area of interest spanning 26 EU Member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E80C67" id="_x0000_t202" coordsize="21600,21600" o:spt="202" path="m,l,21600r21600,l21600,xe">
                <v:stroke joinstyle="miter"/>
                <v:path gradientshapeok="t" o:connecttype="rect"/>
              </v:shapetype>
              <v:shape id="Text Box 2" o:spid="_x0000_s1026" type="#_x0000_t202" style="position:absolute;left:0;text-align:left;margin-left:97.3pt;margin-top:339.3pt;width:286.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azKwIAAF0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" stroked="f">
                <v:textbox style="mso-fit-shape-to-text:t" inset="0,0,0,0">
                  <w:txbxContent>
                    <w:p w14:paraId="240229DC" w14:textId="53408830" w:rsidR="00081337" w:rsidRPr="006D2AC0" w:rsidRDefault="00081337" w:rsidP="006D4CB2">
                      <w:pPr>
                        <w:pStyle w:val="Caption"/>
                        <w:rPr>
                          <w:rFonts w:eastAsia="Times New Roman"/>
                          <w:b w:val="0"/>
                          <w:noProof/>
                          <w:color w:val="000000"/>
                          <w:sz w:val="20"/>
                          <w:szCs w:val="20"/>
                        </w:rPr>
                      </w:pPr>
                      <w:r w:rsidRPr="006D2AC0">
                        <w:rPr>
                          <w:sz w:val="20"/>
                          <w:szCs w:val="20"/>
                        </w:rPr>
                        <w:t xml:space="preserve">Figure </w:t>
                      </w:r>
                      <w:r w:rsidRPr="006D2AC0">
                        <w:rPr>
                          <w:sz w:val="20"/>
                          <w:szCs w:val="20"/>
                        </w:rPr>
                        <w:fldChar w:fldCharType="begin"/>
                      </w:r>
                      <w:r w:rsidRPr="006D2AC0">
                        <w:rPr>
                          <w:sz w:val="20"/>
                          <w:szCs w:val="20"/>
                        </w:rPr>
                        <w:instrText xml:space="preserve"> SEQ Figure \* ARABIC </w:instrText>
                      </w:r>
                      <w:r w:rsidRPr="006D2AC0">
                        <w:rPr>
                          <w:sz w:val="20"/>
                          <w:szCs w:val="20"/>
                        </w:rPr>
                        <w:fldChar w:fldCharType="separate"/>
                      </w:r>
                      <w:r>
                        <w:rPr>
                          <w:noProof/>
                          <w:sz w:val="20"/>
                          <w:szCs w:val="20"/>
                        </w:rPr>
                        <w:t>1</w:t>
                      </w:r>
                      <w:r w:rsidRPr="006D2AC0">
                        <w:rPr>
                          <w:sz w:val="20"/>
                          <w:szCs w:val="20"/>
                        </w:rPr>
                        <w:fldChar w:fldCharType="end"/>
                      </w:r>
                      <w:r w:rsidRPr="006D2AC0">
                        <w:rPr>
                          <w:sz w:val="20"/>
                          <w:szCs w:val="20"/>
                        </w:rPr>
                        <w:t xml:space="preserve">. </w:t>
                      </w:r>
                      <w:r w:rsidRPr="006D2AC0">
                        <w:rPr>
                          <w:b w:val="0"/>
                          <w:sz w:val="20"/>
                          <w:szCs w:val="20"/>
                        </w:rPr>
                        <w:t>Area of interest spanning 26 EU Member States.</w:t>
                      </w:r>
                    </w:p>
                  </w:txbxContent>
                </v:textbox>
                <w10:wrap type="square"/>
              </v:shape>
            </w:pict>
          </mc:Fallback>
        </mc:AlternateContent>
      </w:r>
      <w:r>
        <w:rPr>
          <w:rFonts w:ascii="Calibri" w:hAnsi="Calibri"/>
          <w:noProof/>
          <w:color w:val="000000"/>
          <w:sz w:val="22"/>
          <w:szCs w:val="22"/>
          <w:lang w:val="fi-FI"/>
        </w:rPr>
        <w:drawing>
          <wp:inline distT="0" distB="0" distL="0" distR="0" wp14:anchorId="3FA3A224" wp14:editId="34739264">
            <wp:extent cx="3657600" cy="4269740"/>
            <wp:effectExtent l="0" t="0" r="0" b="0"/>
            <wp:docPr id="41" name="Picture 41" descr="E:\Projects\VU\OPERAs\SP2\priocomp\reports\figures\01_fig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01_figure_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4269740"/>
                    </a:xfrm>
                    <a:prstGeom prst="rect">
                      <a:avLst/>
                    </a:prstGeom>
                    <a:noFill/>
                    <a:ln>
                      <a:noFill/>
                    </a:ln>
                  </pic:spPr>
                </pic:pic>
              </a:graphicData>
            </a:graphic>
          </wp:inline>
        </w:drawing>
      </w:r>
    </w:p>
    <w:p w14:paraId="6279D017" w14:textId="7B888FAB" w:rsidR="00457692" w:rsidRPr="00457692" w:rsidRDefault="00457692" w:rsidP="00224646">
      <w:pPr>
        <w:pStyle w:val="NormalWeb"/>
        <w:spacing w:before="0" w:beforeAutospacing="0" w:after="0" w:afterAutospacing="0" w:line="360" w:lineRule="auto"/>
        <w:ind w:left="360"/>
        <w:textAlignment w:val="baseline"/>
        <w:rPr>
          <w:rFonts w:ascii="Calibri" w:hAnsi="Calibri"/>
          <w:color w:val="000000"/>
          <w:sz w:val="22"/>
          <w:szCs w:val="22"/>
        </w:rPr>
      </w:pPr>
    </w:p>
    <w:p w14:paraId="452E13A1" w14:textId="3BFE6C61" w:rsidR="006D2AC0" w:rsidRPr="006D2AC0" w:rsidRDefault="006D2AC0" w:rsidP="006D2AC0">
      <w:pPr>
        <w:pStyle w:val="Caption"/>
        <w:keepNext/>
        <w:rPr>
          <w:sz w:val="20"/>
          <w:szCs w:val="20"/>
        </w:rPr>
      </w:pPr>
      <w:r>
        <w:rPr>
          <w:sz w:val="20"/>
          <w:szCs w:val="20"/>
        </w:rPr>
        <w:t>Tab</w:t>
      </w:r>
      <w:r w:rsidRPr="006D2AC0">
        <w:rPr>
          <w:sz w:val="20"/>
          <w:szCs w:val="20"/>
        </w:rPr>
        <w:t>l</w:t>
      </w:r>
      <w:r>
        <w:rPr>
          <w:sz w:val="20"/>
          <w:szCs w:val="20"/>
        </w:rPr>
        <w:t>e</w:t>
      </w:r>
      <w:r w:rsidRPr="006D2AC0">
        <w:rPr>
          <w:sz w:val="20"/>
          <w:szCs w:val="20"/>
        </w:rPr>
        <w:t xml:space="preserve"> </w:t>
      </w:r>
      <w:r w:rsidRPr="006D2AC0">
        <w:rPr>
          <w:sz w:val="20"/>
          <w:szCs w:val="20"/>
        </w:rPr>
        <w:fldChar w:fldCharType="begin"/>
      </w:r>
      <w:r w:rsidRPr="006D2AC0">
        <w:rPr>
          <w:sz w:val="20"/>
          <w:szCs w:val="20"/>
        </w:rPr>
        <w:instrText xml:space="preserve"> SEQ Tabel \* ARABIC </w:instrText>
      </w:r>
      <w:r w:rsidRPr="006D2AC0">
        <w:rPr>
          <w:sz w:val="20"/>
          <w:szCs w:val="20"/>
        </w:rPr>
        <w:fldChar w:fldCharType="separate"/>
      </w:r>
      <w:r w:rsidRPr="006D2AC0">
        <w:rPr>
          <w:noProof/>
          <w:sz w:val="20"/>
          <w:szCs w:val="20"/>
        </w:rPr>
        <w:t>1</w:t>
      </w:r>
      <w:r w:rsidRPr="006D2AC0">
        <w:rPr>
          <w:sz w:val="20"/>
          <w:szCs w:val="20"/>
        </w:rPr>
        <w:fldChar w:fldCharType="end"/>
      </w:r>
      <w:r w:rsidRPr="006D2AC0">
        <w:rPr>
          <w:sz w:val="20"/>
          <w:szCs w:val="20"/>
        </w:rPr>
        <w:t xml:space="preserve"> </w:t>
      </w:r>
      <w:r w:rsidRPr="006D2AC0">
        <w:rPr>
          <w:b w:val="0"/>
          <w:sz w:val="20"/>
          <w:szCs w:val="20"/>
        </w:rPr>
        <w:t>Spatially explicit datasets used in the study</w:t>
      </w:r>
    </w:p>
    <w:tbl>
      <w:tblPr>
        <w:tblW w:w="1019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119"/>
        <w:gridCol w:w="3268"/>
        <w:gridCol w:w="2835"/>
        <w:gridCol w:w="1147"/>
        <w:gridCol w:w="1829"/>
      </w:tblGrid>
      <w:tr w:rsidR="006E6EEC" w:rsidRPr="006E6EEC" w14:paraId="295A06F5"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544B60" w14:textId="77777777" w:rsidR="006E6EEC" w:rsidRPr="006E6EEC" w:rsidRDefault="006E6EEC" w:rsidP="006E6EEC">
            <w:pPr>
              <w:suppressAutoHyphens w:val="0"/>
              <w:autoSpaceDN/>
              <w:spacing w:after="0" w:line="240" w:lineRule="auto"/>
              <w:textAlignment w:val="auto"/>
              <w:rPr>
                <w:rFonts w:eastAsia="Times New Roman" w:cs="Calibri"/>
                <w:b/>
                <w:bCs/>
                <w:sz w:val="20"/>
                <w:szCs w:val="20"/>
                <w:lang w:val="en-US" w:eastAsia="fi-FI"/>
              </w:rPr>
            </w:pPr>
            <w:r w:rsidRPr="006E6EEC">
              <w:rPr>
                <w:rFonts w:eastAsia="Times New Roman" w:cs="Calibri"/>
                <w:b/>
                <w:bCs/>
                <w:sz w:val="20"/>
                <w:szCs w:val="20"/>
                <w:lang w:val="en-US" w:eastAsia="fi-FI"/>
              </w:rPr>
              <w:t>Dataset</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ADC5559" w14:textId="77777777" w:rsidR="006E6EEC" w:rsidRPr="006E6EEC" w:rsidRDefault="006E6EEC" w:rsidP="006E6EEC">
            <w:pPr>
              <w:suppressAutoHyphens w:val="0"/>
              <w:autoSpaceDN/>
              <w:spacing w:after="0" w:line="240" w:lineRule="auto"/>
              <w:textAlignment w:val="auto"/>
              <w:rPr>
                <w:rFonts w:eastAsia="Times New Roman" w:cs="Calibri"/>
                <w:b/>
                <w:bCs/>
                <w:sz w:val="20"/>
                <w:szCs w:val="20"/>
                <w:lang w:val="en-US" w:eastAsia="fi-FI"/>
              </w:rPr>
            </w:pPr>
            <w:r w:rsidRPr="006E6EEC">
              <w:rPr>
                <w:rFonts w:eastAsia="Times New Roman" w:cs="Calibri"/>
                <w:b/>
                <w:bCs/>
                <w:sz w:val="20"/>
                <w:szCs w:val="20"/>
                <w:lang w:val="en-US" w:eastAsia="fi-FI"/>
              </w:rPr>
              <w:t>Description</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C32F5F" w14:textId="77777777" w:rsidR="006E6EEC" w:rsidRPr="006E6EEC" w:rsidRDefault="006E6EEC" w:rsidP="006E6EEC">
            <w:pPr>
              <w:suppressAutoHyphens w:val="0"/>
              <w:autoSpaceDN/>
              <w:spacing w:after="0" w:line="240" w:lineRule="auto"/>
              <w:textAlignment w:val="auto"/>
              <w:rPr>
                <w:rFonts w:eastAsia="Times New Roman" w:cs="Calibri"/>
                <w:b/>
                <w:bCs/>
                <w:sz w:val="20"/>
                <w:szCs w:val="20"/>
                <w:lang w:val="en-US" w:eastAsia="fi-FI"/>
              </w:rPr>
            </w:pPr>
            <w:r w:rsidRPr="006E6EEC">
              <w:rPr>
                <w:rFonts w:eastAsia="Times New Roman" w:cs="Calibri"/>
                <w:b/>
                <w:bCs/>
                <w:sz w:val="20"/>
                <w:szCs w:val="20"/>
                <w:lang w:val="en-US" w:eastAsia="fi-FI"/>
              </w:rPr>
              <w:t>Unit</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FD02B0" w14:textId="77777777" w:rsidR="006E6EEC" w:rsidRPr="006E6EEC" w:rsidRDefault="006E6EEC" w:rsidP="006E6EEC">
            <w:pPr>
              <w:suppressAutoHyphens w:val="0"/>
              <w:autoSpaceDN/>
              <w:spacing w:after="0" w:line="240" w:lineRule="auto"/>
              <w:textAlignment w:val="auto"/>
              <w:rPr>
                <w:rFonts w:eastAsia="Times New Roman" w:cs="Calibri"/>
                <w:b/>
                <w:bCs/>
                <w:sz w:val="20"/>
                <w:szCs w:val="20"/>
                <w:lang w:val="en-US" w:eastAsia="fi-FI"/>
              </w:rPr>
            </w:pPr>
            <w:r w:rsidRPr="006E6EEC">
              <w:rPr>
                <w:rFonts w:eastAsia="Times New Roman" w:cs="Calibri"/>
                <w:b/>
                <w:bCs/>
                <w:sz w:val="20"/>
                <w:szCs w:val="20"/>
                <w:lang w:val="en-US" w:eastAsia="fi-FI"/>
              </w:rPr>
              <w:t>Temporal coverage</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5CF61A" w14:textId="77777777" w:rsidR="006E6EEC" w:rsidRPr="006E6EEC" w:rsidRDefault="006E6EEC" w:rsidP="006E6EEC">
            <w:pPr>
              <w:suppressAutoHyphens w:val="0"/>
              <w:autoSpaceDN/>
              <w:spacing w:after="0" w:line="240" w:lineRule="auto"/>
              <w:textAlignment w:val="auto"/>
              <w:rPr>
                <w:rFonts w:eastAsia="Times New Roman" w:cs="Calibri"/>
                <w:b/>
                <w:bCs/>
                <w:sz w:val="20"/>
                <w:szCs w:val="20"/>
                <w:lang w:val="en-US" w:eastAsia="fi-FI"/>
              </w:rPr>
            </w:pPr>
            <w:r w:rsidRPr="006E6EEC">
              <w:rPr>
                <w:rFonts w:eastAsia="Times New Roman" w:cs="Calibri"/>
                <w:b/>
                <w:bCs/>
                <w:sz w:val="20"/>
                <w:szCs w:val="20"/>
                <w:lang w:val="en-US" w:eastAsia="fi-FI"/>
              </w:rPr>
              <w:t>Reference</w:t>
            </w:r>
          </w:p>
        </w:tc>
      </w:tr>
      <w:tr w:rsidR="006E6EEC" w:rsidRPr="006E6EEC" w14:paraId="3DB42CC6" w14:textId="77777777" w:rsidTr="0061274A">
        <w:trPr>
          <w:trHeight w:val="408"/>
        </w:trPr>
        <w:tc>
          <w:tcPr>
            <w:tcW w:w="10198" w:type="dxa"/>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C9B1BA" w14:textId="77777777" w:rsidR="006E6EEC" w:rsidRPr="006E6EEC" w:rsidRDefault="006E6EEC" w:rsidP="006E6EEC">
            <w:pPr>
              <w:suppressAutoHyphens w:val="0"/>
              <w:autoSpaceDN/>
              <w:spacing w:after="0" w:line="240" w:lineRule="auto"/>
              <w:textAlignment w:val="auto"/>
              <w:rPr>
                <w:rFonts w:eastAsia="Times New Roman" w:cs="Calibri"/>
                <w:b/>
                <w:bCs/>
                <w:sz w:val="20"/>
                <w:szCs w:val="20"/>
                <w:lang w:val="en-US" w:eastAsia="fi-FI"/>
              </w:rPr>
            </w:pPr>
            <w:r w:rsidRPr="006E6EEC">
              <w:rPr>
                <w:rFonts w:eastAsia="Times New Roman" w:cs="Calibri"/>
                <w:b/>
                <w:bCs/>
                <w:sz w:val="20"/>
                <w:szCs w:val="20"/>
                <w:lang w:val="en-US" w:eastAsia="fi-FI"/>
              </w:rPr>
              <w:t>Ecosystem services</w:t>
            </w:r>
          </w:p>
        </w:tc>
      </w:tr>
      <w:tr w:rsidR="006E6EEC" w:rsidRPr="006E6EEC" w14:paraId="6A108A7C"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2679AD"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Megafauna habitat</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16C235"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Habitat suitability for European megafauna.</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25355B"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Index (the suitability of habitat for the natural recovery of European mammals in areas of agricultural abandonment)</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CD68D"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3FA7AF"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fi-FI" w:eastAsia="fi-FI"/>
              </w:rPr>
              <w:t xml:space="preserve">Van der Zanden et al. </w:t>
            </w:r>
            <w:r w:rsidRPr="006E6EEC">
              <w:rPr>
                <w:rFonts w:eastAsia="Times New Roman" w:cs="Calibri"/>
                <w:sz w:val="20"/>
                <w:szCs w:val="20"/>
                <w:lang w:val="en-US" w:eastAsia="fi-FI"/>
              </w:rPr>
              <w:t>(submitted)</w:t>
            </w:r>
          </w:p>
        </w:tc>
      </w:tr>
      <w:tr w:rsidR="006E6EEC" w:rsidRPr="006E6EEC" w14:paraId="58175560"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9DB3CE"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Agricultural biodiversity</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07A9E0" w14:textId="77777777" w:rsidR="006E6EEC" w:rsidRPr="006E6EEC" w:rsidRDefault="006E6EEC" w:rsidP="006E6EEC">
            <w:pPr>
              <w:suppressAutoHyphens w:val="0"/>
              <w:autoSpaceDN/>
              <w:spacing w:after="0" w:line="240" w:lineRule="auto"/>
              <w:textAlignment w:val="auto"/>
              <w:rPr>
                <w:rFonts w:eastAsia="Times New Roman" w:cs="Calibri"/>
                <w:color w:val="000000"/>
                <w:sz w:val="20"/>
                <w:szCs w:val="20"/>
                <w:lang w:val="en-US" w:eastAsia="fi-FI"/>
              </w:rPr>
            </w:pPr>
            <w:r w:rsidRPr="006E6EEC">
              <w:rPr>
                <w:rFonts w:eastAsia="Times New Roman" w:cs="Calibri"/>
                <w:color w:val="000000"/>
                <w:sz w:val="20"/>
                <w:szCs w:val="20"/>
                <w:lang w:val="en-US" w:eastAsia="fi-FI"/>
              </w:rPr>
              <w:t>Species richness of farmland vertebrates and plants.</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0CA726"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Predicted number of species / km2</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756685"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EAF720"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Overmars et al. (2014)</w:t>
            </w:r>
          </w:p>
        </w:tc>
      </w:tr>
      <w:tr w:rsidR="006E6EEC" w:rsidRPr="006E6EEC" w14:paraId="0E52ECE2"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331A0C" w14:textId="643CCD2D"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Climate </w:t>
            </w:r>
            <w:r>
              <w:rPr>
                <w:rFonts w:eastAsia="Times New Roman" w:cs="Calibri"/>
                <w:sz w:val="20"/>
                <w:szCs w:val="20"/>
                <w:lang w:val="en-US" w:eastAsia="fi-FI"/>
              </w:rPr>
              <w:br/>
            </w:r>
            <w:r w:rsidRPr="006E6EEC">
              <w:rPr>
                <w:rFonts w:eastAsia="Times New Roman" w:cs="Calibri"/>
                <w:sz w:val="20"/>
                <w:szCs w:val="20"/>
                <w:lang w:val="en-US" w:eastAsia="fi-FI"/>
              </w:rPr>
              <w:t>regulation</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7AED7D" w14:textId="77777777" w:rsidR="006E6EEC" w:rsidRPr="006E6EEC" w:rsidRDefault="006E6EEC" w:rsidP="006E6EEC">
            <w:pPr>
              <w:suppressAutoHyphens w:val="0"/>
              <w:autoSpaceDN/>
              <w:spacing w:after="0" w:line="240" w:lineRule="auto"/>
              <w:textAlignment w:val="auto"/>
              <w:rPr>
                <w:rFonts w:eastAsia="Times New Roman" w:cs="Calibri"/>
                <w:color w:val="000000"/>
                <w:sz w:val="20"/>
                <w:szCs w:val="20"/>
                <w:lang w:val="en-US" w:eastAsia="fi-FI"/>
              </w:rPr>
            </w:pPr>
            <w:r w:rsidRPr="006E6EEC">
              <w:rPr>
                <w:rFonts w:eastAsia="Times New Roman" w:cs="Calibri"/>
                <w:color w:val="000000"/>
                <w:sz w:val="20"/>
                <w:szCs w:val="20"/>
                <w:lang w:val="en-US" w:eastAsia="fi-FI"/>
              </w:rPr>
              <w:t>Response of terrestrial carbon balance to land use change scenarios.</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F5B7E9"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Mg / C / ha</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9D6E3E"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2006</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9AF919" w14:textId="7AFF52F9"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Schulp et al. </w:t>
            </w:r>
            <w:r w:rsidR="0061274A">
              <w:rPr>
                <w:rFonts w:eastAsia="Times New Roman" w:cs="Calibri"/>
                <w:sz w:val="20"/>
                <w:szCs w:val="20"/>
                <w:lang w:val="en-US" w:eastAsia="fi-FI"/>
              </w:rPr>
              <w:br/>
            </w:r>
            <w:r w:rsidRPr="006E6EEC">
              <w:rPr>
                <w:rFonts w:eastAsia="Times New Roman" w:cs="Calibri"/>
                <w:sz w:val="20"/>
                <w:szCs w:val="20"/>
                <w:lang w:val="en-US" w:eastAsia="fi-FI"/>
              </w:rPr>
              <w:t>(2008)</w:t>
            </w:r>
          </w:p>
        </w:tc>
      </w:tr>
      <w:tr w:rsidR="006E6EEC" w:rsidRPr="006E6EEC" w14:paraId="218B3A3E"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564172" w14:textId="01707D56"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Erosion </w:t>
            </w:r>
            <w:r>
              <w:rPr>
                <w:rFonts w:eastAsia="Times New Roman" w:cs="Calibri"/>
                <w:sz w:val="20"/>
                <w:szCs w:val="20"/>
                <w:lang w:val="en-US" w:eastAsia="fi-FI"/>
              </w:rPr>
              <w:br/>
            </w:r>
            <w:r w:rsidRPr="006E6EEC">
              <w:rPr>
                <w:rFonts w:eastAsia="Times New Roman" w:cs="Calibri"/>
                <w:sz w:val="20"/>
                <w:szCs w:val="20"/>
                <w:lang w:val="en-US" w:eastAsia="fi-FI"/>
              </w:rPr>
              <w:t>prevention</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196464" w14:textId="77777777" w:rsidR="006E6EEC" w:rsidRPr="006E6EEC" w:rsidRDefault="006E6EEC" w:rsidP="006E6EEC">
            <w:pPr>
              <w:suppressAutoHyphens w:val="0"/>
              <w:autoSpaceDN/>
              <w:spacing w:after="0" w:line="240" w:lineRule="auto"/>
              <w:textAlignment w:val="auto"/>
              <w:rPr>
                <w:rFonts w:eastAsia="Times New Roman" w:cs="Calibri"/>
                <w:color w:val="000000"/>
                <w:sz w:val="20"/>
                <w:szCs w:val="20"/>
                <w:lang w:val="en-US" w:eastAsia="fi-FI"/>
              </w:rPr>
            </w:pPr>
            <w:r w:rsidRPr="006E6EEC">
              <w:rPr>
                <w:rFonts w:eastAsia="Times New Roman" w:cs="Calibri"/>
                <w:color w:val="000000"/>
                <w:sz w:val="20"/>
                <w:szCs w:val="20"/>
                <w:lang w:val="en-US" w:eastAsia="fi-FI"/>
              </w:rPr>
              <w:t>Protection of land cover against erosion in erosion prone areas.</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2D3016"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Tonnes / ha</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9A9B39"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2000 - 2030</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41D4BD"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Pérez-Soba et al. (2010)</w:t>
            </w:r>
          </w:p>
        </w:tc>
      </w:tr>
      <w:tr w:rsidR="006E6EEC" w:rsidRPr="006E6EEC" w14:paraId="4028A907"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461F5B" w14:textId="49C65361"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Flood </w:t>
            </w:r>
            <w:r>
              <w:rPr>
                <w:rFonts w:eastAsia="Times New Roman" w:cs="Calibri"/>
                <w:sz w:val="20"/>
                <w:szCs w:val="20"/>
                <w:lang w:val="en-US" w:eastAsia="fi-FI"/>
              </w:rPr>
              <w:br/>
            </w:r>
            <w:r w:rsidRPr="006E6EEC">
              <w:rPr>
                <w:rFonts w:eastAsia="Times New Roman" w:cs="Calibri"/>
                <w:sz w:val="20"/>
                <w:szCs w:val="20"/>
                <w:lang w:val="en-US" w:eastAsia="fi-FI"/>
              </w:rPr>
              <w:t>regulation</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2DE72A" w14:textId="77777777" w:rsidR="006E6EEC" w:rsidRPr="006E6EEC" w:rsidRDefault="006E6EEC" w:rsidP="006E6EEC">
            <w:pPr>
              <w:suppressAutoHyphens w:val="0"/>
              <w:autoSpaceDN/>
              <w:spacing w:after="0" w:line="240" w:lineRule="auto"/>
              <w:textAlignment w:val="auto"/>
              <w:rPr>
                <w:rFonts w:eastAsia="Times New Roman" w:cs="Calibri"/>
                <w:color w:val="000000"/>
                <w:sz w:val="20"/>
                <w:szCs w:val="20"/>
                <w:lang w:val="en-US" w:eastAsia="fi-FI"/>
              </w:rPr>
            </w:pPr>
            <w:r w:rsidRPr="006E6EEC">
              <w:rPr>
                <w:rFonts w:eastAsia="Times New Roman" w:cs="Calibri"/>
                <w:color w:val="000000"/>
                <w:sz w:val="20"/>
                <w:szCs w:val="20"/>
                <w:lang w:val="en-US" w:eastAsia="fi-FI"/>
              </w:rPr>
              <w:t>Water retention capacity.</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09E888"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Index (relative flood regulation of land use and soil on river high flows)</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AA50A"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2007 - 2011</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0A3F3B" w14:textId="1679BCB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Stürck </w:t>
            </w:r>
            <w:r w:rsidR="0061274A">
              <w:rPr>
                <w:rFonts w:eastAsia="Times New Roman" w:cs="Calibri"/>
                <w:sz w:val="20"/>
                <w:szCs w:val="20"/>
                <w:lang w:val="en-US" w:eastAsia="fi-FI"/>
              </w:rPr>
              <w:t xml:space="preserve">et al. </w:t>
            </w:r>
            <w:r w:rsidR="0061274A">
              <w:rPr>
                <w:rFonts w:eastAsia="Times New Roman" w:cs="Calibri"/>
                <w:sz w:val="20"/>
                <w:szCs w:val="20"/>
                <w:lang w:val="en-US" w:eastAsia="fi-FI"/>
              </w:rPr>
              <w:br/>
            </w:r>
            <w:r w:rsidRPr="006E6EEC">
              <w:rPr>
                <w:rFonts w:eastAsia="Times New Roman" w:cs="Calibri"/>
                <w:sz w:val="20"/>
                <w:szCs w:val="20"/>
                <w:lang w:val="en-US" w:eastAsia="fi-FI"/>
              </w:rPr>
              <w:t>(2014)</w:t>
            </w:r>
          </w:p>
        </w:tc>
      </w:tr>
      <w:tr w:rsidR="006E6EEC" w:rsidRPr="006E6EEC" w14:paraId="5AF35829"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E94F47"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lastRenderedPageBreak/>
              <w:t>Heritage: agricultural landscapes</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93398C"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A cultural heritage index that is used to show the spatial distribution of the overall cultural heritage index scores in agricultural land.</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139948"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Index</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EC4EE0"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2000 - 2015</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9ABA8B" w14:textId="3FC4DBBA"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Tieskens et al. </w:t>
            </w:r>
            <w:r w:rsidR="0061274A">
              <w:rPr>
                <w:rFonts w:eastAsia="Times New Roman" w:cs="Calibri"/>
                <w:sz w:val="20"/>
                <w:szCs w:val="20"/>
                <w:lang w:val="en-US" w:eastAsia="fi-FI"/>
              </w:rPr>
              <w:br/>
            </w:r>
            <w:r w:rsidRPr="006E6EEC">
              <w:rPr>
                <w:rFonts w:eastAsia="Times New Roman" w:cs="Calibri"/>
                <w:sz w:val="20"/>
                <w:szCs w:val="20"/>
                <w:lang w:val="en-US" w:eastAsia="fi-FI"/>
              </w:rPr>
              <w:t>(submitted)</w:t>
            </w:r>
          </w:p>
        </w:tc>
      </w:tr>
      <w:tr w:rsidR="006E6EEC" w:rsidRPr="006E6EEC" w14:paraId="66DBB58A"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8A0BCA"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Heritage: forest landscapes</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F317A0"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A cultural heritage index that is used to show the spatial distribution of the overall cultural heritage index scores in forests.</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DE4DC2"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Index</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59F666"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2000 - 2015</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4E889D" w14:textId="7427465F"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Tieskens et al. </w:t>
            </w:r>
            <w:r w:rsidR="0061274A">
              <w:rPr>
                <w:rFonts w:eastAsia="Times New Roman" w:cs="Calibri"/>
                <w:sz w:val="20"/>
                <w:szCs w:val="20"/>
                <w:lang w:val="en-US" w:eastAsia="fi-FI"/>
              </w:rPr>
              <w:br/>
            </w:r>
            <w:r w:rsidRPr="006E6EEC">
              <w:rPr>
                <w:rFonts w:eastAsia="Times New Roman" w:cs="Calibri"/>
                <w:sz w:val="20"/>
                <w:szCs w:val="20"/>
                <w:lang w:val="en-US" w:eastAsia="fi-FI"/>
              </w:rPr>
              <w:t>(submitted)</w:t>
            </w:r>
          </w:p>
        </w:tc>
      </w:tr>
      <w:tr w:rsidR="006E6EEC" w:rsidRPr="006E6EEC" w14:paraId="7882D20D"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D06C6A"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Pollination flows</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DBECF4"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Unmanaged pollinators that live in suitable natural and semi-natural habitats provide pollination services especially to near croplands.</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1E53A9"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Index (the ratio between the proportion of benefiting areas located within the flow area and the total benefiting areas)</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7C6085"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2000</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8FBE42"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Serna-Chavez et al. (2014)</w:t>
            </w:r>
          </w:p>
        </w:tc>
      </w:tr>
      <w:tr w:rsidR="006E6EEC" w:rsidRPr="006E6EEC" w14:paraId="1FB78F3A"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C1221A"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Tourism</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461026"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Supply of assets for tourism supported by ecosystems.</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E626F7"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Index</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71D587"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1999-2009</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19895D"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Van Berkel et al. (2011)</w:t>
            </w:r>
          </w:p>
        </w:tc>
      </w:tr>
      <w:tr w:rsidR="006E6EEC" w:rsidRPr="006E6EEC" w14:paraId="5A67F71B"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FE60C3"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Wild food provisioning</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D2F7A0"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Species richness of wild edible plants, mushrooms and game (supply) and demand of wild food.</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72865A"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Species richness of vascular plants</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98DA47"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1999 - 2012</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FA9661" w14:textId="65CD07ED"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Schulp et al. </w:t>
            </w:r>
            <w:r w:rsidR="0061274A">
              <w:rPr>
                <w:rFonts w:eastAsia="Times New Roman" w:cs="Calibri"/>
                <w:sz w:val="20"/>
                <w:szCs w:val="20"/>
                <w:lang w:val="en-US" w:eastAsia="fi-FI"/>
              </w:rPr>
              <w:br/>
            </w:r>
            <w:r w:rsidRPr="006E6EEC">
              <w:rPr>
                <w:rFonts w:eastAsia="Times New Roman" w:cs="Calibri"/>
                <w:sz w:val="20"/>
                <w:szCs w:val="20"/>
                <w:lang w:val="en-US" w:eastAsia="fi-FI"/>
              </w:rPr>
              <w:t>(2014)</w:t>
            </w:r>
          </w:p>
        </w:tc>
      </w:tr>
      <w:tr w:rsidR="006E6EEC" w:rsidRPr="006E6EEC" w14:paraId="7CA0A442"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7FA7EA" w14:textId="65D15F35"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Wood </w:t>
            </w:r>
            <w:r>
              <w:rPr>
                <w:rFonts w:eastAsia="Times New Roman" w:cs="Calibri"/>
                <w:sz w:val="20"/>
                <w:szCs w:val="20"/>
                <w:lang w:val="en-US" w:eastAsia="fi-FI"/>
              </w:rPr>
              <w:br/>
            </w:r>
            <w:r w:rsidRPr="006E6EEC">
              <w:rPr>
                <w:rFonts w:eastAsia="Times New Roman" w:cs="Calibri"/>
                <w:sz w:val="20"/>
                <w:szCs w:val="20"/>
                <w:lang w:val="en-US" w:eastAsia="fi-FI"/>
              </w:rPr>
              <w:t>production</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59A56E"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High-resolution wood production maps for European forests (average 2000-2010).</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2C5C9A"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1000m3 / pixel</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E972A9"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Average of 2000-2010</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E09AD5" w14:textId="05F80EA4"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Verkerk et al. </w:t>
            </w:r>
            <w:r w:rsidR="0061274A">
              <w:rPr>
                <w:rFonts w:eastAsia="Times New Roman" w:cs="Calibri"/>
                <w:sz w:val="20"/>
                <w:szCs w:val="20"/>
                <w:lang w:val="en-US" w:eastAsia="fi-FI"/>
              </w:rPr>
              <w:br/>
            </w:r>
            <w:r w:rsidRPr="006E6EEC">
              <w:rPr>
                <w:rFonts w:eastAsia="Times New Roman" w:cs="Calibri"/>
                <w:sz w:val="20"/>
                <w:szCs w:val="20"/>
                <w:lang w:val="en-US" w:eastAsia="fi-FI"/>
              </w:rPr>
              <w:t>(2015)</w:t>
            </w:r>
          </w:p>
        </w:tc>
      </w:tr>
      <w:tr w:rsidR="006E6EEC" w:rsidRPr="006E6EEC" w14:paraId="267A1995" w14:textId="77777777" w:rsidTr="0061274A">
        <w:trPr>
          <w:trHeight w:val="315"/>
        </w:trPr>
        <w:tc>
          <w:tcPr>
            <w:tcW w:w="10198" w:type="dxa"/>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CA71BC" w14:textId="77777777" w:rsidR="006E6EEC" w:rsidRPr="006E6EEC" w:rsidRDefault="006E6EEC" w:rsidP="006E6EEC">
            <w:pPr>
              <w:suppressAutoHyphens w:val="0"/>
              <w:autoSpaceDN/>
              <w:spacing w:after="0" w:line="240" w:lineRule="auto"/>
              <w:textAlignment w:val="auto"/>
              <w:rPr>
                <w:rFonts w:eastAsia="Times New Roman" w:cs="Calibri"/>
                <w:b/>
                <w:bCs/>
                <w:sz w:val="20"/>
                <w:szCs w:val="20"/>
                <w:lang w:val="en-US" w:eastAsia="fi-FI"/>
              </w:rPr>
            </w:pPr>
            <w:r w:rsidRPr="006E6EEC">
              <w:rPr>
                <w:rFonts w:eastAsia="Times New Roman" w:cs="Calibri"/>
                <w:b/>
                <w:bCs/>
                <w:sz w:val="20"/>
                <w:szCs w:val="20"/>
                <w:lang w:val="en-US" w:eastAsia="fi-FI"/>
              </w:rPr>
              <w:t>Biodiversity features</w:t>
            </w:r>
          </w:p>
        </w:tc>
      </w:tr>
      <w:tr w:rsidR="006E6EEC" w:rsidRPr="006E6EEC" w14:paraId="4B75C3D1" w14:textId="77777777" w:rsidTr="0061274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342C44"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European vertebrate species</w:t>
            </w:r>
          </w:p>
        </w:tc>
        <w:tc>
          <w:tcPr>
            <w:tcW w:w="3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2FCF4"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Species-specific expert-based distribution models for 164 mammal, 404 bird, 83 amphibian, and 112 reptile species. See Table S1 for a complete listing.</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FEE4B8"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Percentage of habitat in the cell (primary + non-primary habitat)</w:t>
            </w:r>
          </w:p>
        </w:tc>
        <w:tc>
          <w:tcPr>
            <w:tcW w:w="11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995D02" w14:textId="77777777"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1997 - 2013</w:t>
            </w:r>
          </w:p>
        </w:tc>
        <w:tc>
          <w:tcPr>
            <w:tcW w:w="182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91DA6F" w14:textId="33AC3286" w:rsidR="006E6EEC" w:rsidRPr="006E6EEC" w:rsidRDefault="006E6EEC" w:rsidP="006E6EEC">
            <w:pPr>
              <w:suppressAutoHyphens w:val="0"/>
              <w:autoSpaceDN/>
              <w:spacing w:after="0" w:line="240" w:lineRule="auto"/>
              <w:textAlignment w:val="auto"/>
              <w:rPr>
                <w:rFonts w:eastAsia="Times New Roman" w:cs="Calibri"/>
                <w:sz w:val="20"/>
                <w:szCs w:val="20"/>
                <w:lang w:val="en-US" w:eastAsia="fi-FI"/>
              </w:rPr>
            </w:pPr>
            <w:r w:rsidRPr="006E6EEC">
              <w:rPr>
                <w:rFonts w:eastAsia="Times New Roman" w:cs="Calibri"/>
                <w:sz w:val="20"/>
                <w:szCs w:val="20"/>
                <w:lang w:val="en-US" w:eastAsia="fi-FI"/>
              </w:rPr>
              <w:t xml:space="preserve">Thuiller et al </w:t>
            </w:r>
            <w:r w:rsidR="0061274A">
              <w:rPr>
                <w:rFonts w:eastAsia="Times New Roman" w:cs="Calibri"/>
                <w:sz w:val="20"/>
                <w:szCs w:val="20"/>
                <w:lang w:val="en-US" w:eastAsia="fi-FI"/>
              </w:rPr>
              <w:br/>
            </w:r>
            <w:r w:rsidRPr="006E6EEC">
              <w:rPr>
                <w:rFonts w:eastAsia="Times New Roman" w:cs="Calibri"/>
                <w:sz w:val="20"/>
                <w:szCs w:val="20"/>
                <w:lang w:val="en-US" w:eastAsia="fi-FI"/>
              </w:rPr>
              <w:t>(2015)</w:t>
            </w:r>
          </w:p>
        </w:tc>
      </w:tr>
    </w:tbl>
    <w:p w14:paraId="5517966A" w14:textId="2515FDBF" w:rsidR="00D209D0" w:rsidRPr="00B26989" w:rsidRDefault="00D209D0" w:rsidP="006D2AC0">
      <w:pPr>
        <w:pStyle w:val="NormalWeb"/>
        <w:spacing w:before="0" w:beforeAutospacing="0" w:after="0" w:afterAutospacing="0" w:line="360" w:lineRule="auto"/>
        <w:textAlignment w:val="baseline"/>
        <w:rPr>
          <w:rFonts w:ascii="Calibri" w:hAnsi="Calibri"/>
          <w:color w:val="000000"/>
          <w:sz w:val="22"/>
          <w:szCs w:val="22"/>
        </w:rPr>
      </w:pPr>
    </w:p>
    <w:p w14:paraId="7A5DB0EC" w14:textId="43AD5444" w:rsidR="00BB0791" w:rsidRPr="00B26989" w:rsidRDefault="00BB0791" w:rsidP="00224646">
      <w:pPr>
        <w:pStyle w:val="NormalWeb"/>
        <w:spacing w:before="0" w:beforeAutospacing="0" w:after="0" w:afterAutospacing="0" w:line="360" w:lineRule="auto"/>
        <w:textAlignment w:val="baseline"/>
        <w:rPr>
          <w:rFonts w:ascii="Calibri" w:hAnsi="Calibri"/>
          <w:color w:val="000000"/>
          <w:sz w:val="22"/>
          <w:szCs w:val="22"/>
        </w:rPr>
      </w:pPr>
    </w:p>
    <w:p w14:paraId="4CD77768" w14:textId="31837F95" w:rsidR="00BB0791" w:rsidRPr="00B26989" w:rsidRDefault="00BB0791" w:rsidP="00224646">
      <w:pPr>
        <w:pStyle w:val="Heading2"/>
        <w:spacing w:line="360" w:lineRule="auto"/>
      </w:pPr>
      <w:r w:rsidRPr="00B26989">
        <w:t>2.2 Methods</w:t>
      </w:r>
    </w:p>
    <w:p w14:paraId="010CBFD4" w14:textId="06592BE7" w:rsidR="00BB0791" w:rsidRPr="00B26989" w:rsidRDefault="00BB0791" w:rsidP="00224646">
      <w:pPr>
        <w:pStyle w:val="NormalWeb"/>
        <w:numPr>
          <w:ilvl w:val="0"/>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Data pre-processing</w:t>
      </w:r>
    </w:p>
    <w:p w14:paraId="6127E2D5" w14:textId="50CA7F65" w:rsidR="00BB0791" w:rsidRDefault="00BB0791"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 xml:space="preserve">All data </w:t>
      </w:r>
      <w:r w:rsidR="006D23FB">
        <w:rPr>
          <w:rFonts w:ascii="Calibri" w:hAnsi="Calibri"/>
          <w:color w:val="000000"/>
          <w:sz w:val="22"/>
          <w:szCs w:val="22"/>
        </w:rPr>
        <w:t xml:space="preserve">either originally </w:t>
      </w:r>
      <w:r w:rsidRPr="00B26989">
        <w:rPr>
          <w:rFonts w:ascii="Calibri" w:hAnsi="Calibri"/>
          <w:color w:val="000000"/>
          <w:sz w:val="22"/>
          <w:szCs w:val="22"/>
        </w:rPr>
        <w:t>in 1x1 km resolution</w:t>
      </w:r>
      <w:r w:rsidR="00A52FFC">
        <w:rPr>
          <w:rFonts w:ascii="Calibri" w:hAnsi="Calibri"/>
          <w:color w:val="000000"/>
          <w:sz w:val="22"/>
          <w:szCs w:val="22"/>
        </w:rPr>
        <w:t>, or rasterized into a common grid.</w:t>
      </w:r>
    </w:p>
    <w:p w14:paraId="1510FB81" w14:textId="07536386" w:rsidR="006E099A" w:rsidRDefault="006E099A"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All data warped and/or projected into ETRS-LAEA (EPSG:3035) with matching extents.</w:t>
      </w:r>
    </w:p>
    <w:p w14:paraId="7474E745" w14:textId="36D5252C" w:rsidR="00E761EE" w:rsidRPr="003A3A3B" w:rsidRDefault="0082667A"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W</w:t>
      </w:r>
      <w:r w:rsidR="007C6398">
        <w:rPr>
          <w:rFonts w:ascii="Calibri" w:hAnsi="Calibri"/>
          <w:color w:val="000000"/>
          <w:sz w:val="22"/>
          <w:szCs w:val="22"/>
        </w:rPr>
        <w:t xml:space="preserve">e </w:t>
      </w:r>
      <w:r>
        <w:rPr>
          <w:rFonts w:ascii="Calibri" w:hAnsi="Calibri"/>
          <w:color w:val="000000"/>
          <w:sz w:val="22"/>
          <w:szCs w:val="22"/>
        </w:rPr>
        <w:t xml:space="preserve">apply </w:t>
      </w:r>
      <w:commentRangeStart w:id="8"/>
      <w:r>
        <w:rPr>
          <w:rFonts w:ascii="Calibri" w:hAnsi="Calibri"/>
          <w:color w:val="000000"/>
          <w:sz w:val="22"/>
          <w:szCs w:val="22"/>
        </w:rPr>
        <w:t>a</w:t>
      </w:r>
      <w:r w:rsidR="003A3A3B">
        <w:rPr>
          <w:rFonts w:ascii="Calibri" w:hAnsi="Calibri"/>
          <w:color w:val="000000"/>
          <w:sz w:val="22"/>
          <w:szCs w:val="22"/>
        </w:rPr>
        <w:t>n</w:t>
      </w:r>
      <w:r>
        <w:rPr>
          <w:rFonts w:ascii="Calibri" w:hAnsi="Calibri"/>
          <w:color w:val="000000"/>
          <w:sz w:val="22"/>
          <w:szCs w:val="22"/>
        </w:rPr>
        <w:t xml:space="preserve"> occurrence level </w:t>
      </w:r>
      <w:r w:rsidR="007C6398">
        <w:rPr>
          <w:rFonts w:ascii="Calibri" w:hAnsi="Calibri"/>
          <w:color w:val="000000"/>
          <w:sz w:val="22"/>
          <w:szCs w:val="22"/>
        </w:rPr>
        <w:t xml:space="preserve">normalization </w:t>
      </w:r>
      <w:commentRangeEnd w:id="8"/>
      <w:r w:rsidR="003A3A3B">
        <w:rPr>
          <w:rStyle w:val="CommentReference"/>
          <w:rFonts w:ascii="Calibri" w:eastAsia="Calibri" w:hAnsi="Calibri"/>
          <w:lang w:eastAsia="en-US"/>
        </w:rPr>
        <w:commentReference w:id="8"/>
      </w:r>
      <w:r w:rsidR="007C6398">
        <w:rPr>
          <w:rFonts w:ascii="Calibri" w:hAnsi="Calibri"/>
          <w:color w:val="000000"/>
          <w:sz w:val="22"/>
          <w:szCs w:val="22"/>
        </w:rPr>
        <w:t>on all datasets:</w:t>
      </w:r>
      <w:r w:rsidR="003A3A3B">
        <w:rPr>
          <w:rFonts w:ascii="Calibri" w:hAnsi="Calibri"/>
          <w:color w:val="000000"/>
          <w:sz w:val="22"/>
          <w:szCs w:val="22"/>
        </w:rPr>
        <w:t xml:space="preserve"> each cell value is </w:t>
      </w:r>
      <w:r w:rsidR="00EE1266" w:rsidRPr="003A3A3B">
        <w:rPr>
          <w:rFonts w:ascii="Calibri" w:hAnsi="Calibri"/>
          <w:color w:val="000000"/>
          <w:sz w:val="22"/>
          <w:szCs w:val="22"/>
        </w:rPr>
        <w:t xml:space="preserve">divided by the sum of all </w:t>
      </w:r>
      <w:r w:rsidR="003A3A3B">
        <w:rPr>
          <w:rFonts w:ascii="Calibri" w:hAnsi="Calibri"/>
          <w:color w:val="000000"/>
          <w:sz w:val="22"/>
          <w:szCs w:val="22"/>
        </w:rPr>
        <w:t xml:space="preserve">cell </w:t>
      </w:r>
      <w:r w:rsidR="00EE1266" w:rsidRPr="003A3A3B">
        <w:rPr>
          <w:rFonts w:ascii="Calibri" w:hAnsi="Calibri"/>
          <w:color w:val="000000"/>
          <w:sz w:val="22"/>
          <w:szCs w:val="22"/>
        </w:rPr>
        <w:t>values. After the operation, the value in each cell will give the fraction of the overall occurrence level of that cell</w:t>
      </w:r>
      <w:r w:rsidR="003A3A3B">
        <w:rPr>
          <w:rFonts w:ascii="Calibri" w:hAnsi="Calibri"/>
          <w:color w:val="000000"/>
          <w:sz w:val="22"/>
          <w:szCs w:val="22"/>
        </w:rPr>
        <w:t xml:space="preserve"> (i.e. values over all cells sum up to 1.0)</w:t>
      </w:r>
      <w:r w:rsidR="00EE1266" w:rsidRPr="003A3A3B">
        <w:rPr>
          <w:rFonts w:ascii="Calibri" w:hAnsi="Calibri"/>
          <w:color w:val="000000"/>
          <w:sz w:val="22"/>
          <w:szCs w:val="22"/>
        </w:rPr>
        <w:t xml:space="preserve">.  </w:t>
      </w:r>
    </w:p>
    <w:p w14:paraId="5235F5C6" w14:textId="27E3576F" w:rsidR="00BB0791" w:rsidRPr="006E099A" w:rsidRDefault="006E099A"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 xml:space="preserve">Data pre-processing implementation done with Python GDAL bindings (packages: NumPy, Scipy, rasterio). </w:t>
      </w:r>
      <w:r w:rsidR="00BB0791" w:rsidRPr="006E099A">
        <w:rPr>
          <w:rFonts w:ascii="Calibri" w:hAnsi="Calibri"/>
          <w:color w:val="000000"/>
          <w:sz w:val="22"/>
          <w:szCs w:val="22"/>
        </w:rPr>
        <w:br/>
      </w:r>
    </w:p>
    <w:p w14:paraId="7B227D8D" w14:textId="77777777" w:rsidR="00BB0791" w:rsidRPr="00B26989" w:rsidRDefault="00BB0791" w:rsidP="00224646">
      <w:pPr>
        <w:pStyle w:val="NormalWeb"/>
        <w:numPr>
          <w:ilvl w:val="0"/>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shd w:val="clear" w:color="auto" w:fill="FFFFFF"/>
        </w:rPr>
        <w:t>Prioritization</w:t>
      </w:r>
      <w:r w:rsidRPr="00B26989">
        <w:rPr>
          <w:rFonts w:ascii="Calibri" w:hAnsi="Calibri"/>
          <w:color w:val="000000"/>
          <w:sz w:val="22"/>
          <w:szCs w:val="22"/>
        </w:rPr>
        <w:t xml:space="preserve"> </w:t>
      </w:r>
      <w:r w:rsidRPr="00B26989">
        <w:rPr>
          <w:rFonts w:ascii="Calibri" w:hAnsi="Calibri"/>
          <w:color w:val="000000"/>
          <w:sz w:val="22"/>
          <w:szCs w:val="22"/>
          <w:shd w:val="clear" w:color="auto" w:fill="FFFFFF"/>
        </w:rPr>
        <w:t>methods</w:t>
      </w:r>
    </w:p>
    <w:p w14:paraId="75377524" w14:textId="77777777" w:rsidR="00BB0791" w:rsidRPr="00B26989" w:rsidRDefault="00BB0791"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Three methods:</w:t>
      </w:r>
    </w:p>
    <w:p w14:paraId="6B95EE12" w14:textId="7121F90A" w:rsidR="00BB0791" w:rsidRDefault="00BB0791" w:rsidP="00224646">
      <w:pPr>
        <w:pStyle w:val="NormalWeb"/>
        <w:numPr>
          <w:ilvl w:val="2"/>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Scoring (</w:t>
      </w:r>
      <w:r w:rsidR="00CC457C">
        <w:rPr>
          <w:rFonts w:ascii="Calibri" w:hAnsi="Calibri"/>
          <w:color w:val="000000"/>
          <w:sz w:val="22"/>
          <w:szCs w:val="22"/>
        </w:rPr>
        <w:t xml:space="preserve">rarity-weighted richness, </w:t>
      </w:r>
      <w:r w:rsidRPr="00B26989">
        <w:rPr>
          <w:rFonts w:ascii="Calibri" w:hAnsi="Calibri"/>
          <w:color w:val="000000"/>
          <w:sz w:val="22"/>
          <w:szCs w:val="22"/>
        </w:rPr>
        <w:t>RWR)</w:t>
      </w:r>
    </w:p>
    <w:p w14:paraId="367B84CD" w14:textId="5FDE4DF1" w:rsidR="00CC457C" w:rsidRDefault="00CC457C" w:rsidP="00224646">
      <w:pPr>
        <w:pStyle w:val="NormalWeb"/>
        <w:numPr>
          <w:ilvl w:val="3"/>
          <w:numId w:val="4"/>
        </w:numPr>
        <w:spacing w:before="0" w:beforeAutospacing="0" w:after="0" w:afterAutospacing="0" w:line="360" w:lineRule="auto"/>
        <w:textAlignment w:val="baseline"/>
        <w:rPr>
          <w:rFonts w:ascii="Calibri" w:hAnsi="Calibri"/>
          <w:color w:val="000000"/>
          <w:sz w:val="22"/>
          <w:szCs w:val="22"/>
        </w:rPr>
      </w:pPr>
      <w:r w:rsidRPr="00CC457C">
        <w:rPr>
          <w:rFonts w:ascii="Calibri" w:hAnsi="Calibri"/>
          <w:noProof/>
          <w:color w:val="000000"/>
          <w:sz w:val="22"/>
          <w:szCs w:val="22"/>
        </w:rPr>
        <w:lastRenderedPageBreak/>
        <w:t>Albuquerque and Beier</w:t>
      </w:r>
      <w:r>
        <w:rPr>
          <w:rFonts w:ascii="Calibri" w:hAnsi="Calibri"/>
          <w:color w:val="000000"/>
          <w:sz w:val="22"/>
          <w:szCs w:val="22"/>
        </w:rPr>
        <w:t xml:space="preserve"> </w:t>
      </w:r>
      <w:r>
        <w:rPr>
          <w:rFonts w:ascii="Calibri" w:hAnsi="Calibri"/>
          <w:color w:val="000000"/>
          <w:sz w:val="22"/>
          <w:szCs w:val="22"/>
        </w:rPr>
        <w:fldChar w:fldCharType="begin" w:fldLock="1"/>
      </w:r>
      <w:r>
        <w:rPr>
          <w:rFonts w:ascii="Calibri" w:hAnsi="Calibri"/>
          <w:color w:val="000000"/>
          <w:sz w:val="22"/>
          <w:szCs w:val="22"/>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Pr>
          <w:rFonts w:ascii="Calibri" w:hAnsi="Calibri"/>
          <w:color w:val="000000"/>
          <w:sz w:val="22"/>
          <w:szCs w:val="22"/>
        </w:rPr>
        <w:fldChar w:fldCharType="separate"/>
      </w:r>
      <w:r w:rsidRPr="00CC457C">
        <w:rPr>
          <w:rFonts w:ascii="Calibri" w:hAnsi="Calibri"/>
          <w:noProof/>
          <w:color w:val="000000"/>
          <w:sz w:val="22"/>
          <w:szCs w:val="22"/>
        </w:rPr>
        <w:t>(2015)</w:t>
      </w:r>
      <w:r>
        <w:rPr>
          <w:rFonts w:ascii="Calibri" w:hAnsi="Calibri"/>
          <w:color w:val="000000"/>
          <w:sz w:val="22"/>
          <w:szCs w:val="22"/>
        </w:rPr>
        <w:fldChar w:fldCharType="end"/>
      </w:r>
    </w:p>
    <w:p w14:paraId="0CD3DF92" w14:textId="1AA491D6" w:rsidR="0082667A" w:rsidRPr="00B26989" w:rsidRDefault="0082667A" w:rsidP="00224646">
      <w:pPr>
        <w:pStyle w:val="NormalWeb"/>
        <w:numPr>
          <w:ilvl w:val="3"/>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 xml:space="preserve">Note that this is slightly modified version of the original, which is based on presence/absence data, in which cells can only have a value of {0, 1}. </w:t>
      </w:r>
    </w:p>
    <w:p w14:paraId="71DB1C73" w14:textId="2CCC2023" w:rsidR="00BB0791" w:rsidRDefault="00BB0791" w:rsidP="00224646">
      <w:pPr>
        <w:pStyle w:val="NormalWeb"/>
        <w:numPr>
          <w:ilvl w:val="2"/>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Zonation (ZON)</w:t>
      </w:r>
    </w:p>
    <w:p w14:paraId="2DF9A5AC" w14:textId="5DBEF2D0" w:rsidR="00CC457C" w:rsidRDefault="00CC457C" w:rsidP="00224646">
      <w:pPr>
        <w:pStyle w:val="NormalWeb"/>
        <w:numPr>
          <w:ilvl w:val="3"/>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 xml:space="preserve">Moilanen et al. </w:t>
      </w:r>
      <w:r>
        <w:rPr>
          <w:rFonts w:ascii="Calibri" w:hAnsi="Calibri"/>
          <w:color w:val="000000"/>
          <w:sz w:val="22"/>
          <w:szCs w:val="22"/>
        </w:rPr>
        <w:fldChar w:fldCharType="begin" w:fldLock="1"/>
      </w:r>
      <w:r w:rsidR="008C551E">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"suppress-author" : 1, "uris" : [ "http://www.mendeley.com/documents/?uuid=029b32f4-1603-430d-8712-b4cd2d591ca8" ] } ], "mendeley" : { "formattedCitation" : "(2014)", "plainTextFormattedCitation" : "(2014)", "previouslyFormattedCitation" : "(2014)" }, "properties" : { "noteIndex" : 0 }, "schema" : "https://github.com/citation-style-language/schema/raw/master/csl-citation.json" }</w:instrText>
      </w:r>
      <w:r>
        <w:rPr>
          <w:rFonts w:ascii="Calibri" w:hAnsi="Calibri"/>
          <w:color w:val="000000"/>
          <w:sz w:val="22"/>
          <w:szCs w:val="22"/>
        </w:rPr>
        <w:fldChar w:fldCharType="separate"/>
      </w:r>
      <w:r w:rsidRPr="00CC457C">
        <w:rPr>
          <w:rFonts w:ascii="Calibri" w:hAnsi="Calibri"/>
          <w:noProof/>
          <w:color w:val="000000"/>
          <w:sz w:val="22"/>
          <w:szCs w:val="22"/>
        </w:rPr>
        <w:t>(2014)</w:t>
      </w:r>
      <w:r>
        <w:rPr>
          <w:rFonts w:ascii="Calibri" w:hAnsi="Calibri"/>
          <w:color w:val="000000"/>
          <w:sz w:val="22"/>
          <w:szCs w:val="22"/>
        </w:rPr>
        <w:fldChar w:fldCharType="end"/>
      </w:r>
    </w:p>
    <w:p w14:paraId="0175EBE2" w14:textId="6C7242B6" w:rsidR="00281EB6" w:rsidRPr="00B26989" w:rsidRDefault="00281EB6" w:rsidP="00224646">
      <w:pPr>
        <w:pStyle w:val="NormalWeb"/>
        <w:numPr>
          <w:ilvl w:val="3"/>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Cell-removal rule: additive benefit function.</w:t>
      </w:r>
    </w:p>
    <w:p w14:paraId="7DDF67FA" w14:textId="02269966" w:rsidR="00BB0791" w:rsidRDefault="00BB0791" w:rsidP="00224646">
      <w:pPr>
        <w:pStyle w:val="NormalWeb"/>
        <w:numPr>
          <w:ilvl w:val="2"/>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Exact optimization (ILP)</w:t>
      </w:r>
    </w:p>
    <w:p w14:paraId="1DD785C5" w14:textId="719D94F6" w:rsidR="008C551E" w:rsidRDefault="008C551E" w:rsidP="00224646">
      <w:pPr>
        <w:pStyle w:val="NormalWeb"/>
        <w:numPr>
          <w:ilvl w:val="3"/>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 xml:space="preserve">Beyer et al. </w:t>
      </w:r>
      <w:r>
        <w:rPr>
          <w:rFonts w:ascii="Calibri" w:hAnsi="Calibri"/>
          <w:color w:val="000000"/>
          <w:sz w:val="22"/>
          <w:szCs w:val="22"/>
        </w:rPr>
        <w:fldChar w:fldCharType="begin" w:fldLock="1"/>
      </w:r>
      <w:r>
        <w:rPr>
          <w:rFonts w:ascii="Calibri" w:hAnsi="Calibri"/>
          <w:color w:val="000000"/>
          <w:sz w:val="22"/>
          <w:szCs w:val="22"/>
        </w:rPr>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"suppress-author" : 1, "uris" : [ "http://www.mendeley.com/documents/?uuid=41c9e6df-0d6a-479f-b32d-48495bda615e" ] } ], "mendeley" : { "formattedCitation" : "(2016)", "plainTextFormattedCitation" : "(2016)", "previouslyFormattedCitation" : "(Beyer et al., 2016)" }, "properties" : { "noteIndex" : 0 }, "schema" : "https://github.com/citation-style-language/schema/raw/master/csl-citation.json" }</w:instrText>
      </w:r>
      <w:r>
        <w:rPr>
          <w:rFonts w:ascii="Calibri" w:hAnsi="Calibri"/>
          <w:color w:val="000000"/>
          <w:sz w:val="22"/>
          <w:szCs w:val="22"/>
        </w:rPr>
        <w:fldChar w:fldCharType="separate"/>
      </w:r>
      <w:r w:rsidRPr="008C551E">
        <w:rPr>
          <w:rFonts w:ascii="Calibri" w:hAnsi="Calibri"/>
          <w:noProof/>
          <w:color w:val="000000"/>
          <w:sz w:val="22"/>
          <w:szCs w:val="22"/>
        </w:rPr>
        <w:t>(2016)</w:t>
      </w:r>
      <w:r>
        <w:rPr>
          <w:rFonts w:ascii="Calibri" w:hAnsi="Calibri"/>
          <w:color w:val="000000"/>
          <w:sz w:val="22"/>
          <w:szCs w:val="22"/>
        </w:rPr>
        <w:fldChar w:fldCharType="end"/>
      </w:r>
    </w:p>
    <w:p w14:paraId="072C0A71" w14:textId="3C68F767" w:rsidR="008C551E" w:rsidRDefault="008C551E" w:rsidP="00224646">
      <w:pPr>
        <w:pStyle w:val="NormalWeb"/>
        <w:numPr>
          <w:ilvl w:val="3"/>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Using proprietary Gurobi solver</w:t>
      </w:r>
    </w:p>
    <w:p w14:paraId="21E80A07" w14:textId="462EA16C" w:rsidR="00281EB6" w:rsidRPr="00B26989" w:rsidRDefault="00281EB6" w:rsidP="00224646">
      <w:pPr>
        <w:pStyle w:val="NormalWeb"/>
        <w:numPr>
          <w:ilvl w:val="3"/>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The hierarchical rank priority map is produced by solving maximum coverage problems with multiple area targets.</w:t>
      </w:r>
    </w:p>
    <w:p w14:paraId="7EA4D9ED" w14:textId="573E5BD8" w:rsidR="00BB0791" w:rsidRPr="00B26989" w:rsidRDefault="00BB0791"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 xml:space="preserve">For implementation details, see </w:t>
      </w:r>
      <w:r w:rsidRPr="00B26989">
        <w:rPr>
          <w:rFonts w:ascii="Calibri" w:hAnsi="Calibri"/>
          <w:b/>
          <w:bCs/>
          <w:color w:val="000000"/>
          <w:sz w:val="22"/>
          <w:szCs w:val="22"/>
        </w:rPr>
        <w:t xml:space="preserve">Figure </w:t>
      </w:r>
      <w:r w:rsidR="003A016D" w:rsidRPr="00B26989">
        <w:rPr>
          <w:rFonts w:ascii="Calibri" w:hAnsi="Calibri"/>
          <w:b/>
          <w:bCs/>
          <w:color w:val="000000"/>
          <w:sz w:val="22"/>
          <w:szCs w:val="22"/>
        </w:rPr>
        <w:t>S</w:t>
      </w:r>
      <w:r w:rsidR="000F5B08">
        <w:rPr>
          <w:rFonts w:ascii="Calibri" w:hAnsi="Calibri"/>
          <w:b/>
          <w:bCs/>
          <w:color w:val="000000"/>
          <w:sz w:val="22"/>
          <w:szCs w:val="22"/>
        </w:rPr>
        <w:t>1</w:t>
      </w:r>
      <w:r w:rsidRPr="00B26989">
        <w:rPr>
          <w:rFonts w:ascii="Calibri" w:hAnsi="Calibri"/>
          <w:color w:val="000000"/>
          <w:sz w:val="22"/>
          <w:szCs w:val="22"/>
        </w:rPr>
        <w:t>.</w:t>
      </w:r>
    </w:p>
    <w:p w14:paraId="52746BD5" w14:textId="6FD9D220" w:rsidR="00457692" w:rsidRPr="00F87451" w:rsidRDefault="00BB0791"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Weighting scheme used</w:t>
      </w:r>
      <w:r w:rsidR="00F87451">
        <w:rPr>
          <w:rFonts w:ascii="Calibri" w:hAnsi="Calibri"/>
          <w:color w:val="000000"/>
          <w:sz w:val="22"/>
          <w:szCs w:val="22"/>
        </w:rPr>
        <w:t xml:space="preserve">: the same aggregate weights assigned to all ES features and all BD features. </w:t>
      </w:r>
    </w:p>
    <w:p w14:paraId="7A86C86C" w14:textId="6C21FD23" w:rsidR="006A376C" w:rsidRDefault="00BB0791"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For each method, we created the following variants: All features (ALL, n=770), just ecosystem services (ES, n=11) and just biodiversity features (n=759).</w:t>
      </w:r>
    </w:p>
    <w:p w14:paraId="0EBC9718" w14:textId="77777777" w:rsidR="00D80462" w:rsidRDefault="00D80462" w:rsidP="00224646">
      <w:pPr>
        <w:pStyle w:val="ListParagraph"/>
        <w:spacing w:line="360" w:lineRule="auto"/>
        <w:rPr>
          <w:color w:val="000000"/>
        </w:rPr>
      </w:pPr>
    </w:p>
    <w:p w14:paraId="6EF90B24" w14:textId="07AC03E5" w:rsidR="00D80462" w:rsidRPr="00134484" w:rsidRDefault="00D80462" w:rsidP="00224646">
      <w:pPr>
        <w:pStyle w:val="Heading2"/>
        <w:spacing w:line="360" w:lineRule="auto"/>
      </w:pPr>
      <w:r>
        <w:t>2.3</w:t>
      </w:r>
      <w:r w:rsidRPr="00B26989">
        <w:t xml:space="preserve"> </w:t>
      </w:r>
      <w:r w:rsidR="00F8781A">
        <w:t>Re</w:t>
      </w:r>
      <w:r w:rsidR="00D217B0">
        <w:t>s</w:t>
      </w:r>
      <w:r>
        <w:t>ults comparison</w:t>
      </w:r>
    </w:p>
    <w:p w14:paraId="21409B05" w14:textId="1F50FA4F" w:rsidR="009F1A01" w:rsidRPr="009F1A01" w:rsidRDefault="009F1A01" w:rsidP="00224646">
      <w:pPr>
        <w:pStyle w:val="NormalWeb"/>
        <w:numPr>
          <w:ilvl w:val="0"/>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 xml:space="preserve">We aggregate all the prioritization results on </w:t>
      </w:r>
      <w:commentRangeStart w:id="9"/>
      <w:r w:rsidRPr="00B26989">
        <w:rPr>
          <w:rFonts w:ascii="Calibri" w:hAnsi="Calibri"/>
          <w:color w:val="000000"/>
          <w:sz w:val="22"/>
          <w:szCs w:val="22"/>
        </w:rPr>
        <w:t>NUTS2 regions</w:t>
      </w:r>
      <w:commentRangeEnd w:id="9"/>
      <w:r w:rsidR="005A0CB3">
        <w:rPr>
          <w:rStyle w:val="CommentReference"/>
          <w:rFonts w:ascii="Calibri" w:eastAsia="Calibri" w:hAnsi="Calibri"/>
          <w:lang w:eastAsia="en-US"/>
        </w:rPr>
        <w:commentReference w:id="9"/>
      </w:r>
      <w:r w:rsidRPr="00B26989">
        <w:rPr>
          <w:rFonts w:ascii="Calibri" w:hAnsi="Calibri"/>
          <w:color w:val="000000"/>
          <w:sz w:val="22"/>
          <w:szCs w:val="22"/>
        </w:rPr>
        <w:t>.</w:t>
      </w:r>
      <w:r w:rsidRPr="002D61BB">
        <w:rPr>
          <w:noProof/>
          <w:lang w:val="en-US"/>
        </w:rPr>
        <w:t xml:space="preserve"> </w:t>
      </w:r>
      <w:r w:rsidRPr="009F1A01">
        <w:rPr>
          <w:color w:val="000000"/>
        </w:rPr>
        <w:br/>
      </w:r>
    </w:p>
    <w:p w14:paraId="5EB2A5BC" w14:textId="534195A0" w:rsidR="006A376C" w:rsidRPr="006A376C" w:rsidRDefault="00134484" w:rsidP="00224646">
      <w:pPr>
        <w:numPr>
          <w:ilvl w:val="0"/>
          <w:numId w:val="4"/>
        </w:numPr>
        <w:suppressAutoHyphens w:val="0"/>
        <w:autoSpaceDN/>
        <w:spacing w:after="0" w:line="360" w:lineRule="auto"/>
        <w:rPr>
          <w:rFonts w:eastAsia="Times New Roman"/>
          <w:color w:val="000000"/>
          <w:lang w:eastAsia="fi-FI"/>
        </w:rPr>
      </w:pPr>
      <w:r>
        <w:rPr>
          <w:rFonts w:eastAsia="Times New Roman"/>
          <w:color w:val="000000"/>
          <w:lang w:eastAsia="fi-FI"/>
        </w:rPr>
        <w:t>Quantitative comparisons</w:t>
      </w:r>
      <w:r w:rsidR="00E2143E">
        <w:rPr>
          <w:rFonts w:eastAsia="Times New Roman"/>
          <w:color w:val="000000"/>
          <w:lang w:eastAsia="fi-FI"/>
        </w:rPr>
        <w:t xml:space="preserve"> between A) methods and B) datasets (ALL, ES, BD).</w:t>
      </w:r>
    </w:p>
    <w:p w14:paraId="068D16AF" w14:textId="6EA4BBE3" w:rsidR="006A376C" w:rsidRPr="006A376C" w:rsidRDefault="006A376C" w:rsidP="00224646">
      <w:pPr>
        <w:numPr>
          <w:ilvl w:val="1"/>
          <w:numId w:val="4"/>
        </w:numPr>
        <w:shd w:val="clear" w:color="auto" w:fill="FFFFFF"/>
        <w:suppressAutoHyphens w:val="0"/>
        <w:autoSpaceDN/>
        <w:spacing w:after="0" w:line="360" w:lineRule="auto"/>
        <w:rPr>
          <w:rFonts w:eastAsia="Times New Roman"/>
          <w:color w:val="000000"/>
          <w:lang w:eastAsia="fi-FI"/>
        </w:rPr>
      </w:pPr>
      <w:r w:rsidRPr="006A376C">
        <w:rPr>
          <w:rFonts w:eastAsia="Times New Roman"/>
          <w:color w:val="000000"/>
          <w:shd w:val="clear" w:color="auto" w:fill="FFFFFF"/>
          <w:lang w:eastAsia="fi-FI"/>
        </w:rPr>
        <w:t>Jaccard</w:t>
      </w:r>
      <w:r w:rsidR="00E2143E">
        <w:rPr>
          <w:rFonts w:eastAsia="Times New Roman"/>
          <w:color w:val="000000"/>
          <w:shd w:val="clear" w:color="auto" w:fill="FFFFFF"/>
          <w:lang w:eastAsia="fi-FI"/>
        </w:rPr>
        <w:t>’</w:t>
      </w:r>
      <w:r w:rsidRPr="006A376C">
        <w:rPr>
          <w:rFonts w:eastAsia="Times New Roman"/>
          <w:color w:val="000000"/>
          <w:shd w:val="clear" w:color="auto" w:fill="FFFFFF"/>
          <w:lang w:eastAsia="fi-FI"/>
        </w:rPr>
        <w:t xml:space="preserve">s index </w:t>
      </w:r>
      <w:r w:rsidR="005D4EE0">
        <w:rPr>
          <w:rFonts w:eastAsia="Times New Roman"/>
          <w:color w:val="000000"/>
          <w:shd w:val="clear" w:color="auto" w:fill="FFFFFF"/>
          <w:lang w:eastAsia="fi-FI"/>
        </w:rPr>
        <w:t>for the best 10</w:t>
      </w:r>
      <w:r w:rsidR="00CE13C6">
        <w:rPr>
          <w:rFonts w:eastAsia="Times New Roman"/>
          <w:color w:val="000000"/>
          <w:shd w:val="clear" w:color="auto" w:fill="FFFFFF"/>
          <w:lang w:eastAsia="fi-FI"/>
        </w:rPr>
        <w:t>% and worst 10%</w:t>
      </w:r>
      <w:r w:rsidR="003A3A3B">
        <w:rPr>
          <w:rFonts w:eastAsia="Times New Roman"/>
          <w:color w:val="000000"/>
          <w:shd w:val="clear" w:color="auto" w:fill="FFFFFF"/>
          <w:lang w:eastAsia="fi-FI"/>
        </w:rPr>
        <w:t xml:space="preserve"> (</w:t>
      </w:r>
      <w:r w:rsidR="003A3A3B" w:rsidRPr="003A3A3B">
        <w:rPr>
          <w:rFonts w:eastAsia="Times New Roman"/>
          <w:b/>
          <w:color w:val="000000"/>
          <w:shd w:val="clear" w:color="auto" w:fill="FFFFFF"/>
          <w:lang w:eastAsia="fi-FI"/>
        </w:rPr>
        <w:t>Table 2</w:t>
      </w:r>
      <w:r w:rsidR="003A3A3B">
        <w:rPr>
          <w:rFonts w:eastAsia="Times New Roman"/>
          <w:color w:val="000000"/>
          <w:shd w:val="clear" w:color="auto" w:fill="FFFFFF"/>
          <w:lang w:eastAsia="fi-FI"/>
        </w:rPr>
        <w:t>)</w:t>
      </w:r>
    </w:p>
    <w:p w14:paraId="6DABF4F0" w14:textId="56D17226" w:rsidR="006A376C" w:rsidRPr="006A376C" w:rsidRDefault="006A376C" w:rsidP="00224646">
      <w:pPr>
        <w:numPr>
          <w:ilvl w:val="1"/>
          <w:numId w:val="4"/>
        </w:numPr>
        <w:shd w:val="clear" w:color="auto" w:fill="FFFFFF"/>
        <w:suppressAutoHyphens w:val="0"/>
        <w:autoSpaceDN/>
        <w:spacing w:after="0" w:line="360" w:lineRule="auto"/>
        <w:rPr>
          <w:rFonts w:eastAsia="Times New Roman"/>
          <w:color w:val="000000"/>
          <w:lang w:eastAsia="fi-FI"/>
        </w:rPr>
      </w:pPr>
      <w:r w:rsidRPr="006A376C">
        <w:rPr>
          <w:rFonts w:eastAsia="Times New Roman"/>
          <w:color w:val="000000"/>
          <w:shd w:val="clear" w:color="auto" w:fill="FFFFFF"/>
          <w:lang w:eastAsia="fi-FI"/>
        </w:rPr>
        <w:t>Kendall’s Tau rank correlation</w:t>
      </w:r>
      <w:r w:rsidR="003A3A3B">
        <w:rPr>
          <w:rFonts w:eastAsia="Times New Roman"/>
          <w:color w:val="000000"/>
          <w:shd w:val="clear" w:color="auto" w:fill="FFFFFF"/>
          <w:lang w:eastAsia="fi-FI"/>
        </w:rPr>
        <w:t xml:space="preserve"> (</w:t>
      </w:r>
      <w:r w:rsidR="003A3A3B" w:rsidRPr="003A3A3B">
        <w:rPr>
          <w:rFonts w:eastAsia="Times New Roman"/>
          <w:b/>
          <w:color w:val="000000"/>
          <w:shd w:val="clear" w:color="auto" w:fill="FFFFFF"/>
          <w:lang w:eastAsia="fi-FI"/>
        </w:rPr>
        <w:t>Table 2</w:t>
      </w:r>
      <w:r w:rsidR="003A3A3B">
        <w:rPr>
          <w:rFonts w:eastAsia="Times New Roman"/>
          <w:color w:val="000000"/>
          <w:shd w:val="clear" w:color="auto" w:fill="FFFFFF"/>
          <w:lang w:eastAsia="fi-FI"/>
        </w:rPr>
        <w:t>)</w:t>
      </w:r>
    </w:p>
    <w:p w14:paraId="78E09252" w14:textId="0F64E74D" w:rsidR="006A376C" w:rsidRPr="006A376C" w:rsidRDefault="006A376C" w:rsidP="00224646">
      <w:pPr>
        <w:numPr>
          <w:ilvl w:val="1"/>
          <w:numId w:val="4"/>
        </w:numPr>
        <w:shd w:val="clear" w:color="auto" w:fill="FFFFFF"/>
        <w:suppressAutoHyphens w:val="0"/>
        <w:autoSpaceDN/>
        <w:spacing w:after="0" w:line="360" w:lineRule="auto"/>
        <w:rPr>
          <w:rFonts w:eastAsia="Times New Roman"/>
          <w:color w:val="000000"/>
          <w:lang w:eastAsia="fi-FI"/>
        </w:rPr>
      </w:pPr>
      <w:r w:rsidRPr="006A376C">
        <w:rPr>
          <w:rFonts w:eastAsia="Times New Roman"/>
          <w:color w:val="000000"/>
          <w:shd w:val="clear" w:color="auto" w:fill="FFFFFF"/>
          <w:lang w:eastAsia="fi-FI"/>
        </w:rPr>
        <w:t>Map Comparison Statistic (MCS) (NUTS2 results)</w:t>
      </w:r>
      <w:r w:rsidR="003A3A3B">
        <w:rPr>
          <w:rFonts w:eastAsia="Times New Roman"/>
          <w:color w:val="000000"/>
          <w:shd w:val="clear" w:color="auto" w:fill="FFFFFF"/>
          <w:lang w:eastAsia="fi-FI"/>
        </w:rPr>
        <w:t xml:space="preserve"> (</w:t>
      </w:r>
      <w:r w:rsidR="003A3A3B" w:rsidRPr="003A3A3B">
        <w:rPr>
          <w:rFonts w:eastAsia="Times New Roman"/>
          <w:b/>
          <w:color w:val="000000"/>
          <w:shd w:val="clear" w:color="auto" w:fill="FFFFFF"/>
          <w:lang w:eastAsia="fi-FI"/>
        </w:rPr>
        <w:t>Table 2</w:t>
      </w:r>
      <w:r w:rsidR="003A3A3B">
        <w:rPr>
          <w:rFonts w:eastAsia="Times New Roman"/>
          <w:color w:val="000000"/>
          <w:shd w:val="clear" w:color="auto" w:fill="FFFFFF"/>
          <w:lang w:eastAsia="fi-FI"/>
        </w:rPr>
        <w:t>)</w:t>
      </w:r>
    </w:p>
    <w:p w14:paraId="4352F5DE" w14:textId="45F5B5C3" w:rsidR="005A0CB3" w:rsidRPr="00A230AA" w:rsidRDefault="006A376C" w:rsidP="00224646">
      <w:pPr>
        <w:numPr>
          <w:ilvl w:val="1"/>
          <w:numId w:val="4"/>
        </w:numPr>
        <w:shd w:val="clear" w:color="auto" w:fill="FFFFFF"/>
        <w:suppressAutoHyphens w:val="0"/>
        <w:autoSpaceDN/>
        <w:spacing w:before="100" w:beforeAutospacing="1" w:after="100" w:afterAutospacing="1" w:line="360" w:lineRule="auto"/>
        <w:rPr>
          <w:rFonts w:eastAsia="Times New Roman"/>
          <w:color w:val="000000"/>
          <w:lang w:eastAsia="fi-FI"/>
        </w:rPr>
      </w:pPr>
      <w:r w:rsidRPr="006A376C">
        <w:rPr>
          <w:rFonts w:eastAsia="Times New Roman"/>
          <w:color w:val="000000"/>
          <w:shd w:val="clear" w:color="auto" w:fill="FFFFFF"/>
          <w:lang w:eastAsia="fi-FI"/>
        </w:rPr>
        <w:t>Deviation from optimal solution (as given by the ILP)</w:t>
      </w:r>
      <w:r w:rsidR="003A3A3B">
        <w:rPr>
          <w:rFonts w:eastAsia="Times New Roman"/>
          <w:color w:val="000000"/>
          <w:shd w:val="clear" w:color="auto" w:fill="FFFFFF"/>
          <w:lang w:eastAsia="fi-FI"/>
        </w:rPr>
        <w:t xml:space="preserve"> (</w:t>
      </w:r>
      <w:r w:rsidR="003A3A3B" w:rsidRPr="003A3A3B">
        <w:rPr>
          <w:rFonts w:eastAsia="Times New Roman"/>
          <w:b/>
          <w:color w:val="000000"/>
          <w:shd w:val="clear" w:color="auto" w:fill="FFFFFF"/>
          <w:lang w:eastAsia="fi-FI"/>
        </w:rPr>
        <w:t xml:space="preserve">Figure </w:t>
      </w:r>
      <w:r w:rsidR="000B1832">
        <w:rPr>
          <w:rFonts w:eastAsia="Times New Roman"/>
          <w:b/>
          <w:color w:val="000000"/>
          <w:shd w:val="clear" w:color="auto" w:fill="FFFFFF"/>
          <w:lang w:eastAsia="fi-FI"/>
        </w:rPr>
        <w:t>4</w:t>
      </w:r>
      <w:r w:rsidR="003A3A3B">
        <w:rPr>
          <w:rFonts w:eastAsia="Times New Roman"/>
          <w:color w:val="000000"/>
          <w:shd w:val="clear" w:color="auto" w:fill="FFFFFF"/>
          <w:lang w:eastAsia="fi-FI"/>
        </w:rPr>
        <w:t>)</w:t>
      </w:r>
      <w:r w:rsidR="00F37BCC">
        <w:rPr>
          <w:rFonts w:eastAsia="Times New Roman"/>
          <w:color w:val="000000"/>
          <w:shd w:val="clear" w:color="auto" w:fill="FFFFFF"/>
          <w:lang w:eastAsia="fi-FI"/>
        </w:rPr>
        <w:br/>
      </w:r>
    </w:p>
    <w:p w14:paraId="04E114C8" w14:textId="77777777" w:rsidR="005A0CB3" w:rsidRDefault="005A0CB3" w:rsidP="00224646">
      <w:pPr>
        <w:shd w:val="clear" w:color="auto" w:fill="FFFFFF"/>
        <w:suppressAutoHyphens w:val="0"/>
        <w:autoSpaceDN/>
        <w:spacing w:before="100" w:beforeAutospacing="1" w:after="100" w:afterAutospacing="1" w:line="360" w:lineRule="auto"/>
        <w:ind w:left="720"/>
        <w:rPr>
          <w:rFonts w:eastAsia="Times New Roman"/>
          <w:color w:val="000000"/>
          <w:lang w:eastAsia="fi-FI"/>
        </w:rPr>
      </w:pPr>
    </w:p>
    <w:p w14:paraId="14B1593F" w14:textId="149A7758" w:rsidR="00E9642F" w:rsidRPr="00E9642F" w:rsidRDefault="00E9642F" w:rsidP="00224646">
      <w:pPr>
        <w:numPr>
          <w:ilvl w:val="0"/>
          <w:numId w:val="4"/>
        </w:numPr>
        <w:shd w:val="clear" w:color="auto" w:fill="FFFFFF"/>
        <w:suppressAutoHyphens w:val="0"/>
        <w:autoSpaceDN/>
        <w:spacing w:before="100" w:beforeAutospacing="1" w:after="100" w:afterAutospacing="1" w:line="360" w:lineRule="auto"/>
        <w:rPr>
          <w:rFonts w:eastAsia="Times New Roman"/>
          <w:color w:val="000000"/>
          <w:lang w:eastAsia="fi-FI"/>
        </w:rPr>
      </w:pPr>
      <w:r>
        <w:rPr>
          <w:rFonts w:eastAsia="Times New Roman"/>
          <w:color w:val="000000"/>
          <w:lang w:eastAsia="fi-FI"/>
        </w:rPr>
        <w:t xml:space="preserve">Qualitative method comparison. </w:t>
      </w:r>
      <w:r w:rsidRPr="00E9642F">
        <w:rPr>
          <w:color w:val="000000"/>
        </w:rPr>
        <w:t xml:space="preserve">Bagstad et al. </w:t>
      </w:r>
      <w:r w:rsidRPr="00E9642F">
        <w:rPr>
          <w:color w:val="000000"/>
        </w:rPr>
        <w:fldChar w:fldCharType="begin" w:fldLock="1"/>
      </w:r>
      <w:r w:rsidR="00ED2694">
        <w:rPr>
          <w:color w:val="000000"/>
        </w:rPr>
        <w:instrText>ADDIN CSL_CITATION { "citationItems" : [ { "id" : "ITEM-1",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"ITEM-1", "issued" : { "date-parts" : [ [ "2013" ] ] }, "page" : "27-39", "title" : "A comparative assessment of decision-support tools for ecosystem services quantification and valuation", "type" : "article-journal", "volume" : "5" }, "suppress-author" : 1, "uris" : [ "http://www.mendeley.com/documents/?uuid=9feeda3a-41e8-460b-badd-2cf20808fbe9" ] } ], "mendeley" : { "formattedCitation" : "(2013)", "plainTextFormattedCitation" : "(2013)", "previouslyFormattedCitation" : "(2013)" }, "properties" : { "noteIndex" : 0 }, "schema" : "https://github.com/citation-style-language/schema/raw/master/csl-citation.json" }</w:instrText>
      </w:r>
      <w:r w:rsidRPr="00E9642F">
        <w:rPr>
          <w:color w:val="000000"/>
        </w:rPr>
        <w:fldChar w:fldCharType="separate"/>
      </w:r>
      <w:r w:rsidRPr="00E9642F">
        <w:rPr>
          <w:noProof/>
          <w:color w:val="000000"/>
        </w:rPr>
        <w:t>(2013)</w:t>
      </w:r>
      <w:r w:rsidRPr="00E9642F">
        <w:rPr>
          <w:color w:val="000000"/>
        </w:rPr>
        <w:fldChar w:fldCharType="end"/>
      </w:r>
      <w:r w:rsidRPr="00E9642F">
        <w:rPr>
          <w:color w:val="000000"/>
        </w:rPr>
        <w:t xml:space="preserve"> provide a useful set of criteria against which methods and software tools can be assessed.</w:t>
      </w:r>
    </w:p>
    <w:p w14:paraId="1D117245" w14:textId="2211E34B" w:rsidR="00605B79" w:rsidRDefault="00605B79"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The fit of the underlying assumption/concepts with topic and research question</w:t>
      </w:r>
    </w:p>
    <w:p w14:paraId="72B991A3" w14:textId="24C7B903" w:rsidR="00E9642F" w:rsidRPr="00B26989" w:rsidRDefault="00E9642F"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lastRenderedPageBreak/>
        <w:t>Quantification and uncertainty</w:t>
      </w:r>
    </w:p>
    <w:p w14:paraId="54150C8E" w14:textId="77777777" w:rsidR="00E9642F" w:rsidRPr="00B26989" w:rsidRDefault="00E9642F"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Time requirements</w:t>
      </w:r>
    </w:p>
    <w:p w14:paraId="468F849E" w14:textId="77777777" w:rsidR="00E9642F" w:rsidRPr="00B26989" w:rsidRDefault="00E9642F"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Capacity for independent application</w:t>
      </w:r>
    </w:p>
    <w:p w14:paraId="0ADF83DC" w14:textId="77777777" w:rsidR="00E9642F" w:rsidRPr="00B26989" w:rsidRDefault="00E9642F"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Level of development and documentation</w:t>
      </w:r>
    </w:p>
    <w:p w14:paraId="3BD235F6" w14:textId="77777777" w:rsidR="00E9642F" w:rsidRPr="00B26989" w:rsidRDefault="00E9642F"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Scalability</w:t>
      </w:r>
    </w:p>
    <w:p w14:paraId="0A6CEA33" w14:textId="77777777" w:rsidR="00E9642F" w:rsidRPr="00B26989" w:rsidRDefault="00E9642F"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Generalizability</w:t>
      </w:r>
    </w:p>
    <w:p w14:paraId="0F61531D" w14:textId="77777777" w:rsidR="00E9642F" w:rsidRPr="00B26989" w:rsidRDefault="00E9642F" w:rsidP="00224646">
      <w:pPr>
        <w:pStyle w:val="NormalWeb"/>
        <w:numPr>
          <w:ilvl w:val="1"/>
          <w:numId w:val="4"/>
        </w:numPr>
        <w:spacing w:before="0" w:beforeAutospacing="0" w:after="0" w:afterAutospacing="0" w:line="360" w:lineRule="auto"/>
        <w:textAlignment w:val="baseline"/>
        <w:rPr>
          <w:rFonts w:ascii="Calibri" w:hAnsi="Calibri"/>
          <w:color w:val="000000"/>
          <w:sz w:val="22"/>
          <w:szCs w:val="22"/>
        </w:rPr>
      </w:pPr>
      <w:r w:rsidRPr="00B26989">
        <w:rPr>
          <w:rFonts w:ascii="Calibri" w:hAnsi="Calibri"/>
          <w:color w:val="000000"/>
          <w:sz w:val="22"/>
          <w:szCs w:val="22"/>
        </w:rPr>
        <w:t>Nonmonetary and cultural perspectives</w:t>
      </w:r>
    </w:p>
    <w:p w14:paraId="7FFC2A2C" w14:textId="23BE35EF" w:rsidR="00B76C80" w:rsidRPr="00E9642F" w:rsidRDefault="00E9642F" w:rsidP="00224646">
      <w:pPr>
        <w:numPr>
          <w:ilvl w:val="1"/>
          <w:numId w:val="4"/>
        </w:numPr>
        <w:shd w:val="clear" w:color="auto" w:fill="FFFFFF"/>
        <w:suppressAutoHyphens w:val="0"/>
        <w:autoSpaceDN/>
        <w:spacing w:before="100" w:beforeAutospacing="1" w:after="100" w:afterAutospacing="1" w:line="360" w:lineRule="auto"/>
        <w:rPr>
          <w:rFonts w:eastAsia="Times New Roman"/>
          <w:color w:val="000000"/>
          <w:lang w:eastAsia="fi-FI"/>
        </w:rPr>
      </w:pPr>
      <w:r w:rsidRPr="00B26989">
        <w:rPr>
          <w:color w:val="000000"/>
        </w:rPr>
        <w:t>Affordability, insights, integration with existing environmental assessment</w:t>
      </w:r>
      <w:r w:rsidR="00BB0791" w:rsidRPr="00E9642F">
        <w:rPr>
          <w:color w:val="000000"/>
        </w:rPr>
        <w:br/>
      </w:r>
    </w:p>
    <w:p w14:paraId="1A98F3E9" w14:textId="733DBB03" w:rsidR="00B76C80" w:rsidRDefault="00F47056" w:rsidP="00224646">
      <w:pPr>
        <w:pStyle w:val="Heading1"/>
      </w:pPr>
      <w:commentRangeStart w:id="10"/>
      <w:r w:rsidRPr="00B26989">
        <w:t>3. Results</w:t>
      </w:r>
      <w:commentRangeEnd w:id="10"/>
      <w:r w:rsidR="00081337">
        <w:rPr>
          <w:rStyle w:val="CommentReference"/>
          <w:b w:val="0"/>
        </w:rPr>
        <w:commentReference w:id="10"/>
      </w:r>
    </w:p>
    <w:p w14:paraId="223C4AD7" w14:textId="417C4AB2" w:rsidR="00D70B07" w:rsidRDefault="00D70B07" w:rsidP="00224646">
      <w:pPr>
        <w:pStyle w:val="Heading2"/>
        <w:spacing w:line="360" w:lineRule="auto"/>
      </w:pPr>
      <w:r>
        <w:t xml:space="preserve">3.1 Spatial patterns and </w:t>
      </w:r>
      <w:r w:rsidR="00FC2AC4">
        <w:t>similarity</w:t>
      </w:r>
    </w:p>
    <w:p w14:paraId="133CFB15" w14:textId="3DA179DC" w:rsidR="00C26581" w:rsidRPr="00C26581" w:rsidRDefault="000F7A5D" w:rsidP="00224646">
      <w:pPr>
        <w:numPr>
          <w:ilvl w:val="0"/>
          <w:numId w:val="6"/>
        </w:numPr>
        <w:suppressAutoHyphens w:val="0"/>
        <w:autoSpaceDN/>
        <w:spacing w:after="0" w:line="360" w:lineRule="auto"/>
        <w:rPr>
          <w:rFonts w:eastAsia="Times New Roman"/>
          <w:color w:val="000000"/>
          <w:lang w:val="en-US" w:eastAsia="fi-FI"/>
        </w:rPr>
      </w:pPr>
      <w:r>
        <w:rPr>
          <w:rFonts w:eastAsia="Times New Roman"/>
          <w:b/>
          <w:bCs/>
          <w:color w:val="000000"/>
          <w:lang w:val="en-US" w:eastAsia="fi-FI"/>
        </w:rPr>
        <w:t>Figure 2</w:t>
      </w:r>
      <w:r w:rsidR="00C26581" w:rsidRPr="00C26581">
        <w:rPr>
          <w:rFonts w:eastAsia="Times New Roman"/>
          <w:color w:val="000000"/>
          <w:lang w:val="en-US" w:eastAsia="fi-FI"/>
        </w:rPr>
        <w:t>: Prioritizati</w:t>
      </w:r>
      <w:r w:rsidR="003A3A3B">
        <w:rPr>
          <w:rFonts w:eastAsia="Times New Roman"/>
          <w:color w:val="000000"/>
          <w:lang w:val="en-US" w:eastAsia="fi-FI"/>
        </w:rPr>
        <w:t>on rank maps for ALL variants (9 panels: 3 methods x</w:t>
      </w:r>
      <w:r w:rsidR="00C26581" w:rsidRPr="00C26581">
        <w:rPr>
          <w:rFonts w:eastAsia="Times New Roman"/>
          <w:color w:val="000000"/>
          <w:lang w:val="en-US" w:eastAsia="fi-FI"/>
        </w:rPr>
        <w:t xml:space="preserve"> 3 </w:t>
      </w:r>
      <w:r w:rsidR="003A3A3B">
        <w:rPr>
          <w:rFonts w:eastAsia="Times New Roman"/>
          <w:color w:val="000000"/>
          <w:lang w:val="en-US" w:eastAsia="fi-FI"/>
        </w:rPr>
        <w:t xml:space="preserve">variants [ALL, ES, BD] by </w:t>
      </w:r>
      <w:r w:rsidR="00C26581" w:rsidRPr="00C26581">
        <w:rPr>
          <w:rFonts w:eastAsia="Times New Roman"/>
          <w:color w:val="000000"/>
          <w:lang w:val="en-US" w:eastAsia="fi-FI"/>
        </w:rPr>
        <w:t>NUTS2 aggrega</w:t>
      </w:r>
      <w:r w:rsidR="00D334BB">
        <w:rPr>
          <w:rFonts w:eastAsia="Times New Roman"/>
          <w:color w:val="000000"/>
          <w:lang w:val="en-US" w:eastAsia="fi-FI"/>
        </w:rPr>
        <w:t>tions)</w:t>
      </w:r>
      <w:r w:rsidR="00D334BB">
        <w:rPr>
          <w:rFonts w:eastAsia="Times New Roman"/>
          <w:color w:val="000000"/>
          <w:lang w:val="en-US" w:eastAsia="fi-FI"/>
        </w:rPr>
        <w:br/>
      </w:r>
    </w:p>
    <w:p w14:paraId="7F4BB2A2" w14:textId="6EFC0D74" w:rsidR="000B1832" w:rsidRDefault="00E40DFD" w:rsidP="000F5B08">
      <w:pPr>
        <w:numPr>
          <w:ilvl w:val="0"/>
          <w:numId w:val="6"/>
        </w:numPr>
        <w:suppressAutoHyphens w:val="0"/>
        <w:autoSpaceDN/>
        <w:spacing w:after="0" w:line="360" w:lineRule="auto"/>
        <w:rPr>
          <w:rFonts w:eastAsia="Times New Roman"/>
          <w:color w:val="000000"/>
          <w:lang w:val="en-US" w:eastAsia="fi-FI"/>
        </w:rPr>
      </w:pPr>
      <w:r>
        <w:rPr>
          <w:rFonts w:eastAsia="Times New Roman"/>
          <w:b/>
          <w:bCs/>
          <w:color w:val="000000"/>
          <w:lang w:val="en-US" w:eastAsia="fi-FI"/>
        </w:rPr>
        <w:t>Figure 3</w:t>
      </w:r>
      <w:r w:rsidR="00C26581" w:rsidRPr="00C26581">
        <w:rPr>
          <w:rFonts w:eastAsia="Times New Roman"/>
          <w:color w:val="000000"/>
          <w:lang w:val="en-US" w:eastAsia="fi-FI"/>
        </w:rPr>
        <w:t>: Similarity dissimilarity between the complete set of analysis variants (ALL + ES + BD) as measured by A) Jaccard’s index, B) Kendall’s Tau</w:t>
      </w:r>
      <w:r w:rsidR="003A3A3B">
        <w:rPr>
          <w:rFonts w:eastAsia="Times New Roman"/>
          <w:color w:val="000000"/>
          <w:lang w:val="en-US" w:eastAsia="fi-FI"/>
        </w:rPr>
        <w:t xml:space="preserve"> rank correlation, and c) MCS.</w:t>
      </w:r>
    </w:p>
    <w:p w14:paraId="569CFB93" w14:textId="77777777" w:rsidR="000F5B08" w:rsidRPr="000F5B08" w:rsidRDefault="000F5B08" w:rsidP="000F5B08">
      <w:pPr>
        <w:suppressAutoHyphens w:val="0"/>
        <w:autoSpaceDN/>
        <w:spacing w:after="0" w:line="360" w:lineRule="auto"/>
        <w:ind w:left="720"/>
        <w:rPr>
          <w:rFonts w:eastAsia="Times New Roman"/>
          <w:color w:val="000000"/>
          <w:lang w:val="en-US" w:eastAsia="fi-FI"/>
        </w:rPr>
      </w:pPr>
    </w:p>
    <w:p w14:paraId="22BD8B22" w14:textId="454D70CB" w:rsidR="003467E7" w:rsidRPr="00FC2AC4" w:rsidRDefault="003467E7" w:rsidP="00224646">
      <w:pPr>
        <w:pStyle w:val="Heading2"/>
        <w:spacing w:line="360" w:lineRule="auto"/>
        <w:rPr>
          <w:lang w:val="en-US" w:eastAsia="fi-FI"/>
        </w:rPr>
      </w:pPr>
      <w:r>
        <w:rPr>
          <w:lang w:val="en-US" w:eastAsia="fi-FI"/>
        </w:rPr>
        <w:t>3</w:t>
      </w:r>
      <w:r w:rsidRPr="003467E7">
        <w:rPr>
          <w:lang w:val="en-US" w:eastAsia="fi-FI"/>
        </w:rPr>
        <w:t>.</w:t>
      </w:r>
      <w:r>
        <w:rPr>
          <w:lang w:val="en-US" w:eastAsia="fi-FI"/>
        </w:rPr>
        <w:t>2 Solution performance and optimality</w:t>
      </w:r>
      <w:r w:rsidR="00D8666F">
        <w:rPr>
          <w:lang w:val="en-US" w:eastAsia="fi-FI"/>
        </w:rPr>
        <w:br/>
      </w:r>
    </w:p>
    <w:p w14:paraId="4CB86D46" w14:textId="5A768B3B" w:rsidR="00C13F43" w:rsidRDefault="00FD2AF4" w:rsidP="00224646">
      <w:pPr>
        <w:numPr>
          <w:ilvl w:val="0"/>
          <w:numId w:val="6"/>
        </w:numPr>
        <w:suppressAutoHyphens w:val="0"/>
        <w:autoSpaceDN/>
        <w:spacing w:after="0" w:line="360" w:lineRule="auto"/>
        <w:rPr>
          <w:rFonts w:eastAsia="Times New Roman"/>
          <w:color w:val="000000"/>
          <w:lang w:val="en-US" w:eastAsia="fi-FI"/>
        </w:rPr>
      </w:pPr>
      <w:r>
        <w:rPr>
          <w:rFonts w:eastAsia="Times New Roman"/>
          <w:b/>
          <w:bCs/>
          <w:color w:val="000000"/>
          <w:lang w:val="en-US" w:eastAsia="fi-FI"/>
        </w:rPr>
        <w:t>Figure 4</w:t>
      </w:r>
      <w:r w:rsidR="000F7A5D">
        <w:rPr>
          <w:rFonts w:eastAsia="Times New Roman"/>
          <w:b/>
          <w:bCs/>
          <w:color w:val="000000"/>
          <w:lang w:val="en-US" w:eastAsia="fi-FI"/>
        </w:rPr>
        <w:t>:</w:t>
      </w:r>
      <w:r w:rsidR="00C26581" w:rsidRPr="00C26581">
        <w:rPr>
          <w:rFonts w:eastAsia="Times New Roman"/>
          <w:color w:val="000000"/>
          <w:lang w:val="en-US" w:eastAsia="fi-FI"/>
        </w:rPr>
        <w:t xml:space="preserve"> Solution performance comparison. Performance curves for ALL, ES and BD plotted based on the removal order given by ILP_ALL, ILP_ES and ILP_BD.</w:t>
      </w:r>
    </w:p>
    <w:p w14:paraId="250F72B8" w14:textId="77777777" w:rsidR="00C13F43" w:rsidRDefault="00C13F43">
      <w:pPr>
        <w:suppressAutoHyphens w:val="0"/>
        <w:rPr>
          <w:rFonts w:eastAsia="Times New Roman"/>
          <w:color w:val="000000"/>
          <w:lang w:val="en-US" w:eastAsia="fi-FI"/>
        </w:rPr>
      </w:pPr>
      <w:r>
        <w:rPr>
          <w:rFonts w:eastAsia="Times New Roman"/>
          <w:color w:val="000000"/>
          <w:lang w:val="en-US" w:eastAsia="fi-FI"/>
        </w:rPr>
        <w:br w:type="page"/>
      </w:r>
    </w:p>
    <w:p w14:paraId="0569CAE4" w14:textId="5B703B0B" w:rsidR="000F7A5D" w:rsidRDefault="00C13F43" w:rsidP="00C13F43">
      <w:pPr>
        <w:suppressAutoHyphens w:val="0"/>
        <w:autoSpaceDN/>
        <w:spacing w:after="0" w:line="360" w:lineRule="auto"/>
        <w:rPr>
          <w:rFonts w:eastAsia="Times New Roman"/>
          <w:color w:val="000000"/>
          <w:lang w:val="en-US" w:eastAsia="fi-FI"/>
        </w:rPr>
      </w:pPr>
      <w:r w:rsidRPr="000F7A5D">
        <w:rPr>
          <w:rFonts w:eastAsia="Times New Roman"/>
          <w:noProof/>
          <w:color w:val="000000"/>
          <w:lang w:val="fi-FI" w:eastAsia="fi-FI"/>
        </w:rPr>
        <w:lastRenderedPageBreak/>
        <mc:AlternateContent>
          <mc:Choice Requires="wps">
            <w:drawing>
              <wp:anchor distT="0" distB="0" distL="114300" distR="114300" simplePos="0" relativeHeight="251688960" behindDoc="0" locked="0" layoutInCell="1" allowOverlap="1" wp14:anchorId="47A58138" wp14:editId="28A190F9">
                <wp:simplePos x="0" y="0"/>
                <wp:positionH relativeFrom="margin">
                  <wp:align>right</wp:align>
                </wp:positionH>
                <wp:positionV relativeFrom="paragraph">
                  <wp:posOffset>7484110</wp:posOffset>
                </wp:positionV>
                <wp:extent cx="6114415" cy="635"/>
                <wp:effectExtent l="0" t="0" r="635" b="0"/>
                <wp:wrapSquare wrapText="bothSides"/>
                <wp:docPr id="40" name="Text Box 40"/>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039E71D7" w14:textId="77777777" w:rsidR="00081337" w:rsidRPr="00577734" w:rsidRDefault="00081337" w:rsidP="00C13F43">
                            <w:pPr>
                              <w:pStyle w:val="Caption"/>
                              <w:rPr>
                                <w:rFonts w:eastAsia="Times New Roman"/>
                                <w:b w:val="0"/>
                                <w:noProof/>
                                <w:color w:val="000000"/>
                              </w:rPr>
                            </w:pPr>
                            <w:r>
                              <w:t xml:space="preserve">Figure 2. </w:t>
                            </w:r>
                            <w:r>
                              <w:rPr>
                                <w:b w:val="0"/>
                              </w:rPr>
                              <w:t>Rank priority maps for different methods (RWR, ZON and ILP) in columns, and for different datasets in rows (ALL, ES, BD).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A58138" id="Text Box 40" o:spid="_x0000_s1027" type="#_x0000_t202" style="position:absolute;margin-left:430.25pt;margin-top:589.3pt;width:481.45pt;height:.05pt;z-index:251688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" stroked="f">
                <v:textbox style="mso-fit-shape-to-text:t" inset="0,0,0,0">
                  <w:txbxContent>
                    <w:p w14:paraId="039E71D7" w14:textId="77777777" w:rsidR="00081337" w:rsidRPr="00577734" w:rsidRDefault="00081337" w:rsidP="00C13F43">
                      <w:pPr>
                        <w:pStyle w:val="Caption"/>
                        <w:rPr>
                          <w:rFonts w:eastAsia="Times New Roman"/>
                          <w:b w:val="0"/>
                          <w:noProof/>
                          <w:color w:val="000000"/>
                        </w:rPr>
                      </w:pPr>
                      <w:r>
                        <w:t xml:space="preserve">Figure 2. </w:t>
                      </w:r>
                      <w:r>
                        <w:rPr>
                          <w:b w:val="0"/>
                        </w:rPr>
                        <w:t>Rank priority maps for different methods (RWR, ZON and ILP) in columns, and for different datasets in rows (ALL, ES, BD).</w:t>
                      </w:r>
                    </w:p>
                  </w:txbxContent>
                </v:textbox>
                <w10:wrap type="square" anchorx="margin"/>
              </v:shape>
            </w:pict>
          </mc:Fallback>
        </mc:AlternateContent>
      </w:r>
      <w:r w:rsidR="001E093C">
        <w:rPr>
          <w:rFonts w:eastAsia="Times New Roman"/>
          <w:color w:val="000000"/>
          <w:lang w:val="en-US" w:eastAsia="fi-FI"/>
        </w:rPr>
        <w:br/>
      </w:r>
      <w:r>
        <w:rPr>
          <w:rFonts w:eastAsia="Times New Roman"/>
          <w:noProof/>
          <w:color w:val="000000"/>
          <w:lang w:val="fi-FI" w:eastAsia="fi-FI"/>
        </w:rPr>
        <w:drawing>
          <wp:inline distT="0" distB="0" distL="0" distR="0" wp14:anchorId="636E6EA0" wp14:editId="195C0016">
            <wp:extent cx="5246943" cy="7098748"/>
            <wp:effectExtent l="0" t="0" r="0" b="6985"/>
            <wp:docPr id="42" name="Picture 42" descr="E:\Projects\VU\OPERAs\SP2\priocomp\reports\figures\02_figure_02_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VU\OPERAs\SP2\priocomp\reports\figures\02_figure_02_composit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269" t="3851" r="6846" b="10201"/>
                    <a:stretch/>
                  </pic:blipFill>
                  <pic:spPr bwMode="auto">
                    <a:xfrm>
                      <a:off x="0" y="0"/>
                      <a:ext cx="5249090" cy="7101653"/>
                    </a:xfrm>
                    <a:prstGeom prst="rect">
                      <a:avLst/>
                    </a:prstGeom>
                    <a:noFill/>
                    <a:ln>
                      <a:noFill/>
                    </a:ln>
                    <a:extLst>
                      <a:ext uri="{53640926-AAD7-44D8-BBD7-CCE9431645EC}">
                        <a14:shadowObscured xmlns:a14="http://schemas.microsoft.com/office/drawing/2010/main"/>
                      </a:ext>
                    </a:extLst>
                  </pic:spPr>
                </pic:pic>
              </a:graphicData>
            </a:graphic>
          </wp:inline>
        </w:drawing>
      </w:r>
    </w:p>
    <w:p w14:paraId="507D2398" w14:textId="39E5069D" w:rsidR="000F7A5D" w:rsidRDefault="000F7A5D" w:rsidP="00224646">
      <w:pPr>
        <w:suppressAutoHyphens w:val="0"/>
        <w:spacing w:line="360" w:lineRule="auto"/>
        <w:rPr>
          <w:rFonts w:eastAsia="Times New Roman"/>
          <w:color w:val="000000"/>
          <w:lang w:val="en-US" w:eastAsia="fi-FI"/>
        </w:rPr>
      </w:pPr>
      <w:r>
        <w:rPr>
          <w:rFonts w:eastAsia="Times New Roman"/>
          <w:color w:val="000000"/>
          <w:lang w:val="en-US" w:eastAsia="fi-FI"/>
        </w:rPr>
        <w:br w:type="page"/>
      </w:r>
    </w:p>
    <w:p w14:paraId="5FEC4169" w14:textId="77777777" w:rsidR="000F5B08" w:rsidRDefault="000F5B08" w:rsidP="000F5B08">
      <w:pPr>
        <w:keepNext/>
        <w:suppressAutoHyphens w:val="0"/>
        <w:spacing w:line="360" w:lineRule="auto"/>
        <w:jc w:val="center"/>
      </w:pPr>
      <w:r>
        <w:rPr>
          <w:rFonts w:eastAsia="Times New Roman"/>
          <w:noProof/>
          <w:color w:val="000000"/>
          <w:lang w:val="fi-FI" w:eastAsia="fi-FI"/>
        </w:rPr>
        <w:lastRenderedPageBreak/>
        <w:drawing>
          <wp:inline distT="0" distB="0" distL="0" distR="0" wp14:anchorId="244CBC90" wp14:editId="4CD4B6FF">
            <wp:extent cx="6198870" cy="6645275"/>
            <wp:effectExtent l="0" t="0" r="0" b="3175"/>
            <wp:docPr id="4" name="Picture 4" descr="C:\Users\jlehtoma\AppData\Local\Microsoft\Windows\INetCacheContent.Word\04_figure_03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lehtoma\AppData\Local\Microsoft\Windows\INetCacheContent.Word\04_figure_03_combin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8870" cy="6645275"/>
                    </a:xfrm>
                    <a:prstGeom prst="rect">
                      <a:avLst/>
                    </a:prstGeom>
                    <a:noFill/>
                    <a:ln>
                      <a:noFill/>
                    </a:ln>
                  </pic:spPr>
                </pic:pic>
              </a:graphicData>
            </a:graphic>
          </wp:inline>
        </w:drawing>
      </w:r>
    </w:p>
    <w:p w14:paraId="7024C8DD" w14:textId="70FB3FFC" w:rsidR="000F5B08" w:rsidRPr="003A3A3B" w:rsidRDefault="000F5B08" w:rsidP="000F5B08">
      <w:pPr>
        <w:suppressAutoHyphens w:val="0"/>
        <w:autoSpaceDN/>
        <w:spacing w:after="0" w:line="360" w:lineRule="auto"/>
        <w:ind w:left="360"/>
        <w:rPr>
          <w:rFonts w:eastAsia="Times New Roman"/>
          <w:color w:val="000000"/>
          <w:lang w:val="en-US" w:eastAsia="fi-FI"/>
        </w:rPr>
      </w:pPr>
      <w:r w:rsidRPr="000F5B08">
        <w:rPr>
          <w:b/>
        </w:rPr>
        <w:t>Figure 3.</w:t>
      </w:r>
      <w:r>
        <w:t xml:space="preserve"> </w:t>
      </w:r>
      <w:r w:rsidRPr="00C26581">
        <w:rPr>
          <w:rFonts w:eastAsia="Times New Roman"/>
          <w:color w:val="000000"/>
          <w:lang w:val="en-US" w:eastAsia="fi-FI"/>
        </w:rPr>
        <w:t xml:space="preserve">Similarity dissimilarity between the complete set of analysis variants </w:t>
      </w:r>
      <w:r w:rsidR="00071402">
        <w:rPr>
          <w:rFonts w:eastAsia="Times New Roman"/>
          <w:color w:val="000000"/>
          <w:lang w:val="en-US" w:eastAsia="fi-FI"/>
        </w:rPr>
        <w:t>(ALL + ES + BD) as measured by A</w:t>
      </w:r>
      <w:r w:rsidRPr="00C26581">
        <w:rPr>
          <w:rFonts w:eastAsia="Times New Roman"/>
          <w:color w:val="000000"/>
          <w:lang w:val="en-US" w:eastAsia="fi-FI"/>
        </w:rPr>
        <w:t>) Kendall’s Tau</w:t>
      </w:r>
      <w:r>
        <w:rPr>
          <w:rFonts w:eastAsia="Times New Roman"/>
          <w:color w:val="000000"/>
          <w:lang w:val="en-US" w:eastAsia="fi-FI"/>
        </w:rPr>
        <w:t xml:space="preserve"> ran</w:t>
      </w:r>
      <w:r w:rsidR="00071402">
        <w:rPr>
          <w:rFonts w:eastAsia="Times New Roman"/>
          <w:color w:val="000000"/>
          <w:lang w:val="en-US" w:eastAsia="fi-FI"/>
        </w:rPr>
        <w:t>k correlation, B) MCS, and Jaccard’s coefficient between the best 10% (C) and the worst 10% (D) of the landscape.</w:t>
      </w:r>
    </w:p>
    <w:p w14:paraId="223B7F4B" w14:textId="447EE747" w:rsidR="000F5B08" w:rsidRDefault="000F5B08" w:rsidP="000F5B08">
      <w:pPr>
        <w:pStyle w:val="Caption"/>
        <w:jc w:val="center"/>
        <w:rPr>
          <w:rFonts w:eastAsia="Times New Roman"/>
          <w:color w:val="000000"/>
          <w:lang w:val="en-US" w:eastAsia="fi-FI"/>
        </w:rPr>
      </w:pPr>
    </w:p>
    <w:p w14:paraId="537B54ED" w14:textId="3D75E289" w:rsidR="00821F72" w:rsidRDefault="00821F72" w:rsidP="00821F72">
      <w:pPr>
        <w:rPr>
          <w:lang w:val="en-US" w:eastAsia="fi-FI"/>
        </w:rPr>
      </w:pPr>
    </w:p>
    <w:p w14:paraId="5D50A79C" w14:textId="63A95A26" w:rsidR="00821F72" w:rsidRDefault="00821F72" w:rsidP="00821F72">
      <w:pPr>
        <w:rPr>
          <w:lang w:val="en-US" w:eastAsia="fi-FI"/>
        </w:rPr>
      </w:pPr>
      <w:r w:rsidRPr="002D61BB">
        <w:rPr>
          <w:rFonts w:eastAsia="Times New Roman"/>
          <w:noProof/>
          <w:color w:val="FF0000"/>
          <w:lang w:val="fi-FI" w:eastAsia="fi-FI"/>
        </w:rPr>
        <w:lastRenderedPageBreak/>
        <mc:AlternateContent>
          <mc:Choice Requires="wps">
            <w:drawing>
              <wp:anchor distT="0" distB="0" distL="114300" distR="114300" simplePos="0" relativeHeight="251686912" behindDoc="0" locked="0" layoutInCell="1" allowOverlap="1" wp14:anchorId="354BE7B7" wp14:editId="7769CD9A">
                <wp:simplePos x="0" y="0"/>
                <wp:positionH relativeFrom="margin">
                  <wp:align>left</wp:align>
                </wp:positionH>
                <wp:positionV relativeFrom="paragraph">
                  <wp:posOffset>3591229</wp:posOffset>
                </wp:positionV>
                <wp:extent cx="6099810" cy="107315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099810" cy="1073150"/>
                        </a:xfrm>
                        <a:prstGeom prst="rect">
                          <a:avLst/>
                        </a:prstGeom>
                        <a:solidFill>
                          <a:prstClr val="white"/>
                        </a:solidFill>
                        <a:ln>
                          <a:noFill/>
                        </a:ln>
                      </wps:spPr>
                      <wps:txbx>
                        <w:txbxContent>
                          <w:p w14:paraId="62541BD2" w14:textId="502B4704" w:rsidR="00081337" w:rsidRPr="003C4C24" w:rsidRDefault="00081337" w:rsidP="003C4C24">
                            <w:pPr>
                              <w:pStyle w:val="Caption"/>
                              <w:spacing w:line="360" w:lineRule="auto"/>
                              <w:rPr>
                                <w:rFonts w:eastAsia="Times New Roman"/>
                                <w:b w:val="0"/>
                                <w:noProof/>
                                <w:color w:val="000000"/>
                                <w:sz w:val="22"/>
                                <w:szCs w:val="22"/>
                              </w:rPr>
                            </w:pPr>
                            <w:r w:rsidRPr="003C4C24">
                              <w:rPr>
                                <w:sz w:val="22"/>
                                <w:szCs w:val="22"/>
                              </w:rPr>
                              <w:t xml:space="preserve">Figure 4. </w:t>
                            </w:r>
                            <w:r w:rsidRPr="003C4C24">
                              <w:rPr>
                                <w:b w:val="0"/>
                                <w:sz w:val="22"/>
                                <w:szCs w:val="22"/>
                              </w:rPr>
                              <w:t>Performance curves for RWR_ALL (A), ZON_ALL (B) and ILP_ALL (C). XX curve is an average over all features, YY and ZZ are groups average for ES and BD respectively. Panel D show the average representation of features in RWR and ZON solutions when the rank order is taken from ILP (since it is guaranteed optimal).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4BE7B7" id="Text Box 44" o:spid="_x0000_s1028" type="#_x0000_t202" style="position:absolute;margin-left:0;margin-top:282.75pt;width:480.3pt;height:84.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" stroked="f">
                <v:textbox inset="0,0,0,0">
                  <w:txbxContent>
                    <w:p w14:paraId="62541BD2" w14:textId="502B4704" w:rsidR="00081337" w:rsidRPr="003C4C24" w:rsidRDefault="00081337" w:rsidP="003C4C24">
                      <w:pPr>
                        <w:pStyle w:val="Caption"/>
                        <w:spacing w:line="360" w:lineRule="auto"/>
                        <w:rPr>
                          <w:rFonts w:eastAsia="Times New Roman"/>
                          <w:b w:val="0"/>
                          <w:noProof/>
                          <w:color w:val="000000"/>
                          <w:sz w:val="22"/>
                          <w:szCs w:val="22"/>
                        </w:rPr>
                      </w:pPr>
                      <w:r w:rsidRPr="003C4C24">
                        <w:rPr>
                          <w:sz w:val="22"/>
                          <w:szCs w:val="22"/>
                        </w:rPr>
                        <w:t xml:space="preserve">Figure 4. </w:t>
                      </w:r>
                      <w:r w:rsidRPr="003C4C24">
                        <w:rPr>
                          <w:b w:val="0"/>
                          <w:sz w:val="22"/>
                          <w:szCs w:val="22"/>
                        </w:rPr>
                        <w:t>Performance curves for RWR_ALL (A), ZON_ALL (B) and ILP_ALL (C). XX curve is an average over all features, YY and ZZ are groups average for ES and BD respectively. Panel D show the average representation of features in RWR and ZON solutions when the rank order is taken from ILP (since it is guaranteed optimal).</w:t>
                      </w:r>
                    </w:p>
                  </w:txbxContent>
                </v:textbox>
                <w10:wrap type="square" anchorx="margin"/>
              </v:shape>
            </w:pict>
          </mc:Fallback>
        </mc:AlternateContent>
      </w:r>
      <w:r w:rsidRPr="00821F72">
        <w:rPr>
          <w:noProof/>
          <w:lang w:val="fi-FI" w:eastAsia="fi-FI"/>
        </w:rPr>
        <w:drawing>
          <wp:anchor distT="0" distB="0" distL="114300" distR="114300" simplePos="0" relativeHeight="251689984" behindDoc="0" locked="0" layoutInCell="1" allowOverlap="1" wp14:anchorId="7BD69E82" wp14:editId="525C84B4">
            <wp:simplePos x="0" y="0"/>
            <wp:positionH relativeFrom="margin">
              <wp:align>left</wp:align>
            </wp:positionH>
            <wp:positionV relativeFrom="paragraph">
              <wp:posOffset>248</wp:posOffset>
            </wp:positionV>
            <wp:extent cx="6096000" cy="3524250"/>
            <wp:effectExtent l="0" t="0" r="0" b="0"/>
            <wp:wrapSquare wrapText="bothSides"/>
            <wp:docPr id="39" name="Picture 39" descr="C:\Users\jlehtoma\AppData\Local\Microsoft\Windows\INetCacheContent.Word\05_figur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lehtoma\AppData\Local\Microsoft\Windows\INetCacheContent.Word\05_figure_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A7E1E" w14:textId="181473C0" w:rsidR="00821F72" w:rsidRDefault="00821F72" w:rsidP="00821F72">
      <w:pPr>
        <w:rPr>
          <w:lang w:val="en-US" w:eastAsia="fi-FI"/>
        </w:rPr>
      </w:pPr>
    </w:p>
    <w:p w14:paraId="611B5E1D" w14:textId="77777777" w:rsidR="00821F72" w:rsidRDefault="00566EC4" w:rsidP="00821F72">
      <w:pPr>
        <w:keepNext/>
      </w:pPr>
      <w:r>
        <w:rPr>
          <w:lang w:val="en-US" w:eastAsia="fi-FI"/>
        </w:rPr>
        <w:lastRenderedPageBreak/>
        <w:pict w14:anchorId="2356B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55pt;height:298.2pt">
            <v:imagedata r:id="rId15" o:title="06_figure_05"/>
          </v:shape>
        </w:pict>
      </w:r>
    </w:p>
    <w:p w14:paraId="6E8084D2" w14:textId="4AD2B29E" w:rsidR="00821F72" w:rsidRPr="001B1810" w:rsidRDefault="00821F72" w:rsidP="001B1810">
      <w:pPr>
        <w:pStyle w:val="Caption"/>
        <w:spacing w:line="360" w:lineRule="auto"/>
        <w:rPr>
          <w:sz w:val="22"/>
          <w:szCs w:val="22"/>
          <w:lang w:val="en-US" w:eastAsia="fi-FI"/>
        </w:rPr>
      </w:pPr>
      <w:r w:rsidRPr="001B1810">
        <w:rPr>
          <w:sz w:val="22"/>
          <w:szCs w:val="22"/>
        </w:rPr>
        <w:t xml:space="preserve">Figure 5. </w:t>
      </w:r>
      <w:r w:rsidR="001B1810" w:rsidRPr="001B1810">
        <w:rPr>
          <w:b w:val="0"/>
          <w:sz w:val="22"/>
          <w:szCs w:val="22"/>
        </w:rPr>
        <w:t>Mean priority rank and standard deviation of mean priority ranks between NUTS2-regions in the area of interest.</w:t>
      </w:r>
    </w:p>
    <w:p w14:paraId="29ABF118" w14:textId="1CC6A240" w:rsidR="00821F72" w:rsidRDefault="00821F72" w:rsidP="00821F72">
      <w:pPr>
        <w:rPr>
          <w:lang w:val="en-US" w:eastAsia="fi-FI"/>
        </w:rPr>
      </w:pPr>
    </w:p>
    <w:p w14:paraId="0B4B41A7" w14:textId="77777777" w:rsidR="00821F72" w:rsidRPr="00821F72" w:rsidRDefault="00821F72" w:rsidP="00821F72">
      <w:pPr>
        <w:rPr>
          <w:lang w:val="en-US" w:eastAsia="fi-FI"/>
        </w:rPr>
      </w:pPr>
    </w:p>
    <w:p w14:paraId="03A134B3" w14:textId="57E227CF" w:rsidR="00F47056" w:rsidRDefault="00F47056" w:rsidP="00821F72">
      <w:pPr>
        <w:pStyle w:val="Heading1"/>
      </w:pPr>
      <w:commentRangeStart w:id="11"/>
      <w:r w:rsidRPr="00821F72">
        <w:t xml:space="preserve">4. </w:t>
      </w:r>
      <w:commentRangeStart w:id="12"/>
      <w:r w:rsidRPr="00821F72">
        <w:t>Discussion</w:t>
      </w:r>
      <w:commentRangeEnd w:id="12"/>
      <w:r w:rsidR="00155EFA" w:rsidRPr="00821F72">
        <w:commentReference w:id="12"/>
      </w:r>
      <w:commentRangeEnd w:id="11"/>
      <w:r w:rsidR="00081337">
        <w:rPr>
          <w:rStyle w:val="CommentReference"/>
          <w:b w:val="0"/>
        </w:rPr>
        <w:commentReference w:id="11"/>
      </w:r>
    </w:p>
    <w:p w14:paraId="273EE344" w14:textId="106EA760" w:rsidR="00ED2694" w:rsidRDefault="00ED2694" w:rsidP="00224646">
      <w:pPr>
        <w:pStyle w:val="Heading2"/>
        <w:spacing w:line="360" w:lineRule="auto"/>
        <w:rPr>
          <w:lang w:val="en-US"/>
        </w:rPr>
      </w:pPr>
      <w:r>
        <w:rPr>
          <w:lang w:val="en-US"/>
        </w:rPr>
        <w:t>4</w:t>
      </w:r>
      <w:r w:rsidR="00C017AA">
        <w:rPr>
          <w:lang w:val="en-US"/>
        </w:rPr>
        <w:t>.1</w:t>
      </w:r>
      <w:r>
        <w:rPr>
          <w:lang w:val="en-US"/>
        </w:rPr>
        <w:t xml:space="preserve"> Method performance</w:t>
      </w:r>
    </w:p>
    <w:p w14:paraId="3FD10E7F" w14:textId="55149A1D" w:rsidR="00D334BB" w:rsidRPr="00821F72" w:rsidRDefault="00D334BB" w:rsidP="00821F72">
      <w:pPr>
        <w:pStyle w:val="NormalWeb"/>
        <w:numPr>
          <w:ilvl w:val="0"/>
          <w:numId w:val="7"/>
        </w:numPr>
        <w:spacing w:before="0" w:beforeAutospacing="0" w:after="0" w:afterAutospacing="0" w:line="360" w:lineRule="auto"/>
        <w:textAlignment w:val="baseline"/>
        <w:rPr>
          <w:rFonts w:ascii="Calibri" w:hAnsi="Calibri"/>
          <w:color w:val="000000"/>
          <w:sz w:val="22"/>
          <w:szCs w:val="22"/>
          <w:lang w:val="en-US"/>
        </w:rPr>
      </w:pPr>
      <w:r w:rsidRPr="00D334BB">
        <w:rPr>
          <w:rFonts w:ascii="Calibri" w:hAnsi="Calibri"/>
          <w:color w:val="000000"/>
          <w:sz w:val="22"/>
          <w:szCs w:val="22"/>
          <w:lang w:val="en-US"/>
        </w:rPr>
        <w:t>Our results show that for a very simple type of prioritization problems, the more complex methods (ZON and ILP) do not produce significantly better results</w:t>
      </w:r>
      <w:r w:rsidR="00514187">
        <w:rPr>
          <w:rFonts w:ascii="Calibri" w:hAnsi="Calibri"/>
          <w:color w:val="000000"/>
          <w:sz w:val="22"/>
          <w:szCs w:val="22"/>
          <w:lang w:val="en-US"/>
        </w:rPr>
        <w:t xml:space="preserve"> than the simpler scoring method (RWR)</w:t>
      </w:r>
      <w:r w:rsidRPr="00D334BB">
        <w:rPr>
          <w:rFonts w:ascii="Calibri" w:hAnsi="Calibri"/>
          <w:color w:val="000000"/>
          <w:sz w:val="22"/>
          <w:szCs w:val="22"/>
          <w:lang w:val="en-US"/>
        </w:rPr>
        <w:t>.</w:t>
      </w:r>
      <w:r w:rsidR="00FC0E23">
        <w:rPr>
          <w:rFonts w:ascii="Calibri" w:hAnsi="Calibri"/>
          <w:color w:val="000000"/>
          <w:sz w:val="22"/>
          <w:szCs w:val="22"/>
          <w:lang w:val="en-US"/>
        </w:rPr>
        <w:t xml:space="preserve"> However, this is not very surprising given that all the algorithms are similar in their function.</w:t>
      </w:r>
      <w:r w:rsidRPr="00D334BB">
        <w:rPr>
          <w:rFonts w:ascii="Calibri" w:hAnsi="Calibri"/>
          <w:color w:val="000000"/>
          <w:sz w:val="22"/>
          <w:szCs w:val="22"/>
          <w:lang w:val="en-US"/>
        </w:rPr>
        <w:br/>
      </w:r>
      <w:r w:rsidRPr="00821F72">
        <w:rPr>
          <w:rFonts w:ascii="Calibri" w:hAnsi="Calibri"/>
          <w:color w:val="000000"/>
          <w:sz w:val="22"/>
          <w:szCs w:val="22"/>
          <w:lang w:val="en-US"/>
        </w:rPr>
        <w:br/>
      </w:r>
    </w:p>
    <w:p w14:paraId="5225E205" w14:textId="340BF7B5" w:rsidR="00D334BB" w:rsidRPr="00D334BB" w:rsidRDefault="00D334BB" w:rsidP="00224646">
      <w:pPr>
        <w:pStyle w:val="NormalWeb"/>
        <w:numPr>
          <w:ilvl w:val="0"/>
          <w:numId w:val="7"/>
        </w:numPr>
        <w:spacing w:before="0" w:beforeAutospacing="0" w:after="0" w:afterAutospacing="0" w:line="360" w:lineRule="auto"/>
        <w:textAlignment w:val="baseline"/>
        <w:rPr>
          <w:rFonts w:ascii="Calibri" w:hAnsi="Calibri"/>
          <w:color w:val="000000"/>
          <w:sz w:val="22"/>
          <w:szCs w:val="22"/>
          <w:lang w:val="en-US"/>
        </w:rPr>
      </w:pPr>
      <w:r w:rsidRPr="00D334BB">
        <w:rPr>
          <w:rFonts w:ascii="Calibri" w:hAnsi="Calibri"/>
          <w:color w:val="000000"/>
          <w:sz w:val="22"/>
          <w:szCs w:val="22"/>
          <w:lang w:val="en-US"/>
        </w:rPr>
        <w:t xml:space="preserve">However, for more complex problems which most conservation prioritization problems typically are </w:t>
      </w:r>
      <w:r w:rsidR="0031747B">
        <w:rPr>
          <w:rFonts w:ascii="Calibri" w:hAnsi="Calibri"/>
          <w:sz w:val="22"/>
          <w:szCs w:val="22"/>
          <w:lang w:val="en-US"/>
        </w:rPr>
        <w:fldChar w:fldCharType="begin" w:fldLock="1"/>
      </w:r>
      <w:r w:rsidR="0031747B">
        <w:rPr>
          <w:rFonts w:ascii="Calibri" w:hAnsi="Calibri"/>
          <w:sz w:val="22"/>
          <w:szCs w:val="22"/>
          <w:lang w:val="en-US"/>
        </w:rPr>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31747B">
        <w:rPr>
          <w:rFonts w:ascii="Calibri" w:hAnsi="Calibri"/>
          <w:sz w:val="22"/>
          <w:szCs w:val="22"/>
          <w:lang w:val="en-US"/>
        </w:rPr>
        <w:fldChar w:fldCharType="separate"/>
      </w:r>
      <w:r w:rsidR="0031747B" w:rsidRPr="0031747B">
        <w:rPr>
          <w:rFonts w:ascii="Calibri" w:hAnsi="Calibri"/>
          <w:noProof/>
          <w:sz w:val="22"/>
          <w:szCs w:val="22"/>
          <w:lang w:val="en-US"/>
        </w:rPr>
        <w:t>(Moilanen, 2008)</w:t>
      </w:r>
      <w:r w:rsidR="0031747B">
        <w:rPr>
          <w:rFonts w:ascii="Calibri" w:hAnsi="Calibri"/>
          <w:sz w:val="22"/>
          <w:szCs w:val="22"/>
          <w:lang w:val="en-US"/>
        </w:rPr>
        <w:fldChar w:fldCharType="end"/>
      </w:r>
      <w:r w:rsidR="0031747B" w:rsidRPr="00D334BB">
        <w:rPr>
          <w:rFonts w:ascii="Calibri" w:hAnsi="Calibri"/>
          <w:color w:val="000000"/>
          <w:sz w:val="22"/>
          <w:szCs w:val="22"/>
          <w:lang w:val="en-US"/>
        </w:rPr>
        <w:t xml:space="preserve"> </w:t>
      </w:r>
      <w:r w:rsidRPr="00D334BB">
        <w:rPr>
          <w:rFonts w:ascii="Calibri" w:hAnsi="Calibri"/>
          <w:color w:val="000000"/>
          <w:sz w:val="22"/>
          <w:szCs w:val="22"/>
          <w:lang w:val="en-US"/>
        </w:rPr>
        <w:t>, more complex methods are needed. This is particularly true if we aim at prioritizing actions instead of places as more complicated factors (costs, willingness to participate etc) must be accounted for.</w:t>
      </w:r>
    </w:p>
    <w:p w14:paraId="125CC963" w14:textId="77777777" w:rsidR="00D334BB" w:rsidRPr="00D334BB" w:rsidRDefault="00D334BB" w:rsidP="00224646">
      <w:pPr>
        <w:pStyle w:val="NormalWeb"/>
        <w:numPr>
          <w:ilvl w:val="1"/>
          <w:numId w:val="7"/>
        </w:numPr>
        <w:spacing w:before="0" w:beforeAutospacing="0" w:after="0" w:afterAutospacing="0" w:line="360" w:lineRule="auto"/>
        <w:textAlignment w:val="baseline"/>
        <w:rPr>
          <w:rFonts w:ascii="Calibri" w:hAnsi="Calibri"/>
          <w:color w:val="000000"/>
          <w:sz w:val="22"/>
          <w:szCs w:val="22"/>
          <w:lang w:val="en-US"/>
        </w:rPr>
      </w:pPr>
      <w:r w:rsidRPr="00D334BB">
        <w:rPr>
          <w:rFonts w:ascii="Calibri" w:hAnsi="Calibri"/>
          <w:color w:val="000000"/>
          <w:sz w:val="22"/>
          <w:szCs w:val="22"/>
          <w:lang w:val="en-US"/>
        </w:rPr>
        <w:lastRenderedPageBreak/>
        <w:t>RWR cannot be extended for example to account for connectivity and costs in a realistic manner</w:t>
      </w:r>
    </w:p>
    <w:p w14:paraId="0CA6A034" w14:textId="77777777" w:rsidR="00D334BB" w:rsidRDefault="00D334BB" w:rsidP="00224646">
      <w:pPr>
        <w:pStyle w:val="NormalWeb"/>
        <w:numPr>
          <w:ilvl w:val="1"/>
          <w:numId w:val="7"/>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 xml:space="preserve">Zonation can do this </w:t>
      </w:r>
    </w:p>
    <w:p w14:paraId="6F5C9812" w14:textId="74449D21" w:rsidR="00D334BB" w:rsidRDefault="00D334BB" w:rsidP="00224646">
      <w:pPr>
        <w:pStyle w:val="NormalWeb"/>
        <w:numPr>
          <w:ilvl w:val="1"/>
          <w:numId w:val="7"/>
        </w:numPr>
        <w:spacing w:before="0" w:beforeAutospacing="0" w:after="0" w:afterAutospacing="0" w:line="360" w:lineRule="auto"/>
        <w:textAlignment w:val="baseline"/>
        <w:rPr>
          <w:rFonts w:ascii="Calibri" w:hAnsi="Calibri"/>
          <w:color w:val="000000"/>
          <w:sz w:val="22"/>
          <w:szCs w:val="22"/>
          <w:lang w:val="en-US"/>
        </w:rPr>
      </w:pPr>
      <w:r w:rsidRPr="00D334BB">
        <w:rPr>
          <w:rFonts w:ascii="Calibri" w:hAnsi="Calibri"/>
          <w:color w:val="000000"/>
          <w:sz w:val="22"/>
          <w:szCs w:val="22"/>
          <w:lang w:val="en-US"/>
        </w:rPr>
        <w:t xml:space="preserve">ILP could be implemented, particularly given the recent improvements both in software and hardware </w:t>
      </w:r>
      <w:hyperlink r:id="rId16" w:history="1">
        <w:r w:rsidRPr="00D334BB">
          <w:rPr>
            <w:rStyle w:val="Hyperlink"/>
            <w:rFonts w:ascii="Calibri" w:hAnsi="Calibri"/>
            <w:color w:val="1155CC"/>
            <w:sz w:val="22"/>
            <w:szCs w:val="22"/>
            <w:lang w:val="en-US"/>
          </w:rPr>
          <w:t>(Beyer et al. 2016)</w:t>
        </w:r>
      </w:hyperlink>
      <w:r w:rsidR="00C017AA">
        <w:rPr>
          <w:rFonts w:ascii="Calibri" w:hAnsi="Calibri"/>
          <w:color w:val="000000"/>
          <w:sz w:val="22"/>
          <w:szCs w:val="22"/>
          <w:lang w:val="en-US"/>
        </w:rPr>
        <w:t>.</w:t>
      </w:r>
      <w:r w:rsidR="00C017AA">
        <w:rPr>
          <w:rFonts w:ascii="Calibri" w:hAnsi="Calibri"/>
          <w:color w:val="000000"/>
          <w:sz w:val="22"/>
          <w:szCs w:val="22"/>
          <w:lang w:val="en-US"/>
        </w:rPr>
        <w:br/>
      </w:r>
    </w:p>
    <w:p w14:paraId="25F40743" w14:textId="5D80816B" w:rsidR="00C017AA" w:rsidRDefault="00C017AA" w:rsidP="00224646">
      <w:pPr>
        <w:pStyle w:val="Heading2"/>
        <w:spacing w:line="360" w:lineRule="auto"/>
        <w:rPr>
          <w:lang w:val="en-US"/>
        </w:rPr>
      </w:pPr>
      <w:r>
        <w:rPr>
          <w:lang w:val="en-US"/>
        </w:rPr>
        <w:t>4.2 Selecting the right tool</w:t>
      </w:r>
    </w:p>
    <w:p w14:paraId="1DC75448" w14:textId="23226411" w:rsidR="00C017AA" w:rsidRDefault="00C017AA" w:rsidP="00224646">
      <w:pPr>
        <w:pStyle w:val="ListParagraph"/>
        <w:numPr>
          <w:ilvl w:val="0"/>
          <w:numId w:val="10"/>
        </w:numPr>
        <w:spacing w:line="360" w:lineRule="auto"/>
        <w:rPr>
          <w:lang w:val="en-US"/>
        </w:rPr>
      </w:pPr>
      <w:r>
        <w:rPr>
          <w:lang w:val="en-US"/>
        </w:rPr>
        <w:t xml:space="preserve">Many prioritization methods designed with biodiversity features in mind give high emphasis on relative rarity of features. Furthermore, </w:t>
      </w:r>
      <w:r w:rsidR="00F11E03">
        <w:rPr>
          <w:lang w:val="en-US"/>
        </w:rPr>
        <w:t>ways of accounting for spatial arrangement of features are predominantly done with the ecology of species mind (e.g. ecological connectivity).</w:t>
      </w:r>
      <w:r w:rsidR="00F11E03">
        <w:rPr>
          <w:lang w:val="en-US"/>
        </w:rPr>
        <w:br/>
      </w:r>
    </w:p>
    <w:p w14:paraId="5D6FA133" w14:textId="77777777" w:rsidR="00C83165" w:rsidRPr="00B26989" w:rsidRDefault="00C83165" w:rsidP="00224646">
      <w:pPr>
        <w:pStyle w:val="ListParagraph"/>
        <w:numPr>
          <w:ilvl w:val="0"/>
          <w:numId w:val="10"/>
        </w:numPr>
        <w:spacing w:line="360" w:lineRule="auto"/>
      </w:pPr>
      <w:r w:rsidRPr="00B26989">
        <w:t xml:space="preserve">The extent to which spatial prioritization methods and tools are applicable also to the prioritization of areas important for the supply of ecosystem services depends on multiple factors. First, many spatial conservation prioritization methods have been developed primarily with biodiversity in mind </w:t>
      </w:r>
      <w:r w:rsidRPr="00B26989">
        <w:fldChar w:fldCharType="begin" w:fldLock="1"/>
      </w:r>
      <w:r>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"mendeley" : { "formattedCitation" : "(Wilson et al., 2009a)", "plainTextFormattedCitation" : "(Wilson et al., 2009a)", "previouslyFormattedCitation" : "(Wilson et al., 2009a)" }, "properties" : { "noteIndex" : 0 }, "schema" : "https://github.com/citation-style-language/schema/raw/master/csl-citation.json" }</w:instrText>
      </w:r>
      <w:r w:rsidRPr="00B26989">
        <w:fldChar w:fldCharType="separate"/>
      </w:r>
      <w:r w:rsidRPr="00C134ED">
        <w:rPr>
          <w:noProof/>
        </w:rPr>
        <w:t>(Wilson et al., 2009a)</w:t>
      </w:r>
      <w:r w:rsidRPr="00B26989">
        <w:fldChar w:fldCharType="end"/>
      </w:r>
      <w:r w:rsidRPr="00B26989">
        <w:t xml:space="preserve">. Some key features any many prioritization methods, such as placing higher value on rare features </w:t>
      </w:r>
      <w:r w:rsidRPr="00B26989">
        <w:fldChar w:fldCharType="begin" w:fldLock="1"/>
      </w:r>
      <w:r w:rsidRPr="00B26989">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Pr="00B26989">
        <w:fldChar w:fldCharType="separate"/>
      </w:r>
      <w:r w:rsidRPr="00B26989">
        <w:rPr>
          <w:noProof/>
        </w:rPr>
        <w:t>(Arponen et al., 2005)</w:t>
      </w:r>
      <w:r w:rsidRPr="00B26989">
        <w:fldChar w:fldCharType="end"/>
      </w:r>
      <w:r w:rsidRPr="00B26989">
        <w:t xml:space="preserve"> or ecological connectivity </w:t>
      </w:r>
      <w:r w:rsidRPr="00B26989">
        <w:fldChar w:fldCharType="begin" w:fldLock="1"/>
      </w:r>
      <w:r w:rsidRPr="00B26989">
        <w:instrText>ADDIN CSL_CITATION { "citationItems" : [ { "id" : "ITEM-1", "itemData" : { "author" : [ { "dropping-particle" : "", "family" : "Rudnick", "given" : "Deborah A", "non-dropping-particle" : "", "parse-names" : false, "suffix" : "" }, { "dropping-particle" : "", "family" : "Ryan", "given" : "Sadie J", "non-dropping-particle" : "", "parse-names" : false, "suffix" : "" }, { "dropping-particle" : "", "family" : "Beier", "given" : "Paul", "non-dropping-particle" : "", "parse-names" : false, "suffix" : "" }, { "dropping-particle" : "", "family" : "Cushman", "given" : "Samuel A", "non-dropping-particle" : "", "parse-names" : false, "suffix" : "" }, { "dropping-particle" : "", "family" : "Dieffenbach", "given" : "Fred", "non-dropping-particle" : "", "parse-names" : false, "suffix" : "" }, { "dropping-particle" : "", "family" : "Epps", "given" : "Clinton W", "non-dropping-particle" : "", "parse-names" : false, "suffix" : "" }, { "dropping-particle" : "", "family" : "Gerber", "given" : "Leah R", "non-dropping-particle" : "", "parse-names" : false, "suffix" : "" }, { "dropping-particle" : "", "family" : "Hartter", "given" : "Joel", "non-dropping-particle" : "", "parse-names" : false, "suffix" : "" }, { "dropping-particle" : "", "family" : "Jenness", "given" : "Jeff S", "non-dropping-particle" : "", "parse-names" : false, "suffix" : "" }, { "dropping-particle" : "", "family" : "Kintsch", "given" : "Julia", "non-dropping-particle" : "", "parse-names" : false, "suffix" : "" }, { "dropping-particle" : "", "family" : "Merenlender", "given" : "Adina M", "non-dropping-particle" : "", "parse-names" : false, "suffix" : "" }, { "dropping-particle" : "", "family" : "Perkl", "given" : "Ryan M", "non-dropping-particle" : "", "parse-names" : false, "suffix" : "" }, { "dropping-particle" : "V", "family" : "Preziosi", "given" : "Damian", "non-dropping-particle" : "", "parse-names" : false, "suffix" : "" }, { "dropping-particle" : "", "family" : "Trombulak", "given" : "Stephen C", "non-dropping-particle" : "", "parse-names" : false, "suffix" : "" } ], "container-title" : "Issues in Ecology", "id" : "ITEM-1", "issue" : "16", "issued" : { "date-parts" : [ [ "2012" ] ] }, "title" : "The Role of Landscape Connectivity in Planning and Implementing Conservation and Restoration Priorities", "type" : "article-journal" }, "uris" : [ "http://www.mendeley.com/documents/?uuid=649211d3-18b9-4510-92c5-335b8b2d74e7" ] } ], "mendeley" : { "formattedCitation" : "(Rudnick et al., 2012)", "plainTextFormattedCitation" : "(Rudnick et al., 2012)", "previouslyFormattedCitation" : "(Rudnick et al., 2012)" }, "properties" : { "noteIndex" : 0 }, "schema" : "https://github.com/citation-style-language/schema/raw/master/csl-citation.json" }</w:instrText>
      </w:r>
      <w:r w:rsidRPr="00B26989">
        <w:fldChar w:fldCharType="separate"/>
      </w:r>
      <w:r w:rsidRPr="00B26989">
        <w:rPr>
          <w:noProof/>
        </w:rPr>
        <w:t>(Rudnick et al., 2012)</w:t>
      </w:r>
      <w:r w:rsidRPr="00B26989">
        <w:fldChar w:fldCharType="end"/>
      </w:r>
      <w:r w:rsidRPr="00B26989">
        <w:t>, do not necessarily make sense in context of ecosystem services.</w:t>
      </w:r>
    </w:p>
    <w:p w14:paraId="50BB8B14" w14:textId="77777777" w:rsidR="00C83165" w:rsidRDefault="00C83165" w:rsidP="00224646">
      <w:pPr>
        <w:pStyle w:val="ListParagraph"/>
        <w:spacing w:line="360" w:lineRule="auto"/>
        <w:rPr>
          <w:lang w:val="en-US"/>
        </w:rPr>
      </w:pPr>
    </w:p>
    <w:p w14:paraId="677FF5FD" w14:textId="4BFD553B" w:rsidR="00F11E03" w:rsidRDefault="00F11E03" w:rsidP="00224646">
      <w:pPr>
        <w:pStyle w:val="ListParagraph"/>
        <w:numPr>
          <w:ilvl w:val="0"/>
          <w:numId w:val="10"/>
        </w:numPr>
        <w:spacing w:line="360" w:lineRule="auto"/>
        <w:rPr>
          <w:lang w:val="en-US"/>
        </w:rPr>
      </w:pPr>
      <w:r>
        <w:rPr>
          <w:lang w:val="en-US"/>
        </w:rPr>
        <w:t xml:space="preserve">Ecosystem services require additional considerations (e.g. </w:t>
      </w:r>
      <w:r>
        <w:t xml:space="preserve">the availability of </w:t>
      </w:r>
      <w:r w:rsidRPr="00836F69">
        <w:rPr>
          <w:bCs/>
        </w:rPr>
        <w:t>alternative means</w:t>
      </w:r>
      <w:r>
        <w:rPr>
          <w:b/>
          <w:bCs/>
        </w:rPr>
        <w:t xml:space="preserve"> </w:t>
      </w:r>
      <w:r>
        <w:t xml:space="preserve">of providing benefits supplied by services, human demand, and the </w:t>
      </w:r>
      <w:r w:rsidRPr="00B34D13">
        <w:rPr>
          <w:bCs/>
        </w:rPr>
        <w:t>scale</w:t>
      </w:r>
      <w:r>
        <w:rPr>
          <w:b/>
          <w:bCs/>
        </w:rPr>
        <w:t xml:space="preserve"> </w:t>
      </w:r>
      <w:r>
        <w:t xml:space="preserve">of, and </w:t>
      </w:r>
      <w:r w:rsidRPr="00B34D13">
        <w:rPr>
          <w:bCs/>
        </w:rPr>
        <w:t>site dependency</w:t>
      </w:r>
      <w:r>
        <w:rPr>
          <w:b/>
          <w:bCs/>
        </w:rPr>
        <w:t xml:space="preserve"> </w:t>
      </w:r>
      <w:r>
        <w:t>in, the delivery of services</w:t>
      </w:r>
      <w:r>
        <w:rPr>
          <w:lang w:val="en-US"/>
        </w:rPr>
        <w:t xml:space="preserve">), which can be considerably different to those of </w:t>
      </w:r>
      <w:r w:rsidR="00086222">
        <w:rPr>
          <w:lang w:val="en-US"/>
        </w:rPr>
        <w:t>species. In terms of selecting the suitable prioritization tool for the job, we recommend the following:</w:t>
      </w:r>
    </w:p>
    <w:p w14:paraId="0A4715EC" w14:textId="6571C248" w:rsidR="00086222" w:rsidRDefault="00086222" w:rsidP="00224646">
      <w:pPr>
        <w:pStyle w:val="ListParagraph"/>
        <w:numPr>
          <w:ilvl w:val="1"/>
          <w:numId w:val="10"/>
        </w:numPr>
        <w:spacing w:line="360" w:lineRule="auto"/>
        <w:rPr>
          <w:lang w:val="en-US"/>
        </w:rPr>
      </w:pPr>
      <w:r>
        <w:rPr>
          <w:lang w:val="en-US"/>
        </w:rPr>
        <w:t>Study the assumptions behind the tools you are about to use. Is it geared more towards species or ES?</w:t>
      </w:r>
    </w:p>
    <w:p w14:paraId="569D9508" w14:textId="5B0378ED" w:rsidR="00086222" w:rsidRPr="00086222" w:rsidRDefault="00086222" w:rsidP="00224646">
      <w:pPr>
        <w:pStyle w:val="ListParagraph"/>
        <w:numPr>
          <w:ilvl w:val="1"/>
          <w:numId w:val="10"/>
        </w:numPr>
        <w:spacing w:line="360" w:lineRule="auto"/>
        <w:rPr>
          <w:lang w:val="en-US"/>
        </w:rPr>
      </w:pPr>
      <w:r>
        <w:rPr>
          <w:lang w:val="en-US"/>
        </w:rPr>
        <w:t>Embrace flexibility, but avoid complexity.</w:t>
      </w:r>
    </w:p>
    <w:p w14:paraId="77061E63" w14:textId="69F7831A" w:rsidR="00C017AA" w:rsidRDefault="00C017AA" w:rsidP="00224646">
      <w:pPr>
        <w:pStyle w:val="NormalWeb"/>
        <w:spacing w:before="0" w:beforeAutospacing="0" w:after="0" w:afterAutospacing="0" w:line="360" w:lineRule="auto"/>
        <w:textAlignment w:val="baseline"/>
        <w:rPr>
          <w:rFonts w:ascii="Calibri" w:hAnsi="Calibri"/>
          <w:color w:val="000000"/>
          <w:sz w:val="22"/>
          <w:szCs w:val="22"/>
          <w:lang w:val="en-US"/>
        </w:rPr>
      </w:pPr>
    </w:p>
    <w:p w14:paraId="423FA702" w14:textId="6482F65B" w:rsidR="00ED2694" w:rsidRPr="00D334BB" w:rsidRDefault="00ED2694" w:rsidP="00224646">
      <w:pPr>
        <w:pStyle w:val="Heading2"/>
        <w:spacing w:line="360" w:lineRule="auto"/>
        <w:rPr>
          <w:lang w:val="en-US"/>
        </w:rPr>
      </w:pPr>
      <w:r>
        <w:rPr>
          <w:lang w:val="en-US"/>
        </w:rPr>
        <w:t xml:space="preserve">4.3 Integrated prioritization </w:t>
      </w:r>
      <w:r w:rsidR="008E64BB">
        <w:rPr>
          <w:lang w:val="en-US"/>
        </w:rPr>
        <w:t>of biodiversity conservation and ecosystem services supply</w:t>
      </w:r>
    </w:p>
    <w:p w14:paraId="6C09A6DF" w14:textId="77777777" w:rsidR="00315A0C" w:rsidRPr="00315A0C" w:rsidRDefault="00315A0C" w:rsidP="00315A0C">
      <w:pPr>
        <w:pStyle w:val="ListParagraph"/>
        <w:numPr>
          <w:ilvl w:val="0"/>
          <w:numId w:val="7"/>
        </w:numPr>
        <w:spacing w:line="360" w:lineRule="auto"/>
        <w:rPr>
          <w:lang w:val="en-US"/>
        </w:rPr>
      </w:pPr>
      <w:r w:rsidRPr="00315A0C">
        <w:rPr>
          <w:lang w:val="en-US"/>
        </w:rPr>
        <w:t xml:space="preserve">Trade-offs between ecosystem service provision and biodiversity conservation are most likely common. It does not necessarily follow that priority areas for the provision of ecosystem services are automatically priority areas also for biodiversity </w:t>
      </w:r>
      <w:r w:rsidRPr="00315A0C">
        <w:rPr>
          <w:lang w:val="en-US"/>
        </w:rPr>
        <w:fldChar w:fldCharType="begin" w:fldLock="1"/>
      </w:r>
      <w:r w:rsidRPr="00315A0C">
        <w:rPr>
          <w:lang w:val="en-US"/>
        </w:rPr>
        <w:instrText>ADDIN CSL_CITATION { "citationItems" : [ { "id" : "ITEM-1", "itemData" : { "DOI" : "10.1111/ele.12054", "ISBN" : "1461-0248", "ISSN" : "1461023X", "PMID" : "23279784", "abstract" : "Climate change is leading to the development of land-based mitigation and adaptation strategies that are likely to have substantial impacts on global biodiversity. Of these, approaches to maintain carbon within existing natural ecosystems could have particularly large benefits for biodiversity. However, the geographical distributions of terrestrial carbon stocks and biodiversity differ. Using conservation planning analyses for the New World and Britain, we conclude that a carbon-only strategy would not be effective at conserving biodiversity, as have previous studies. Nonetheless, we find that a combined carbon-biodiversity strategy could simultaneously protect 90% of carbon stocks (relative to a carbon-only conservation strategy) and &gt; 90% of the biodiversity (relative to a biodiversity-only strategy) in both regions. This combined approach encapsulates the principle of complementarity, whereby locations that contain different sets of species are prioritised, and hence disproportionately safeguard localised species that are not protected effectively by carbon-only strategies. It is efficient because localised species are concentrated into small parts of the terrestrial land surface, whereas carbon is somewhat more evenly distributed; and carbon stocks protected in one location are equivalent to those protected elsewhere. Efficient compromises can only be achieved when biodiversity and carbon are incorporated together within a spatial planning process.", "author" : [ { "dropping-particle" : "", "family" : "Thomas", "given" : "Chris D", "non-dropping-particle" : "", "parse-names" : false, "suffix" : "" }, { "dropping-particle" : "", "family" : "Anderson", "given" : "Barbara J", "non-dropping-particle" : "", "parse-names" : false, "suffix" : "" }, { "dropping-particle" : "", "family" : "Moilanen", "given" : "Atte",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"Quaife", "given" : "Tristan",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"container-title" : "Ecology Letters", "id" : "ITEM-1", "issue" : "s1", "issued" : { "date-parts" : [ [ "2012", "12", "20" ] ] }, "page" : "39-47", "title" : "Reconciling biodiversity and carbon conservation", "type" : "article-journal", "volume" : "16" }, "uris" : [ "http://www.mendeley.com/documents/?uuid=3bac2b8b-9d8d-42d1-a438-5d0f447b4041" ] }, { "id" : "ITEM-2", "itemData" : { "DOI" : "10.1111/j.1365-2664.2009.01666.x", "author" : [ { "dropping-particle" : "", "family" : "Anderson", "given" : "Barbara J", "non-dropping-particle" : "", "parse-names" : false, "suffix" : "" }, { "dropping-particle" : "", "family" : "Armsworth", "given" : "Paul R", "non-dropping-particle" : "", "parse-names" : false, "suffix" : "" }, { "dropping-particle" : "", "family" : "Eigenbrod", "given" : "Felix", "non-dropping-particle" : "", "parse-names" : false, "suffix" : "" }, { "dropping-particle" : "", "family" : "Thomas", "given" : "Chris D", "non-dropping-particle" : "", "parse-names" : false, "suffix" : "" }, { "dropping-particle" : "", "family" : "Gillings", "given" : "Simon",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"Gaston", "given" : "Kevin J", "non-dropping-particle" : "", "parse-names" : false, "suffix" : "" } ], "container-title" : "Journal of Applied Ecology", "id" : "ITEM-2", "issued" : { "date-parts" : [ [ "2009" ] ] }, "page" : "888-896", "title" : "Spatial covariance between biodiversity and other ecosystem service priorities", "type" : "article-journal", "volume" : "46" }, "uris" : [ "http://www.mendeley.com/documents/?uuid=98f49013-1069-48cd-82e6-d9b345954ebc" ] } ], "mendeley" : { "formattedCitation" : "(Anderson et al., 2009; Thomas et al., 2012)", "plainTextFormattedCitation" : "(Anderson et al., 2009; Thomas et al., 2012)", "previouslyFormattedCitation" : "(Anderson et al., 2009; Thomas et al., 2012)" }, "properties" : { "noteIndex" : 0 }, "schema" : "https://github.com/citation-style-language/schema/raw/master/csl-citation.json" }</w:instrText>
      </w:r>
      <w:r w:rsidRPr="00315A0C">
        <w:rPr>
          <w:lang w:val="en-US"/>
        </w:rPr>
        <w:fldChar w:fldCharType="separate"/>
      </w:r>
      <w:r w:rsidRPr="00315A0C">
        <w:rPr>
          <w:noProof/>
          <w:lang w:val="en-US"/>
        </w:rPr>
        <w:t>(Anderson et al., 2009; Thomas et al., 2012)</w:t>
      </w:r>
      <w:r w:rsidRPr="00315A0C">
        <w:rPr>
          <w:lang w:val="en-US"/>
        </w:rPr>
        <w:fldChar w:fldCharType="end"/>
      </w:r>
      <w:r w:rsidRPr="00315A0C">
        <w:rPr>
          <w:lang w:val="en-US"/>
        </w:rPr>
        <w:t xml:space="preserve">. </w:t>
      </w:r>
    </w:p>
    <w:p w14:paraId="223573B8" w14:textId="77777777" w:rsidR="00315A0C" w:rsidRDefault="00315A0C" w:rsidP="00315A0C">
      <w:pPr>
        <w:pStyle w:val="NormalWeb"/>
        <w:spacing w:before="0" w:beforeAutospacing="0" w:after="0" w:afterAutospacing="0" w:line="360" w:lineRule="auto"/>
        <w:ind w:left="720"/>
        <w:textAlignment w:val="baseline"/>
        <w:rPr>
          <w:rFonts w:ascii="Calibri" w:hAnsi="Calibri"/>
          <w:color w:val="000000"/>
          <w:sz w:val="22"/>
          <w:szCs w:val="22"/>
          <w:lang w:val="en-US"/>
        </w:rPr>
      </w:pPr>
    </w:p>
    <w:p w14:paraId="4E42D8AF" w14:textId="50DBFAE8" w:rsidR="00D334BB" w:rsidRPr="00D334BB" w:rsidRDefault="00D334BB" w:rsidP="00224646">
      <w:pPr>
        <w:pStyle w:val="NormalWeb"/>
        <w:numPr>
          <w:ilvl w:val="0"/>
          <w:numId w:val="7"/>
        </w:numPr>
        <w:spacing w:before="0" w:beforeAutospacing="0" w:after="0" w:afterAutospacing="0" w:line="360" w:lineRule="auto"/>
        <w:textAlignment w:val="baseline"/>
        <w:rPr>
          <w:rFonts w:ascii="Calibri" w:hAnsi="Calibri"/>
          <w:color w:val="000000"/>
          <w:sz w:val="22"/>
          <w:szCs w:val="22"/>
          <w:lang w:val="en-US"/>
        </w:rPr>
      </w:pPr>
      <w:r w:rsidRPr="00D334BB">
        <w:rPr>
          <w:rFonts w:ascii="Calibri" w:hAnsi="Calibri"/>
          <w:color w:val="000000"/>
          <w:sz w:val="22"/>
          <w:szCs w:val="22"/>
          <w:lang w:val="en-US"/>
        </w:rPr>
        <w:t>In still remains unclear how exactly ecosystem services should best be incorporated into prioritization schemes that have been developed with biodiversity conservation in mind.</w:t>
      </w:r>
    </w:p>
    <w:p w14:paraId="757F8C02" w14:textId="77777777" w:rsidR="00D334BB" w:rsidRDefault="00D334BB" w:rsidP="00224646">
      <w:pPr>
        <w:pStyle w:val="NormalWeb"/>
        <w:numPr>
          <w:ilvl w:val="1"/>
          <w:numId w:val="7"/>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Complicating factors</w:t>
      </w:r>
    </w:p>
    <w:p w14:paraId="392B3225" w14:textId="77777777" w:rsidR="00D334BB" w:rsidRDefault="00D334BB" w:rsidP="00224646">
      <w:pPr>
        <w:pStyle w:val="NormalWeb"/>
        <w:numPr>
          <w:ilvl w:val="2"/>
          <w:numId w:val="7"/>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Spatiotemporal scales</w:t>
      </w:r>
    </w:p>
    <w:p w14:paraId="492F9460" w14:textId="77777777" w:rsidR="00D334BB" w:rsidRDefault="00D334BB" w:rsidP="00224646">
      <w:pPr>
        <w:pStyle w:val="NormalWeb"/>
        <w:numPr>
          <w:ilvl w:val="2"/>
          <w:numId w:val="7"/>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Supply/demand</w:t>
      </w:r>
    </w:p>
    <w:p w14:paraId="415C0609" w14:textId="524B7490" w:rsidR="00D334BB" w:rsidRDefault="00D334BB" w:rsidP="00224646">
      <w:pPr>
        <w:pStyle w:val="NormalWeb"/>
        <w:numPr>
          <w:ilvl w:val="2"/>
          <w:numId w:val="7"/>
        </w:numPr>
        <w:spacing w:before="0" w:beforeAutospacing="0" w:after="0" w:afterAutospacing="0" w:line="360" w:lineRule="auto"/>
        <w:textAlignment w:val="baseline"/>
        <w:rPr>
          <w:rFonts w:ascii="Calibri" w:hAnsi="Calibri"/>
          <w:color w:val="000000"/>
          <w:sz w:val="22"/>
          <w:szCs w:val="22"/>
        </w:rPr>
      </w:pPr>
      <w:r>
        <w:rPr>
          <w:rFonts w:ascii="Calibri" w:hAnsi="Calibri"/>
          <w:color w:val="000000"/>
          <w:sz w:val="22"/>
          <w:szCs w:val="22"/>
        </w:rPr>
        <w:t>Places/actions</w:t>
      </w:r>
      <w:r>
        <w:rPr>
          <w:rFonts w:ascii="Calibri" w:hAnsi="Calibri"/>
          <w:color w:val="000000"/>
          <w:sz w:val="22"/>
          <w:szCs w:val="22"/>
        </w:rPr>
        <w:br/>
      </w:r>
    </w:p>
    <w:p w14:paraId="026054F9" w14:textId="32D71B29" w:rsidR="00D334BB" w:rsidRPr="00D334BB" w:rsidRDefault="00D334BB" w:rsidP="00224646">
      <w:pPr>
        <w:pStyle w:val="NormalWeb"/>
        <w:numPr>
          <w:ilvl w:val="0"/>
          <w:numId w:val="7"/>
        </w:numPr>
        <w:spacing w:before="0" w:beforeAutospacing="0" w:after="0" w:afterAutospacing="0" w:line="360" w:lineRule="auto"/>
        <w:textAlignment w:val="baseline"/>
        <w:rPr>
          <w:rFonts w:ascii="Calibri" w:hAnsi="Calibri"/>
          <w:color w:val="000000"/>
          <w:sz w:val="22"/>
          <w:szCs w:val="22"/>
          <w:lang w:val="en-US"/>
        </w:rPr>
      </w:pPr>
      <w:r w:rsidRPr="00D334BB">
        <w:rPr>
          <w:rFonts w:ascii="Calibri" w:hAnsi="Calibri"/>
          <w:color w:val="000000"/>
          <w:sz w:val="22"/>
          <w:szCs w:val="22"/>
          <w:lang w:val="en-US"/>
        </w:rPr>
        <w:t xml:space="preserve">In addition to quantifying the differences between the different spatial prioritization methods, we also present the full implementation of the analysis that can be adjusted to other types of data. </w:t>
      </w:r>
      <w:r w:rsidRPr="00D334BB">
        <w:rPr>
          <w:rFonts w:ascii="Calibri" w:hAnsi="Calibri"/>
          <w:color w:val="000000"/>
          <w:sz w:val="22"/>
          <w:szCs w:val="22"/>
          <w:lang w:val="en-US"/>
        </w:rPr>
        <w:br/>
      </w:r>
    </w:p>
    <w:p w14:paraId="1F6D4374" w14:textId="4BDC02F0" w:rsidR="00D334BB" w:rsidRPr="002D61BB" w:rsidRDefault="00D334BB" w:rsidP="00224646">
      <w:pPr>
        <w:numPr>
          <w:ilvl w:val="0"/>
          <w:numId w:val="7"/>
        </w:numPr>
        <w:suppressAutoHyphens w:val="0"/>
        <w:autoSpaceDN/>
        <w:spacing w:before="100" w:beforeAutospacing="1" w:after="100" w:afterAutospacing="1" w:line="360" w:lineRule="auto"/>
        <w:rPr>
          <w:color w:val="000000"/>
          <w:lang w:val="en-US"/>
        </w:rPr>
      </w:pPr>
      <w:r w:rsidRPr="00D334BB">
        <w:rPr>
          <w:color w:val="000000"/>
          <w:lang w:val="en-US"/>
        </w:rPr>
        <w:t xml:space="preserve">Operationalizing ecosystem services requires institutional adaptation, case-specific tailoring of methods, and deliberation among </w:t>
      </w:r>
      <w:r w:rsidR="00ED2694">
        <w:rPr>
          <w:color w:val="000000"/>
          <w:lang w:val="en-US"/>
        </w:rPr>
        <w:t xml:space="preserve">practitioners and stakeholders </w:t>
      </w:r>
      <w:r w:rsidR="00ED2694">
        <w:rPr>
          <w:color w:val="000000"/>
          <w:lang w:val="en-US"/>
        </w:rPr>
        <w:fldChar w:fldCharType="begin" w:fldLock="1"/>
      </w:r>
      <w:r w:rsidR="0031747B">
        <w:rPr>
          <w:color w:val="000000"/>
          <w:lang w:val="en-US"/>
        </w:rPr>
        <w:instrText>ADDIN CSL_CITATION { "citationItems" : [ { "id" : "ITEM-1", "itemData" : { "DOI" : "10.1080/1523908X.2015.1076721", "ISSN" : "1523-908X", "abstract" : "AbstractThe concept of ecosystem services is entering the agenda of land-use planning and scientists optimistically expect it to inform planners and decision-makers about the benefits that ecosystems provide. While tools and methods have been developed for mapping and valuing ecosystem services, only little attention has been paid to the practical application of the approach or its institutional preconditions and implications. We empirically analysed two urban planning processes for building residential areas in the outskirts of growing population centres in Finland. Our analysis of documents and interviews with planners focused on the benefits provided by ecosystems as well as the associated rights and responsibilities. We found that the concept \u2018ecosystem service\u2019 was not used, yet various benefits were identified. The rights of different stakeholders to ecosystem services were not explicitly identified, but many ecosystem services were perceived as public goods and particularly access to recreation was...", "author" : [ { "dropping-particle" : "", "family" : "Rinne", "given" : "Janne", "non-dropping-particle" : "", "parse-names" : false, "suffix" : "" }, { "dropping-particle" : "", "family" : "Primmer", "given" : "Eeva", "non-dropping-particle" : "", "parse-names" : false, "suffix" : "" } ], "container-title" : "Journal of Environmental Policy &amp; Planning", "id" : "ITEM-1", "issue" : "July", "issued" : { "date-parts" : [ [ "2015" ] ] }, "page" : "1-20", "title" : "A Case Study of Ecosystem Services in Urban Planning in Finland: Benefits, Rights and Responsibilities", "type" : "article-journal", "volume" : "7200" }, "uris" : [ "http://www.mendeley.com/documents/?uuid=dd448ebc-dc6a-4f93-90cb-08a60b119b26" ] } ], "mendeley" : { "formattedCitation" : "(Rinne and Primmer, 2015)", "plainTextFormattedCitation" : "(Rinne and Primmer, 2015)", "previouslyFormattedCitation" : "(Rinne and Primmer, 2015)" }, "properties" : { "noteIndex" : 0 }, "schema" : "https://github.com/citation-style-language/schema/raw/master/csl-citation.json" }</w:instrText>
      </w:r>
      <w:r w:rsidR="00ED2694">
        <w:rPr>
          <w:color w:val="000000"/>
          <w:lang w:val="en-US"/>
        </w:rPr>
        <w:fldChar w:fldCharType="separate"/>
      </w:r>
      <w:r w:rsidR="00ED2694" w:rsidRPr="00ED2694">
        <w:rPr>
          <w:noProof/>
          <w:color w:val="000000"/>
          <w:lang w:val="en-US"/>
        </w:rPr>
        <w:t>(Rinne and Primmer, 2015)</w:t>
      </w:r>
      <w:r w:rsidR="00ED2694">
        <w:rPr>
          <w:color w:val="000000"/>
          <w:lang w:val="en-US"/>
        </w:rPr>
        <w:fldChar w:fldCharType="end"/>
      </w:r>
      <w:r w:rsidRPr="00D334BB">
        <w:rPr>
          <w:color w:val="000000"/>
          <w:lang w:val="en-US"/>
        </w:rPr>
        <w:t>.</w:t>
      </w:r>
    </w:p>
    <w:p w14:paraId="6821FCCF" w14:textId="3720C7A4" w:rsidR="009A31BA" w:rsidRPr="00B26989" w:rsidRDefault="009A31BA" w:rsidP="00224646">
      <w:pPr>
        <w:spacing w:line="360" w:lineRule="auto"/>
      </w:pPr>
    </w:p>
    <w:p w14:paraId="5A6F75BE" w14:textId="738B61BB" w:rsidR="00CA3807" w:rsidRPr="00B26989" w:rsidRDefault="00CA3807" w:rsidP="00224646">
      <w:pPr>
        <w:pStyle w:val="Heading1"/>
      </w:pPr>
      <w:r w:rsidRPr="00B26989">
        <w:t>5. Conclusions</w:t>
      </w:r>
      <w:r w:rsidR="00C26581">
        <w:br/>
      </w:r>
    </w:p>
    <w:p w14:paraId="0104D524" w14:textId="57C1D80A" w:rsidR="00CA3807" w:rsidRDefault="00CA3807" w:rsidP="00224646">
      <w:pPr>
        <w:pStyle w:val="Heading1"/>
      </w:pPr>
      <w:r w:rsidRPr="00B26989">
        <w:t>6. Acknowledgements</w:t>
      </w:r>
    </w:p>
    <w:p w14:paraId="54016C2C" w14:textId="77777777" w:rsidR="008C5FE5" w:rsidRPr="008C5FE5" w:rsidRDefault="008C5FE5" w:rsidP="00224646">
      <w:pPr>
        <w:numPr>
          <w:ilvl w:val="0"/>
          <w:numId w:val="8"/>
        </w:numPr>
        <w:suppressAutoHyphens w:val="0"/>
        <w:autoSpaceDN/>
        <w:spacing w:after="0" w:line="360" w:lineRule="auto"/>
        <w:rPr>
          <w:rFonts w:eastAsia="Times New Roman"/>
          <w:color w:val="000000"/>
          <w:lang w:eastAsia="fi-FI"/>
        </w:rPr>
      </w:pPr>
      <w:r w:rsidRPr="008C5FE5">
        <w:rPr>
          <w:rFonts w:eastAsia="Times New Roman"/>
          <w:color w:val="000000"/>
          <w:lang w:eastAsia="fi-FI"/>
        </w:rPr>
        <w:t>OPERAs</w:t>
      </w:r>
    </w:p>
    <w:p w14:paraId="559FB0F8" w14:textId="77777777" w:rsidR="008C5FE5" w:rsidRPr="008C5FE5" w:rsidRDefault="008C5FE5" w:rsidP="00224646">
      <w:pPr>
        <w:numPr>
          <w:ilvl w:val="0"/>
          <w:numId w:val="8"/>
        </w:numPr>
        <w:suppressAutoHyphens w:val="0"/>
        <w:autoSpaceDN/>
        <w:spacing w:after="0" w:line="360" w:lineRule="auto"/>
        <w:rPr>
          <w:rFonts w:eastAsia="Times New Roman"/>
          <w:color w:val="000000"/>
          <w:lang w:eastAsia="fi-FI"/>
        </w:rPr>
      </w:pPr>
      <w:r w:rsidRPr="008C5FE5">
        <w:rPr>
          <w:rFonts w:eastAsia="Times New Roman"/>
          <w:color w:val="000000"/>
          <w:lang w:eastAsia="fi-FI"/>
        </w:rPr>
        <w:t>SURFsara</w:t>
      </w:r>
    </w:p>
    <w:p w14:paraId="6A5503E4" w14:textId="78328521" w:rsidR="008C5FE5" w:rsidRDefault="008C5FE5" w:rsidP="00224646">
      <w:pPr>
        <w:numPr>
          <w:ilvl w:val="0"/>
          <w:numId w:val="8"/>
        </w:numPr>
        <w:suppressAutoHyphens w:val="0"/>
        <w:autoSpaceDN/>
        <w:spacing w:before="100" w:beforeAutospacing="1" w:after="100" w:afterAutospacing="1" w:line="360" w:lineRule="auto"/>
        <w:rPr>
          <w:rFonts w:eastAsia="Times New Roman"/>
          <w:color w:val="000000"/>
          <w:lang w:eastAsia="fi-FI"/>
        </w:rPr>
      </w:pPr>
      <w:r w:rsidRPr="008C5FE5">
        <w:rPr>
          <w:rFonts w:eastAsia="Times New Roman"/>
          <w:color w:val="000000"/>
          <w:lang w:eastAsia="fi-FI"/>
        </w:rPr>
        <w:t>Matt Strimas-Mackey</w:t>
      </w:r>
      <w:r w:rsidR="008C551E">
        <w:rPr>
          <w:rFonts w:eastAsia="Times New Roman"/>
          <w:color w:val="000000"/>
          <w:lang w:eastAsia="fi-FI"/>
        </w:rPr>
        <w:t xml:space="preserve"> for the prioritizr R package</w:t>
      </w:r>
    </w:p>
    <w:p w14:paraId="452A442A" w14:textId="11BFBC1E" w:rsidR="008C551E" w:rsidRPr="008C5FE5" w:rsidRDefault="008C551E" w:rsidP="00224646">
      <w:pPr>
        <w:numPr>
          <w:ilvl w:val="0"/>
          <w:numId w:val="8"/>
        </w:numPr>
        <w:suppressAutoHyphens w:val="0"/>
        <w:autoSpaceDN/>
        <w:spacing w:before="100" w:beforeAutospacing="1" w:after="100" w:afterAutospacing="1" w:line="360" w:lineRule="auto"/>
        <w:rPr>
          <w:rFonts w:eastAsia="Times New Roman"/>
          <w:color w:val="000000"/>
          <w:lang w:eastAsia="fi-FI"/>
        </w:rPr>
      </w:pPr>
      <w:r>
        <w:rPr>
          <w:rFonts w:eastAsia="Times New Roman"/>
          <w:color w:val="000000"/>
          <w:lang w:eastAsia="fi-FI"/>
        </w:rPr>
        <w:t>Beyer et al. (2016) for making the ILP implementation available.</w:t>
      </w:r>
    </w:p>
    <w:p w14:paraId="4289D571" w14:textId="77777777" w:rsidR="00F217DC" w:rsidRPr="00F217DC" w:rsidRDefault="00F217DC" w:rsidP="00224646">
      <w:pPr>
        <w:spacing w:line="360" w:lineRule="auto"/>
      </w:pPr>
    </w:p>
    <w:p w14:paraId="317174C2" w14:textId="77777777" w:rsidR="00CA3807" w:rsidRPr="00B26989" w:rsidRDefault="00CA3807" w:rsidP="00224646">
      <w:pPr>
        <w:pStyle w:val="Heading1"/>
      </w:pPr>
      <w:r w:rsidRPr="00B26989">
        <w:t>7. References</w:t>
      </w:r>
    </w:p>
    <w:p w14:paraId="37E8C86C" w14:textId="641E08F9" w:rsidR="008C551E" w:rsidRPr="008C551E" w:rsidRDefault="002469BC" w:rsidP="00224646">
      <w:pPr>
        <w:widowControl w:val="0"/>
        <w:autoSpaceDE w:val="0"/>
        <w:adjustRightInd w:val="0"/>
        <w:spacing w:line="360" w:lineRule="auto"/>
        <w:ind w:left="480" w:hanging="480"/>
        <w:rPr>
          <w:noProof/>
          <w:szCs w:val="24"/>
        </w:rPr>
      </w:pPr>
      <w:r w:rsidRPr="00B26989">
        <w:fldChar w:fldCharType="begin" w:fldLock="1"/>
      </w:r>
      <w:r w:rsidRPr="00B26989">
        <w:instrText xml:space="preserve">ADDIN Mendeley Bibliography CSL_BIBLIOGRAPHY </w:instrText>
      </w:r>
      <w:r w:rsidRPr="00B26989">
        <w:fldChar w:fldCharType="separate"/>
      </w:r>
      <w:r w:rsidR="008C551E" w:rsidRPr="008C551E">
        <w:rPr>
          <w:noProof/>
          <w:szCs w:val="24"/>
        </w:rPr>
        <w:t>Albuquerque, F.S., Beier, P., 2015. Rarity-Weighted Richness: A Simple and Reliable Alternative to Integer Programming and Heuristic Algorithms for Minimum Set and Maximum Coverage Problems in Conservation Planning. PLoS One 10, e0119905. doi:10.1371/journal.pone.0119905</w:t>
      </w:r>
    </w:p>
    <w:p w14:paraId="785DB57E" w14:textId="77777777" w:rsidR="008C551E" w:rsidRPr="002D61BB" w:rsidRDefault="008C551E" w:rsidP="00224646">
      <w:pPr>
        <w:widowControl w:val="0"/>
        <w:autoSpaceDE w:val="0"/>
        <w:adjustRightInd w:val="0"/>
        <w:spacing w:line="360" w:lineRule="auto"/>
        <w:ind w:left="480" w:hanging="480"/>
        <w:rPr>
          <w:noProof/>
          <w:szCs w:val="24"/>
          <w:lang w:val="fi-FI"/>
        </w:rPr>
      </w:pPr>
      <w:r w:rsidRPr="008C551E">
        <w:rPr>
          <w:noProof/>
          <w:szCs w:val="24"/>
        </w:rPr>
        <w:t xml:space="preserve">Anderson, B.J., Armsworth, P.R., Eigenbrod, F., Thomas, C.D., Gillings, S., Heinemeyer, A., Roy, D.B., Gaston, K.J., 2009. Spatial covariance between biodiversity and other ecosystem service priorities. J. Appl. </w:t>
      </w:r>
      <w:r w:rsidRPr="002D61BB">
        <w:rPr>
          <w:noProof/>
          <w:szCs w:val="24"/>
          <w:lang w:val="fi-FI"/>
        </w:rPr>
        <w:t xml:space="preserve">Ecol. </w:t>
      </w:r>
      <w:r w:rsidRPr="002D61BB">
        <w:rPr>
          <w:noProof/>
          <w:szCs w:val="24"/>
          <w:lang w:val="fi-FI"/>
        </w:rPr>
        <w:lastRenderedPageBreak/>
        <w:t>46, 888–896. doi:10.1111/j.1365-2664.2009.01666.x</w:t>
      </w:r>
    </w:p>
    <w:p w14:paraId="3E088FF2" w14:textId="77777777" w:rsidR="008C551E" w:rsidRPr="008C551E" w:rsidRDefault="008C551E" w:rsidP="00224646">
      <w:pPr>
        <w:widowControl w:val="0"/>
        <w:autoSpaceDE w:val="0"/>
        <w:adjustRightInd w:val="0"/>
        <w:spacing w:line="360" w:lineRule="auto"/>
        <w:ind w:left="480" w:hanging="480"/>
        <w:rPr>
          <w:noProof/>
          <w:szCs w:val="24"/>
        </w:rPr>
      </w:pPr>
      <w:r w:rsidRPr="002D61BB">
        <w:rPr>
          <w:noProof/>
          <w:szCs w:val="24"/>
          <w:lang w:val="fi-FI"/>
        </w:rPr>
        <w:t xml:space="preserve">Arponen, A., Heikkinen, R.K., Thomas, C.D., Moilanen, A., 2005. </w:t>
      </w:r>
      <w:r w:rsidRPr="008C551E">
        <w:rPr>
          <w:noProof/>
          <w:szCs w:val="24"/>
        </w:rPr>
        <w:t>The Value of Biodiversity in Reserve Selection: Representation, Species Weighting, and Benefit Functions. Conserv. Biol. 19, 2009–2014. doi:10.1111/j.1523-1739.2005.00218.x</w:t>
      </w:r>
    </w:p>
    <w:p w14:paraId="6987036A"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Bagstad, K.J., Semmens, D.J., Waage, S., Winthrop, R., 2013. A comparative assessment of decision-support tools for ecosystem services quantification and valuation. Ecosyst. Serv. 5, 27–39. doi:10.1016/j.ecoser.2013.07.004</w:t>
      </w:r>
    </w:p>
    <w:p w14:paraId="7B9AE4CD"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Barbier, E.B., Koch, E.W., Silliman, B.R., Hacker, S.D., Wolanski, E., Primavera, J., Granek, E.F., Polasky, S., Aswani, S., Cramer, L. a, Stoms, D.M., Kennedy, C.J., Bael, D., Kappel, C. V, Perillo, G.M.E., Reed, D.J., 2008. Coastal Ecosystem – Based Ecological Functions and Values. Science (80-. ). 319, 321–323. doi:10.1126/science.1150349</w:t>
      </w:r>
    </w:p>
    <w:p w14:paraId="004890E0"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Beyer, H.L., Dujardin, Y., Watts, M.E., Possingham, H.P., 2016. Solving conservation planning problems with integer linear programming. Ecol. Modell. 328, 14–22.</w:t>
      </w:r>
    </w:p>
    <w:p w14:paraId="7AEA9359"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Casalegno, S., Bennie, J.J., Inger, R., Gaston, K.J., 2014. Regional scale prioritisation for key ecosystem services, renewable energy production and urban development. PLoS One 9. doi:10.1371/journal.pone.0107822</w:t>
      </w:r>
    </w:p>
    <w:p w14:paraId="1423C375"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Chan, K.M.A., Shaw, M.R., Cameron, D.R., Underwood, E.C., Daily, G.C., 2006. Conservation Planning for Ecosystem Services. PLoS Biol. 4, e379. doi:10.1371/journal.pbio.0040379</w:t>
      </w:r>
    </w:p>
    <w:p w14:paraId="3B0E269D"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Cordingley, J.E., Newton, A.C., Rose, R.J., Clarke, R.T., Bullock, J.M., 2016. Can landscape-scale approaches to conservation management resolve biodiversity-ecosystem service trade-offs? J. Appl. Ecol. 53, 96–105. doi:10.1111/1365-2664.12545</w:t>
      </w:r>
    </w:p>
    <w:p w14:paraId="28EC16F9"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Dobrovolski, R., Loyola, R.D., Gustavo, A.B., Araújo, M.B., Da Fonseca, G.A.B., Diniz-Filho, J.A.F., Araújo, M.B., 2014. Globalizing Conservation Efforts to Save Species and Enhance Food Production. Bioscience XX, 1–7. doi:10.1093/biosci/biu064</w:t>
      </w:r>
    </w:p>
    <w:p w14:paraId="043A224E"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Evans, M.C., Tulloch, A.I.T., Law, E.A., Raiter, K.G., Possingham, H.P., Wilson, K.A., 2015. Clear consideration of costs, condition and conservation benefits yields better planning outcomes. Biol. Conserv. 191, 716–727. doi:10.1016/j.biocon.2015.08.023</w:t>
      </w:r>
    </w:p>
    <w:p w14:paraId="4542C7A1"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 xml:space="preserve">Ferrier, S., Wintle, B.A., 2009. Quantitative approaches to spatial conservation prioritization: matching the solution to the need, in: Moilanen, A., Wilson, K.A., Possingham, H.P. (Eds.), Spatial Conservation </w:t>
      </w:r>
      <w:r w:rsidRPr="008C551E">
        <w:rPr>
          <w:noProof/>
          <w:szCs w:val="24"/>
        </w:rPr>
        <w:lastRenderedPageBreak/>
        <w:t>Prioritization: Quantitative Methods &amp; Computational Tools. Oxford University Press, Oxford, p. 304.</w:t>
      </w:r>
    </w:p>
    <w:p w14:paraId="2DF1354B" w14:textId="77777777" w:rsidR="008C551E" w:rsidRPr="002D61BB" w:rsidRDefault="008C551E" w:rsidP="00224646">
      <w:pPr>
        <w:widowControl w:val="0"/>
        <w:autoSpaceDE w:val="0"/>
        <w:adjustRightInd w:val="0"/>
        <w:spacing w:line="360" w:lineRule="auto"/>
        <w:ind w:left="480" w:hanging="480"/>
        <w:rPr>
          <w:noProof/>
          <w:szCs w:val="24"/>
          <w:lang w:val="fi-FI"/>
        </w:rPr>
      </w:pPr>
      <w:r w:rsidRPr="008C551E">
        <w:rPr>
          <w:noProof/>
          <w:szCs w:val="24"/>
        </w:rPr>
        <w:t xml:space="preserve">Goldman, R.L., Tallis, H., 2009. A critical analysis of ecosystem services as a tool in conservation projects: The possible perils, the promises, and the partnerships. </w:t>
      </w:r>
      <w:r w:rsidRPr="002D61BB">
        <w:rPr>
          <w:noProof/>
          <w:szCs w:val="24"/>
          <w:lang w:val="fi-FI"/>
        </w:rPr>
        <w:t>Ann. N. Y. Acad. Sci. 1162, 63–78. doi:10.1111/j.1749-6632.2009.04151.x</w:t>
      </w:r>
    </w:p>
    <w:p w14:paraId="199654DE" w14:textId="77777777" w:rsidR="008C551E" w:rsidRPr="008C551E" w:rsidRDefault="008C551E" w:rsidP="00224646">
      <w:pPr>
        <w:widowControl w:val="0"/>
        <w:autoSpaceDE w:val="0"/>
        <w:adjustRightInd w:val="0"/>
        <w:spacing w:line="360" w:lineRule="auto"/>
        <w:ind w:left="480" w:hanging="480"/>
        <w:rPr>
          <w:noProof/>
          <w:szCs w:val="24"/>
        </w:rPr>
      </w:pPr>
      <w:r w:rsidRPr="002D61BB">
        <w:rPr>
          <w:noProof/>
          <w:szCs w:val="24"/>
          <w:lang w:val="fi-FI"/>
        </w:rPr>
        <w:t xml:space="preserve">Kareksela, S., Moilanen, A., Tuominen, S., Kotiaho, J.S., 2013. </w:t>
      </w:r>
      <w:r w:rsidRPr="008C551E">
        <w:rPr>
          <w:noProof/>
          <w:szCs w:val="24"/>
        </w:rPr>
        <w:t>Use of Inverse Spatial Conservation Prioritization to Avoid Biological Diversity Loss Outside Protected Areas. Conserv. Biol. 27, 1294–1303. doi:10.1111/cobi.12146</w:t>
      </w:r>
    </w:p>
    <w:p w14:paraId="37427B3A"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Knight, A.T., Cowling, R.M., Possingham, H.P., Wilson, K., 2009. From Theory to Practice: Designing and Situating Spatial Prioritization Approaches to Better Implement Conservation Action, in: Moilanen, A., Wilson, K., Possingham, H.P. (Eds.), Spatial Conservation Prioritization: Quantitative Methods &amp; Computational Tools. Oxford University Press, Oxford, pp. 249–259.</w:t>
      </w:r>
    </w:p>
    <w:p w14:paraId="0C7E2ADA" w14:textId="77777777" w:rsidR="008C551E" w:rsidRPr="008C551E" w:rsidRDefault="008C551E" w:rsidP="00224646">
      <w:pPr>
        <w:widowControl w:val="0"/>
        <w:autoSpaceDE w:val="0"/>
        <w:adjustRightInd w:val="0"/>
        <w:spacing w:line="360" w:lineRule="auto"/>
        <w:ind w:left="480" w:hanging="480"/>
        <w:rPr>
          <w:noProof/>
          <w:szCs w:val="24"/>
        </w:rPr>
      </w:pPr>
      <w:r w:rsidRPr="003C4C24">
        <w:rPr>
          <w:noProof/>
          <w:szCs w:val="24"/>
          <w:lang w:val="en-US"/>
        </w:rPr>
        <w:t xml:space="preserve">Kukkala, A.S., Moilanen, A., 2012. </w:t>
      </w:r>
      <w:r w:rsidRPr="008C551E">
        <w:rPr>
          <w:noProof/>
          <w:szCs w:val="24"/>
        </w:rPr>
        <w:t>Core concepts of spatial prioritisation in systematic conservation planning. Biol. Rev. 88, 443–464. doi:10.1111/brv.12008</w:t>
      </w:r>
    </w:p>
    <w:p w14:paraId="5F3EAB4F" w14:textId="77777777" w:rsidR="008C551E" w:rsidRPr="002D61BB" w:rsidRDefault="008C551E" w:rsidP="00224646">
      <w:pPr>
        <w:widowControl w:val="0"/>
        <w:autoSpaceDE w:val="0"/>
        <w:adjustRightInd w:val="0"/>
        <w:spacing w:line="360" w:lineRule="auto"/>
        <w:ind w:left="480" w:hanging="480"/>
        <w:rPr>
          <w:noProof/>
          <w:szCs w:val="24"/>
          <w:lang w:val="fi-FI"/>
        </w:rPr>
      </w:pPr>
      <w:r w:rsidRPr="008C551E">
        <w:rPr>
          <w:noProof/>
          <w:szCs w:val="24"/>
        </w:rPr>
        <w:t xml:space="preserve">Langemeyer, J., Haase, D., Elmqvist, T., Scheuer, S., Gómez-Baggethun, E., 2016. Bridging the gap between ecosystem service assessments and landuse planning through Multi-Criteria Decision Analysis (MCDA). </w:t>
      </w:r>
      <w:r w:rsidRPr="002D61BB">
        <w:rPr>
          <w:noProof/>
          <w:szCs w:val="24"/>
          <w:lang w:val="fi-FI"/>
        </w:rPr>
        <w:t>Environ. Sci. Policy 62, 45–56. doi:10.1016/j.envsci.2016.02.013</w:t>
      </w:r>
    </w:p>
    <w:p w14:paraId="023EE5CC" w14:textId="77777777" w:rsidR="008C551E" w:rsidRPr="008C551E" w:rsidRDefault="008C551E" w:rsidP="00224646">
      <w:pPr>
        <w:widowControl w:val="0"/>
        <w:autoSpaceDE w:val="0"/>
        <w:adjustRightInd w:val="0"/>
        <w:spacing w:line="360" w:lineRule="auto"/>
        <w:ind w:left="480" w:hanging="480"/>
        <w:rPr>
          <w:noProof/>
          <w:szCs w:val="24"/>
        </w:rPr>
      </w:pPr>
      <w:r w:rsidRPr="003C4C24">
        <w:rPr>
          <w:noProof/>
          <w:szCs w:val="24"/>
          <w:lang w:val="fi-FI"/>
        </w:rPr>
        <w:t xml:space="preserve">Lehtomäki, J., Moilanen, A., 2013. </w:t>
      </w:r>
      <w:r w:rsidRPr="008C551E">
        <w:rPr>
          <w:noProof/>
          <w:szCs w:val="24"/>
        </w:rPr>
        <w:t>Methods and workflow for spatial conservation prioritization using Zonation. Environ. Model. Softw. 47, 128–137. doi:10.1016/j.envsoft.2013.05.001</w:t>
      </w:r>
    </w:p>
    <w:p w14:paraId="42026C65"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Luck, G.W., Chan, K.M., Klein, C.J., 2012. Identifying spatial priorities for protecting ecosystem services. F1000 Res. 1–16. doi:10.3410/f1000research.1-17.v1</w:t>
      </w:r>
    </w:p>
    <w:p w14:paraId="72053BC1"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Mace, G.M., Norris, K., Fitter, A.H., 2012. Biodiversity and ecosystem services: A multilayered relationship. Trends Ecol. Evol. 27, 19–25. doi:10.1016/j.tree.2011.08.006</w:t>
      </w:r>
    </w:p>
    <w:p w14:paraId="4DD23C85"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Margules, C.R., Pressey, R.L., 2000. Systematic Conservation Planning. Nature 405, 243–253. doi:10.1038/35012251</w:t>
      </w:r>
    </w:p>
    <w:p w14:paraId="15689941"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Moilanen, A., 2008. Two paths to a suboptimal solution once more about optimality in reserve selection. Biol. Conserv. 141, 1919–1923. doi:10.1016/j.biocon.2008.04.018</w:t>
      </w:r>
    </w:p>
    <w:p w14:paraId="68CC0B68"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Moilanen, A., Anderson, B.J., Eigenbrod, F., Heinemeyer, A., Roy, D.B., Gillings, S., Armsworth, P.R., Gaston, K.J., Thomas, C.D., 2011. Balancing alternative land uses in conservation prioritization. Ecol. Appl. 21, 1419–</w:t>
      </w:r>
      <w:r w:rsidRPr="008C551E">
        <w:rPr>
          <w:noProof/>
          <w:szCs w:val="24"/>
        </w:rPr>
        <w:lastRenderedPageBreak/>
        <w:t>1426. doi:10.1890/10-1865.1</w:t>
      </w:r>
    </w:p>
    <w:p w14:paraId="76DE88D8"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5234AE2B"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Moilanen, A., Franco, A.M.A., Early, R.I., Fox, R., Wintle, B.A., Thomas, C.D., 2005. Prioritizing multiple-use landscapes for conservation: methods for large multi-species planning problems. Proc. R. Soc. B Biol. Sci. 272, 1885–1891. doi:10.1098/rspb.2005.3164</w:t>
      </w:r>
    </w:p>
    <w:p w14:paraId="4A0A9072" w14:textId="77777777" w:rsidR="008C551E" w:rsidRPr="002D61BB" w:rsidRDefault="008C551E" w:rsidP="00224646">
      <w:pPr>
        <w:widowControl w:val="0"/>
        <w:autoSpaceDE w:val="0"/>
        <w:adjustRightInd w:val="0"/>
        <w:spacing w:line="360" w:lineRule="auto"/>
        <w:ind w:left="480" w:hanging="480"/>
        <w:rPr>
          <w:noProof/>
          <w:szCs w:val="24"/>
          <w:lang w:val="fi-FI"/>
        </w:rPr>
      </w:pPr>
      <w:r w:rsidRPr="003C4C24">
        <w:rPr>
          <w:noProof/>
          <w:szCs w:val="24"/>
        </w:rPr>
        <w:t xml:space="preserve">Moilanen, A., Pouzols, F.M., Meller, L., Veach, V., Arponen, A., Leppänen, J., Kujala, H., 2014. </w:t>
      </w:r>
      <w:r w:rsidRPr="008C551E">
        <w:rPr>
          <w:noProof/>
          <w:szCs w:val="24"/>
        </w:rPr>
        <w:t xml:space="preserve">Zonation spatial conservation planning methods and software v. 4, user manual. </w:t>
      </w:r>
      <w:r w:rsidRPr="002D61BB">
        <w:rPr>
          <w:noProof/>
          <w:szCs w:val="24"/>
          <w:lang w:val="fi-FI"/>
        </w:rPr>
        <w:t>Helsinki.</w:t>
      </w:r>
    </w:p>
    <w:p w14:paraId="125443AD" w14:textId="77777777" w:rsidR="008C551E" w:rsidRPr="008C551E" w:rsidRDefault="008C551E" w:rsidP="00224646">
      <w:pPr>
        <w:widowControl w:val="0"/>
        <w:autoSpaceDE w:val="0"/>
        <w:adjustRightInd w:val="0"/>
        <w:spacing w:line="360" w:lineRule="auto"/>
        <w:ind w:left="480" w:hanging="480"/>
        <w:rPr>
          <w:noProof/>
          <w:szCs w:val="24"/>
        </w:rPr>
      </w:pPr>
      <w:r w:rsidRPr="002D61BB">
        <w:rPr>
          <w:noProof/>
          <w:szCs w:val="24"/>
          <w:lang w:val="fi-FI"/>
        </w:rPr>
        <w:t xml:space="preserve">Nin, M., Soutullo, A., Rodríguez-Gallego, L., Di Minin, E., 2016. </w:t>
      </w:r>
      <w:r w:rsidRPr="008C551E">
        <w:rPr>
          <w:noProof/>
          <w:szCs w:val="24"/>
        </w:rPr>
        <w:t>Ecosystem services-based land planning for environmental impact avoidance. Ecosyst. Serv. 17, 172–184. doi:doi:10.1016/j.ecoser.2015.12.009</w:t>
      </w:r>
    </w:p>
    <w:p w14:paraId="45B50AA8"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Reyers, B., O’Farrell, P.J., Nel, J.L., Wilson, K.A., O’Farrell, P.J., Nel, J.L., Wilson, K.A., 2012. Expanding the conservation toolbox: conservation planning of multifunctional landscapes. Landsc. Ecol. 27, 1121–1134. doi:10.1007/s10980-012-9761-0</w:t>
      </w:r>
    </w:p>
    <w:p w14:paraId="4D669B75"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Rinne, J., Primmer, E., 2015. A Case Study of Ecosystem Services in Urban Planning in Finland: Benefits, Rights and Responsibilities. J. Environ. Policy Plan. 7200, 1–20. doi:10.1080/1523908X.2015.1076721</w:t>
      </w:r>
    </w:p>
    <w:p w14:paraId="7466BBD4"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Rudnick, D.A., Ryan, S.J., Beier, P., Cushman, S.A., Dieffenbach, F., Epps, C.W., Gerber, L.R., Hartter, J., Jenness, J.S., Kintsch, J., Merenlender, A.M., Perkl, R.M., Preziosi, D. V, Trombulak, S.C., 2012. The Role of Landscape Connectivity in Planning and Implementing Conservation and Restoration Priorities. Issues Ecol.</w:t>
      </w:r>
    </w:p>
    <w:p w14:paraId="2440BC89"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Schröter, M., Remme, R.P., Sumarga, E., Barton, D.N., Hein, L., 2014. Lessons learned for spatial modelling of ecosystem services in support of ecosystem accounting. Ecosyst. Serv. 13, 64–69. doi:10.1016/j.ecoser.2014.07.003</w:t>
      </w:r>
    </w:p>
    <w:p w14:paraId="628DABCF"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Thomas, C.D., Anderson, B.J., Moilanen, A., Eigenbrod, F., Heinemeyer, A., Quaife, T., Roy, D.B., Gillings, S., Armsworth, P.R., Gaston, K.J., 2012. Reconciling biodiversity and carbon conservation. Ecol. Lett. 16, 39–47. doi:10.1111/ele.12054</w:t>
      </w:r>
    </w:p>
    <w:p w14:paraId="70050E72"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 xml:space="preserve">Thomson, J., Moilanen, A., Vesk, P.A., Bennett, A., Nally, R. Mac, MacNally, R.M., 2009. Where and when to revegetate: a quantitative method for scheduling landscape reconstruction. Ecol. Appl. 19, 817–828. </w:t>
      </w:r>
      <w:r w:rsidRPr="008C551E">
        <w:rPr>
          <w:noProof/>
          <w:szCs w:val="24"/>
        </w:rPr>
        <w:lastRenderedPageBreak/>
        <w:t>doi:10.1890/08-0915.1</w:t>
      </w:r>
    </w:p>
    <w:p w14:paraId="0D081AFC"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Williams, P., Gibbons, D., Margules, C., Rebelo, A., Humphries, C., Pressey, R., 1996. A Comparison of Richness Hotspots , Rarity Hotspots , and Complementary Areas for Conserving Diversity of British Birds. Conserv. Biol. 10, 155–174.</w:t>
      </w:r>
    </w:p>
    <w:p w14:paraId="0AFFFADC"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Wilson, K.A., Cabeza, M., Klein, C.J., 2009a. Fundamental concepts of spatial conservation prioritization, in: Moilanen, A.J., Wilson, K.A., Possingham, H.P. (Eds.), Spatial Conservation Prioritization: Quantitative Methods &amp; Computational Tools. Oxford University Press, Oxford, pp. 16–27.</w:t>
      </w:r>
    </w:p>
    <w:p w14:paraId="19477E13" w14:textId="77777777" w:rsidR="008C551E" w:rsidRPr="008C551E" w:rsidRDefault="008C551E" w:rsidP="00224646">
      <w:pPr>
        <w:widowControl w:val="0"/>
        <w:autoSpaceDE w:val="0"/>
        <w:adjustRightInd w:val="0"/>
        <w:spacing w:line="360" w:lineRule="auto"/>
        <w:ind w:left="480" w:hanging="480"/>
        <w:rPr>
          <w:noProof/>
          <w:szCs w:val="24"/>
        </w:rPr>
      </w:pPr>
      <w:r w:rsidRPr="008C551E">
        <w:rPr>
          <w:noProof/>
          <w:szCs w:val="24"/>
        </w:rPr>
        <w:t>Wilson, K.A., Carwardine, J., Possingham, H.P., 2009b. Setting conservation priorities. Ann. N. Y. Acad. Sci. 1162, 237–264. doi:10.1111/j.1749-6632.2009.04149.x</w:t>
      </w:r>
    </w:p>
    <w:p w14:paraId="66BC6290" w14:textId="77777777" w:rsidR="008C551E" w:rsidRPr="008C551E" w:rsidRDefault="008C551E" w:rsidP="00224646">
      <w:pPr>
        <w:widowControl w:val="0"/>
        <w:autoSpaceDE w:val="0"/>
        <w:adjustRightInd w:val="0"/>
        <w:spacing w:line="360" w:lineRule="auto"/>
        <w:ind w:left="480" w:hanging="480"/>
        <w:rPr>
          <w:noProof/>
        </w:rPr>
      </w:pPr>
      <w:r w:rsidRPr="008C551E">
        <w:rPr>
          <w:noProof/>
          <w:szCs w:val="24"/>
        </w:rPr>
        <w:t>Wilson, K.A., Underwood, E.C., Morrison, S.A., Klausmeyer, K.R., Murdoch, W.W., Reyers, B., Wardell-Johnson, G., Marquet, P.A., Rundel, P.W., McBride, M.F., Pressey, R.L., Bode, M., Hoekstra, J.M., Andelman, S.J., Looker, M., Rondinini, C., Kareiva, P.M., Shaw, M.R., Possingham, H.P., 2007. Conserving biodiversity efficiently: what to do, where, and when. PLoS Biol. 5, 12. doi:10.1371/journal.pbio.0050223</w:t>
      </w:r>
    </w:p>
    <w:p w14:paraId="66A5FCD2" w14:textId="0170205D" w:rsidR="00A10C4D" w:rsidRPr="00B26989" w:rsidRDefault="002469BC" w:rsidP="00224646">
      <w:pPr>
        <w:pStyle w:val="Heading1"/>
        <w:ind w:left="0" w:firstLine="0"/>
      </w:pPr>
      <w:r w:rsidRPr="00B26989">
        <w:fldChar w:fldCharType="end"/>
      </w:r>
      <w:r w:rsidR="00575BB2">
        <w:br/>
      </w:r>
      <w:r w:rsidR="00A10C4D" w:rsidRPr="00B26989">
        <w:t>8. Supplementary information</w:t>
      </w:r>
    </w:p>
    <w:p w14:paraId="1D0821D0" w14:textId="50FF8296" w:rsidR="00A10C4D" w:rsidRDefault="00A10C4D" w:rsidP="00224646">
      <w:pPr>
        <w:spacing w:line="360" w:lineRule="auto"/>
        <w:rPr>
          <w:color w:val="000000"/>
        </w:rPr>
      </w:pPr>
      <w:r w:rsidRPr="00B26989">
        <w:rPr>
          <w:b/>
        </w:rPr>
        <w:t>Figure S1:</w:t>
      </w:r>
      <w:r w:rsidRPr="00B26989">
        <w:t xml:space="preserve"> </w:t>
      </w:r>
      <w:r w:rsidRPr="00B26989">
        <w:rPr>
          <w:color w:val="000000"/>
        </w:rPr>
        <w:t>Schematics of the processing steps for each method.</w:t>
      </w:r>
    </w:p>
    <w:p w14:paraId="03E3AE36" w14:textId="308B9D5E" w:rsidR="003F6465" w:rsidRDefault="003F6465" w:rsidP="003F6465">
      <w:pPr>
        <w:spacing w:line="360" w:lineRule="auto"/>
        <w:rPr>
          <w:rFonts w:asciiTheme="majorHAnsi" w:hAnsiTheme="majorHAnsi" w:cstheme="majorHAnsi"/>
          <w:b/>
          <w:sz w:val="18"/>
          <w:szCs w:val="18"/>
        </w:rPr>
        <w:sectPr w:rsidR="003F6465" w:rsidSect="003F6465">
          <w:pgSz w:w="12240" w:h="15840"/>
          <w:pgMar w:top="1417" w:right="1134" w:bottom="1417" w:left="1134" w:header="708" w:footer="708" w:gutter="0"/>
          <w:cols w:space="0"/>
        </w:sectPr>
      </w:pPr>
      <w:r>
        <w:rPr>
          <w:b/>
          <w:color w:val="000000"/>
        </w:rPr>
        <w:br/>
      </w:r>
      <w:r>
        <w:rPr>
          <w:b/>
          <w:color w:val="000000"/>
        </w:rPr>
        <w:br/>
      </w:r>
    </w:p>
    <w:p w14:paraId="7837BEA4" w14:textId="413F180B" w:rsidR="00F057F3" w:rsidRPr="00F057F3" w:rsidRDefault="00F057F3" w:rsidP="00F057F3">
      <w:pPr>
        <w:pStyle w:val="Caption"/>
        <w:keepNext/>
        <w:rPr>
          <w:sz w:val="22"/>
          <w:szCs w:val="22"/>
        </w:rPr>
      </w:pPr>
      <w:r w:rsidRPr="00F057F3">
        <w:rPr>
          <w:sz w:val="22"/>
          <w:szCs w:val="22"/>
        </w:rPr>
        <w:lastRenderedPageBreak/>
        <w:t>Table S</w:t>
      </w:r>
      <w:r w:rsidRPr="00F057F3">
        <w:rPr>
          <w:sz w:val="22"/>
          <w:szCs w:val="22"/>
        </w:rPr>
        <w:fldChar w:fldCharType="begin"/>
      </w:r>
      <w:r w:rsidRPr="00F057F3">
        <w:rPr>
          <w:sz w:val="22"/>
          <w:szCs w:val="22"/>
        </w:rPr>
        <w:instrText xml:space="preserve"> SEQ Table \* ARABIC </w:instrText>
      </w:r>
      <w:r w:rsidRPr="00F057F3">
        <w:rPr>
          <w:sz w:val="22"/>
          <w:szCs w:val="22"/>
        </w:rPr>
        <w:fldChar w:fldCharType="separate"/>
      </w:r>
      <w:r w:rsidRPr="00F057F3">
        <w:rPr>
          <w:noProof/>
          <w:sz w:val="22"/>
          <w:szCs w:val="22"/>
        </w:rPr>
        <w:t>1</w:t>
      </w:r>
      <w:r w:rsidRPr="00F057F3">
        <w:rPr>
          <w:sz w:val="22"/>
          <w:szCs w:val="22"/>
        </w:rPr>
        <w:fldChar w:fldCharType="end"/>
      </w:r>
      <w:r w:rsidRPr="00F057F3">
        <w:rPr>
          <w:sz w:val="22"/>
          <w:szCs w:val="22"/>
        </w:rPr>
        <w:t xml:space="preserve"> </w:t>
      </w:r>
      <w:r w:rsidRPr="00F057F3">
        <w:rPr>
          <w:b w:val="0"/>
          <w:sz w:val="22"/>
          <w:szCs w:val="22"/>
        </w:rPr>
        <w:t>Biodiversity features (n=759) used in the analyses.</w:t>
      </w:r>
    </w:p>
    <w:p w14:paraId="3FFB6ED1" w14:textId="77777777" w:rsidR="00F057F3" w:rsidRPr="00F057F3" w:rsidRDefault="00F057F3" w:rsidP="003F6465">
      <w:pPr>
        <w:pStyle w:val="Compact"/>
        <w:rPr>
          <w:rFonts w:asciiTheme="majorHAnsi" w:hAnsiTheme="majorHAnsi" w:cstheme="majorHAnsi"/>
          <w:b/>
          <w:sz w:val="18"/>
          <w:szCs w:val="18"/>
          <w:lang w:val="en-GB"/>
        </w:rPr>
        <w:sectPr w:rsidR="00F057F3" w:rsidRPr="00F057F3" w:rsidSect="00F057F3">
          <w:headerReference w:type="default" r:id="rId17"/>
          <w:footerReference w:type="default" r:id="rId18"/>
          <w:pgSz w:w="11906" w:h="16838"/>
          <w:pgMar w:top="1417" w:right="1134" w:bottom="1417" w:left="1134" w:header="708" w:footer="708" w:gutter="0"/>
          <w:cols w:space="709"/>
        </w:sectPr>
      </w:pPr>
    </w:p>
    <w:tbl>
      <w:tblPr>
        <w:tblW w:w="6795" w:type="pct"/>
        <w:tblCellMar>
          <w:left w:w="57" w:type="dxa"/>
          <w:right w:w="57" w:type="dxa"/>
        </w:tblCellMar>
        <w:tblLook w:val="07E0" w:firstRow="1" w:lastRow="1" w:firstColumn="1" w:lastColumn="1" w:noHBand="1" w:noVBand="1"/>
      </w:tblPr>
      <w:tblGrid>
        <w:gridCol w:w="2551"/>
      </w:tblGrid>
      <w:tr w:rsidR="003F6465" w:rsidRPr="00614693" w14:paraId="0166AB76" w14:textId="77777777" w:rsidTr="00FD2AF4">
        <w:tc>
          <w:tcPr>
            <w:tcW w:w="5000" w:type="pct"/>
            <w:vAlign w:val="bottom"/>
          </w:tcPr>
          <w:p w14:paraId="509F1147" w14:textId="68AFEBF1" w:rsidR="003F6465" w:rsidRPr="00614693" w:rsidRDefault="003F6465" w:rsidP="003F6465">
            <w:pPr>
              <w:pStyle w:val="Compact"/>
              <w:rPr>
                <w:rFonts w:asciiTheme="majorHAnsi" w:hAnsiTheme="majorHAnsi" w:cstheme="majorHAnsi"/>
                <w:sz w:val="18"/>
                <w:szCs w:val="18"/>
              </w:rPr>
            </w:pPr>
            <w:r w:rsidRPr="008F1F30">
              <w:rPr>
                <w:rFonts w:asciiTheme="majorHAnsi" w:hAnsiTheme="majorHAnsi" w:cstheme="majorHAnsi"/>
                <w:b/>
                <w:sz w:val="18"/>
                <w:szCs w:val="18"/>
              </w:rPr>
              <w:t>Amphibians</w:t>
            </w:r>
          </w:p>
        </w:tc>
      </w:tr>
      <w:tr w:rsidR="003F6465" w:rsidRPr="00614693" w14:paraId="714EACDD" w14:textId="77777777" w:rsidTr="00FD2AF4">
        <w:tc>
          <w:tcPr>
            <w:tcW w:w="5000" w:type="pct"/>
          </w:tcPr>
          <w:p w14:paraId="5ACC7919" w14:textId="77777777" w:rsidR="003F6465" w:rsidRPr="008F1F30" w:rsidRDefault="003F6465" w:rsidP="003F6465">
            <w:pPr>
              <w:pStyle w:val="Compact"/>
              <w:rPr>
                <w:rFonts w:asciiTheme="majorHAnsi" w:hAnsiTheme="majorHAnsi" w:cstheme="majorHAnsi"/>
                <w:b/>
                <w:sz w:val="18"/>
                <w:szCs w:val="18"/>
              </w:rPr>
            </w:pPr>
            <w:r w:rsidRPr="00614693">
              <w:rPr>
                <w:rFonts w:asciiTheme="majorHAnsi" w:hAnsiTheme="majorHAnsi" w:cstheme="majorHAnsi"/>
                <w:sz w:val="18"/>
                <w:szCs w:val="18"/>
              </w:rPr>
              <w:t>Alytes cisternasii</w:t>
            </w:r>
          </w:p>
        </w:tc>
      </w:tr>
      <w:tr w:rsidR="003F6465" w:rsidRPr="00614693" w14:paraId="33ADD83B" w14:textId="77777777" w:rsidTr="00FD2AF4">
        <w:tc>
          <w:tcPr>
            <w:tcW w:w="5000" w:type="pct"/>
          </w:tcPr>
          <w:p w14:paraId="724A9E75"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Alytes dickhilleni</w:t>
            </w:r>
          </w:p>
        </w:tc>
      </w:tr>
      <w:tr w:rsidR="003F6465" w:rsidRPr="00614693" w14:paraId="3A2A62A9" w14:textId="77777777" w:rsidTr="00FD2AF4">
        <w:tc>
          <w:tcPr>
            <w:tcW w:w="5000" w:type="pct"/>
          </w:tcPr>
          <w:p w14:paraId="2F4D0E4D"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Alytes muletensis</w:t>
            </w:r>
          </w:p>
        </w:tc>
      </w:tr>
      <w:tr w:rsidR="003F6465" w:rsidRPr="00614693" w14:paraId="344EF0F9" w14:textId="77777777" w:rsidTr="00FD2AF4">
        <w:tc>
          <w:tcPr>
            <w:tcW w:w="5000" w:type="pct"/>
          </w:tcPr>
          <w:p w14:paraId="0717BA33"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Alytes obstetricans</w:t>
            </w:r>
          </w:p>
        </w:tc>
      </w:tr>
      <w:tr w:rsidR="003F6465" w:rsidRPr="00614693" w14:paraId="55E07C7D" w14:textId="77777777" w:rsidTr="00FD2AF4">
        <w:tc>
          <w:tcPr>
            <w:tcW w:w="5000" w:type="pct"/>
          </w:tcPr>
          <w:p w14:paraId="537F4E02"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Atylodes genei</w:t>
            </w:r>
          </w:p>
        </w:tc>
      </w:tr>
      <w:tr w:rsidR="003F6465" w:rsidRPr="00614693" w14:paraId="55F5FDD4" w14:textId="77777777" w:rsidTr="00FD2AF4">
        <w:tc>
          <w:tcPr>
            <w:tcW w:w="5000" w:type="pct"/>
          </w:tcPr>
          <w:p w14:paraId="2014B87B"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Bombina bombina</w:t>
            </w:r>
          </w:p>
        </w:tc>
      </w:tr>
      <w:tr w:rsidR="003F6465" w:rsidRPr="00614693" w14:paraId="7AB780B4" w14:textId="77777777" w:rsidTr="00FD2AF4">
        <w:tc>
          <w:tcPr>
            <w:tcW w:w="5000" w:type="pct"/>
          </w:tcPr>
          <w:p w14:paraId="5917A23A"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Bombina pachypus</w:t>
            </w:r>
          </w:p>
        </w:tc>
      </w:tr>
      <w:tr w:rsidR="003F6465" w:rsidRPr="00614693" w14:paraId="3C354254" w14:textId="77777777" w:rsidTr="00FD2AF4">
        <w:tc>
          <w:tcPr>
            <w:tcW w:w="5000" w:type="pct"/>
          </w:tcPr>
          <w:p w14:paraId="6CD18056"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Bombina variegata</w:t>
            </w:r>
          </w:p>
        </w:tc>
      </w:tr>
      <w:tr w:rsidR="003F6465" w:rsidRPr="00614693" w14:paraId="0CA8D795" w14:textId="77777777" w:rsidTr="00FD2AF4">
        <w:tc>
          <w:tcPr>
            <w:tcW w:w="5000" w:type="pct"/>
          </w:tcPr>
          <w:p w14:paraId="623E5752"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Bufo bufo</w:t>
            </w:r>
          </w:p>
        </w:tc>
      </w:tr>
      <w:tr w:rsidR="003F6465" w:rsidRPr="00614693" w14:paraId="2BC5D3E0" w14:textId="77777777" w:rsidTr="00FD2AF4">
        <w:tc>
          <w:tcPr>
            <w:tcW w:w="5000" w:type="pct"/>
          </w:tcPr>
          <w:p w14:paraId="44632D18"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Calotriton arnoldi</w:t>
            </w:r>
          </w:p>
        </w:tc>
      </w:tr>
      <w:tr w:rsidR="003F6465" w:rsidRPr="00614693" w14:paraId="36A2DD04" w14:textId="77777777" w:rsidTr="00FD2AF4">
        <w:tc>
          <w:tcPr>
            <w:tcW w:w="5000" w:type="pct"/>
          </w:tcPr>
          <w:p w14:paraId="5F5E1044"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Calotriton asper</w:t>
            </w:r>
          </w:p>
        </w:tc>
      </w:tr>
      <w:tr w:rsidR="003F6465" w:rsidRPr="00614693" w14:paraId="72D36966" w14:textId="77777777" w:rsidTr="00FD2AF4">
        <w:tc>
          <w:tcPr>
            <w:tcW w:w="5000" w:type="pct"/>
          </w:tcPr>
          <w:p w14:paraId="2105B3E7"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Chioglossa lusitanica</w:t>
            </w:r>
          </w:p>
        </w:tc>
      </w:tr>
      <w:tr w:rsidR="003F6465" w:rsidRPr="00614693" w14:paraId="3AD26A6E" w14:textId="77777777" w:rsidTr="00FD2AF4">
        <w:tc>
          <w:tcPr>
            <w:tcW w:w="5000" w:type="pct"/>
          </w:tcPr>
          <w:p w14:paraId="337F6F02"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Discoglossus galganoi</w:t>
            </w:r>
          </w:p>
        </w:tc>
      </w:tr>
      <w:tr w:rsidR="003F6465" w:rsidRPr="00614693" w14:paraId="6D757ECE" w14:textId="77777777" w:rsidTr="00FD2AF4">
        <w:tc>
          <w:tcPr>
            <w:tcW w:w="5000" w:type="pct"/>
          </w:tcPr>
          <w:p w14:paraId="3549DB79"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Discoglossus jeanneae</w:t>
            </w:r>
          </w:p>
        </w:tc>
      </w:tr>
      <w:tr w:rsidR="003F6465" w:rsidRPr="00614693" w14:paraId="2CC8F4B1" w14:textId="77777777" w:rsidTr="00FD2AF4">
        <w:tc>
          <w:tcPr>
            <w:tcW w:w="5000" w:type="pct"/>
          </w:tcPr>
          <w:p w14:paraId="4F8E9A79"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Discoglossus montalentii</w:t>
            </w:r>
          </w:p>
        </w:tc>
      </w:tr>
      <w:tr w:rsidR="003F6465" w:rsidRPr="00614693" w14:paraId="5FA8EBFC" w14:textId="77777777" w:rsidTr="00FD2AF4">
        <w:tc>
          <w:tcPr>
            <w:tcW w:w="5000" w:type="pct"/>
          </w:tcPr>
          <w:p w14:paraId="345FF0E2"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Discoglossus pictus</w:t>
            </w:r>
          </w:p>
        </w:tc>
      </w:tr>
      <w:tr w:rsidR="003F6465" w:rsidRPr="00614693" w14:paraId="2958EC32" w14:textId="77777777" w:rsidTr="00FD2AF4">
        <w:tc>
          <w:tcPr>
            <w:tcW w:w="5000" w:type="pct"/>
          </w:tcPr>
          <w:p w14:paraId="6E72133D"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Discoglossus sardus</w:t>
            </w:r>
          </w:p>
        </w:tc>
      </w:tr>
      <w:tr w:rsidR="003F6465" w:rsidRPr="00614693" w14:paraId="231BEF40" w14:textId="77777777" w:rsidTr="00FD2AF4">
        <w:tc>
          <w:tcPr>
            <w:tcW w:w="5000" w:type="pct"/>
          </w:tcPr>
          <w:p w14:paraId="5369F655"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Epidalea calamita</w:t>
            </w:r>
          </w:p>
        </w:tc>
      </w:tr>
      <w:tr w:rsidR="003F6465" w:rsidRPr="00614693" w14:paraId="45A75753" w14:textId="77777777" w:rsidTr="00FD2AF4">
        <w:tc>
          <w:tcPr>
            <w:tcW w:w="5000" w:type="pct"/>
          </w:tcPr>
          <w:p w14:paraId="01B631F6"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Euproctus montanus</w:t>
            </w:r>
          </w:p>
        </w:tc>
      </w:tr>
      <w:tr w:rsidR="003F6465" w:rsidRPr="00614693" w14:paraId="58BFCDFB" w14:textId="77777777" w:rsidTr="00FD2AF4">
        <w:tc>
          <w:tcPr>
            <w:tcW w:w="5000" w:type="pct"/>
          </w:tcPr>
          <w:p w14:paraId="3FCDE465"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Euproctus platycephalus</w:t>
            </w:r>
          </w:p>
        </w:tc>
      </w:tr>
      <w:tr w:rsidR="003F6465" w:rsidRPr="00614693" w14:paraId="39819F60" w14:textId="77777777" w:rsidTr="00FD2AF4">
        <w:tc>
          <w:tcPr>
            <w:tcW w:w="5000" w:type="pct"/>
          </w:tcPr>
          <w:p w14:paraId="514E0779"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Hyla arborea</w:t>
            </w:r>
          </w:p>
        </w:tc>
      </w:tr>
      <w:tr w:rsidR="003F6465" w:rsidRPr="00614693" w14:paraId="7577AB2E" w14:textId="77777777" w:rsidTr="00FD2AF4">
        <w:tc>
          <w:tcPr>
            <w:tcW w:w="5000" w:type="pct"/>
          </w:tcPr>
          <w:p w14:paraId="3CCBE75D"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Hyla intermedia</w:t>
            </w:r>
          </w:p>
        </w:tc>
      </w:tr>
      <w:tr w:rsidR="003F6465" w:rsidRPr="00614693" w14:paraId="0DE36047" w14:textId="77777777" w:rsidTr="00FD2AF4">
        <w:tc>
          <w:tcPr>
            <w:tcW w:w="5000" w:type="pct"/>
          </w:tcPr>
          <w:p w14:paraId="0AEF0018"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Hyla meridionalis</w:t>
            </w:r>
          </w:p>
        </w:tc>
      </w:tr>
      <w:tr w:rsidR="003F6465" w:rsidRPr="00614693" w14:paraId="519124D4" w14:textId="77777777" w:rsidTr="00FD2AF4">
        <w:tc>
          <w:tcPr>
            <w:tcW w:w="5000" w:type="pct"/>
          </w:tcPr>
          <w:p w14:paraId="66F1492D"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Hyla sarda</w:t>
            </w:r>
          </w:p>
        </w:tc>
      </w:tr>
      <w:tr w:rsidR="003F6465" w:rsidRPr="00614693" w14:paraId="2A2F1869" w14:textId="77777777" w:rsidTr="00FD2AF4">
        <w:tc>
          <w:tcPr>
            <w:tcW w:w="5000" w:type="pct"/>
          </w:tcPr>
          <w:p w14:paraId="483EBEEB"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Lissotriton boscai</w:t>
            </w:r>
          </w:p>
        </w:tc>
      </w:tr>
      <w:tr w:rsidR="003F6465" w:rsidRPr="00614693" w14:paraId="7CA14285" w14:textId="77777777" w:rsidTr="00FD2AF4">
        <w:tc>
          <w:tcPr>
            <w:tcW w:w="5000" w:type="pct"/>
          </w:tcPr>
          <w:p w14:paraId="6BC84238"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Lissotriton helveticus</w:t>
            </w:r>
          </w:p>
        </w:tc>
      </w:tr>
      <w:tr w:rsidR="003F6465" w:rsidRPr="00614693" w14:paraId="7EED51A1" w14:textId="77777777" w:rsidTr="00FD2AF4">
        <w:tc>
          <w:tcPr>
            <w:tcW w:w="5000" w:type="pct"/>
          </w:tcPr>
          <w:p w14:paraId="5181E2F9"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Lissotriton italicus</w:t>
            </w:r>
          </w:p>
        </w:tc>
      </w:tr>
      <w:tr w:rsidR="003F6465" w:rsidRPr="00614693" w14:paraId="4734E915" w14:textId="77777777" w:rsidTr="00FD2AF4">
        <w:tc>
          <w:tcPr>
            <w:tcW w:w="5000" w:type="pct"/>
          </w:tcPr>
          <w:p w14:paraId="71619242"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Lissotriton montandoni</w:t>
            </w:r>
          </w:p>
        </w:tc>
      </w:tr>
      <w:tr w:rsidR="003F6465" w:rsidRPr="00614693" w14:paraId="21DC444C" w14:textId="77777777" w:rsidTr="00FD2AF4">
        <w:tc>
          <w:tcPr>
            <w:tcW w:w="5000" w:type="pct"/>
          </w:tcPr>
          <w:p w14:paraId="53DEB540"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Lissotriton vulgaris</w:t>
            </w:r>
          </w:p>
        </w:tc>
      </w:tr>
      <w:tr w:rsidR="003F6465" w:rsidRPr="00614693" w14:paraId="7BB25F5C" w14:textId="77777777" w:rsidTr="00FD2AF4">
        <w:tc>
          <w:tcPr>
            <w:tcW w:w="5000" w:type="pct"/>
          </w:tcPr>
          <w:p w14:paraId="1A34EE9B"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Lyciasalamandra helverseni</w:t>
            </w:r>
          </w:p>
        </w:tc>
      </w:tr>
      <w:tr w:rsidR="003F6465" w:rsidRPr="00614693" w14:paraId="1E4CE338" w14:textId="77777777" w:rsidTr="00FD2AF4">
        <w:tc>
          <w:tcPr>
            <w:tcW w:w="5000" w:type="pct"/>
          </w:tcPr>
          <w:p w14:paraId="05014F53"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Lyciasalamandra luschani</w:t>
            </w:r>
          </w:p>
        </w:tc>
      </w:tr>
      <w:tr w:rsidR="003F6465" w:rsidRPr="00614693" w14:paraId="7FF26BE9" w14:textId="77777777" w:rsidTr="00FD2AF4">
        <w:tc>
          <w:tcPr>
            <w:tcW w:w="5000" w:type="pct"/>
          </w:tcPr>
          <w:p w14:paraId="06B59A70"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Mesotriton alpestris</w:t>
            </w:r>
          </w:p>
        </w:tc>
      </w:tr>
      <w:tr w:rsidR="003F6465" w:rsidRPr="00614693" w14:paraId="5D97A521" w14:textId="77777777" w:rsidTr="00FD2AF4">
        <w:tc>
          <w:tcPr>
            <w:tcW w:w="5000" w:type="pct"/>
          </w:tcPr>
          <w:p w14:paraId="1222D6D0"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Pelobates cultripes</w:t>
            </w:r>
          </w:p>
        </w:tc>
      </w:tr>
      <w:tr w:rsidR="003F6465" w:rsidRPr="00614693" w14:paraId="22F9E7EB" w14:textId="77777777" w:rsidTr="00FD2AF4">
        <w:tc>
          <w:tcPr>
            <w:tcW w:w="5000" w:type="pct"/>
          </w:tcPr>
          <w:p w14:paraId="1DA6CC57"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Pelobates fuscus</w:t>
            </w:r>
          </w:p>
        </w:tc>
      </w:tr>
      <w:tr w:rsidR="003F6465" w:rsidRPr="00614693" w14:paraId="6B6565B6" w14:textId="77777777" w:rsidTr="00FD2AF4">
        <w:tc>
          <w:tcPr>
            <w:tcW w:w="5000" w:type="pct"/>
          </w:tcPr>
          <w:p w14:paraId="6842F2B1"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Pelobates syriacus</w:t>
            </w:r>
          </w:p>
        </w:tc>
      </w:tr>
      <w:tr w:rsidR="003F6465" w:rsidRPr="00614693" w14:paraId="7A2C8F0D" w14:textId="77777777" w:rsidTr="00FD2AF4">
        <w:tc>
          <w:tcPr>
            <w:tcW w:w="5000" w:type="pct"/>
          </w:tcPr>
          <w:p w14:paraId="2BFBE929"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Pelodytes ibericus</w:t>
            </w:r>
          </w:p>
        </w:tc>
      </w:tr>
      <w:tr w:rsidR="003F6465" w:rsidRPr="00614693" w14:paraId="291CBDD0" w14:textId="77777777" w:rsidTr="00FD2AF4">
        <w:tc>
          <w:tcPr>
            <w:tcW w:w="5000" w:type="pct"/>
          </w:tcPr>
          <w:p w14:paraId="1A78D8AA"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Pelodytes punctatus</w:t>
            </w:r>
          </w:p>
        </w:tc>
      </w:tr>
      <w:tr w:rsidR="003F6465" w:rsidRPr="00614693" w14:paraId="014B4120" w14:textId="77777777" w:rsidTr="00FD2AF4">
        <w:tc>
          <w:tcPr>
            <w:tcW w:w="5000" w:type="pct"/>
          </w:tcPr>
          <w:p w14:paraId="4EAA960D"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bedriagae</w:t>
            </w:r>
          </w:p>
        </w:tc>
      </w:tr>
      <w:tr w:rsidR="003F6465" w:rsidRPr="00614693" w14:paraId="1AC649B7" w14:textId="77777777" w:rsidTr="00FD2AF4">
        <w:tc>
          <w:tcPr>
            <w:tcW w:w="5000" w:type="pct"/>
          </w:tcPr>
          <w:p w14:paraId="3F0E1848"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bergeri</w:t>
            </w:r>
          </w:p>
        </w:tc>
      </w:tr>
      <w:tr w:rsidR="003F6465" w:rsidRPr="00614693" w14:paraId="5259E9FB" w14:textId="77777777" w:rsidTr="00FD2AF4">
        <w:tc>
          <w:tcPr>
            <w:tcW w:w="5000" w:type="pct"/>
          </w:tcPr>
          <w:p w14:paraId="4406C254"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cerigensis</w:t>
            </w:r>
          </w:p>
        </w:tc>
      </w:tr>
      <w:tr w:rsidR="003F6465" w:rsidRPr="00614693" w14:paraId="59F7ABDE" w14:textId="77777777" w:rsidTr="00FD2AF4">
        <w:tc>
          <w:tcPr>
            <w:tcW w:w="5000" w:type="pct"/>
          </w:tcPr>
          <w:p w14:paraId="5E721760"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cretensis</w:t>
            </w:r>
          </w:p>
        </w:tc>
      </w:tr>
      <w:tr w:rsidR="003F6465" w:rsidRPr="00614693" w14:paraId="68C30B25" w14:textId="77777777" w:rsidTr="00FD2AF4">
        <w:tc>
          <w:tcPr>
            <w:tcW w:w="5000" w:type="pct"/>
          </w:tcPr>
          <w:p w14:paraId="0D89565E"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epeiroticus</w:t>
            </w:r>
          </w:p>
        </w:tc>
      </w:tr>
      <w:tr w:rsidR="003F6465" w:rsidRPr="00614693" w14:paraId="22E41A5D" w14:textId="77777777" w:rsidTr="00FD2AF4">
        <w:tc>
          <w:tcPr>
            <w:tcW w:w="5000" w:type="pct"/>
          </w:tcPr>
          <w:p w14:paraId="1D8F70B9"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esculentus</w:t>
            </w:r>
          </w:p>
        </w:tc>
      </w:tr>
      <w:tr w:rsidR="003F6465" w:rsidRPr="00614693" w14:paraId="1B2672AB" w14:textId="77777777" w:rsidTr="00FD2AF4">
        <w:tc>
          <w:tcPr>
            <w:tcW w:w="5000" w:type="pct"/>
          </w:tcPr>
          <w:p w14:paraId="23D41B42"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grafi</w:t>
            </w:r>
          </w:p>
        </w:tc>
      </w:tr>
      <w:tr w:rsidR="003F6465" w:rsidRPr="00614693" w14:paraId="6C000E21" w14:textId="77777777" w:rsidTr="00FD2AF4">
        <w:tc>
          <w:tcPr>
            <w:tcW w:w="5000" w:type="pct"/>
          </w:tcPr>
          <w:p w14:paraId="2D09CCBC"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hispanicus</w:t>
            </w:r>
          </w:p>
        </w:tc>
      </w:tr>
      <w:tr w:rsidR="003F6465" w:rsidRPr="00614693" w14:paraId="5ECFC09F" w14:textId="77777777" w:rsidTr="00FD2AF4">
        <w:tc>
          <w:tcPr>
            <w:tcW w:w="5000" w:type="pct"/>
          </w:tcPr>
          <w:p w14:paraId="592AECEA"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kurtmuelleri</w:t>
            </w:r>
          </w:p>
        </w:tc>
      </w:tr>
      <w:tr w:rsidR="003F6465" w:rsidRPr="00614693" w14:paraId="7C920CA3" w14:textId="77777777" w:rsidTr="00FD2AF4">
        <w:tc>
          <w:tcPr>
            <w:tcW w:w="5000" w:type="pct"/>
          </w:tcPr>
          <w:p w14:paraId="631D7804"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lessonae</w:t>
            </w:r>
          </w:p>
        </w:tc>
      </w:tr>
      <w:tr w:rsidR="003F6465" w:rsidRPr="00614693" w14:paraId="1BBE3BCC" w14:textId="77777777" w:rsidTr="00FD2AF4">
        <w:tc>
          <w:tcPr>
            <w:tcW w:w="5000" w:type="pct"/>
          </w:tcPr>
          <w:p w14:paraId="09FBCB98"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perezi</w:t>
            </w:r>
          </w:p>
        </w:tc>
      </w:tr>
      <w:tr w:rsidR="003F6465" w:rsidRPr="00614693" w14:paraId="2449D892" w14:textId="77777777" w:rsidTr="00FD2AF4">
        <w:tc>
          <w:tcPr>
            <w:tcW w:w="5000" w:type="pct"/>
          </w:tcPr>
          <w:p w14:paraId="6C08AFB6"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Pelophylax ridibundus</w:t>
            </w:r>
          </w:p>
        </w:tc>
      </w:tr>
      <w:tr w:rsidR="003F6465" w:rsidRPr="00614693" w14:paraId="48B27538" w14:textId="77777777" w:rsidTr="00FD2AF4">
        <w:tc>
          <w:tcPr>
            <w:tcW w:w="5000" w:type="pct"/>
          </w:tcPr>
          <w:p w14:paraId="400631D4"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Pleurodeles waltl</w:t>
            </w:r>
          </w:p>
        </w:tc>
      </w:tr>
      <w:tr w:rsidR="003F6465" w:rsidRPr="00614693" w14:paraId="3B529F28" w14:textId="77777777" w:rsidTr="00FD2AF4">
        <w:tc>
          <w:tcPr>
            <w:tcW w:w="5000" w:type="pct"/>
          </w:tcPr>
          <w:p w14:paraId="0147D212"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Proteus anguinus</w:t>
            </w:r>
          </w:p>
        </w:tc>
      </w:tr>
      <w:tr w:rsidR="003F6465" w:rsidRPr="00614693" w14:paraId="70CCAE14" w14:textId="77777777" w:rsidTr="00FD2AF4">
        <w:tc>
          <w:tcPr>
            <w:tcW w:w="5000" w:type="pct"/>
          </w:tcPr>
          <w:p w14:paraId="6BB09839" w14:textId="77777777" w:rsidR="003F6465" w:rsidRPr="00614693" w:rsidRDefault="003F6465" w:rsidP="003F6465">
            <w:pPr>
              <w:pStyle w:val="Compact"/>
              <w:rPr>
                <w:rFonts w:asciiTheme="majorHAnsi" w:hAnsiTheme="majorHAnsi" w:cstheme="majorHAnsi"/>
                <w:sz w:val="18"/>
                <w:szCs w:val="18"/>
              </w:rPr>
            </w:pPr>
            <w:r w:rsidRPr="00614693">
              <w:rPr>
                <w:rFonts w:asciiTheme="majorHAnsi" w:hAnsiTheme="majorHAnsi" w:cstheme="majorHAnsi"/>
                <w:sz w:val="18"/>
                <w:szCs w:val="18"/>
              </w:rPr>
              <w:t>Pseudepidalea balearica</w:t>
            </w:r>
          </w:p>
        </w:tc>
      </w:tr>
      <w:tr w:rsidR="00FD2AF4" w:rsidRPr="00614693" w14:paraId="4AE27D28" w14:textId="77777777" w:rsidTr="00FD2AF4">
        <w:tc>
          <w:tcPr>
            <w:tcW w:w="5000" w:type="pct"/>
          </w:tcPr>
          <w:p w14:paraId="773F1A57" w14:textId="550FD2D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Pseudepidalea sicula</w:t>
            </w:r>
          </w:p>
        </w:tc>
      </w:tr>
      <w:tr w:rsidR="00FD2AF4" w:rsidRPr="00614693" w14:paraId="0276E74F" w14:textId="77777777" w:rsidTr="00FD2AF4">
        <w:tc>
          <w:tcPr>
            <w:tcW w:w="5000" w:type="pct"/>
          </w:tcPr>
          <w:p w14:paraId="6DE8439E" w14:textId="293CA05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Pseudepidalea variabilis</w:t>
            </w:r>
          </w:p>
        </w:tc>
      </w:tr>
      <w:tr w:rsidR="00FD2AF4" w:rsidRPr="00614693" w14:paraId="2707208B" w14:textId="77777777" w:rsidTr="00FD2AF4">
        <w:tc>
          <w:tcPr>
            <w:tcW w:w="5000" w:type="pct"/>
          </w:tcPr>
          <w:p w14:paraId="26946C2F" w14:textId="69BE3DD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Pseudepidalea viridis</w:t>
            </w:r>
          </w:p>
        </w:tc>
      </w:tr>
      <w:tr w:rsidR="00FD2AF4" w:rsidRPr="00614693" w14:paraId="3A628D72" w14:textId="77777777" w:rsidTr="00FD2AF4">
        <w:tc>
          <w:tcPr>
            <w:tcW w:w="5000" w:type="pct"/>
          </w:tcPr>
          <w:p w14:paraId="57783A54" w14:textId="5B4C12E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Rana arvalis</w:t>
            </w:r>
          </w:p>
        </w:tc>
      </w:tr>
      <w:tr w:rsidR="00FD2AF4" w:rsidRPr="00614693" w14:paraId="31044D24" w14:textId="77777777" w:rsidTr="00FD2AF4">
        <w:tc>
          <w:tcPr>
            <w:tcW w:w="5000" w:type="pct"/>
          </w:tcPr>
          <w:p w14:paraId="71D91B96" w14:textId="26D1F9E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Rana dalmatina</w:t>
            </w:r>
          </w:p>
        </w:tc>
      </w:tr>
      <w:tr w:rsidR="00FD2AF4" w:rsidRPr="00614693" w14:paraId="4312BA79" w14:textId="77777777" w:rsidTr="00FD2AF4">
        <w:tc>
          <w:tcPr>
            <w:tcW w:w="5000" w:type="pct"/>
          </w:tcPr>
          <w:p w14:paraId="0D103D77" w14:textId="3CFD215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Rana graeca</w:t>
            </w:r>
          </w:p>
        </w:tc>
      </w:tr>
      <w:tr w:rsidR="00FD2AF4" w:rsidRPr="00614693" w14:paraId="51EE1A32" w14:textId="77777777" w:rsidTr="00FD2AF4">
        <w:tc>
          <w:tcPr>
            <w:tcW w:w="5000" w:type="pct"/>
          </w:tcPr>
          <w:p w14:paraId="40888F4B" w14:textId="4DCF5C7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Rana iberica</w:t>
            </w:r>
          </w:p>
        </w:tc>
      </w:tr>
      <w:tr w:rsidR="00FD2AF4" w:rsidRPr="00614693" w14:paraId="78B9A4A3" w14:textId="77777777" w:rsidTr="00FD2AF4">
        <w:tc>
          <w:tcPr>
            <w:tcW w:w="5000" w:type="pct"/>
          </w:tcPr>
          <w:p w14:paraId="366FC3DC" w14:textId="4923266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Rana italica</w:t>
            </w:r>
          </w:p>
        </w:tc>
      </w:tr>
      <w:tr w:rsidR="00FD2AF4" w:rsidRPr="00614693" w14:paraId="388E4512" w14:textId="77777777" w:rsidTr="00FD2AF4">
        <w:tc>
          <w:tcPr>
            <w:tcW w:w="5000" w:type="pct"/>
          </w:tcPr>
          <w:p w14:paraId="04EDF9A1" w14:textId="45744C3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Rana latastei</w:t>
            </w:r>
          </w:p>
        </w:tc>
      </w:tr>
      <w:tr w:rsidR="00FD2AF4" w:rsidRPr="00614693" w14:paraId="2665AF7F" w14:textId="77777777" w:rsidTr="00FD2AF4">
        <w:tc>
          <w:tcPr>
            <w:tcW w:w="5000" w:type="pct"/>
          </w:tcPr>
          <w:p w14:paraId="44FC8421" w14:textId="1AFBD12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Rana pyrenaica</w:t>
            </w:r>
          </w:p>
        </w:tc>
      </w:tr>
      <w:tr w:rsidR="00FD2AF4" w:rsidRPr="00614693" w14:paraId="758D8229" w14:textId="77777777" w:rsidTr="00FD2AF4">
        <w:tc>
          <w:tcPr>
            <w:tcW w:w="5000" w:type="pct"/>
          </w:tcPr>
          <w:p w14:paraId="260A55E2" w14:textId="2BD5416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Rana temporaria</w:t>
            </w:r>
          </w:p>
        </w:tc>
      </w:tr>
      <w:tr w:rsidR="00FD2AF4" w:rsidRPr="00614693" w14:paraId="091CD07D" w14:textId="77777777" w:rsidTr="00FD2AF4">
        <w:tc>
          <w:tcPr>
            <w:tcW w:w="5000" w:type="pct"/>
          </w:tcPr>
          <w:p w14:paraId="50C74E89" w14:textId="70A0477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Salamandra atra</w:t>
            </w:r>
          </w:p>
        </w:tc>
      </w:tr>
      <w:tr w:rsidR="00FD2AF4" w:rsidRPr="00614693" w14:paraId="3DA4360F" w14:textId="77777777" w:rsidTr="00FD2AF4">
        <w:tc>
          <w:tcPr>
            <w:tcW w:w="5000" w:type="pct"/>
          </w:tcPr>
          <w:p w14:paraId="31770269" w14:textId="254AF7F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Salamandra corsica</w:t>
            </w:r>
          </w:p>
        </w:tc>
      </w:tr>
      <w:tr w:rsidR="00FD2AF4" w:rsidRPr="00614693" w14:paraId="18BD4791" w14:textId="77777777" w:rsidTr="00FD2AF4">
        <w:tc>
          <w:tcPr>
            <w:tcW w:w="5000" w:type="pct"/>
          </w:tcPr>
          <w:p w14:paraId="5FBAB4F7" w14:textId="5C5651A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Salamandra lanzai</w:t>
            </w:r>
          </w:p>
        </w:tc>
      </w:tr>
      <w:tr w:rsidR="00FD2AF4" w:rsidRPr="00614693" w14:paraId="37C4E9C3" w14:textId="77777777" w:rsidTr="00FD2AF4">
        <w:tc>
          <w:tcPr>
            <w:tcW w:w="5000" w:type="pct"/>
          </w:tcPr>
          <w:p w14:paraId="306F455E" w14:textId="35BF989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Salamandra salamandra</w:t>
            </w:r>
          </w:p>
        </w:tc>
      </w:tr>
      <w:tr w:rsidR="00FD2AF4" w:rsidRPr="00614693" w14:paraId="35BBE26A" w14:textId="77777777" w:rsidTr="00FD2AF4">
        <w:tc>
          <w:tcPr>
            <w:tcW w:w="5000" w:type="pct"/>
          </w:tcPr>
          <w:p w14:paraId="1848A3AD" w14:textId="681E4B2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Salamandrina perspicillata</w:t>
            </w:r>
          </w:p>
        </w:tc>
      </w:tr>
      <w:tr w:rsidR="00FD2AF4" w:rsidRPr="00614693" w14:paraId="3AEB1BDC" w14:textId="77777777" w:rsidTr="00FD2AF4">
        <w:tc>
          <w:tcPr>
            <w:tcW w:w="5000" w:type="pct"/>
          </w:tcPr>
          <w:p w14:paraId="03E9C9B0" w14:textId="4EE0AC8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Salamandrina terdigitata</w:t>
            </w:r>
          </w:p>
        </w:tc>
      </w:tr>
      <w:tr w:rsidR="00FD2AF4" w:rsidRPr="00614693" w14:paraId="432E0112" w14:textId="77777777" w:rsidTr="00FD2AF4">
        <w:tc>
          <w:tcPr>
            <w:tcW w:w="5000" w:type="pct"/>
          </w:tcPr>
          <w:p w14:paraId="6898A63A" w14:textId="1C0AC33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Speleomantes ambrosii</w:t>
            </w:r>
          </w:p>
        </w:tc>
      </w:tr>
      <w:tr w:rsidR="00FD2AF4" w:rsidRPr="00614693" w14:paraId="343C9636" w14:textId="77777777" w:rsidTr="00FD2AF4">
        <w:tc>
          <w:tcPr>
            <w:tcW w:w="5000" w:type="pct"/>
          </w:tcPr>
          <w:p w14:paraId="56EBEEFF" w14:textId="58C8906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Speleomantes flavus</w:t>
            </w:r>
          </w:p>
        </w:tc>
      </w:tr>
      <w:tr w:rsidR="00FD2AF4" w:rsidRPr="00614693" w14:paraId="356B11B4" w14:textId="77777777" w:rsidTr="00FD2AF4">
        <w:tc>
          <w:tcPr>
            <w:tcW w:w="5000" w:type="pct"/>
          </w:tcPr>
          <w:p w14:paraId="135B6CD6" w14:textId="477ED93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Speleomantes imperialis</w:t>
            </w:r>
          </w:p>
        </w:tc>
      </w:tr>
      <w:tr w:rsidR="00FD2AF4" w:rsidRPr="00614693" w14:paraId="0C09D9CB" w14:textId="77777777" w:rsidTr="00FD2AF4">
        <w:tc>
          <w:tcPr>
            <w:tcW w:w="5000" w:type="pct"/>
          </w:tcPr>
          <w:p w14:paraId="6792F690" w14:textId="2A6A61B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Speleomantes italicus</w:t>
            </w:r>
          </w:p>
        </w:tc>
      </w:tr>
      <w:tr w:rsidR="00FD2AF4" w:rsidRPr="00614693" w14:paraId="7F66EA98" w14:textId="77777777" w:rsidTr="00FD2AF4">
        <w:tc>
          <w:tcPr>
            <w:tcW w:w="5000" w:type="pct"/>
          </w:tcPr>
          <w:p w14:paraId="70F4EE4D" w14:textId="161F8ED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Speleomantes sarrabusensis</w:t>
            </w:r>
          </w:p>
        </w:tc>
      </w:tr>
      <w:tr w:rsidR="00FD2AF4" w:rsidRPr="00614693" w14:paraId="5C33A8A4" w14:textId="77777777" w:rsidTr="00FD2AF4">
        <w:tc>
          <w:tcPr>
            <w:tcW w:w="5000" w:type="pct"/>
          </w:tcPr>
          <w:p w14:paraId="2A42B558" w14:textId="3C6702B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Speleomantes strinatii</w:t>
            </w:r>
          </w:p>
        </w:tc>
      </w:tr>
      <w:tr w:rsidR="00FD2AF4" w:rsidRPr="00614693" w14:paraId="653DFE42" w14:textId="77777777" w:rsidTr="00FD2AF4">
        <w:tc>
          <w:tcPr>
            <w:tcW w:w="5000" w:type="pct"/>
          </w:tcPr>
          <w:p w14:paraId="44D973D8" w14:textId="428B675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Speleomantes supramontis</w:t>
            </w:r>
          </w:p>
        </w:tc>
      </w:tr>
      <w:tr w:rsidR="00FD2AF4" w:rsidRPr="00614693" w14:paraId="18168A6F" w14:textId="77777777" w:rsidTr="00FD2AF4">
        <w:tc>
          <w:tcPr>
            <w:tcW w:w="5000" w:type="pct"/>
          </w:tcPr>
          <w:p w14:paraId="16500D2F" w14:textId="54593C2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Triturus carnifex</w:t>
            </w:r>
          </w:p>
        </w:tc>
      </w:tr>
      <w:tr w:rsidR="00FD2AF4" w:rsidRPr="00614693" w14:paraId="563EC007" w14:textId="77777777" w:rsidTr="00FD2AF4">
        <w:tc>
          <w:tcPr>
            <w:tcW w:w="5000" w:type="pct"/>
          </w:tcPr>
          <w:p w14:paraId="33C98D4E" w14:textId="283B199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Triturus cristatus</w:t>
            </w:r>
          </w:p>
        </w:tc>
      </w:tr>
      <w:tr w:rsidR="00FD2AF4" w:rsidRPr="00614693" w14:paraId="4B39A4CC" w14:textId="77777777" w:rsidTr="00FD2AF4">
        <w:tc>
          <w:tcPr>
            <w:tcW w:w="5000" w:type="pct"/>
          </w:tcPr>
          <w:p w14:paraId="4059AC74" w14:textId="3FB13F5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Triturus dobrogicus</w:t>
            </w:r>
          </w:p>
        </w:tc>
      </w:tr>
      <w:tr w:rsidR="00FD2AF4" w:rsidRPr="00614693" w14:paraId="67D56BF0" w14:textId="77777777" w:rsidTr="00FD2AF4">
        <w:tc>
          <w:tcPr>
            <w:tcW w:w="5000" w:type="pct"/>
          </w:tcPr>
          <w:p w14:paraId="7D740AF6" w14:textId="0A2F424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Triturus karelinii</w:t>
            </w:r>
          </w:p>
        </w:tc>
      </w:tr>
      <w:tr w:rsidR="00FD2AF4" w:rsidRPr="00614693" w14:paraId="27850106" w14:textId="77777777" w:rsidTr="00FD2AF4">
        <w:tc>
          <w:tcPr>
            <w:tcW w:w="5000" w:type="pct"/>
          </w:tcPr>
          <w:p w14:paraId="019AB7AC" w14:textId="348E6F3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Triturus macedonicus</w:t>
            </w:r>
          </w:p>
        </w:tc>
      </w:tr>
      <w:tr w:rsidR="00FD2AF4" w:rsidRPr="00614693" w14:paraId="71E523EB" w14:textId="77777777" w:rsidTr="00FD2AF4">
        <w:tc>
          <w:tcPr>
            <w:tcW w:w="5000" w:type="pct"/>
          </w:tcPr>
          <w:p w14:paraId="34851E38" w14:textId="4F4454C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Triturus marmoratus</w:t>
            </w:r>
          </w:p>
        </w:tc>
      </w:tr>
      <w:tr w:rsidR="00FD2AF4" w:rsidRPr="00614693" w14:paraId="568F3645" w14:textId="77777777" w:rsidTr="00FD2AF4">
        <w:tc>
          <w:tcPr>
            <w:tcW w:w="5000" w:type="pct"/>
          </w:tcPr>
          <w:p w14:paraId="08F513EB" w14:textId="77777777" w:rsidR="00FD2AF4"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Triturus pygmaeus</w:t>
            </w:r>
          </w:p>
          <w:p w14:paraId="7E9FE132" w14:textId="3D09CD0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b/>
                <w:sz w:val="18"/>
                <w:szCs w:val="18"/>
              </w:rPr>
              <w:t>Birds</w:t>
            </w:r>
          </w:p>
        </w:tc>
      </w:tr>
      <w:tr w:rsidR="00FD2AF4" w:rsidRPr="00614693" w14:paraId="51D5F08A" w14:textId="77777777" w:rsidTr="00FD2AF4">
        <w:tc>
          <w:tcPr>
            <w:tcW w:w="5000" w:type="pct"/>
          </w:tcPr>
          <w:p w14:paraId="618F4EFB" w14:textId="3EC40C4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Accipiter brevipes</w:t>
            </w:r>
          </w:p>
        </w:tc>
      </w:tr>
      <w:tr w:rsidR="00FD2AF4" w:rsidRPr="00614693" w14:paraId="32EA04C3" w14:textId="77777777" w:rsidTr="00FD2AF4">
        <w:tc>
          <w:tcPr>
            <w:tcW w:w="5000" w:type="pct"/>
          </w:tcPr>
          <w:p w14:paraId="1779B38E" w14:textId="4031183E" w:rsidR="00FD2AF4" w:rsidRPr="00614693" w:rsidRDefault="00FD2AF4" w:rsidP="003F6465">
            <w:pPr>
              <w:pStyle w:val="Compact"/>
              <w:rPr>
                <w:rFonts w:asciiTheme="majorHAnsi" w:hAnsiTheme="majorHAnsi" w:cstheme="majorHAnsi"/>
                <w:b/>
                <w:sz w:val="18"/>
                <w:szCs w:val="18"/>
              </w:rPr>
            </w:pPr>
            <w:r w:rsidRPr="00614693">
              <w:rPr>
                <w:rFonts w:asciiTheme="majorHAnsi" w:hAnsiTheme="majorHAnsi" w:cstheme="majorHAnsi"/>
                <w:sz w:val="18"/>
                <w:szCs w:val="18"/>
              </w:rPr>
              <w:t>Acrocephalus agricola</w:t>
            </w:r>
          </w:p>
        </w:tc>
      </w:tr>
      <w:tr w:rsidR="00FD2AF4" w:rsidRPr="00614693" w14:paraId="6EECDF7F" w14:textId="77777777" w:rsidTr="00FD2AF4">
        <w:tc>
          <w:tcPr>
            <w:tcW w:w="5000" w:type="pct"/>
          </w:tcPr>
          <w:p w14:paraId="56C56CD4" w14:textId="48D5E38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Acrocephalus arundinaceus</w:t>
            </w:r>
          </w:p>
        </w:tc>
      </w:tr>
      <w:tr w:rsidR="00FD2AF4" w:rsidRPr="00614693" w14:paraId="10D2B70C" w14:textId="77777777" w:rsidTr="00FD2AF4">
        <w:tc>
          <w:tcPr>
            <w:tcW w:w="5000" w:type="pct"/>
          </w:tcPr>
          <w:p w14:paraId="10470D37" w14:textId="7CEF5F4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Acrocephalus dumetorum</w:t>
            </w:r>
          </w:p>
        </w:tc>
      </w:tr>
      <w:tr w:rsidR="00FD2AF4" w:rsidRPr="00614693" w14:paraId="6795415E" w14:textId="77777777" w:rsidTr="00FD2AF4">
        <w:tc>
          <w:tcPr>
            <w:tcW w:w="5000" w:type="pct"/>
          </w:tcPr>
          <w:p w14:paraId="7EC50672" w14:textId="15BF5DC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Acrocephalus melanopogon</w:t>
            </w:r>
          </w:p>
        </w:tc>
      </w:tr>
      <w:tr w:rsidR="00FD2AF4" w:rsidRPr="00614693" w14:paraId="7996C113" w14:textId="77777777" w:rsidTr="00FD2AF4">
        <w:tc>
          <w:tcPr>
            <w:tcW w:w="5000" w:type="pct"/>
          </w:tcPr>
          <w:p w14:paraId="63F99A06" w14:textId="343087C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Acrocephalus paludicola</w:t>
            </w:r>
          </w:p>
        </w:tc>
      </w:tr>
      <w:tr w:rsidR="00FD2AF4" w:rsidRPr="00614693" w14:paraId="0E9827E7" w14:textId="77777777" w:rsidTr="00FD2AF4">
        <w:tc>
          <w:tcPr>
            <w:tcW w:w="5000" w:type="pct"/>
          </w:tcPr>
          <w:p w14:paraId="277A017F" w14:textId="7F3A28B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Acrocephalus palustris</w:t>
            </w:r>
          </w:p>
        </w:tc>
      </w:tr>
      <w:tr w:rsidR="00FD2AF4" w:rsidRPr="00614693" w14:paraId="63AB2AD6" w14:textId="77777777" w:rsidTr="00FD2AF4">
        <w:tc>
          <w:tcPr>
            <w:tcW w:w="5000" w:type="pct"/>
          </w:tcPr>
          <w:p w14:paraId="7E3F7652" w14:textId="21583A0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Acrocephalus schoenobaenus</w:t>
            </w:r>
          </w:p>
        </w:tc>
      </w:tr>
      <w:tr w:rsidR="00FD2AF4" w:rsidRPr="00614693" w14:paraId="1EB61106" w14:textId="77777777" w:rsidTr="00FD2AF4">
        <w:tc>
          <w:tcPr>
            <w:tcW w:w="5000" w:type="pct"/>
          </w:tcPr>
          <w:p w14:paraId="3897481B" w14:textId="3C06E7C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Acrocephalus scirpaceus</w:t>
            </w:r>
          </w:p>
        </w:tc>
      </w:tr>
      <w:tr w:rsidR="00FD2AF4" w:rsidRPr="00614693" w14:paraId="2A136F4B" w14:textId="77777777" w:rsidTr="00FD2AF4">
        <w:tc>
          <w:tcPr>
            <w:tcW w:w="5000" w:type="pct"/>
          </w:tcPr>
          <w:p w14:paraId="49B7C528" w14:textId="5BCCCD3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Actitis hypoleucos</w:t>
            </w:r>
          </w:p>
        </w:tc>
      </w:tr>
      <w:tr w:rsidR="00FD2AF4" w:rsidRPr="00614693" w14:paraId="347918D4" w14:textId="77777777" w:rsidTr="00FD2AF4">
        <w:tc>
          <w:tcPr>
            <w:tcW w:w="5000" w:type="pct"/>
          </w:tcPr>
          <w:p w14:paraId="46A148F7" w14:textId="24BFEE1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Aegithalos caudatus</w:t>
            </w:r>
          </w:p>
        </w:tc>
      </w:tr>
      <w:tr w:rsidR="00FD2AF4" w:rsidRPr="00614693" w14:paraId="18950469" w14:textId="77777777" w:rsidTr="00FD2AF4">
        <w:tc>
          <w:tcPr>
            <w:tcW w:w="5000" w:type="pct"/>
          </w:tcPr>
          <w:p w14:paraId="24BA427A" w14:textId="27D901B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Aegolius funereus</w:t>
            </w:r>
          </w:p>
        </w:tc>
      </w:tr>
      <w:tr w:rsidR="00FD2AF4" w:rsidRPr="00614693" w14:paraId="7B17CEB9" w14:textId="77777777" w:rsidTr="00FD2AF4">
        <w:tc>
          <w:tcPr>
            <w:tcW w:w="5000" w:type="pct"/>
          </w:tcPr>
          <w:p w14:paraId="27D6EB91" w14:textId="08A3261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Aegypius monachus</w:t>
            </w:r>
          </w:p>
        </w:tc>
      </w:tr>
      <w:tr w:rsidR="00FD2AF4" w:rsidRPr="00614693" w14:paraId="6CDA1B45" w14:textId="77777777" w:rsidTr="00FD2AF4">
        <w:tc>
          <w:tcPr>
            <w:tcW w:w="5000" w:type="pct"/>
          </w:tcPr>
          <w:p w14:paraId="5B62801F" w14:textId="04209F0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Alauda arvensis</w:t>
            </w:r>
          </w:p>
        </w:tc>
      </w:tr>
      <w:tr w:rsidR="00FD2AF4" w:rsidRPr="00614693" w14:paraId="0C259155" w14:textId="77777777" w:rsidTr="00FD2AF4">
        <w:tc>
          <w:tcPr>
            <w:tcW w:w="5000" w:type="pct"/>
          </w:tcPr>
          <w:p w14:paraId="0655297F" w14:textId="4895523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Alca torda</w:t>
            </w:r>
          </w:p>
        </w:tc>
      </w:tr>
      <w:tr w:rsidR="00FD2AF4" w:rsidRPr="00614693" w14:paraId="2CFA2F73" w14:textId="77777777" w:rsidTr="00FD2AF4">
        <w:tc>
          <w:tcPr>
            <w:tcW w:w="5000" w:type="pct"/>
          </w:tcPr>
          <w:p w14:paraId="18451318" w14:textId="10DE16E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Alcedo atthis</w:t>
            </w:r>
          </w:p>
        </w:tc>
      </w:tr>
      <w:tr w:rsidR="00FD2AF4" w:rsidRPr="00614693" w14:paraId="009FFA9A" w14:textId="77777777" w:rsidTr="00FD2AF4">
        <w:tc>
          <w:tcPr>
            <w:tcW w:w="5000" w:type="pct"/>
          </w:tcPr>
          <w:p w14:paraId="14FB1D4E" w14:textId="51742D0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Alectoris barbara</w:t>
            </w:r>
          </w:p>
        </w:tc>
      </w:tr>
      <w:tr w:rsidR="00FD2AF4" w:rsidRPr="00614693" w14:paraId="67072811" w14:textId="77777777" w:rsidTr="00FD2AF4">
        <w:tc>
          <w:tcPr>
            <w:tcW w:w="5000" w:type="pct"/>
          </w:tcPr>
          <w:p w14:paraId="145DA171" w14:textId="58B74EC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Alectoris chukar</w:t>
            </w:r>
          </w:p>
        </w:tc>
      </w:tr>
      <w:tr w:rsidR="00FD2AF4" w:rsidRPr="00614693" w14:paraId="42805C84" w14:textId="77777777" w:rsidTr="00FD2AF4">
        <w:tc>
          <w:tcPr>
            <w:tcW w:w="5000" w:type="pct"/>
          </w:tcPr>
          <w:p w14:paraId="18990C7A" w14:textId="76C8F2A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Alectoris graeca</w:t>
            </w:r>
          </w:p>
        </w:tc>
      </w:tr>
      <w:tr w:rsidR="00FD2AF4" w:rsidRPr="00614693" w14:paraId="6DF32728" w14:textId="77777777" w:rsidTr="00FD2AF4">
        <w:tc>
          <w:tcPr>
            <w:tcW w:w="5000" w:type="pct"/>
          </w:tcPr>
          <w:p w14:paraId="516A16A2" w14:textId="454D5B0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Alectoris rufa</w:t>
            </w:r>
          </w:p>
        </w:tc>
      </w:tr>
      <w:tr w:rsidR="00FD2AF4" w:rsidRPr="00614693" w14:paraId="2F841091" w14:textId="77777777" w:rsidTr="00FD2AF4">
        <w:tc>
          <w:tcPr>
            <w:tcW w:w="5000" w:type="pct"/>
          </w:tcPr>
          <w:p w14:paraId="24320F5C" w14:textId="1610694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Anas acuta</w:t>
            </w:r>
          </w:p>
        </w:tc>
      </w:tr>
      <w:tr w:rsidR="00FD2AF4" w:rsidRPr="00614693" w14:paraId="570F0ECA" w14:textId="77777777" w:rsidTr="00FD2AF4">
        <w:tc>
          <w:tcPr>
            <w:tcW w:w="5000" w:type="pct"/>
          </w:tcPr>
          <w:p w14:paraId="787C63D6" w14:textId="170CFE5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Anas clypeata</w:t>
            </w:r>
          </w:p>
        </w:tc>
      </w:tr>
      <w:tr w:rsidR="00FD2AF4" w:rsidRPr="00614693" w14:paraId="4A426039" w14:textId="77777777" w:rsidTr="00FD2AF4">
        <w:tc>
          <w:tcPr>
            <w:tcW w:w="5000" w:type="pct"/>
          </w:tcPr>
          <w:p w14:paraId="77B73392" w14:textId="5C66AE6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Anas crecca</w:t>
            </w:r>
          </w:p>
        </w:tc>
      </w:tr>
      <w:tr w:rsidR="00FD2AF4" w:rsidRPr="00614693" w14:paraId="0FC1E941" w14:textId="77777777" w:rsidTr="00FD2AF4">
        <w:tc>
          <w:tcPr>
            <w:tcW w:w="5000" w:type="pct"/>
          </w:tcPr>
          <w:p w14:paraId="6F725208" w14:textId="36B74D2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Anas penelope</w:t>
            </w:r>
          </w:p>
        </w:tc>
      </w:tr>
      <w:tr w:rsidR="00FD2AF4" w:rsidRPr="00614693" w14:paraId="2A081693" w14:textId="77777777" w:rsidTr="00FD2AF4">
        <w:tc>
          <w:tcPr>
            <w:tcW w:w="5000" w:type="pct"/>
          </w:tcPr>
          <w:p w14:paraId="1D1E2F44" w14:textId="044D620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Anas platyrhynchos</w:t>
            </w:r>
          </w:p>
        </w:tc>
      </w:tr>
      <w:tr w:rsidR="00FD2AF4" w:rsidRPr="00614693" w14:paraId="0623E62F" w14:textId="77777777" w:rsidTr="00FD2AF4">
        <w:tc>
          <w:tcPr>
            <w:tcW w:w="5000" w:type="pct"/>
          </w:tcPr>
          <w:p w14:paraId="1356DB33" w14:textId="7ED5187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Anas querquedula</w:t>
            </w:r>
          </w:p>
        </w:tc>
      </w:tr>
      <w:tr w:rsidR="00FD2AF4" w:rsidRPr="00614693" w14:paraId="4B491CDC" w14:textId="77777777" w:rsidTr="00FD2AF4">
        <w:tc>
          <w:tcPr>
            <w:tcW w:w="5000" w:type="pct"/>
          </w:tcPr>
          <w:p w14:paraId="2A424476" w14:textId="3A07714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Anas strepera</w:t>
            </w:r>
          </w:p>
        </w:tc>
      </w:tr>
      <w:tr w:rsidR="00FD2AF4" w:rsidRPr="00614693" w14:paraId="454C0C75" w14:textId="77777777" w:rsidTr="00FD2AF4">
        <w:tc>
          <w:tcPr>
            <w:tcW w:w="5000" w:type="pct"/>
          </w:tcPr>
          <w:p w14:paraId="4EE51463" w14:textId="5D60982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Anser anser</w:t>
            </w:r>
          </w:p>
        </w:tc>
      </w:tr>
      <w:tr w:rsidR="00FD2AF4" w:rsidRPr="00614693" w14:paraId="76A625A4" w14:textId="77777777" w:rsidTr="00FD2AF4">
        <w:tc>
          <w:tcPr>
            <w:tcW w:w="5000" w:type="pct"/>
          </w:tcPr>
          <w:p w14:paraId="1186ACF6" w14:textId="37E4618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Anser brachyrhynchus</w:t>
            </w:r>
          </w:p>
        </w:tc>
      </w:tr>
      <w:tr w:rsidR="00FD2AF4" w:rsidRPr="00614693" w14:paraId="77E30459" w14:textId="77777777" w:rsidTr="00FD2AF4">
        <w:tc>
          <w:tcPr>
            <w:tcW w:w="5000" w:type="pct"/>
          </w:tcPr>
          <w:p w14:paraId="5EFF0155" w14:textId="3467155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Anser erythropus</w:t>
            </w:r>
          </w:p>
        </w:tc>
      </w:tr>
      <w:tr w:rsidR="00FD2AF4" w:rsidRPr="00614693" w14:paraId="144C9413" w14:textId="77777777" w:rsidTr="00FD2AF4">
        <w:tc>
          <w:tcPr>
            <w:tcW w:w="5000" w:type="pct"/>
          </w:tcPr>
          <w:p w14:paraId="5B2ACECE" w14:textId="55B0CA1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Anser fabalis</w:t>
            </w:r>
          </w:p>
        </w:tc>
      </w:tr>
      <w:tr w:rsidR="00FD2AF4" w:rsidRPr="00614693" w14:paraId="232713D6" w14:textId="77777777" w:rsidTr="00FD2AF4">
        <w:tc>
          <w:tcPr>
            <w:tcW w:w="5000" w:type="pct"/>
          </w:tcPr>
          <w:p w14:paraId="58D94B35" w14:textId="096D943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Anthus campestris</w:t>
            </w:r>
          </w:p>
        </w:tc>
      </w:tr>
      <w:tr w:rsidR="00FD2AF4" w:rsidRPr="00614693" w14:paraId="4198F781" w14:textId="77777777" w:rsidTr="00FD2AF4">
        <w:tc>
          <w:tcPr>
            <w:tcW w:w="5000" w:type="pct"/>
          </w:tcPr>
          <w:p w14:paraId="2D30BB94" w14:textId="27F1FE9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Anthus cervinus</w:t>
            </w:r>
          </w:p>
        </w:tc>
      </w:tr>
      <w:tr w:rsidR="00FD2AF4" w:rsidRPr="00614693" w14:paraId="74F09242" w14:textId="77777777" w:rsidTr="00FD2AF4">
        <w:tc>
          <w:tcPr>
            <w:tcW w:w="5000" w:type="pct"/>
          </w:tcPr>
          <w:p w14:paraId="245BE86E" w14:textId="1B7D41B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Anthus petrosus</w:t>
            </w:r>
          </w:p>
        </w:tc>
      </w:tr>
      <w:tr w:rsidR="00FD2AF4" w:rsidRPr="00614693" w14:paraId="31D818AC" w14:textId="77777777" w:rsidTr="00FD2AF4">
        <w:tc>
          <w:tcPr>
            <w:tcW w:w="5000" w:type="pct"/>
          </w:tcPr>
          <w:p w14:paraId="4C27E70F" w14:textId="51D4AB6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Anthus pratensis</w:t>
            </w:r>
          </w:p>
        </w:tc>
      </w:tr>
      <w:tr w:rsidR="00FD2AF4" w:rsidRPr="00614693" w14:paraId="43A10F3C" w14:textId="77777777" w:rsidTr="00FD2AF4">
        <w:tc>
          <w:tcPr>
            <w:tcW w:w="5000" w:type="pct"/>
          </w:tcPr>
          <w:p w14:paraId="4A373961" w14:textId="1B30F25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Anthus spinoletta</w:t>
            </w:r>
          </w:p>
        </w:tc>
      </w:tr>
      <w:tr w:rsidR="00FD2AF4" w:rsidRPr="00614693" w14:paraId="648E697A" w14:textId="77777777" w:rsidTr="00FD2AF4">
        <w:tc>
          <w:tcPr>
            <w:tcW w:w="5000" w:type="pct"/>
          </w:tcPr>
          <w:p w14:paraId="14D25833" w14:textId="31837C6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Anthus trivialis</w:t>
            </w:r>
          </w:p>
        </w:tc>
      </w:tr>
      <w:tr w:rsidR="00FD2AF4" w:rsidRPr="00614693" w14:paraId="05E5BD7D" w14:textId="77777777" w:rsidTr="00FD2AF4">
        <w:tc>
          <w:tcPr>
            <w:tcW w:w="5000" w:type="pct"/>
          </w:tcPr>
          <w:p w14:paraId="46715C10" w14:textId="7852886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Apus apus</w:t>
            </w:r>
          </w:p>
        </w:tc>
      </w:tr>
      <w:tr w:rsidR="00FD2AF4" w:rsidRPr="00614693" w14:paraId="60F20FF9" w14:textId="77777777" w:rsidTr="00FD2AF4">
        <w:tc>
          <w:tcPr>
            <w:tcW w:w="5000" w:type="pct"/>
          </w:tcPr>
          <w:p w14:paraId="59A3188F" w14:textId="0DC5ADE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Apus caffer</w:t>
            </w:r>
          </w:p>
        </w:tc>
      </w:tr>
      <w:tr w:rsidR="00FD2AF4" w:rsidRPr="00614693" w14:paraId="72CDDCDB" w14:textId="77777777" w:rsidTr="00FD2AF4">
        <w:tc>
          <w:tcPr>
            <w:tcW w:w="5000" w:type="pct"/>
          </w:tcPr>
          <w:p w14:paraId="415B9E1F" w14:textId="424930C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Apus melba</w:t>
            </w:r>
          </w:p>
        </w:tc>
      </w:tr>
      <w:tr w:rsidR="00FD2AF4" w:rsidRPr="00614693" w14:paraId="09C62052" w14:textId="77777777" w:rsidTr="00FD2AF4">
        <w:tc>
          <w:tcPr>
            <w:tcW w:w="5000" w:type="pct"/>
          </w:tcPr>
          <w:p w14:paraId="5E9EB657" w14:textId="4C72B0F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Apus pallidus</w:t>
            </w:r>
          </w:p>
        </w:tc>
      </w:tr>
      <w:tr w:rsidR="00FD2AF4" w:rsidRPr="00614693" w14:paraId="78BD4455" w14:textId="77777777" w:rsidTr="00FD2AF4">
        <w:tc>
          <w:tcPr>
            <w:tcW w:w="5000" w:type="pct"/>
          </w:tcPr>
          <w:p w14:paraId="10D28ECF" w14:textId="6E1143B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Aquila adalberti</w:t>
            </w:r>
          </w:p>
        </w:tc>
      </w:tr>
      <w:tr w:rsidR="00FD2AF4" w:rsidRPr="00614693" w14:paraId="07AAF6CC" w14:textId="77777777" w:rsidTr="00FD2AF4">
        <w:tc>
          <w:tcPr>
            <w:tcW w:w="5000" w:type="pct"/>
          </w:tcPr>
          <w:p w14:paraId="0FF3665F" w14:textId="34B4328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Aquila chrysaetos</w:t>
            </w:r>
          </w:p>
        </w:tc>
      </w:tr>
      <w:tr w:rsidR="00FD2AF4" w:rsidRPr="00614693" w14:paraId="2EF50C04" w14:textId="77777777" w:rsidTr="00FD2AF4">
        <w:tc>
          <w:tcPr>
            <w:tcW w:w="5000" w:type="pct"/>
          </w:tcPr>
          <w:p w14:paraId="44CAB0FF" w14:textId="3A1D07D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Aquila clanga</w:t>
            </w:r>
          </w:p>
        </w:tc>
      </w:tr>
      <w:tr w:rsidR="00FD2AF4" w:rsidRPr="00614693" w14:paraId="28EDB1D4" w14:textId="77777777" w:rsidTr="00FD2AF4">
        <w:tc>
          <w:tcPr>
            <w:tcW w:w="5000" w:type="pct"/>
          </w:tcPr>
          <w:p w14:paraId="09DAC614" w14:textId="6FE413C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Aquila heliaca</w:t>
            </w:r>
          </w:p>
        </w:tc>
      </w:tr>
      <w:tr w:rsidR="00FD2AF4" w:rsidRPr="00614693" w14:paraId="428C5720" w14:textId="77777777" w:rsidTr="00FD2AF4">
        <w:tc>
          <w:tcPr>
            <w:tcW w:w="5000" w:type="pct"/>
          </w:tcPr>
          <w:p w14:paraId="41CBCD36" w14:textId="482BD93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Aquila pomarina</w:t>
            </w:r>
          </w:p>
        </w:tc>
      </w:tr>
      <w:tr w:rsidR="00FD2AF4" w:rsidRPr="00614693" w14:paraId="5400CBF2" w14:textId="77777777" w:rsidTr="00FD2AF4">
        <w:tc>
          <w:tcPr>
            <w:tcW w:w="5000" w:type="pct"/>
          </w:tcPr>
          <w:p w14:paraId="1CF73D8B" w14:textId="6987957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Ardea cinerea</w:t>
            </w:r>
          </w:p>
        </w:tc>
      </w:tr>
      <w:tr w:rsidR="00FD2AF4" w:rsidRPr="00614693" w14:paraId="46D33E04" w14:textId="77777777" w:rsidTr="00FD2AF4">
        <w:tc>
          <w:tcPr>
            <w:tcW w:w="5000" w:type="pct"/>
          </w:tcPr>
          <w:p w14:paraId="3D9CE392" w14:textId="45C09FC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Ardea purpurea</w:t>
            </w:r>
          </w:p>
        </w:tc>
      </w:tr>
      <w:tr w:rsidR="00FD2AF4" w:rsidRPr="00614693" w14:paraId="41E7D5D2" w14:textId="77777777" w:rsidTr="00FD2AF4">
        <w:tc>
          <w:tcPr>
            <w:tcW w:w="5000" w:type="pct"/>
          </w:tcPr>
          <w:p w14:paraId="30FF0176" w14:textId="182E060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Ardeola ralloides</w:t>
            </w:r>
          </w:p>
        </w:tc>
      </w:tr>
      <w:tr w:rsidR="00FD2AF4" w:rsidRPr="00614693" w14:paraId="6239D82A" w14:textId="77777777" w:rsidTr="00FD2AF4">
        <w:tc>
          <w:tcPr>
            <w:tcW w:w="5000" w:type="pct"/>
          </w:tcPr>
          <w:p w14:paraId="7602BDD7" w14:textId="4AFA0E1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Arenaria interpres</w:t>
            </w:r>
          </w:p>
        </w:tc>
      </w:tr>
      <w:tr w:rsidR="00FD2AF4" w:rsidRPr="00614693" w14:paraId="4803301C" w14:textId="77777777" w:rsidTr="00FD2AF4">
        <w:tc>
          <w:tcPr>
            <w:tcW w:w="5000" w:type="pct"/>
          </w:tcPr>
          <w:p w14:paraId="6026B539" w14:textId="63F1076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Asio flammeus</w:t>
            </w:r>
          </w:p>
        </w:tc>
      </w:tr>
      <w:tr w:rsidR="00FD2AF4" w:rsidRPr="00614693" w14:paraId="2F41B661" w14:textId="77777777" w:rsidTr="00FD2AF4">
        <w:tc>
          <w:tcPr>
            <w:tcW w:w="5000" w:type="pct"/>
          </w:tcPr>
          <w:p w14:paraId="3D598B4C" w14:textId="6E2F1FF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Asio otus</w:t>
            </w:r>
          </w:p>
        </w:tc>
      </w:tr>
      <w:tr w:rsidR="00FD2AF4" w:rsidRPr="00614693" w14:paraId="6D17E905" w14:textId="77777777" w:rsidTr="00FD2AF4">
        <w:tc>
          <w:tcPr>
            <w:tcW w:w="5000" w:type="pct"/>
          </w:tcPr>
          <w:p w14:paraId="06FE83EE" w14:textId="3254735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Athene noctua</w:t>
            </w:r>
          </w:p>
        </w:tc>
      </w:tr>
      <w:tr w:rsidR="00FD2AF4" w:rsidRPr="00614693" w14:paraId="1ECD48C6" w14:textId="77777777" w:rsidTr="00FD2AF4">
        <w:tc>
          <w:tcPr>
            <w:tcW w:w="5000" w:type="pct"/>
          </w:tcPr>
          <w:p w14:paraId="4953616C" w14:textId="64304F9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Aythya ferina</w:t>
            </w:r>
          </w:p>
        </w:tc>
      </w:tr>
      <w:tr w:rsidR="00FD2AF4" w:rsidRPr="00614693" w14:paraId="3AD07CDB" w14:textId="77777777" w:rsidTr="00FD2AF4">
        <w:tc>
          <w:tcPr>
            <w:tcW w:w="5000" w:type="pct"/>
          </w:tcPr>
          <w:p w14:paraId="446D93EB" w14:textId="10FA987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Aythya fuligula</w:t>
            </w:r>
          </w:p>
        </w:tc>
      </w:tr>
      <w:tr w:rsidR="00FD2AF4" w:rsidRPr="00614693" w14:paraId="5F9A727E" w14:textId="77777777" w:rsidTr="00FD2AF4">
        <w:tc>
          <w:tcPr>
            <w:tcW w:w="5000" w:type="pct"/>
          </w:tcPr>
          <w:p w14:paraId="6B52B945" w14:textId="2DA79B5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Aythya marila</w:t>
            </w:r>
          </w:p>
        </w:tc>
      </w:tr>
      <w:tr w:rsidR="00FD2AF4" w:rsidRPr="00614693" w14:paraId="519B3588" w14:textId="77777777" w:rsidTr="00FD2AF4">
        <w:tc>
          <w:tcPr>
            <w:tcW w:w="5000" w:type="pct"/>
          </w:tcPr>
          <w:p w14:paraId="4327314D" w14:textId="23CCBCB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Aythya nyroca</w:t>
            </w:r>
          </w:p>
        </w:tc>
      </w:tr>
      <w:tr w:rsidR="00FD2AF4" w:rsidRPr="00614693" w14:paraId="1A3B7F4D" w14:textId="77777777" w:rsidTr="00FD2AF4">
        <w:tc>
          <w:tcPr>
            <w:tcW w:w="5000" w:type="pct"/>
          </w:tcPr>
          <w:p w14:paraId="4A618516" w14:textId="6420DD8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Bombycilla garrulus</w:t>
            </w:r>
          </w:p>
        </w:tc>
      </w:tr>
      <w:tr w:rsidR="00FD2AF4" w:rsidRPr="00614693" w14:paraId="543FD8C2" w14:textId="77777777" w:rsidTr="00FD2AF4">
        <w:tc>
          <w:tcPr>
            <w:tcW w:w="5000" w:type="pct"/>
          </w:tcPr>
          <w:p w14:paraId="778F6C6F" w14:textId="06854DC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Bonasa bonasia</w:t>
            </w:r>
          </w:p>
        </w:tc>
      </w:tr>
      <w:tr w:rsidR="00FD2AF4" w:rsidRPr="00614693" w14:paraId="21D4D608" w14:textId="77777777" w:rsidTr="00FD2AF4">
        <w:tc>
          <w:tcPr>
            <w:tcW w:w="5000" w:type="pct"/>
          </w:tcPr>
          <w:p w14:paraId="306B5CD3" w14:textId="30AFA5A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Botaurus stellaris</w:t>
            </w:r>
          </w:p>
        </w:tc>
      </w:tr>
      <w:tr w:rsidR="00FD2AF4" w:rsidRPr="00614693" w14:paraId="5F9924E7" w14:textId="77777777" w:rsidTr="00FD2AF4">
        <w:tc>
          <w:tcPr>
            <w:tcW w:w="5000" w:type="pct"/>
          </w:tcPr>
          <w:p w14:paraId="7D23C067" w14:textId="0202A11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Branta bernicla</w:t>
            </w:r>
          </w:p>
        </w:tc>
      </w:tr>
      <w:tr w:rsidR="00FD2AF4" w:rsidRPr="00614693" w14:paraId="068F2D5A" w14:textId="77777777" w:rsidTr="00FD2AF4">
        <w:tc>
          <w:tcPr>
            <w:tcW w:w="5000" w:type="pct"/>
          </w:tcPr>
          <w:p w14:paraId="1129AAEE" w14:textId="6B9D568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Branta leucopsis</w:t>
            </w:r>
          </w:p>
        </w:tc>
      </w:tr>
      <w:tr w:rsidR="00FD2AF4" w:rsidRPr="00614693" w14:paraId="4614DABD" w14:textId="77777777" w:rsidTr="00FD2AF4">
        <w:tc>
          <w:tcPr>
            <w:tcW w:w="5000" w:type="pct"/>
          </w:tcPr>
          <w:p w14:paraId="3DCB94B6" w14:textId="196C002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Bubo bubo</w:t>
            </w:r>
          </w:p>
        </w:tc>
      </w:tr>
      <w:tr w:rsidR="00FD2AF4" w:rsidRPr="00614693" w14:paraId="297D88B0" w14:textId="77777777" w:rsidTr="00FD2AF4">
        <w:tc>
          <w:tcPr>
            <w:tcW w:w="5000" w:type="pct"/>
          </w:tcPr>
          <w:p w14:paraId="29186F96" w14:textId="3B3178B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Bubulcus ibis</w:t>
            </w:r>
          </w:p>
        </w:tc>
      </w:tr>
      <w:tr w:rsidR="00FD2AF4" w:rsidRPr="00614693" w14:paraId="00F28256" w14:textId="77777777" w:rsidTr="00FD2AF4">
        <w:tc>
          <w:tcPr>
            <w:tcW w:w="5000" w:type="pct"/>
          </w:tcPr>
          <w:p w14:paraId="4FF18E72" w14:textId="5CB2795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Bucanetes githagineus</w:t>
            </w:r>
          </w:p>
        </w:tc>
      </w:tr>
      <w:tr w:rsidR="00FD2AF4" w:rsidRPr="00614693" w14:paraId="0465082E" w14:textId="77777777" w:rsidTr="00FD2AF4">
        <w:tc>
          <w:tcPr>
            <w:tcW w:w="5000" w:type="pct"/>
          </w:tcPr>
          <w:p w14:paraId="727EC553" w14:textId="1B8577E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Bucephala clangula</w:t>
            </w:r>
          </w:p>
        </w:tc>
      </w:tr>
      <w:tr w:rsidR="00FD2AF4" w:rsidRPr="00614693" w14:paraId="59CA1C75" w14:textId="77777777" w:rsidTr="00FD2AF4">
        <w:tc>
          <w:tcPr>
            <w:tcW w:w="5000" w:type="pct"/>
          </w:tcPr>
          <w:p w14:paraId="32F77180" w14:textId="097D5EE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Burhinus oedicnemus</w:t>
            </w:r>
          </w:p>
        </w:tc>
      </w:tr>
      <w:tr w:rsidR="00FD2AF4" w:rsidRPr="00614693" w14:paraId="124AD4CC" w14:textId="77777777" w:rsidTr="00FD2AF4">
        <w:tc>
          <w:tcPr>
            <w:tcW w:w="5000" w:type="pct"/>
          </w:tcPr>
          <w:p w14:paraId="39B28FFE" w14:textId="20E2E08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Buteo buteo</w:t>
            </w:r>
          </w:p>
        </w:tc>
      </w:tr>
      <w:tr w:rsidR="00FD2AF4" w:rsidRPr="00614693" w14:paraId="30F5A7C8" w14:textId="77777777" w:rsidTr="00FD2AF4">
        <w:tc>
          <w:tcPr>
            <w:tcW w:w="5000" w:type="pct"/>
          </w:tcPr>
          <w:p w14:paraId="5BD26190" w14:textId="32D46B8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Buteo lagopus</w:t>
            </w:r>
          </w:p>
        </w:tc>
      </w:tr>
      <w:tr w:rsidR="00FD2AF4" w:rsidRPr="00614693" w14:paraId="38CC1C6A" w14:textId="77777777" w:rsidTr="00FD2AF4">
        <w:tc>
          <w:tcPr>
            <w:tcW w:w="5000" w:type="pct"/>
          </w:tcPr>
          <w:p w14:paraId="5B326EA8" w14:textId="6769590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Buteo rufinus</w:t>
            </w:r>
          </w:p>
        </w:tc>
      </w:tr>
      <w:tr w:rsidR="00FD2AF4" w:rsidRPr="00614693" w14:paraId="66DBDEEE" w14:textId="77777777" w:rsidTr="00FD2AF4">
        <w:tc>
          <w:tcPr>
            <w:tcW w:w="5000" w:type="pct"/>
          </w:tcPr>
          <w:p w14:paraId="096AF23E" w14:textId="105374E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Calandrella brachydactyla</w:t>
            </w:r>
          </w:p>
        </w:tc>
      </w:tr>
      <w:tr w:rsidR="00FD2AF4" w:rsidRPr="00614693" w14:paraId="6B7DA81A" w14:textId="77777777" w:rsidTr="00FD2AF4">
        <w:tc>
          <w:tcPr>
            <w:tcW w:w="5000" w:type="pct"/>
          </w:tcPr>
          <w:p w14:paraId="1C044953" w14:textId="0F06145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Calandrella rufescens</w:t>
            </w:r>
          </w:p>
        </w:tc>
      </w:tr>
      <w:tr w:rsidR="00FD2AF4" w:rsidRPr="00614693" w14:paraId="722EEB1F" w14:textId="77777777" w:rsidTr="00FD2AF4">
        <w:tc>
          <w:tcPr>
            <w:tcW w:w="5000" w:type="pct"/>
          </w:tcPr>
          <w:p w14:paraId="4EA6DB11" w14:textId="7A744F2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Calcarius lapponicus</w:t>
            </w:r>
          </w:p>
        </w:tc>
      </w:tr>
      <w:tr w:rsidR="00FD2AF4" w:rsidRPr="00614693" w14:paraId="2D444799" w14:textId="77777777" w:rsidTr="00FD2AF4">
        <w:tc>
          <w:tcPr>
            <w:tcW w:w="5000" w:type="pct"/>
          </w:tcPr>
          <w:p w14:paraId="0CFEFD33" w14:textId="07A9F0F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Calidris canutus</w:t>
            </w:r>
          </w:p>
        </w:tc>
      </w:tr>
      <w:tr w:rsidR="00FD2AF4" w:rsidRPr="00614693" w14:paraId="315CBA0A" w14:textId="77777777" w:rsidTr="00FD2AF4">
        <w:tc>
          <w:tcPr>
            <w:tcW w:w="5000" w:type="pct"/>
          </w:tcPr>
          <w:p w14:paraId="2F7B89A8" w14:textId="4502E00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Calidris maritima</w:t>
            </w:r>
          </w:p>
        </w:tc>
      </w:tr>
      <w:tr w:rsidR="00FD2AF4" w:rsidRPr="00614693" w14:paraId="0B1ECFFD" w14:textId="77777777" w:rsidTr="00FD2AF4">
        <w:tc>
          <w:tcPr>
            <w:tcW w:w="5000" w:type="pct"/>
          </w:tcPr>
          <w:p w14:paraId="4D59DA76" w14:textId="4579213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Calidris minuta</w:t>
            </w:r>
          </w:p>
        </w:tc>
      </w:tr>
      <w:tr w:rsidR="00FD2AF4" w:rsidRPr="00614693" w14:paraId="6CF53EEF" w14:textId="77777777" w:rsidTr="00FD2AF4">
        <w:tc>
          <w:tcPr>
            <w:tcW w:w="5000" w:type="pct"/>
          </w:tcPr>
          <w:p w14:paraId="381DDEB3" w14:textId="48A160F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Calidris temminckii</w:t>
            </w:r>
          </w:p>
        </w:tc>
      </w:tr>
      <w:tr w:rsidR="00FD2AF4" w:rsidRPr="00614693" w14:paraId="15187C44" w14:textId="77777777" w:rsidTr="00FD2AF4">
        <w:tc>
          <w:tcPr>
            <w:tcW w:w="5000" w:type="pct"/>
          </w:tcPr>
          <w:p w14:paraId="177C42B9" w14:textId="130E6DD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Calonectris diomedea</w:t>
            </w:r>
          </w:p>
        </w:tc>
      </w:tr>
      <w:tr w:rsidR="00FD2AF4" w:rsidRPr="00614693" w14:paraId="00947FCB" w14:textId="77777777" w:rsidTr="00FD2AF4">
        <w:tc>
          <w:tcPr>
            <w:tcW w:w="5000" w:type="pct"/>
          </w:tcPr>
          <w:p w14:paraId="6763F400" w14:textId="055F4F6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Caprimulgus europaeus</w:t>
            </w:r>
          </w:p>
        </w:tc>
      </w:tr>
      <w:tr w:rsidR="00FD2AF4" w:rsidRPr="00614693" w14:paraId="34E2D6D8" w14:textId="77777777" w:rsidTr="00FD2AF4">
        <w:tc>
          <w:tcPr>
            <w:tcW w:w="5000" w:type="pct"/>
          </w:tcPr>
          <w:p w14:paraId="5BF72F6A" w14:textId="04035DD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Caprimulgus ruficollis</w:t>
            </w:r>
          </w:p>
        </w:tc>
      </w:tr>
      <w:tr w:rsidR="00FD2AF4" w:rsidRPr="00614693" w14:paraId="549E3808" w14:textId="77777777" w:rsidTr="00FD2AF4">
        <w:tc>
          <w:tcPr>
            <w:tcW w:w="5000" w:type="pct"/>
          </w:tcPr>
          <w:p w14:paraId="7D58D988" w14:textId="1C5B2E4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Carduelis cannabina</w:t>
            </w:r>
          </w:p>
        </w:tc>
      </w:tr>
      <w:tr w:rsidR="00FD2AF4" w:rsidRPr="00614693" w14:paraId="0E023507" w14:textId="77777777" w:rsidTr="00FD2AF4">
        <w:tc>
          <w:tcPr>
            <w:tcW w:w="5000" w:type="pct"/>
          </w:tcPr>
          <w:p w14:paraId="54D86E09" w14:textId="7BE4A89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Carduelis carduelis</w:t>
            </w:r>
          </w:p>
        </w:tc>
      </w:tr>
      <w:tr w:rsidR="00FD2AF4" w:rsidRPr="00614693" w14:paraId="2380447A" w14:textId="77777777" w:rsidTr="00FD2AF4">
        <w:tc>
          <w:tcPr>
            <w:tcW w:w="5000" w:type="pct"/>
          </w:tcPr>
          <w:p w14:paraId="05B8F449" w14:textId="2C011E0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Carduelis chloris</w:t>
            </w:r>
          </w:p>
        </w:tc>
      </w:tr>
      <w:tr w:rsidR="00FD2AF4" w:rsidRPr="00614693" w14:paraId="5E07E63A" w14:textId="77777777" w:rsidTr="00FD2AF4">
        <w:tc>
          <w:tcPr>
            <w:tcW w:w="5000" w:type="pct"/>
          </w:tcPr>
          <w:p w14:paraId="0ACFB964" w14:textId="42CB2C5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Carduelis flammea</w:t>
            </w:r>
          </w:p>
        </w:tc>
      </w:tr>
      <w:tr w:rsidR="00FD2AF4" w:rsidRPr="00614693" w14:paraId="68DF2489" w14:textId="77777777" w:rsidTr="00FD2AF4">
        <w:tc>
          <w:tcPr>
            <w:tcW w:w="5000" w:type="pct"/>
          </w:tcPr>
          <w:p w14:paraId="7018220C" w14:textId="043DD41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Carduelis flavirostris</w:t>
            </w:r>
          </w:p>
        </w:tc>
      </w:tr>
      <w:tr w:rsidR="00FD2AF4" w:rsidRPr="00614693" w14:paraId="6084F8E3" w14:textId="77777777" w:rsidTr="00FD2AF4">
        <w:tc>
          <w:tcPr>
            <w:tcW w:w="5000" w:type="pct"/>
          </w:tcPr>
          <w:p w14:paraId="5389977A" w14:textId="6DD6607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Carduelis hornemanni</w:t>
            </w:r>
          </w:p>
        </w:tc>
      </w:tr>
      <w:tr w:rsidR="00FD2AF4" w:rsidRPr="00614693" w14:paraId="6E10034C" w14:textId="77777777" w:rsidTr="00FD2AF4">
        <w:tc>
          <w:tcPr>
            <w:tcW w:w="5000" w:type="pct"/>
          </w:tcPr>
          <w:p w14:paraId="684D06F0" w14:textId="3435AC5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Carduelis spinus</w:t>
            </w:r>
          </w:p>
        </w:tc>
      </w:tr>
      <w:tr w:rsidR="00FD2AF4" w:rsidRPr="00614693" w14:paraId="06928837" w14:textId="77777777" w:rsidTr="00FD2AF4">
        <w:tc>
          <w:tcPr>
            <w:tcW w:w="5000" w:type="pct"/>
          </w:tcPr>
          <w:p w14:paraId="775B59D7" w14:textId="6BD0F2C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Carpodacus erythrinus</w:t>
            </w:r>
          </w:p>
        </w:tc>
      </w:tr>
      <w:tr w:rsidR="00FD2AF4" w:rsidRPr="00614693" w14:paraId="5F789235" w14:textId="77777777" w:rsidTr="00FD2AF4">
        <w:tc>
          <w:tcPr>
            <w:tcW w:w="5000" w:type="pct"/>
          </w:tcPr>
          <w:p w14:paraId="3E806A3E" w14:textId="712FE01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Cepphus grylle</w:t>
            </w:r>
          </w:p>
        </w:tc>
      </w:tr>
      <w:tr w:rsidR="00FD2AF4" w:rsidRPr="00614693" w14:paraId="6EC7904D" w14:textId="77777777" w:rsidTr="00FD2AF4">
        <w:tc>
          <w:tcPr>
            <w:tcW w:w="5000" w:type="pct"/>
          </w:tcPr>
          <w:p w14:paraId="2F8DD23F" w14:textId="1F30C77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Cercotrichas galactote</w:t>
            </w:r>
          </w:p>
        </w:tc>
      </w:tr>
      <w:tr w:rsidR="00FD2AF4" w:rsidRPr="00614693" w14:paraId="57E13D70" w14:textId="77777777" w:rsidTr="00FD2AF4">
        <w:tc>
          <w:tcPr>
            <w:tcW w:w="5000" w:type="pct"/>
          </w:tcPr>
          <w:p w14:paraId="78F7DCDF" w14:textId="691ED44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Certhia familiaris</w:t>
            </w:r>
          </w:p>
        </w:tc>
      </w:tr>
      <w:tr w:rsidR="00FD2AF4" w:rsidRPr="00614693" w14:paraId="2993378B" w14:textId="77777777" w:rsidTr="00FD2AF4">
        <w:tc>
          <w:tcPr>
            <w:tcW w:w="5000" w:type="pct"/>
          </w:tcPr>
          <w:p w14:paraId="76FED736" w14:textId="527041C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Cettia cetti</w:t>
            </w:r>
          </w:p>
        </w:tc>
      </w:tr>
      <w:tr w:rsidR="00FD2AF4" w:rsidRPr="00614693" w14:paraId="4EF44C9C" w14:textId="77777777" w:rsidTr="00FD2AF4">
        <w:tc>
          <w:tcPr>
            <w:tcW w:w="5000" w:type="pct"/>
          </w:tcPr>
          <w:p w14:paraId="0FC68BF7" w14:textId="0C25F15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Charadrius alexandrinus</w:t>
            </w:r>
          </w:p>
        </w:tc>
      </w:tr>
      <w:tr w:rsidR="00FD2AF4" w:rsidRPr="00614693" w14:paraId="6660EACB" w14:textId="77777777" w:rsidTr="00FD2AF4">
        <w:tc>
          <w:tcPr>
            <w:tcW w:w="5000" w:type="pct"/>
          </w:tcPr>
          <w:p w14:paraId="0D2BDA43" w14:textId="7AED71E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Charadrius dubius</w:t>
            </w:r>
          </w:p>
        </w:tc>
      </w:tr>
      <w:tr w:rsidR="00FD2AF4" w:rsidRPr="00614693" w14:paraId="6E7F6E4B" w14:textId="77777777" w:rsidTr="00FD2AF4">
        <w:tc>
          <w:tcPr>
            <w:tcW w:w="5000" w:type="pct"/>
          </w:tcPr>
          <w:p w14:paraId="2F1C5F44" w14:textId="3806B35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Charadrius hiaticula</w:t>
            </w:r>
          </w:p>
        </w:tc>
      </w:tr>
      <w:tr w:rsidR="00FD2AF4" w:rsidRPr="00614693" w14:paraId="747CD1AD" w14:textId="77777777" w:rsidTr="00FD2AF4">
        <w:tc>
          <w:tcPr>
            <w:tcW w:w="5000" w:type="pct"/>
          </w:tcPr>
          <w:p w14:paraId="29B73519" w14:textId="406E72F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Charadrius morinellus</w:t>
            </w:r>
          </w:p>
        </w:tc>
      </w:tr>
      <w:tr w:rsidR="00FD2AF4" w:rsidRPr="00614693" w14:paraId="49916333" w14:textId="77777777" w:rsidTr="00FD2AF4">
        <w:tc>
          <w:tcPr>
            <w:tcW w:w="5000" w:type="pct"/>
          </w:tcPr>
          <w:p w14:paraId="7384D2A1" w14:textId="322F0A4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Chersophilus duponti</w:t>
            </w:r>
          </w:p>
        </w:tc>
      </w:tr>
      <w:tr w:rsidR="00FD2AF4" w:rsidRPr="00614693" w14:paraId="705681A6" w14:textId="77777777" w:rsidTr="00FD2AF4">
        <w:tc>
          <w:tcPr>
            <w:tcW w:w="5000" w:type="pct"/>
          </w:tcPr>
          <w:p w14:paraId="699766FA" w14:textId="14C377C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Chlidonias hybridus</w:t>
            </w:r>
          </w:p>
        </w:tc>
      </w:tr>
      <w:tr w:rsidR="00FD2AF4" w:rsidRPr="00614693" w14:paraId="6511CF94" w14:textId="77777777" w:rsidTr="00FD2AF4">
        <w:tc>
          <w:tcPr>
            <w:tcW w:w="5000" w:type="pct"/>
          </w:tcPr>
          <w:p w14:paraId="41B8AEAC" w14:textId="51210A7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Chlidonias leucopterus</w:t>
            </w:r>
          </w:p>
        </w:tc>
      </w:tr>
      <w:tr w:rsidR="00FD2AF4" w:rsidRPr="00614693" w14:paraId="1E3CE0E2" w14:textId="77777777" w:rsidTr="00FD2AF4">
        <w:tc>
          <w:tcPr>
            <w:tcW w:w="5000" w:type="pct"/>
          </w:tcPr>
          <w:p w14:paraId="77554B76" w14:textId="12E9158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lastRenderedPageBreak/>
              <w:t>Chlidonias niger</w:t>
            </w:r>
          </w:p>
        </w:tc>
      </w:tr>
      <w:tr w:rsidR="00FD2AF4" w:rsidRPr="00614693" w14:paraId="3876D61F" w14:textId="77777777" w:rsidTr="00FD2AF4">
        <w:tc>
          <w:tcPr>
            <w:tcW w:w="5000" w:type="pct"/>
          </w:tcPr>
          <w:p w14:paraId="208C110D" w14:textId="032CEC5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Ciconia ciconia</w:t>
            </w:r>
          </w:p>
        </w:tc>
      </w:tr>
      <w:tr w:rsidR="00FD2AF4" w:rsidRPr="00614693" w14:paraId="43D428A7" w14:textId="77777777" w:rsidTr="00FD2AF4">
        <w:tc>
          <w:tcPr>
            <w:tcW w:w="5000" w:type="pct"/>
          </w:tcPr>
          <w:p w14:paraId="42013828" w14:textId="0D6728A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Ciconia nigra</w:t>
            </w:r>
          </w:p>
        </w:tc>
      </w:tr>
      <w:tr w:rsidR="00FD2AF4" w:rsidRPr="00614693" w14:paraId="52B10FB9" w14:textId="77777777" w:rsidTr="00FD2AF4">
        <w:tc>
          <w:tcPr>
            <w:tcW w:w="5000" w:type="pct"/>
          </w:tcPr>
          <w:p w14:paraId="3D286B81" w14:textId="1942479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Cinclus cinclus</w:t>
            </w:r>
          </w:p>
        </w:tc>
      </w:tr>
      <w:tr w:rsidR="00FD2AF4" w:rsidRPr="00614693" w14:paraId="58AF5E40" w14:textId="77777777" w:rsidTr="00FD2AF4">
        <w:tc>
          <w:tcPr>
            <w:tcW w:w="5000" w:type="pct"/>
          </w:tcPr>
          <w:p w14:paraId="6DB52091" w14:textId="7DEB06A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Circaetus gallicus</w:t>
            </w:r>
          </w:p>
        </w:tc>
      </w:tr>
      <w:tr w:rsidR="00FD2AF4" w:rsidRPr="00614693" w14:paraId="02DAA19E" w14:textId="77777777" w:rsidTr="00FD2AF4">
        <w:tc>
          <w:tcPr>
            <w:tcW w:w="5000" w:type="pct"/>
          </w:tcPr>
          <w:p w14:paraId="5ABF9597" w14:textId="75A4BA1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Circus aeruginosus</w:t>
            </w:r>
          </w:p>
        </w:tc>
      </w:tr>
      <w:tr w:rsidR="00FD2AF4" w:rsidRPr="00614693" w14:paraId="23F3E300" w14:textId="77777777" w:rsidTr="00FD2AF4">
        <w:tc>
          <w:tcPr>
            <w:tcW w:w="5000" w:type="pct"/>
          </w:tcPr>
          <w:p w14:paraId="1876E31F" w14:textId="35397E4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Circus cyaneus</w:t>
            </w:r>
          </w:p>
        </w:tc>
      </w:tr>
      <w:tr w:rsidR="00FD2AF4" w:rsidRPr="00614693" w14:paraId="77C6F776" w14:textId="77777777" w:rsidTr="00FD2AF4">
        <w:tc>
          <w:tcPr>
            <w:tcW w:w="5000" w:type="pct"/>
          </w:tcPr>
          <w:p w14:paraId="5E582D19" w14:textId="0AE41CF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Circus macrourus</w:t>
            </w:r>
          </w:p>
        </w:tc>
      </w:tr>
      <w:tr w:rsidR="00FD2AF4" w:rsidRPr="00614693" w14:paraId="3D125715" w14:textId="77777777" w:rsidTr="00FD2AF4">
        <w:tc>
          <w:tcPr>
            <w:tcW w:w="5000" w:type="pct"/>
          </w:tcPr>
          <w:p w14:paraId="271072D7" w14:textId="1AE53E8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Circus pygargus</w:t>
            </w:r>
          </w:p>
        </w:tc>
      </w:tr>
      <w:tr w:rsidR="00FD2AF4" w:rsidRPr="00614693" w14:paraId="331405AD" w14:textId="77777777" w:rsidTr="00FD2AF4">
        <w:tc>
          <w:tcPr>
            <w:tcW w:w="5000" w:type="pct"/>
          </w:tcPr>
          <w:p w14:paraId="03A38438" w14:textId="073AB6B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Cisticola juncidis</w:t>
            </w:r>
          </w:p>
        </w:tc>
      </w:tr>
      <w:tr w:rsidR="00FD2AF4" w:rsidRPr="00614693" w14:paraId="566BF3B9" w14:textId="77777777" w:rsidTr="00FD2AF4">
        <w:tc>
          <w:tcPr>
            <w:tcW w:w="5000" w:type="pct"/>
          </w:tcPr>
          <w:p w14:paraId="222A9391" w14:textId="205639E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Clamator glandarius</w:t>
            </w:r>
          </w:p>
        </w:tc>
      </w:tr>
      <w:tr w:rsidR="00FD2AF4" w:rsidRPr="00614693" w14:paraId="582E76E2" w14:textId="77777777" w:rsidTr="00FD2AF4">
        <w:tc>
          <w:tcPr>
            <w:tcW w:w="5000" w:type="pct"/>
          </w:tcPr>
          <w:p w14:paraId="0671D614" w14:textId="1D71B6C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Clangula hyemalis</w:t>
            </w:r>
          </w:p>
        </w:tc>
      </w:tr>
      <w:tr w:rsidR="00FD2AF4" w:rsidRPr="00614693" w14:paraId="01D74318" w14:textId="77777777" w:rsidTr="00FD2AF4">
        <w:tc>
          <w:tcPr>
            <w:tcW w:w="5000" w:type="pct"/>
          </w:tcPr>
          <w:p w14:paraId="0993B018" w14:textId="1747EC4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Coccothraustes coccothraustes</w:t>
            </w:r>
          </w:p>
        </w:tc>
      </w:tr>
      <w:tr w:rsidR="00FD2AF4" w:rsidRPr="00614693" w14:paraId="33DFC813" w14:textId="77777777" w:rsidTr="00FD2AF4">
        <w:tc>
          <w:tcPr>
            <w:tcW w:w="5000" w:type="pct"/>
          </w:tcPr>
          <w:p w14:paraId="3A358FF0" w14:textId="5FAB7EA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Columba livia</w:t>
            </w:r>
          </w:p>
        </w:tc>
      </w:tr>
      <w:tr w:rsidR="00FD2AF4" w:rsidRPr="00614693" w14:paraId="6EC46FC3" w14:textId="77777777" w:rsidTr="00FD2AF4">
        <w:tc>
          <w:tcPr>
            <w:tcW w:w="5000" w:type="pct"/>
          </w:tcPr>
          <w:p w14:paraId="2B0B623C" w14:textId="68B3DEB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Columba oenas</w:t>
            </w:r>
          </w:p>
        </w:tc>
      </w:tr>
      <w:tr w:rsidR="00FD2AF4" w:rsidRPr="00614693" w14:paraId="08B3C5AB" w14:textId="77777777" w:rsidTr="00FD2AF4">
        <w:tc>
          <w:tcPr>
            <w:tcW w:w="5000" w:type="pct"/>
          </w:tcPr>
          <w:p w14:paraId="01006F20" w14:textId="1274F78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Coracias garrulus</w:t>
            </w:r>
          </w:p>
        </w:tc>
      </w:tr>
      <w:tr w:rsidR="00FD2AF4" w:rsidRPr="00614693" w14:paraId="2EDF16F1" w14:textId="77777777" w:rsidTr="00FD2AF4">
        <w:tc>
          <w:tcPr>
            <w:tcW w:w="5000" w:type="pct"/>
          </w:tcPr>
          <w:p w14:paraId="73B2D695" w14:textId="09B936E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Corvus corax</w:t>
            </w:r>
          </w:p>
        </w:tc>
      </w:tr>
      <w:tr w:rsidR="00FD2AF4" w:rsidRPr="00614693" w14:paraId="27DC72B2" w14:textId="77777777" w:rsidTr="00FD2AF4">
        <w:tc>
          <w:tcPr>
            <w:tcW w:w="5000" w:type="pct"/>
          </w:tcPr>
          <w:p w14:paraId="3F7FE0B6" w14:textId="43E5241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Corvus corone</w:t>
            </w:r>
          </w:p>
        </w:tc>
      </w:tr>
      <w:tr w:rsidR="00FD2AF4" w:rsidRPr="00614693" w14:paraId="6E88AE96" w14:textId="77777777" w:rsidTr="00FD2AF4">
        <w:tc>
          <w:tcPr>
            <w:tcW w:w="5000" w:type="pct"/>
          </w:tcPr>
          <w:p w14:paraId="4F28E291" w14:textId="6030593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Corvus frugilegus</w:t>
            </w:r>
          </w:p>
        </w:tc>
      </w:tr>
      <w:tr w:rsidR="00FD2AF4" w:rsidRPr="00614693" w14:paraId="3EBF707B" w14:textId="77777777" w:rsidTr="00FD2AF4">
        <w:tc>
          <w:tcPr>
            <w:tcW w:w="5000" w:type="pct"/>
          </w:tcPr>
          <w:p w14:paraId="0C9EAF80" w14:textId="202152D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Corvus monedula</w:t>
            </w:r>
          </w:p>
        </w:tc>
      </w:tr>
      <w:tr w:rsidR="00FD2AF4" w:rsidRPr="00614693" w14:paraId="438925B9" w14:textId="77777777" w:rsidTr="00FD2AF4">
        <w:tc>
          <w:tcPr>
            <w:tcW w:w="5000" w:type="pct"/>
          </w:tcPr>
          <w:p w14:paraId="514AF440" w14:textId="05602A8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Coturnix coturnix</w:t>
            </w:r>
          </w:p>
        </w:tc>
      </w:tr>
      <w:tr w:rsidR="00FD2AF4" w:rsidRPr="00614693" w14:paraId="6140EAA8" w14:textId="77777777" w:rsidTr="00FD2AF4">
        <w:tc>
          <w:tcPr>
            <w:tcW w:w="5000" w:type="pct"/>
          </w:tcPr>
          <w:p w14:paraId="7F790850" w14:textId="6167EF9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Crex crex</w:t>
            </w:r>
          </w:p>
        </w:tc>
      </w:tr>
      <w:tr w:rsidR="00FD2AF4" w:rsidRPr="00614693" w14:paraId="00986B44" w14:textId="77777777" w:rsidTr="00FD2AF4">
        <w:tc>
          <w:tcPr>
            <w:tcW w:w="5000" w:type="pct"/>
          </w:tcPr>
          <w:p w14:paraId="12772A24" w14:textId="6986F26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Cuculus canorus</w:t>
            </w:r>
          </w:p>
        </w:tc>
      </w:tr>
      <w:tr w:rsidR="00FD2AF4" w:rsidRPr="00614693" w14:paraId="2D96B9FD" w14:textId="77777777" w:rsidTr="00FD2AF4">
        <w:tc>
          <w:tcPr>
            <w:tcW w:w="5000" w:type="pct"/>
          </w:tcPr>
          <w:p w14:paraId="7257CE6A" w14:textId="6363F62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Cuculus saturatus</w:t>
            </w:r>
          </w:p>
        </w:tc>
      </w:tr>
      <w:tr w:rsidR="00FD2AF4" w:rsidRPr="00614693" w14:paraId="19BBA600" w14:textId="77777777" w:rsidTr="00FD2AF4">
        <w:tc>
          <w:tcPr>
            <w:tcW w:w="5000" w:type="pct"/>
          </w:tcPr>
          <w:p w14:paraId="0A69D922" w14:textId="298E9CE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Cyanopica cyana cyanus</w:t>
            </w:r>
          </w:p>
        </w:tc>
      </w:tr>
      <w:tr w:rsidR="00FD2AF4" w:rsidRPr="00614693" w14:paraId="6B08E1C8" w14:textId="77777777" w:rsidTr="00FD2AF4">
        <w:tc>
          <w:tcPr>
            <w:tcW w:w="5000" w:type="pct"/>
          </w:tcPr>
          <w:p w14:paraId="4EDC0DC3" w14:textId="43C3A41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Cygnus cygnus</w:t>
            </w:r>
          </w:p>
        </w:tc>
      </w:tr>
      <w:tr w:rsidR="00FD2AF4" w:rsidRPr="00614693" w14:paraId="4E11F450" w14:textId="77777777" w:rsidTr="00FD2AF4">
        <w:tc>
          <w:tcPr>
            <w:tcW w:w="5000" w:type="pct"/>
          </w:tcPr>
          <w:p w14:paraId="4ECA9DBB" w14:textId="0982A34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Cygnus olor</w:t>
            </w:r>
          </w:p>
        </w:tc>
      </w:tr>
      <w:tr w:rsidR="00FD2AF4" w:rsidRPr="00614693" w14:paraId="3AD4317F" w14:textId="77777777" w:rsidTr="00FD2AF4">
        <w:tc>
          <w:tcPr>
            <w:tcW w:w="5000" w:type="pct"/>
          </w:tcPr>
          <w:p w14:paraId="21D671B0" w14:textId="0907630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Delichon urbica</w:t>
            </w:r>
          </w:p>
        </w:tc>
      </w:tr>
      <w:tr w:rsidR="00FD2AF4" w:rsidRPr="00614693" w14:paraId="1A1C912D" w14:textId="77777777" w:rsidTr="00FD2AF4">
        <w:tc>
          <w:tcPr>
            <w:tcW w:w="5000" w:type="pct"/>
          </w:tcPr>
          <w:p w14:paraId="797BB6B1" w14:textId="3AF247D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Dendrocopos leucotos</w:t>
            </w:r>
          </w:p>
        </w:tc>
      </w:tr>
      <w:tr w:rsidR="00FD2AF4" w:rsidRPr="00614693" w14:paraId="1A101B3E" w14:textId="77777777" w:rsidTr="00FD2AF4">
        <w:tc>
          <w:tcPr>
            <w:tcW w:w="5000" w:type="pct"/>
          </w:tcPr>
          <w:p w14:paraId="54FA1BFA" w14:textId="29957F5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Dendrocopos major</w:t>
            </w:r>
          </w:p>
        </w:tc>
      </w:tr>
      <w:tr w:rsidR="00FD2AF4" w:rsidRPr="00614693" w14:paraId="35B9C604" w14:textId="77777777" w:rsidTr="00FD2AF4">
        <w:tc>
          <w:tcPr>
            <w:tcW w:w="5000" w:type="pct"/>
          </w:tcPr>
          <w:p w14:paraId="76F1CFB2" w14:textId="28EF858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Dendrocopos medius</w:t>
            </w:r>
          </w:p>
        </w:tc>
      </w:tr>
      <w:tr w:rsidR="00FD2AF4" w:rsidRPr="00614693" w14:paraId="7ECF43A3" w14:textId="77777777" w:rsidTr="00FD2AF4">
        <w:tc>
          <w:tcPr>
            <w:tcW w:w="5000" w:type="pct"/>
          </w:tcPr>
          <w:p w14:paraId="32EE6617" w14:textId="6D7D55A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Dendrocopos minor</w:t>
            </w:r>
          </w:p>
        </w:tc>
      </w:tr>
      <w:tr w:rsidR="00FD2AF4" w:rsidRPr="00614693" w14:paraId="18BCC71F" w14:textId="77777777" w:rsidTr="00FD2AF4">
        <w:tc>
          <w:tcPr>
            <w:tcW w:w="5000" w:type="pct"/>
          </w:tcPr>
          <w:p w14:paraId="7062C8C3" w14:textId="697D7C2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Dendrocopos syriacus</w:t>
            </w:r>
          </w:p>
        </w:tc>
      </w:tr>
      <w:tr w:rsidR="00FD2AF4" w:rsidRPr="00614693" w14:paraId="47531F36" w14:textId="77777777" w:rsidTr="00FD2AF4">
        <w:tc>
          <w:tcPr>
            <w:tcW w:w="5000" w:type="pct"/>
          </w:tcPr>
          <w:p w14:paraId="1D2FA17E" w14:textId="274CAF0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Dryocopus martius</w:t>
            </w:r>
          </w:p>
        </w:tc>
      </w:tr>
      <w:tr w:rsidR="00FD2AF4" w:rsidRPr="00614693" w14:paraId="0DDCB036" w14:textId="77777777" w:rsidTr="00FD2AF4">
        <w:tc>
          <w:tcPr>
            <w:tcW w:w="5000" w:type="pct"/>
          </w:tcPr>
          <w:p w14:paraId="5AE13C8C" w14:textId="1508A84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Egretta alba</w:t>
            </w:r>
          </w:p>
        </w:tc>
      </w:tr>
      <w:tr w:rsidR="00FD2AF4" w:rsidRPr="00614693" w14:paraId="2A2F7FC9" w14:textId="77777777" w:rsidTr="00FD2AF4">
        <w:tc>
          <w:tcPr>
            <w:tcW w:w="5000" w:type="pct"/>
          </w:tcPr>
          <w:p w14:paraId="6660C9ED" w14:textId="2989292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Egretta garzetta</w:t>
            </w:r>
          </w:p>
        </w:tc>
      </w:tr>
      <w:tr w:rsidR="00FD2AF4" w:rsidRPr="00614693" w14:paraId="4A09AB37" w14:textId="77777777" w:rsidTr="00FD2AF4">
        <w:tc>
          <w:tcPr>
            <w:tcW w:w="5000" w:type="pct"/>
          </w:tcPr>
          <w:p w14:paraId="7B461111" w14:textId="2D4E440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Elanus caeruleus</w:t>
            </w:r>
          </w:p>
        </w:tc>
      </w:tr>
      <w:tr w:rsidR="00FD2AF4" w:rsidRPr="00614693" w14:paraId="6FBC4970" w14:textId="77777777" w:rsidTr="00FD2AF4">
        <w:tc>
          <w:tcPr>
            <w:tcW w:w="5000" w:type="pct"/>
          </w:tcPr>
          <w:p w14:paraId="6FFA4880" w14:textId="724A0E0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aureola</w:t>
            </w:r>
          </w:p>
        </w:tc>
      </w:tr>
      <w:tr w:rsidR="00FD2AF4" w:rsidRPr="00614693" w14:paraId="125A0D60" w14:textId="77777777" w:rsidTr="00FD2AF4">
        <w:tc>
          <w:tcPr>
            <w:tcW w:w="5000" w:type="pct"/>
          </w:tcPr>
          <w:p w14:paraId="255A401B" w14:textId="43B3CB9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caesia</w:t>
            </w:r>
          </w:p>
        </w:tc>
      </w:tr>
      <w:tr w:rsidR="00FD2AF4" w:rsidRPr="00614693" w14:paraId="1023A5A3" w14:textId="77777777" w:rsidTr="00FD2AF4">
        <w:tc>
          <w:tcPr>
            <w:tcW w:w="5000" w:type="pct"/>
          </w:tcPr>
          <w:p w14:paraId="23BFCCE1" w14:textId="288334C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cia</w:t>
            </w:r>
          </w:p>
        </w:tc>
      </w:tr>
      <w:tr w:rsidR="00FD2AF4" w:rsidRPr="00614693" w14:paraId="154241AB" w14:textId="77777777" w:rsidTr="00FD2AF4">
        <w:tc>
          <w:tcPr>
            <w:tcW w:w="5000" w:type="pct"/>
          </w:tcPr>
          <w:p w14:paraId="42962625" w14:textId="36EC990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cineracea</w:t>
            </w:r>
          </w:p>
        </w:tc>
      </w:tr>
      <w:tr w:rsidR="00FD2AF4" w:rsidRPr="00614693" w14:paraId="4632636A" w14:textId="77777777" w:rsidTr="00FD2AF4">
        <w:tc>
          <w:tcPr>
            <w:tcW w:w="5000" w:type="pct"/>
          </w:tcPr>
          <w:p w14:paraId="29DE0A00" w14:textId="0241E0C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cirlus</w:t>
            </w:r>
          </w:p>
        </w:tc>
      </w:tr>
      <w:tr w:rsidR="00FD2AF4" w:rsidRPr="00614693" w14:paraId="63A3AB53" w14:textId="77777777" w:rsidTr="00FD2AF4">
        <w:tc>
          <w:tcPr>
            <w:tcW w:w="5000" w:type="pct"/>
          </w:tcPr>
          <w:p w14:paraId="161CA2F1" w14:textId="587257A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citrinella</w:t>
            </w:r>
          </w:p>
        </w:tc>
      </w:tr>
      <w:tr w:rsidR="00FD2AF4" w:rsidRPr="00614693" w14:paraId="5CECA7EE" w14:textId="77777777" w:rsidTr="00FD2AF4">
        <w:tc>
          <w:tcPr>
            <w:tcW w:w="5000" w:type="pct"/>
          </w:tcPr>
          <w:p w14:paraId="18F07CB3" w14:textId="76F4471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hortulana</w:t>
            </w:r>
          </w:p>
        </w:tc>
      </w:tr>
      <w:tr w:rsidR="00FD2AF4" w:rsidRPr="00614693" w14:paraId="79A61DE3" w14:textId="77777777" w:rsidTr="00FD2AF4">
        <w:tc>
          <w:tcPr>
            <w:tcW w:w="5000" w:type="pct"/>
          </w:tcPr>
          <w:p w14:paraId="7DF34B8B" w14:textId="72AC596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melanocephala</w:t>
            </w:r>
          </w:p>
        </w:tc>
      </w:tr>
      <w:tr w:rsidR="00FD2AF4" w:rsidRPr="00614693" w14:paraId="3CBD4C7E" w14:textId="77777777" w:rsidTr="00FD2AF4">
        <w:tc>
          <w:tcPr>
            <w:tcW w:w="5000" w:type="pct"/>
          </w:tcPr>
          <w:p w14:paraId="74D57A2F" w14:textId="6FB14AD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pusilla</w:t>
            </w:r>
          </w:p>
        </w:tc>
      </w:tr>
      <w:tr w:rsidR="00FD2AF4" w:rsidRPr="00614693" w14:paraId="51BF6CFB" w14:textId="77777777" w:rsidTr="00FD2AF4">
        <w:tc>
          <w:tcPr>
            <w:tcW w:w="5000" w:type="pct"/>
          </w:tcPr>
          <w:p w14:paraId="452C5B82" w14:textId="647E50F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rustica</w:t>
            </w:r>
          </w:p>
        </w:tc>
      </w:tr>
      <w:tr w:rsidR="00FD2AF4" w:rsidRPr="00614693" w14:paraId="1264E437" w14:textId="77777777" w:rsidTr="00FD2AF4">
        <w:tc>
          <w:tcPr>
            <w:tcW w:w="5000" w:type="pct"/>
          </w:tcPr>
          <w:p w14:paraId="37C4C275" w14:textId="336EA63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Emberiza schoeniclus</w:t>
            </w:r>
          </w:p>
        </w:tc>
      </w:tr>
      <w:tr w:rsidR="00FD2AF4" w:rsidRPr="00614693" w14:paraId="163BF47D" w14:textId="77777777" w:rsidTr="00FD2AF4">
        <w:tc>
          <w:tcPr>
            <w:tcW w:w="5000" w:type="pct"/>
          </w:tcPr>
          <w:p w14:paraId="4393C010" w14:textId="233AA18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Eremophila alpestris</w:t>
            </w:r>
          </w:p>
        </w:tc>
      </w:tr>
      <w:tr w:rsidR="00FD2AF4" w:rsidRPr="00614693" w14:paraId="684BF049" w14:textId="77777777" w:rsidTr="00FD2AF4">
        <w:tc>
          <w:tcPr>
            <w:tcW w:w="5000" w:type="pct"/>
          </w:tcPr>
          <w:p w14:paraId="151F2E9D" w14:textId="5E302AA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Erithacus rubecula</w:t>
            </w:r>
          </w:p>
        </w:tc>
      </w:tr>
      <w:tr w:rsidR="00FD2AF4" w:rsidRPr="00614693" w14:paraId="7FEEDD0E" w14:textId="77777777" w:rsidTr="00FD2AF4">
        <w:tc>
          <w:tcPr>
            <w:tcW w:w="5000" w:type="pct"/>
          </w:tcPr>
          <w:p w14:paraId="444E03A6" w14:textId="7B7AE23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biarmicus</w:t>
            </w:r>
          </w:p>
        </w:tc>
      </w:tr>
      <w:tr w:rsidR="00FD2AF4" w:rsidRPr="00614693" w14:paraId="5A15D89D" w14:textId="77777777" w:rsidTr="00FD2AF4">
        <w:tc>
          <w:tcPr>
            <w:tcW w:w="5000" w:type="pct"/>
          </w:tcPr>
          <w:p w14:paraId="09A3558E" w14:textId="5687E84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cherrug</w:t>
            </w:r>
          </w:p>
        </w:tc>
      </w:tr>
      <w:tr w:rsidR="00FD2AF4" w:rsidRPr="00614693" w14:paraId="63BF1E77" w14:textId="77777777" w:rsidTr="00FD2AF4">
        <w:tc>
          <w:tcPr>
            <w:tcW w:w="5000" w:type="pct"/>
          </w:tcPr>
          <w:p w14:paraId="1323E970" w14:textId="299AEF4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columbarius</w:t>
            </w:r>
          </w:p>
        </w:tc>
      </w:tr>
      <w:tr w:rsidR="00FD2AF4" w:rsidRPr="00614693" w14:paraId="50D0B4C9" w14:textId="77777777" w:rsidTr="00FD2AF4">
        <w:tc>
          <w:tcPr>
            <w:tcW w:w="5000" w:type="pct"/>
          </w:tcPr>
          <w:p w14:paraId="36009E96" w14:textId="2C82028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eleonorae</w:t>
            </w:r>
          </w:p>
        </w:tc>
      </w:tr>
      <w:tr w:rsidR="00FD2AF4" w:rsidRPr="00614693" w14:paraId="3157FEB4" w14:textId="77777777" w:rsidTr="00FD2AF4">
        <w:tc>
          <w:tcPr>
            <w:tcW w:w="5000" w:type="pct"/>
          </w:tcPr>
          <w:p w14:paraId="71B46A1E" w14:textId="619D9E1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naumanni</w:t>
            </w:r>
          </w:p>
        </w:tc>
      </w:tr>
      <w:tr w:rsidR="00FD2AF4" w:rsidRPr="00614693" w14:paraId="18593FA9" w14:textId="77777777" w:rsidTr="00FD2AF4">
        <w:tc>
          <w:tcPr>
            <w:tcW w:w="5000" w:type="pct"/>
          </w:tcPr>
          <w:p w14:paraId="17D31855" w14:textId="2E2DA37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peregrinus</w:t>
            </w:r>
          </w:p>
        </w:tc>
      </w:tr>
      <w:tr w:rsidR="00FD2AF4" w:rsidRPr="00614693" w14:paraId="21100F52" w14:textId="77777777" w:rsidTr="00FD2AF4">
        <w:tc>
          <w:tcPr>
            <w:tcW w:w="5000" w:type="pct"/>
          </w:tcPr>
          <w:p w14:paraId="32EBF483" w14:textId="04C23A5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rusticolus</w:t>
            </w:r>
          </w:p>
        </w:tc>
      </w:tr>
      <w:tr w:rsidR="00FD2AF4" w:rsidRPr="00614693" w14:paraId="2EA081C0" w14:textId="77777777" w:rsidTr="00FD2AF4">
        <w:tc>
          <w:tcPr>
            <w:tcW w:w="5000" w:type="pct"/>
          </w:tcPr>
          <w:p w14:paraId="00288C71" w14:textId="2AB2825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subbuteo</w:t>
            </w:r>
          </w:p>
        </w:tc>
      </w:tr>
      <w:tr w:rsidR="00FD2AF4" w:rsidRPr="00614693" w14:paraId="7ECE678D" w14:textId="77777777" w:rsidTr="00FD2AF4">
        <w:tc>
          <w:tcPr>
            <w:tcW w:w="5000" w:type="pct"/>
          </w:tcPr>
          <w:p w14:paraId="5E9E6D27" w14:textId="302A694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tinnunculus</w:t>
            </w:r>
          </w:p>
        </w:tc>
      </w:tr>
      <w:tr w:rsidR="00FD2AF4" w:rsidRPr="00614693" w14:paraId="527783DC" w14:textId="77777777" w:rsidTr="00FD2AF4">
        <w:tc>
          <w:tcPr>
            <w:tcW w:w="5000" w:type="pct"/>
          </w:tcPr>
          <w:p w14:paraId="4F678C20" w14:textId="021C7AD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Falco vespertinus</w:t>
            </w:r>
          </w:p>
        </w:tc>
      </w:tr>
      <w:tr w:rsidR="00FD2AF4" w:rsidRPr="00614693" w14:paraId="03D44AD0" w14:textId="77777777" w:rsidTr="00FD2AF4">
        <w:tc>
          <w:tcPr>
            <w:tcW w:w="5000" w:type="pct"/>
          </w:tcPr>
          <w:p w14:paraId="4E0A7FC3" w14:textId="6B99016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Ficedula albicollis</w:t>
            </w:r>
          </w:p>
        </w:tc>
      </w:tr>
      <w:tr w:rsidR="00FD2AF4" w:rsidRPr="00614693" w14:paraId="6F76CDA8" w14:textId="77777777" w:rsidTr="00FD2AF4">
        <w:tc>
          <w:tcPr>
            <w:tcW w:w="5000" w:type="pct"/>
          </w:tcPr>
          <w:p w14:paraId="0246C16B" w14:textId="0512D1C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Ficedula hypoleuca</w:t>
            </w:r>
          </w:p>
        </w:tc>
      </w:tr>
      <w:tr w:rsidR="00FD2AF4" w:rsidRPr="00614693" w14:paraId="4C1A78E3" w14:textId="77777777" w:rsidTr="00FD2AF4">
        <w:tc>
          <w:tcPr>
            <w:tcW w:w="5000" w:type="pct"/>
          </w:tcPr>
          <w:p w14:paraId="3BBC912F" w14:textId="3FFC99A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Ficedula parva</w:t>
            </w:r>
          </w:p>
        </w:tc>
      </w:tr>
      <w:tr w:rsidR="00FD2AF4" w:rsidRPr="00614693" w14:paraId="4422B81E" w14:textId="77777777" w:rsidTr="00FD2AF4">
        <w:tc>
          <w:tcPr>
            <w:tcW w:w="5000" w:type="pct"/>
          </w:tcPr>
          <w:p w14:paraId="2E9C7AE0" w14:textId="4D8A1BC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Ficedula semitorquata</w:t>
            </w:r>
          </w:p>
        </w:tc>
      </w:tr>
      <w:tr w:rsidR="00FD2AF4" w:rsidRPr="00614693" w14:paraId="6F21977D" w14:textId="77777777" w:rsidTr="00FD2AF4">
        <w:tc>
          <w:tcPr>
            <w:tcW w:w="5000" w:type="pct"/>
          </w:tcPr>
          <w:p w14:paraId="02FE4173" w14:textId="63CDA0C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Fratercula arctica</w:t>
            </w:r>
          </w:p>
        </w:tc>
      </w:tr>
      <w:tr w:rsidR="00FD2AF4" w:rsidRPr="00614693" w14:paraId="6278CB96" w14:textId="77777777" w:rsidTr="00FD2AF4">
        <w:tc>
          <w:tcPr>
            <w:tcW w:w="5000" w:type="pct"/>
          </w:tcPr>
          <w:p w14:paraId="76BD97E3" w14:textId="561B1AA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Fringilla montifringilla</w:t>
            </w:r>
          </w:p>
        </w:tc>
      </w:tr>
      <w:tr w:rsidR="00FD2AF4" w:rsidRPr="00614693" w14:paraId="29BE6E4F" w14:textId="77777777" w:rsidTr="00FD2AF4">
        <w:tc>
          <w:tcPr>
            <w:tcW w:w="5000" w:type="pct"/>
          </w:tcPr>
          <w:p w14:paraId="4F271787" w14:textId="246F45B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Fulica atra</w:t>
            </w:r>
          </w:p>
        </w:tc>
      </w:tr>
      <w:tr w:rsidR="00FD2AF4" w:rsidRPr="00614693" w14:paraId="0CCB8F9E" w14:textId="77777777" w:rsidTr="00FD2AF4">
        <w:tc>
          <w:tcPr>
            <w:tcW w:w="5000" w:type="pct"/>
          </w:tcPr>
          <w:p w14:paraId="099AA57E" w14:textId="51E2898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Fulica cristata</w:t>
            </w:r>
          </w:p>
        </w:tc>
      </w:tr>
      <w:tr w:rsidR="00FD2AF4" w:rsidRPr="00614693" w14:paraId="65DFE974" w14:textId="77777777" w:rsidTr="00FD2AF4">
        <w:tc>
          <w:tcPr>
            <w:tcW w:w="5000" w:type="pct"/>
          </w:tcPr>
          <w:p w14:paraId="785166C1" w14:textId="4FF47E7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Fulmarus glacialis</w:t>
            </w:r>
          </w:p>
        </w:tc>
      </w:tr>
      <w:tr w:rsidR="00FD2AF4" w:rsidRPr="00614693" w14:paraId="1A0F91D1" w14:textId="77777777" w:rsidTr="00FD2AF4">
        <w:tc>
          <w:tcPr>
            <w:tcW w:w="5000" w:type="pct"/>
          </w:tcPr>
          <w:p w14:paraId="5A0C0458" w14:textId="74E5FBA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Galerida cristata</w:t>
            </w:r>
          </w:p>
        </w:tc>
      </w:tr>
      <w:tr w:rsidR="00FD2AF4" w:rsidRPr="00614693" w14:paraId="27C19836" w14:textId="77777777" w:rsidTr="00FD2AF4">
        <w:tc>
          <w:tcPr>
            <w:tcW w:w="5000" w:type="pct"/>
          </w:tcPr>
          <w:p w14:paraId="6259BD57" w14:textId="745C026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Galerida theklae</w:t>
            </w:r>
          </w:p>
        </w:tc>
      </w:tr>
      <w:tr w:rsidR="00FD2AF4" w:rsidRPr="00614693" w14:paraId="15B8ED38" w14:textId="77777777" w:rsidTr="00FD2AF4">
        <w:tc>
          <w:tcPr>
            <w:tcW w:w="5000" w:type="pct"/>
          </w:tcPr>
          <w:p w14:paraId="48F90EC8" w14:textId="0060A3B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Gallinago gallinago</w:t>
            </w:r>
          </w:p>
        </w:tc>
      </w:tr>
      <w:tr w:rsidR="00FD2AF4" w:rsidRPr="00614693" w14:paraId="7CBDEAB2" w14:textId="77777777" w:rsidTr="00FD2AF4">
        <w:tc>
          <w:tcPr>
            <w:tcW w:w="5000" w:type="pct"/>
          </w:tcPr>
          <w:p w14:paraId="727139A9" w14:textId="195FDAF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Gallinago media</w:t>
            </w:r>
          </w:p>
        </w:tc>
      </w:tr>
      <w:tr w:rsidR="00FD2AF4" w:rsidRPr="00614693" w14:paraId="1ACA37B5" w14:textId="77777777" w:rsidTr="00FD2AF4">
        <w:tc>
          <w:tcPr>
            <w:tcW w:w="5000" w:type="pct"/>
          </w:tcPr>
          <w:p w14:paraId="1CE1BADB" w14:textId="4661B69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Gallinula chloropus</w:t>
            </w:r>
          </w:p>
        </w:tc>
      </w:tr>
      <w:tr w:rsidR="00FD2AF4" w:rsidRPr="00614693" w14:paraId="3E25A045" w14:textId="77777777" w:rsidTr="00FD2AF4">
        <w:tc>
          <w:tcPr>
            <w:tcW w:w="5000" w:type="pct"/>
          </w:tcPr>
          <w:p w14:paraId="5AC7CD8E" w14:textId="4134C27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Garrulus glandarius</w:t>
            </w:r>
          </w:p>
        </w:tc>
      </w:tr>
      <w:tr w:rsidR="00FD2AF4" w:rsidRPr="00614693" w14:paraId="562488ED" w14:textId="77777777" w:rsidTr="00FD2AF4">
        <w:tc>
          <w:tcPr>
            <w:tcW w:w="5000" w:type="pct"/>
          </w:tcPr>
          <w:p w14:paraId="44824F2F" w14:textId="5665268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Gavia arctica</w:t>
            </w:r>
          </w:p>
        </w:tc>
      </w:tr>
      <w:tr w:rsidR="00FD2AF4" w:rsidRPr="00614693" w14:paraId="3F4ADB78" w14:textId="77777777" w:rsidTr="00FD2AF4">
        <w:tc>
          <w:tcPr>
            <w:tcW w:w="5000" w:type="pct"/>
          </w:tcPr>
          <w:p w14:paraId="52A5D78B" w14:textId="5418701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Gavia immer</w:t>
            </w:r>
          </w:p>
        </w:tc>
      </w:tr>
      <w:tr w:rsidR="00FD2AF4" w:rsidRPr="00614693" w14:paraId="61EB38F0" w14:textId="77777777" w:rsidTr="00FD2AF4">
        <w:tc>
          <w:tcPr>
            <w:tcW w:w="5000" w:type="pct"/>
          </w:tcPr>
          <w:p w14:paraId="35D25A9E" w14:textId="0E899F1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Gavia stellata</w:t>
            </w:r>
          </w:p>
        </w:tc>
      </w:tr>
      <w:tr w:rsidR="00FD2AF4" w:rsidRPr="00614693" w14:paraId="0D2FDF36" w14:textId="77777777" w:rsidTr="00FD2AF4">
        <w:tc>
          <w:tcPr>
            <w:tcW w:w="5000" w:type="pct"/>
          </w:tcPr>
          <w:p w14:paraId="17F42B5A" w14:textId="14C97BB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Gelochelidon nilotica</w:t>
            </w:r>
          </w:p>
        </w:tc>
      </w:tr>
      <w:tr w:rsidR="00FD2AF4" w:rsidRPr="00614693" w14:paraId="19023706" w14:textId="77777777" w:rsidTr="00FD2AF4">
        <w:tc>
          <w:tcPr>
            <w:tcW w:w="5000" w:type="pct"/>
          </w:tcPr>
          <w:p w14:paraId="0092C0FC" w14:textId="614371E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Glareola nordmanni</w:t>
            </w:r>
          </w:p>
        </w:tc>
      </w:tr>
      <w:tr w:rsidR="00FD2AF4" w:rsidRPr="00614693" w14:paraId="46AB3A16" w14:textId="77777777" w:rsidTr="00FD2AF4">
        <w:tc>
          <w:tcPr>
            <w:tcW w:w="5000" w:type="pct"/>
          </w:tcPr>
          <w:p w14:paraId="0505B2DB" w14:textId="18D8C81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Glareola pratincola</w:t>
            </w:r>
          </w:p>
        </w:tc>
      </w:tr>
      <w:tr w:rsidR="00FD2AF4" w:rsidRPr="00614693" w14:paraId="023F22C8" w14:textId="77777777" w:rsidTr="00FD2AF4">
        <w:tc>
          <w:tcPr>
            <w:tcW w:w="5000" w:type="pct"/>
          </w:tcPr>
          <w:p w14:paraId="31E03ADE" w14:textId="34EDCFF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Glaucidium passerinum</w:t>
            </w:r>
          </w:p>
        </w:tc>
      </w:tr>
      <w:tr w:rsidR="00FD2AF4" w:rsidRPr="00614693" w14:paraId="0A2B3608" w14:textId="77777777" w:rsidTr="00FD2AF4">
        <w:tc>
          <w:tcPr>
            <w:tcW w:w="5000" w:type="pct"/>
          </w:tcPr>
          <w:p w14:paraId="4B25F4C0" w14:textId="72EF15D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Grus grus</w:t>
            </w:r>
          </w:p>
        </w:tc>
      </w:tr>
      <w:tr w:rsidR="00FD2AF4" w:rsidRPr="00614693" w14:paraId="2F05B385" w14:textId="77777777" w:rsidTr="00FD2AF4">
        <w:tc>
          <w:tcPr>
            <w:tcW w:w="5000" w:type="pct"/>
          </w:tcPr>
          <w:p w14:paraId="36C497F0" w14:textId="26E7408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Gypaetus barbatus</w:t>
            </w:r>
          </w:p>
        </w:tc>
      </w:tr>
      <w:tr w:rsidR="00FD2AF4" w:rsidRPr="00614693" w14:paraId="01042671" w14:textId="77777777" w:rsidTr="00FD2AF4">
        <w:tc>
          <w:tcPr>
            <w:tcW w:w="5000" w:type="pct"/>
          </w:tcPr>
          <w:p w14:paraId="08C4CD49" w14:textId="560A3FE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Gyps fulvus</w:t>
            </w:r>
          </w:p>
        </w:tc>
      </w:tr>
      <w:tr w:rsidR="00FD2AF4" w:rsidRPr="00614693" w14:paraId="0F60B251" w14:textId="77777777" w:rsidTr="00FD2AF4">
        <w:tc>
          <w:tcPr>
            <w:tcW w:w="5000" w:type="pct"/>
          </w:tcPr>
          <w:p w14:paraId="17436404" w14:textId="2C2F762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Haematopus ostralegus</w:t>
            </w:r>
          </w:p>
        </w:tc>
      </w:tr>
      <w:tr w:rsidR="00FD2AF4" w:rsidRPr="00614693" w14:paraId="689DD085" w14:textId="77777777" w:rsidTr="00FD2AF4">
        <w:tc>
          <w:tcPr>
            <w:tcW w:w="5000" w:type="pct"/>
          </w:tcPr>
          <w:p w14:paraId="0BA589A2" w14:textId="5ED5A5C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Halcyon smyrnensis</w:t>
            </w:r>
          </w:p>
        </w:tc>
      </w:tr>
      <w:tr w:rsidR="00FD2AF4" w:rsidRPr="00614693" w14:paraId="2FBCB7B3" w14:textId="77777777" w:rsidTr="00FD2AF4">
        <w:tc>
          <w:tcPr>
            <w:tcW w:w="5000" w:type="pct"/>
          </w:tcPr>
          <w:p w14:paraId="09557D83" w14:textId="7F07D14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Haliaeetus albicilla</w:t>
            </w:r>
          </w:p>
        </w:tc>
      </w:tr>
      <w:tr w:rsidR="00FD2AF4" w:rsidRPr="00614693" w14:paraId="2FA62C84" w14:textId="77777777" w:rsidTr="00FD2AF4">
        <w:tc>
          <w:tcPr>
            <w:tcW w:w="5000" w:type="pct"/>
          </w:tcPr>
          <w:p w14:paraId="75E00ED6" w14:textId="79B2DA4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Hieraaetus fasciatus</w:t>
            </w:r>
          </w:p>
        </w:tc>
      </w:tr>
      <w:tr w:rsidR="00FD2AF4" w:rsidRPr="00614693" w14:paraId="391CCF36" w14:textId="77777777" w:rsidTr="00FD2AF4">
        <w:tc>
          <w:tcPr>
            <w:tcW w:w="5000" w:type="pct"/>
          </w:tcPr>
          <w:p w14:paraId="150698B3" w14:textId="0E3E34E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Hieraaetus pennatus</w:t>
            </w:r>
          </w:p>
        </w:tc>
      </w:tr>
      <w:tr w:rsidR="00FD2AF4" w:rsidRPr="00614693" w14:paraId="1CA09AC8" w14:textId="77777777" w:rsidTr="00FD2AF4">
        <w:tc>
          <w:tcPr>
            <w:tcW w:w="5000" w:type="pct"/>
          </w:tcPr>
          <w:p w14:paraId="21462FB3" w14:textId="4DFF073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Himantopus himantopus</w:t>
            </w:r>
          </w:p>
        </w:tc>
      </w:tr>
      <w:tr w:rsidR="00FD2AF4" w:rsidRPr="00614693" w14:paraId="402D584D" w14:textId="77777777" w:rsidTr="00FD2AF4">
        <w:tc>
          <w:tcPr>
            <w:tcW w:w="5000" w:type="pct"/>
          </w:tcPr>
          <w:p w14:paraId="585E9956" w14:textId="57A33F0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Hippolais icterina</w:t>
            </w:r>
          </w:p>
        </w:tc>
      </w:tr>
      <w:tr w:rsidR="00FD2AF4" w:rsidRPr="00614693" w14:paraId="1682D54A" w14:textId="77777777" w:rsidTr="00FD2AF4">
        <w:tc>
          <w:tcPr>
            <w:tcW w:w="5000" w:type="pct"/>
          </w:tcPr>
          <w:p w14:paraId="26A15692" w14:textId="593175C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Hippolais olivetorum</w:t>
            </w:r>
          </w:p>
        </w:tc>
      </w:tr>
      <w:tr w:rsidR="00FD2AF4" w:rsidRPr="00614693" w14:paraId="2CA09878" w14:textId="77777777" w:rsidTr="00FD2AF4">
        <w:tc>
          <w:tcPr>
            <w:tcW w:w="5000" w:type="pct"/>
          </w:tcPr>
          <w:p w14:paraId="343D3ED7" w14:textId="239E368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Hippolais pallida</w:t>
            </w:r>
          </w:p>
        </w:tc>
      </w:tr>
      <w:tr w:rsidR="00FD2AF4" w:rsidRPr="00614693" w14:paraId="0B94691F" w14:textId="77777777" w:rsidTr="00FD2AF4">
        <w:tc>
          <w:tcPr>
            <w:tcW w:w="5000" w:type="pct"/>
          </w:tcPr>
          <w:p w14:paraId="28060FAF" w14:textId="11F35EA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Hippolais polyglotta</w:t>
            </w:r>
          </w:p>
        </w:tc>
      </w:tr>
      <w:tr w:rsidR="00FD2AF4" w:rsidRPr="00614693" w14:paraId="02389CDB" w14:textId="77777777" w:rsidTr="00FD2AF4">
        <w:tc>
          <w:tcPr>
            <w:tcW w:w="5000" w:type="pct"/>
          </w:tcPr>
          <w:p w14:paraId="579174BF" w14:textId="74F53E9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Hirundo daurica</w:t>
            </w:r>
          </w:p>
        </w:tc>
      </w:tr>
      <w:tr w:rsidR="00FD2AF4" w:rsidRPr="00614693" w14:paraId="2941BFF7" w14:textId="77777777" w:rsidTr="00FD2AF4">
        <w:tc>
          <w:tcPr>
            <w:tcW w:w="5000" w:type="pct"/>
          </w:tcPr>
          <w:p w14:paraId="50E62C63" w14:textId="7C225FF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Hirundo rustica</w:t>
            </w:r>
          </w:p>
        </w:tc>
      </w:tr>
      <w:tr w:rsidR="00FD2AF4" w:rsidRPr="00614693" w14:paraId="4E5D4480" w14:textId="77777777" w:rsidTr="00FD2AF4">
        <w:tc>
          <w:tcPr>
            <w:tcW w:w="5000" w:type="pct"/>
          </w:tcPr>
          <w:p w14:paraId="5A6E23B9" w14:textId="0E60A63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Hoplopterus spinosus</w:t>
            </w:r>
          </w:p>
        </w:tc>
      </w:tr>
      <w:tr w:rsidR="00FD2AF4" w:rsidRPr="00614693" w14:paraId="5757F063" w14:textId="77777777" w:rsidTr="00FD2AF4">
        <w:tc>
          <w:tcPr>
            <w:tcW w:w="5000" w:type="pct"/>
          </w:tcPr>
          <w:p w14:paraId="6B19C999" w14:textId="1550713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Hydrobates pelagicus</w:t>
            </w:r>
          </w:p>
        </w:tc>
      </w:tr>
      <w:tr w:rsidR="00FD2AF4" w:rsidRPr="00614693" w14:paraId="204D3510" w14:textId="77777777" w:rsidTr="00FD2AF4">
        <w:tc>
          <w:tcPr>
            <w:tcW w:w="5000" w:type="pct"/>
          </w:tcPr>
          <w:p w14:paraId="63ADDEE7" w14:textId="5B437A3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Ixobrychus minutus</w:t>
            </w:r>
          </w:p>
        </w:tc>
      </w:tr>
      <w:tr w:rsidR="00FD2AF4" w:rsidRPr="00614693" w14:paraId="16A1C831" w14:textId="77777777" w:rsidTr="00FD2AF4">
        <w:tc>
          <w:tcPr>
            <w:tcW w:w="5000" w:type="pct"/>
          </w:tcPr>
          <w:p w14:paraId="4CF964ED" w14:textId="7573DB3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Jynx torquilla</w:t>
            </w:r>
          </w:p>
        </w:tc>
      </w:tr>
      <w:tr w:rsidR="00FD2AF4" w:rsidRPr="00614693" w14:paraId="5CE84BD6" w14:textId="77777777" w:rsidTr="00FD2AF4">
        <w:tc>
          <w:tcPr>
            <w:tcW w:w="5000" w:type="pct"/>
          </w:tcPr>
          <w:p w14:paraId="5789CF73" w14:textId="21A483C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Lagopus lagopus</w:t>
            </w:r>
          </w:p>
        </w:tc>
      </w:tr>
      <w:tr w:rsidR="00FD2AF4" w:rsidRPr="00614693" w14:paraId="0F88003B" w14:textId="77777777" w:rsidTr="00FD2AF4">
        <w:tc>
          <w:tcPr>
            <w:tcW w:w="5000" w:type="pct"/>
          </w:tcPr>
          <w:p w14:paraId="56B24182" w14:textId="04A199A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Lagopus mutus</w:t>
            </w:r>
          </w:p>
        </w:tc>
      </w:tr>
      <w:tr w:rsidR="00FD2AF4" w:rsidRPr="00614693" w14:paraId="3EF3568F" w14:textId="77777777" w:rsidTr="00FD2AF4">
        <w:tc>
          <w:tcPr>
            <w:tcW w:w="5000" w:type="pct"/>
          </w:tcPr>
          <w:p w14:paraId="6F7D8F67" w14:textId="2162AA6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Lanius collurio</w:t>
            </w:r>
          </w:p>
        </w:tc>
      </w:tr>
      <w:tr w:rsidR="00FD2AF4" w:rsidRPr="00614693" w14:paraId="481A860F" w14:textId="77777777" w:rsidTr="00FD2AF4">
        <w:tc>
          <w:tcPr>
            <w:tcW w:w="5000" w:type="pct"/>
          </w:tcPr>
          <w:p w14:paraId="184C7468" w14:textId="6E4001C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Lanius excubitor</w:t>
            </w:r>
          </w:p>
        </w:tc>
      </w:tr>
      <w:tr w:rsidR="00FD2AF4" w:rsidRPr="00614693" w14:paraId="5886F981" w14:textId="77777777" w:rsidTr="00FD2AF4">
        <w:tc>
          <w:tcPr>
            <w:tcW w:w="5000" w:type="pct"/>
          </w:tcPr>
          <w:p w14:paraId="3C95C3D8" w14:textId="7467F9A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Lanius meridionalis</w:t>
            </w:r>
          </w:p>
        </w:tc>
      </w:tr>
      <w:tr w:rsidR="00FD2AF4" w:rsidRPr="00614693" w14:paraId="2B1386B8" w14:textId="77777777" w:rsidTr="00FD2AF4">
        <w:tc>
          <w:tcPr>
            <w:tcW w:w="5000" w:type="pct"/>
          </w:tcPr>
          <w:p w14:paraId="4D1EA101" w14:textId="713C040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Lanius minor</w:t>
            </w:r>
          </w:p>
        </w:tc>
      </w:tr>
      <w:tr w:rsidR="00FD2AF4" w:rsidRPr="00614693" w14:paraId="2E4BC6D1" w14:textId="77777777" w:rsidTr="00FD2AF4">
        <w:tc>
          <w:tcPr>
            <w:tcW w:w="5000" w:type="pct"/>
          </w:tcPr>
          <w:p w14:paraId="27241524" w14:textId="123F456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Lanius nubicus</w:t>
            </w:r>
          </w:p>
        </w:tc>
      </w:tr>
      <w:tr w:rsidR="00FD2AF4" w:rsidRPr="00614693" w14:paraId="0CE84A04" w14:textId="77777777" w:rsidTr="00FD2AF4">
        <w:tc>
          <w:tcPr>
            <w:tcW w:w="5000" w:type="pct"/>
          </w:tcPr>
          <w:p w14:paraId="2C17175E" w14:textId="4C810F2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Lanius senator</w:t>
            </w:r>
          </w:p>
        </w:tc>
      </w:tr>
      <w:tr w:rsidR="00FD2AF4" w:rsidRPr="00614693" w14:paraId="41C3D5F1" w14:textId="77777777" w:rsidTr="00FD2AF4">
        <w:tc>
          <w:tcPr>
            <w:tcW w:w="5000" w:type="pct"/>
          </w:tcPr>
          <w:p w14:paraId="466C3F43" w14:textId="6B8A8D2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argentatus</w:t>
            </w:r>
          </w:p>
        </w:tc>
      </w:tr>
      <w:tr w:rsidR="00FD2AF4" w:rsidRPr="00614693" w14:paraId="601A6273" w14:textId="77777777" w:rsidTr="00FD2AF4">
        <w:tc>
          <w:tcPr>
            <w:tcW w:w="5000" w:type="pct"/>
          </w:tcPr>
          <w:p w14:paraId="10F347E9" w14:textId="1544C8E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audouinii</w:t>
            </w:r>
          </w:p>
        </w:tc>
      </w:tr>
      <w:tr w:rsidR="00FD2AF4" w:rsidRPr="00614693" w14:paraId="7CD328F1" w14:textId="77777777" w:rsidTr="00FD2AF4">
        <w:tc>
          <w:tcPr>
            <w:tcW w:w="5000" w:type="pct"/>
          </w:tcPr>
          <w:p w14:paraId="6F3FC771" w14:textId="3DAC19C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cachinnans</w:t>
            </w:r>
          </w:p>
        </w:tc>
      </w:tr>
      <w:tr w:rsidR="00FD2AF4" w:rsidRPr="00614693" w14:paraId="03A4BA3F" w14:textId="77777777" w:rsidTr="00FD2AF4">
        <w:tc>
          <w:tcPr>
            <w:tcW w:w="5000" w:type="pct"/>
          </w:tcPr>
          <w:p w14:paraId="4BD69F29" w14:textId="4FD1618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canus</w:t>
            </w:r>
          </w:p>
        </w:tc>
      </w:tr>
      <w:tr w:rsidR="00FD2AF4" w:rsidRPr="00614693" w14:paraId="78FB186A" w14:textId="77777777" w:rsidTr="00FD2AF4">
        <w:tc>
          <w:tcPr>
            <w:tcW w:w="5000" w:type="pct"/>
          </w:tcPr>
          <w:p w14:paraId="6189A7E6" w14:textId="2E898FC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fuscus</w:t>
            </w:r>
          </w:p>
        </w:tc>
      </w:tr>
      <w:tr w:rsidR="00FD2AF4" w:rsidRPr="00614693" w14:paraId="0274FC49" w14:textId="77777777" w:rsidTr="00FD2AF4">
        <w:tc>
          <w:tcPr>
            <w:tcW w:w="5000" w:type="pct"/>
          </w:tcPr>
          <w:p w14:paraId="53E48FFF" w14:textId="0949BE5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genei</w:t>
            </w:r>
          </w:p>
        </w:tc>
      </w:tr>
      <w:tr w:rsidR="00FD2AF4" w:rsidRPr="00614693" w14:paraId="46E3A429" w14:textId="77777777" w:rsidTr="00FD2AF4">
        <w:tc>
          <w:tcPr>
            <w:tcW w:w="5000" w:type="pct"/>
          </w:tcPr>
          <w:p w14:paraId="5CFF3D68" w14:textId="39AB412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marinus</w:t>
            </w:r>
          </w:p>
        </w:tc>
      </w:tr>
      <w:tr w:rsidR="00FD2AF4" w:rsidRPr="00614693" w14:paraId="59A3F02C" w14:textId="77777777" w:rsidTr="00FD2AF4">
        <w:tc>
          <w:tcPr>
            <w:tcW w:w="5000" w:type="pct"/>
          </w:tcPr>
          <w:p w14:paraId="261DA086" w14:textId="5DAAFEB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melanocephalus</w:t>
            </w:r>
          </w:p>
        </w:tc>
      </w:tr>
      <w:tr w:rsidR="00FD2AF4" w:rsidRPr="00614693" w14:paraId="4F319E95" w14:textId="77777777" w:rsidTr="00FD2AF4">
        <w:tc>
          <w:tcPr>
            <w:tcW w:w="5000" w:type="pct"/>
          </w:tcPr>
          <w:p w14:paraId="0141AA5F" w14:textId="20CB46A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minutus</w:t>
            </w:r>
          </w:p>
        </w:tc>
      </w:tr>
      <w:tr w:rsidR="00FD2AF4" w:rsidRPr="00614693" w14:paraId="5FC6FF4D" w14:textId="77777777" w:rsidTr="00FD2AF4">
        <w:tc>
          <w:tcPr>
            <w:tcW w:w="5000" w:type="pct"/>
          </w:tcPr>
          <w:p w14:paraId="3D9D8A14" w14:textId="429BFBA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Larus ridibundus</w:t>
            </w:r>
          </w:p>
        </w:tc>
      </w:tr>
      <w:tr w:rsidR="00FD2AF4" w:rsidRPr="00614693" w14:paraId="6FFECDF3" w14:textId="77777777" w:rsidTr="00FD2AF4">
        <w:tc>
          <w:tcPr>
            <w:tcW w:w="5000" w:type="pct"/>
          </w:tcPr>
          <w:p w14:paraId="703D053C" w14:textId="31B2A76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Limicola falcinellus</w:t>
            </w:r>
          </w:p>
        </w:tc>
      </w:tr>
      <w:tr w:rsidR="00FD2AF4" w:rsidRPr="00614693" w14:paraId="4CE1295A" w14:textId="77777777" w:rsidTr="00FD2AF4">
        <w:tc>
          <w:tcPr>
            <w:tcW w:w="5000" w:type="pct"/>
          </w:tcPr>
          <w:p w14:paraId="1D2FC68F" w14:textId="4B19E53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Limosa lapponica</w:t>
            </w:r>
          </w:p>
        </w:tc>
      </w:tr>
      <w:tr w:rsidR="00FD2AF4" w:rsidRPr="00614693" w14:paraId="096B40A1" w14:textId="77777777" w:rsidTr="00FD2AF4">
        <w:tc>
          <w:tcPr>
            <w:tcW w:w="5000" w:type="pct"/>
          </w:tcPr>
          <w:p w14:paraId="74FC2D85" w14:textId="5EEDD8D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Limosa limosa</w:t>
            </w:r>
          </w:p>
        </w:tc>
      </w:tr>
      <w:tr w:rsidR="00FD2AF4" w:rsidRPr="00614693" w14:paraId="42CCB73B" w14:textId="77777777" w:rsidTr="00FD2AF4">
        <w:tc>
          <w:tcPr>
            <w:tcW w:w="5000" w:type="pct"/>
          </w:tcPr>
          <w:p w14:paraId="729B16F5" w14:textId="0CC740A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Locustella fluviatilis</w:t>
            </w:r>
          </w:p>
        </w:tc>
      </w:tr>
      <w:tr w:rsidR="00FD2AF4" w:rsidRPr="00614693" w14:paraId="4754DF47" w14:textId="77777777" w:rsidTr="00FD2AF4">
        <w:tc>
          <w:tcPr>
            <w:tcW w:w="5000" w:type="pct"/>
          </w:tcPr>
          <w:p w14:paraId="429E2095" w14:textId="7E79F75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Locustella luscinioides</w:t>
            </w:r>
          </w:p>
        </w:tc>
      </w:tr>
      <w:tr w:rsidR="00FD2AF4" w:rsidRPr="00614693" w14:paraId="790BE955" w14:textId="77777777" w:rsidTr="00FD2AF4">
        <w:tc>
          <w:tcPr>
            <w:tcW w:w="5000" w:type="pct"/>
          </w:tcPr>
          <w:p w14:paraId="1E0676E5" w14:textId="074B222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Locustella naevia</w:t>
            </w:r>
          </w:p>
        </w:tc>
      </w:tr>
      <w:tr w:rsidR="00FD2AF4" w:rsidRPr="00614693" w14:paraId="7191947A" w14:textId="77777777" w:rsidTr="00FD2AF4">
        <w:tc>
          <w:tcPr>
            <w:tcW w:w="5000" w:type="pct"/>
          </w:tcPr>
          <w:p w14:paraId="59036048" w14:textId="51C4228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Loxia curvirostra</w:t>
            </w:r>
          </w:p>
        </w:tc>
      </w:tr>
      <w:tr w:rsidR="00FD2AF4" w:rsidRPr="00614693" w14:paraId="2A4C7330" w14:textId="77777777" w:rsidTr="00FD2AF4">
        <w:tc>
          <w:tcPr>
            <w:tcW w:w="5000" w:type="pct"/>
          </w:tcPr>
          <w:p w14:paraId="78FA02DB" w14:textId="289D739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Loxia leucoptera</w:t>
            </w:r>
          </w:p>
        </w:tc>
      </w:tr>
      <w:tr w:rsidR="00FD2AF4" w:rsidRPr="00614693" w14:paraId="5A6573B6" w14:textId="77777777" w:rsidTr="00FD2AF4">
        <w:tc>
          <w:tcPr>
            <w:tcW w:w="5000" w:type="pct"/>
          </w:tcPr>
          <w:p w14:paraId="51EBB401" w14:textId="3E05B0F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Loxia pytyopsittacus</w:t>
            </w:r>
          </w:p>
        </w:tc>
      </w:tr>
      <w:tr w:rsidR="00FD2AF4" w:rsidRPr="00614693" w14:paraId="1C263D12" w14:textId="77777777" w:rsidTr="00FD2AF4">
        <w:tc>
          <w:tcPr>
            <w:tcW w:w="5000" w:type="pct"/>
          </w:tcPr>
          <w:p w14:paraId="0114F5CC" w14:textId="4867437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Loxia scotica</w:t>
            </w:r>
          </w:p>
        </w:tc>
      </w:tr>
      <w:tr w:rsidR="00FD2AF4" w:rsidRPr="00614693" w14:paraId="14FA3A0A" w14:textId="77777777" w:rsidTr="00FD2AF4">
        <w:tc>
          <w:tcPr>
            <w:tcW w:w="5000" w:type="pct"/>
          </w:tcPr>
          <w:p w14:paraId="0201AA98" w14:textId="39ED114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Lullula arborea</w:t>
            </w:r>
          </w:p>
        </w:tc>
      </w:tr>
      <w:tr w:rsidR="00FD2AF4" w:rsidRPr="00614693" w14:paraId="05280685" w14:textId="77777777" w:rsidTr="00FD2AF4">
        <w:tc>
          <w:tcPr>
            <w:tcW w:w="5000" w:type="pct"/>
          </w:tcPr>
          <w:p w14:paraId="5E913EEE" w14:textId="0BB777A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Luscinia luscinia</w:t>
            </w:r>
          </w:p>
        </w:tc>
      </w:tr>
      <w:tr w:rsidR="00FD2AF4" w:rsidRPr="00614693" w14:paraId="617008C9" w14:textId="77777777" w:rsidTr="00FD2AF4">
        <w:tc>
          <w:tcPr>
            <w:tcW w:w="5000" w:type="pct"/>
          </w:tcPr>
          <w:p w14:paraId="6B8ED436" w14:textId="20F1660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Luscinia megarhynchos</w:t>
            </w:r>
          </w:p>
        </w:tc>
      </w:tr>
      <w:tr w:rsidR="00FD2AF4" w:rsidRPr="00614693" w14:paraId="0D383E67" w14:textId="77777777" w:rsidTr="00FD2AF4">
        <w:tc>
          <w:tcPr>
            <w:tcW w:w="5000" w:type="pct"/>
          </w:tcPr>
          <w:p w14:paraId="220DF9E3" w14:textId="385DFAF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Luscinia svecica</w:t>
            </w:r>
          </w:p>
        </w:tc>
      </w:tr>
      <w:tr w:rsidR="00FD2AF4" w:rsidRPr="00614693" w14:paraId="4B03239F" w14:textId="77777777" w:rsidTr="00FD2AF4">
        <w:tc>
          <w:tcPr>
            <w:tcW w:w="5000" w:type="pct"/>
          </w:tcPr>
          <w:p w14:paraId="41BEAD17" w14:textId="105D183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Lymnocryptes minimus</w:t>
            </w:r>
          </w:p>
        </w:tc>
      </w:tr>
      <w:tr w:rsidR="00FD2AF4" w:rsidRPr="00614693" w14:paraId="3C49FB6E" w14:textId="77777777" w:rsidTr="00FD2AF4">
        <w:tc>
          <w:tcPr>
            <w:tcW w:w="5000" w:type="pct"/>
          </w:tcPr>
          <w:p w14:paraId="527A638D" w14:textId="67D400D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Marmaronetta angustirostris</w:t>
            </w:r>
          </w:p>
        </w:tc>
      </w:tr>
      <w:tr w:rsidR="00FD2AF4" w:rsidRPr="00614693" w14:paraId="05EB1FC6" w14:textId="77777777" w:rsidTr="00FD2AF4">
        <w:tc>
          <w:tcPr>
            <w:tcW w:w="5000" w:type="pct"/>
          </w:tcPr>
          <w:p w14:paraId="7D3F7151" w14:textId="1F62B63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Melanitta fusca</w:t>
            </w:r>
          </w:p>
        </w:tc>
      </w:tr>
      <w:tr w:rsidR="00FD2AF4" w:rsidRPr="00614693" w14:paraId="1FA646A1" w14:textId="77777777" w:rsidTr="00FD2AF4">
        <w:tc>
          <w:tcPr>
            <w:tcW w:w="5000" w:type="pct"/>
          </w:tcPr>
          <w:p w14:paraId="282E9F69" w14:textId="00FF675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Melanitta nigra</w:t>
            </w:r>
          </w:p>
        </w:tc>
      </w:tr>
      <w:tr w:rsidR="00FD2AF4" w:rsidRPr="00614693" w14:paraId="45C31F85" w14:textId="77777777" w:rsidTr="00FD2AF4">
        <w:tc>
          <w:tcPr>
            <w:tcW w:w="5000" w:type="pct"/>
          </w:tcPr>
          <w:p w14:paraId="48F04CE7" w14:textId="56DEE64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Melanocorypha calandra</w:t>
            </w:r>
          </w:p>
        </w:tc>
      </w:tr>
      <w:tr w:rsidR="00FD2AF4" w:rsidRPr="00614693" w14:paraId="4A823B07" w14:textId="77777777" w:rsidTr="00FD2AF4">
        <w:tc>
          <w:tcPr>
            <w:tcW w:w="5000" w:type="pct"/>
          </w:tcPr>
          <w:p w14:paraId="699D16D8" w14:textId="7EDB855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Mergus albellus</w:t>
            </w:r>
          </w:p>
        </w:tc>
      </w:tr>
      <w:tr w:rsidR="00FD2AF4" w:rsidRPr="00614693" w14:paraId="2B6E9304" w14:textId="77777777" w:rsidTr="00FD2AF4">
        <w:tc>
          <w:tcPr>
            <w:tcW w:w="5000" w:type="pct"/>
          </w:tcPr>
          <w:p w14:paraId="011F5E3A" w14:textId="37A8E73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Mergus merganser</w:t>
            </w:r>
          </w:p>
        </w:tc>
      </w:tr>
      <w:tr w:rsidR="00FD2AF4" w:rsidRPr="00614693" w14:paraId="537179F1" w14:textId="77777777" w:rsidTr="00FD2AF4">
        <w:tc>
          <w:tcPr>
            <w:tcW w:w="5000" w:type="pct"/>
          </w:tcPr>
          <w:p w14:paraId="4C0ABFEB" w14:textId="2D90CC4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Mergus serrator</w:t>
            </w:r>
          </w:p>
        </w:tc>
      </w:tr>
      <w:tr w:rsidR="00FD2AF4" w:rsidRPr="00614693" w14:paraId="5307DDF9" w14:textId="77777777" w:rsidTr="00FD2AF4">
        <w:tc>
          <w:tcPr>
            <w:tcW w:w="5000" w:type="pct"/>
          </w:tcPr>
          <w:p w14:paraId="435FF35C" w14:textId="530E706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Merops apiaster</w:t>
            </w:r>
          </w:p>
        </w:tc>
      </w:tr>
      <w:tr w:rsidR="00FD2AF4" w:rsidRPr="00614693" w14:paraId="50E01C69" w14:textId="77777777" w:rsidTr="00FD2AF4">
        <w:tc>
          <w:tcPr>
            <w:tcW w:w="5000" w:type="pct"/>
          </w:tcPr>
          <w:p w14:paraId="6FDB7338" w14:textId="37AC496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Miliaria calandra</w:t>
            </w:r>
          </w:p>
        </w:tc>
      </w:tr>
      <w:tr w:rsidR="00FD2AF4" w:rsidRPr="00614693" w14:paraId="0BE46BC2" w14:textId="77777777" w:rsidTr="00FD2AF4">
        <w:tc>
          <w:tcPr>
            <w:tcW w:w="5000" w:type="pct"/>
          </w:tcPr>
          <w:p w14:paraId="40AEC5BB" w14:textId="6F41D5C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Milvus migrans</w:t>
            </w:r>
          </w:p>
        </w:tc>
      </w:tr>
      <w:tr w:rsidR="00FD2AF4" w:rsidRPr="00614693" w14:paraId="78BF8FA8" w14:textId="77777777" w:rsidTr="00FD2AF4">
        <w:tc>
          <w:tcPr>
            <w:tcW w:w="5000" w:type="pct"/>
          </w:tcPr>
          <w:p w14:paraId="55069644" w14:textId="51E611A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Milvus milvus</w:t>
            </w:r>
          </w:p>
        </w:tc>
      </w:tr>
      <w:tr w:rsidR="00FD2AF4" w:rsidRPr="00614693" w14:paraId="0EDBACB4" w14:textId="77777777" w:rsidTr="00FD2AF4">
        <w:tc>
          <w:tcPr>
            <w:tcW w:w="5000" w:type="pct"/>
          </w:tcPr>
          <w:p w14:paraId="67F721E1" w14:textId="0987EC8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Monticola saxatilis</w:t>
            </w:r>
          </w:p>
        </w:tc>
      </w:tr>
      <w:tr w:rsidR="00FD2AF4" w:rsidRPr="00614693" w14:paraId="07790B21" w14:textId="77777777" w:rsidTr="00FD2AF4">
        <w:tc>
          <w:tcPr>
            <w:tcW w:w="5000" w:type="pct"/>
          </w:tcPr>
          <w:p w14:paraId="1C7D2173" w14:textId="5D6C416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Monticola solitarius</w:t>
            </w:r>
          </w:p>
        </w:tc>
      </w:tr>
      <w:tr w:rsidR="00FD2AF4" w:rsidRPr="00614693" w14:paraId="7D0373DC" w14:textId="77777777" w:rsidTr="00FD2AF4">
        <w:tc>
          <w:tcPr>
            <w:tcW w:w="5000" w:type="pct"/>
          </w:tcPr>
          <w:p w14:paraId="49AC9601" w14:textId="1D7A4BE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Montifringilla nivalis</w:t>
            </w:r>
          </w:p>
        </w:tc>
      </w:tr>
      <w:tr w:rsidR="00FD2AF4" w:rsidRPr="00614693" w14:paraId="4C95F2CA" w14:textId="77777777" w:rsidTr="00FD2AF4">
        <w:tc>
          <w:tcPr>
            <w:tcW w:w="5000" w:type="pct"/>
          </w:tcPr>
          <w:p w14:paraId="0880B46A" w14:textId="728BA50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Morus bassanus</w:t>
            </w:r>
          </w:p>
        </w:tc>
      </w:tr>
      <w:tr w:rsidR="00FD2AF4" w:rsidRPr="00614693" w14:paraId="45C12A3B" w14:textId="77777777" w:rsidTr="00FD2AF4">
        <w:tc>
          <w:tcPr>
            <w:tcW w:w="5000" w:type="pct"/>
          </w:tcPr>
          <w:p w14:paraId="2F9016A3" w14:textId="2C3BAF3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Motacilla alba</w:t>
            </w:r>
          </w:p>
        </w:tc>
      </w:tr>
      <w:tr w:rsidR="00FD2AF4" w:rsidRPr="00614693" w14:paraId="5F890602" w14:textId="77777777" w:rsidTr="00FD2AF4">
        <w:tc>
          <w:tcPr>
            <w:tcW w:w="5000" w:type="pct"/>
          </w:tcPr>
          <w:p w14:paraId="1E7DEA0F" w14:textId="557BB56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Motacilla cinerea</w:t>
            </w:r>
          </w:p>
        </w:tc>
      </w:tr>
      <w:tr w:rsidR="00FD2AF4" w:rsidRPr="00614693" w14:paraId="09B92308" w14:textId="77777777" w:rsidTr="00FD2AF4">
        <w:tc>
          <w:tcPr>
            <w:tcW w:w="5000" w:type="pct"/>
          </w:tcPr>
          <w:p w14:paraId="26B85C49" w14:textId="30CB0F5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Motacilla citreola</w:t>
            </w:r>
          </w:p>
        </w:tc>
      </w:tr>
      <w:tr w:rsidR="00FD2AF4" w:rsidRPr="00614693" w14:paraId="6D0F6F51" w14:textId="77777777" w:rsidTr="00FD2AF4">
        <w:tc>
          <w:tcPr>
            <w:tcW w:w="5000" w:type="pct"/>
          </w:tcPr>
          <w:p w14:paraId="1E819A76" w14:textId="3460349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Motacilla flava</w:t>
            </w:r>
          </w:p>
        </w:tc>
      </w:tr>
      <w:tr w:rsidR="00FD2AF4" w:rsidRPr="00614693" w14:paraId="00CFA6C3" w14:textId="77777777" w:rsidTr="00FD2AF4">
        <w:tc>
          <w:tcPr>
            <w:tcW w:w="5000" w:type="pct"/>
          </w:tcPr>
          <w:p w14:paraId="042E5716" w14:textId="4366233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Muscicapa striata</w:t>
            </w:r>
          </w:p>
        </w:tc>
      </w:tr>
      <w:tr w:rsidR="00FD2AF4" w:rsidRPr="00614693" w14:paraId="7A834329" w14:textId="77777777" w:rsidTr="00FD2AF4">
        <w:tc>
          <w:tcPr>
            <w:tcW w:w="5000" w:type="pct"/>
          </w:tcPr>
          <w:p w14:paraId="393D2A0F" w14:textId="2284F82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Neophron percnopterus</w:t>
            </w:r>
          </w:p>
        </w:tc>
      </w:tr>
      <w:tr w:rsidR="00FD2AF4" w:rsidRPr="00614693" w14:paraId="5CB97778" w14:textId="77777777" w:rsidTr="00FD2AF4">
        <w:tc>
          <w:tcPr>
            <w:tcW w:w="5000" w:type="pct"/>
          </w:tcPr>
          <w:p w14:paraId="18B46CAA" w14:textId="280FE9C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Netta rufina</w:t>
            </w:r>
          </w:p>
        </w:tc>
      </w:tr>
      <w:tr w:rsidR="00FD2AF4" w:rsidRPr="00614693" w14:paraId="0E201036" w14:textId="77777777" w:rsidTr="00FD2AF4">
        <w:tc>
          <w:tcPr>
            <w:tcW w:w="5000" w:type="pct"/>
          </w:tcPr>
          <w:p w14:paraId="52291BE5" w14:textId="77D1BB2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Nucifraga caryocatactes</w:t>
            </w:r>
          </w:p>
        </w:tc>
      </w:tr>
      <w:tr w:rsidR="00FD2AF4" w:rsidRPr="00614693" w14:paraId="3DEA34CB" w14:textId="77777777" w:rsidTr="00FD2AF4">
        <w:tc>
          <w:tcPr>
            <w:tcW w:w="5000" w:type="pct"/>
          </w:tcPr>
          <w:p w14:paraId="7F1AB04B" w14:textId="102222C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Numenius arquata</w:t>
            </w:r>
          </w:p>
        </w:tc>
      </w:tr>
      <w:tr w:rsidR="00FD2AF4" w:rsidRPr="00614693" w14:paraId="35048C53" w14:textId="77777777" w:rsidTr="00FD2AF4">
        <w:tc>
          <w:tcPr>
            <w:tcW w:w="5000" w:type="pct"/>
          </w:tcPr>
          <w:p w14:paraId="5CF819D9" w14:textId="10117DB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Numenius phaeopus</w:t>
            </w:r>
          </w:p>
        </w:tc>
      </w:tr>
      <w:tr w:rsidR="00FD2AF4" w:rsidRPr="00614693" w14:paraId="218B70F3" w14:textId="77777777" w:rsidTr="00FD2AF4">
        <w:tc>
          <w:tcPr>
            <w:tcW w:w="5000" w:type="pct"/>
          </w:tcPr>
          <w:p w14:paraId="0A88149D" w14:textId="238035B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Nyctea scandiaca</w:t>
            </w:r>
          </w:p>
        </w:tc>
      </w:tr>
      <w:tr w:rsidR="00FD2AF4" w:rsidRPr="00614693" w14:paraId="23B5BA85" w14:textId="77777777" w:rsidTr="00FD2AF4">
        <w:tc>
          <w:tcPr>
            <w:tcW w:w="5000" w:type="pct"/>
          </w:tcPr>
          <w:p w14:paraId="7D78F0AB" w14:textId="007F794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Nycticorax nycticorax</w:t>
            </w:r>
          </w:p>
        </w:tc>
      </w:tr>
      <w:tr w:rsidR="00FD2AF4" w:rsidRPr="00614693" w14:paraId="4D4506DC" w14:textId="77777777" w:rsidTr="00FD2AF4">
        <w:tc>
          <w:tcPr>
            <w:tcW w:w="5000" w:type="pct"/>
          </w:tcPr>
          <w:p w14:paraId="0DC15776" w14:textId="4353D08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Oceanodroma castro</w:t>
            </w:r>
          </w:p>
        </w:tc>
      </w:tr>
      <w:tr w:rsidR="00FD2AF4" w:rsidRPr="00614693" w14:paraId="619FF714" w14:textId="77777777" w:rsidTr="00FD2AF4">
        <w:tc>
          <w:tcPr>
            <w:tcW w:w="5000" w:type="pct"/>
          </w:tcPr>
          <w:p w14:paraId="6C24FA37" w14:textId="3B56F9C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Oceanodroma leucorhoa</w:t>
            </w:r>
          </w:p>
        </w:tc>
      </w:tr>
      <w:tr w:rsidR="00FD2AF4" w:rsidRPr="00614693" w14:paraId="58606367" w14:textId="77777777" w:rsidTr="00FD2AF4">
        <w:tc>
          <w:tcPr>
            <w:tcW w:w="5000" w:type="pct"/>
          </w:tcPr>
          <w:p w14:paraId="50D6B812" w14:textId="02590C0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Oenanthe hispanica</w:t>
            </w:r>
          </w:p>
        </w:tc>
      </w:tr>
      <w:tr w:rsidR="00FD2AF4" w:rsidRPr="00614693" w14:paraId="136A9975" w14:textId="77777777" w:rsidTr="00FD2AF4">
        <w:tc>
          <w:tcPr>
            <w:tcW w:w="5000" w:type="pct"/>
          </w:tcPr>
          <w:p w14:paraId="04D25098" w14:textId="5B1D2C9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Oenanthe isabellina</w:t>
            </w:r>
          </w:p>
        </w:tc>
      </w:tr>
      <w:tr w:rsidR="00FD2AF4" w:rsidRPr="00614693" w14:paraId="0DDE5918" w14:textId="77777777" w:rsidTr="00FD2AF4">
        <w:tc>
          <w:tcPr>
            <w:tcW w:w="5000" w:type="pct"/>
          </w:tcPr>
          <w:p w14:paraId="7B8DE6DB" w14:textId="3B1041E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Oenanthe leucura</w:t>
            </w:r>
          </w:p>
        </w:tc>
      </w:tr>
      <w:tr w:rsidR="00FD2AF4" w:rsidRPr="00614693" w14:paraId="5128A373" w14:textId="77777777" w:rsidTr="00FD2AF4">
        <w:tc>
          <w:tcPr>
            <w:tcW w:w="5000" w:type="pct"/>
          </w:tcPr>
          <w:p w14:paraId="260CB92C" w14:textId="5100D7E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Oenanthe oenanthe</w:t>
            </w:r>
          </w:p>
        </w:tc>
      </w:tr>
      <w:tr w:rsidR="00FD2AF4" w:rsidRPr="00614693" w14:paraId="45F5B276" w14:textId="77777777" w:rsidTr="00FD2AF4">
        <w:tc>
          <w:tcPr>
            <w:tcW w:w="5000" w:type="pct"/>
          </w:tcPr>
          <w:p w14:paraId="1F136425" w14:textId="404F5B7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Oenanthe pleschanka</w:t>
            </w:r>
          </w:p>
        </w:tc>
      </w:tr>
      <w:tr w:rsidR="00FD2AF4" w:rsidRPr="00614693" w14:paraId="1F3D8A5B" w14:textId="77777777" w:rsidTr="00FD2AF4">
        <w:tc>
          <w:tcPr>
            <w:tcW w:w="5000" w:type="pct"/>
          </w:tcPr>
          <w:p w14:paraId="7DCC3C98" w14:textId="75EA181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Oriolus oriolus</w:t>
            </w:r>
          </w:p>
        </w:tc>
      </w:tr>
      <w:tr w:rsidR="00FD2AF4" w:rsidRPr="00614693" w14:paraId="4D55BBA4" w14:textId="77777777" w:rsidTr="00FD2AF4">
        <w:tc>
          <w:tcPr>
            <w:tcW w:w="5000" w:type="pct"/>
          </w:tcPr>
          <w:p w14:paraId="16F197B5" w14:textId="075467F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Otis tarda</w:t>
            </w:r>
          </w:p>
        </w:tc>
      </w:tr>
      <w:tr w:rsidR="00FD2AF4" w:rsidRPr="00614693" w14:paraId="0FFCF2A1" w14:textId="77777777" w:rsidTr="00FD2AF4">
        <w:tc>
          <w:tcPr>
            <w:tcW w:w="5000" w:type="pct"/>
          </w:tcPr>
          <w:p w14:paraId="6D0C67F4" w14:textId="480E37E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Otus scops</w:t>
            </w:r>
          </w:p>
        </w:tc>
      </w:tr>
      <w:tr w:rsidR="00FD2AF4" w:rsidRPr="00614693" w14:paraId="4BB7E0EA" w14:textId="77777777" w:rsidTr="00FD2AF4">
        <w:tc>
          <w:tcPr>
            <w:tcW w:w="5000" w:type="pct"/>
          </w:tcPr>
          <w:p w14:paraId="75F4CF0B" w14:textId="03EF868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Oxyura leucocephala</w:t>
            </w:r>
          </w:p>
        </w:tc>
      </w:tr>
      <w:tr w:rsidR="00FD2AF4" w:rsidRPr="00614693" w14:paraId="6EF01765" w14:textId="77777777" w:rsidTr="00FD2AF4">
        <w:tc>
          <w:tcPr>
            <w:tcW w:w="5000" w:type="pct"/>
          </w:tcPr>
          <w:p w14:paraId="683C5E07" w14:textId="5D75BD6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Pandion haliaetus</w:t>
            </w:r>
          </w:p>
        </w:tc>
      </w:tr>
      <w:tr w:rsidR="00FD2AF4" w:rsidRPr="00614693" w14:paraId="22FF6DD3" w14:textId="77777777" w:rsidTr="00FD2AF4">
        <w:tc>
          <w:tcPr>
            <w:tcW w:w="5000" w:type="pct"/>
          </w:tcPr>
          <w:p w14:paraId="0BBE6A44" w14:textId="156DAEC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Panurus biarmicus</w:t>
            </w:r>
          </w:p>
        </w:tc>
      </w:tr>
      <w:tr w:rsidR="00FD2AF4" w:rsidRPr="00614693" w14:paraId="712BEDD6" w14:textId="77777777" w:rsidTr="00FD2AF4">
        <w:tc>
          <w:tcPr>
            <w:tcW w:w="5000" w:type="pct"/>
          </w:tcPr>
          <w:p w14:paraId="3C24F731" w14:textId="4C12A71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Parus caeruleus</w:t>
            </w:r>
          </w:p>
        </w:tc>
      </w:tr>
      <w:tr w:rsidR="00FD2AF4" w:rsidRPr="00614693" w14:paraId="45C90C0A" w14:textId="77777777" w:rsidTr="00FD2AF4">
        <w:tc>
          <w:tcPr>
            <w:tcW w:w="5000" w:type="pct"/>
          </w:tcPr>
          <w:p w14:paraId="3D501F2E" w14:textId="7CDA876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Parus cinctus</w:t>
            </w:r>
          </w:p>
        </w:tc>
      </w:tr>
      <w:tr w:rsidR="00FD2AF4" w:rsidRPr="00614693" w14:paraId="3E80C646" w14:textId="77777777" w:rsidTr="00FD2AF4">
        <w:tc>
          <w:tcPr>
            <w:tcW w:w="5000" w:type="pct"/>
          </w:tcPr>
          <w:p w14:paraId="4CDFBDCA" w14:textId="22E4229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Parus cristatus</w:t>
            </w:r>
          </w:p>
        </w:tc>
      </w:tr>
      <w:tr w:rsidR="00FD2AF4" w:rsidRPr="00614693" w14:paraId="49241578" w14:textId="77777777" w:rsidTr="00FD2AF4">
        <w:tc>
          <w:tcPr>
            <w:tcW w:w="5000" w:type="pct"/>
          </w:tcPr>
          <w:p w14:paraId="6D4347BD" w14:textId="5FCBE7A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Parus lugubris</w:t>
            </w:r>
          </w:p>
        </w:tc>
      </w:tr>
      <w:tr w:rsidR="00FD2AF4" w:rsidRPr="00614693" w14:paraId="4753B482" w14:textId="77777777" w:rsidTr="00FD2AF4">
        <w:tc>
          <w:tcPr>
            <w:tcW w:w="5000" w:type="pct"/>
          </w:tcPr>
          <w:p w14:paraId="08588785" w14:textId="4C06720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Parus major</w:t>
            </w:r>
          </w:p>
        </w:tc>
      </w:tr>
      <w:tr w:rsidR="00FD2AF4" w:rsidRPr="00614693" w14:paraId="5DE2B1FF" w14:textId="77777777" w:rsidTr="00FD2AF4">
        <w:tc>
          <w:tcPr>
            <w:tcW w:w="5000" w:type="pct"/>
          </w:tcPr>
          <w:p w14:paraId="7140CC18" w14:textId="7C5B214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Parus montanus</w:t>
            </w:r>
          </w:p>
        </w:tc>
      </w:tr>
      <w:tr w:rsidR="00FD2AF4" w:rsidRPr="00614693" w14:paraId="37C0B470" w14:textId="77777777" w:rsidTr="00FD2AF4">
        <w:tc>
          <w:tcPr>
            <w:tcW w:w="5000" w:type="pct"/>
          </w:tcPr>
          <w:p w14:paraId="5CD37873" w14:textId="55BE227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Parus palustris</w:t>
            </w:r>
          </w:p>
        </w:tc>
      </w:tr>
      <w:tr w:rsidR="00FD2AF4" w:rsidRPr="00614693" w14:paraId="2E3427FB" w14:textId="77777777" w:rsidTr="00FD2AF4">
        <w:tc>
          <w:tcPr>
            <w:tcW w:w="5000" w:type="pct"/>
          </w:tcPr>
          <w:p w14:paraId="76D6EC4C" w14:textId="6AA1353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Passer domesticus</w:t>
            </w:r>
          </w:p>
        </w:tc>
      </w:tr>
      <w:tr w:rsidR="00FD2AF4" w:rsidRPr="00614693" w14:paraId="58692D44" w14:textId="77777777" w:rsidTr="00FD2AF4">
        <w:tc>
          <w:tcPr>
            <w:tcW w:w="5000" w:type="pct"/>
          </w:tcPr>
          <w:p w14:paraId="21EE9224" w14:textId="66F6F79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Passer hispaniolensis</w:t>
            </w:r>
          </w:p>
        </w:tc>
      </w:tr>
      <w:tr w:rsidR="00FD2AF4" w:rsidRPr="00614693" w14:paraId="062AAABC" w14:textId="77777777" w:rsidTr="00FD2AF4">
        <w:tc>
          <w:tcPr>
            <w:tcW w:w="5000" w:type="pct"/>
          </w:tcPr>
          <w:p w14:paraId="55FA80C3" w14:textId="252F40A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Passer italiae</w:t>
            </w:r>
          </w:p>
        </w:tc>
      </w:tr>
      <w:tr w:rsidR="00FD2AF4" w:rsidRPr="00614693" w14:paraId="37A8F465" w14:textId="77777777" w:rsidTr="00FD2AF4">
        <w:tc>
          <w:tcPr>
            <w:tcW w:w="5000" w:type="pct"/>
          </w:tcPr>
          <w:p w14:paraId="2DE4A55F" w14:textId="79570D4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Passer montanus</w:t>
            </w:r>
          </w:p>
        </w:tc>
      </w:tr>
      <w:tr w:rsidR="00FD2AF4" w:rsidRPr="00614693" w14:paraId="16881E34" w14:textId="77777777" w:rsidTr="00FD2AF4">
        <w:tc>
          <w:tcPr>
            <w:tcW w:w="5000" w:type="pct"/>
          </w:tcPr>
          <w:p w14:paraId="67B49A16" w14:textId="5CA4086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Pelecanus crispus</w:t>
            </w:r>
          </w:p>
        </w:tc>
      </w:tr>
      <w:tr w:rsidR="00FD2AF4" w:rsidRPr="00614693" w14:paraId="0E93ACD2" w14:textId="77777777" w:rsidTr="00FD2AF4">
        <w:tc>
          <w:tcPr>
            <w:tcW w:w="5000" w:type="pct"/>
          </w:tcPr>
          <w:p w14:paraId="7EFB6D0E" w14:textId="1B7A71C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Pelecanus onocrotalus</w:t>
            </w:r>
          </w:p>
        </w:tc>
      </w:tr>
      <w:tr w:rsidR="00FD2AF4" w:rsidRPr="00614693" w14:paraId="5793B8B2" w14:textId="77777777" w:rsidTr="00FD2AF4">
        <w:tc>
          <w:tcPr>
            <w:tcW w:w="5000" w:type="pct"/>
          </w:tcPr>
          <w:p w14:paraId="5259BC25" w14:textId="303B588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Perisoreus infaustus</w:t>
            </w:r>
          </w:p>
        </w:tc>
      </w:tr>
      <w:tr w:rsidR="00FD2AF4" w:rsidRPr="00614693" w14:paraId="749FD994" w14:textId="77777777" w:rsidTr="00FD2AF4">
        <w:tc>
          <w:tcPr>
            <w:tcW w:w="5000" w:type="pct"/>
          </w:tcPr>
          <w:p w14:paraId="59217C06" w14:textId="54B5C6F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Pernis apivorus</w:t>
            </w:r>
          </w:p>
        </w:tc>
      </w:tr>
      <w:tr w:rsidR="00FD2AF4" w:rsidRPr="00614693" w14:paraId="296F4C16" w14:textId="77777777" w:rsidTr="00FD2AF4">
        <w:tc>
          <w:tcPr>
            <w:tcW w:w="5000" w:type="pct"/>
          </w:tcPr>
          <w:p w14:paraId="336AF615" w14:textId="50BB4B5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Petronia petronia</w:t>
            </w:r>
          </w:p>
        </w:tc>
      </w:tr>
      <w:tr w:rsidR="00FD2AF4" w:rsidRPr="00614693" w14:paraId="3AFE9176" w14:textId="77777777" w:rsidTr="00FD2AF4">
        <w:tc>
          <w:tcPr>
            <w:tcW w:w="5000" w:type="pct"/>
          </w:tcPr>
          <w:p w14:paraId="2DC6B445" w14:textId="48A13D4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Phalaropus lobatus</w:t>
            </w:r>
          </w:p>
        </w:tc>
      </w:tr>
      <w:tr w:rsidR="00FD2AF4" w:rsidRPr="00614693" w14:paraId="6C17B80F" w14:textId="77777777" w:rsidTr="00FD2AF4">
        <w:tc>
          <w:tcPr>
            <w:tcW w:w="5000" w:type="pct"/>
          </w:tcPr>
          <w:p w14:paraId="531F1FE7" w14:textId="2A01E3B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Phalocrocorax carbo</w:t>
            </w:r>
          </w:p>
        </w:tc>
      </w:tr>
      <w:tr w:rsidR="00FD2AF4" w:rsidRPr="00614693" w14:paraId="582E8547" w14:textId="77777777" w:rsidTr="00FD2AF4">
        <w:tc>
          <w:tcPr>
            <w:tcW w:w="5000" w:type="pct"/>
          </w:tcPr>
          <w:p w14:paraId="64FCFACD" w14:textId="10A92F9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lastRenderedPageBreak/>
              <w:t>Phalocrocorax pygmaeus</w:t>
            </w:r>
          </w:p>
        </w:tc>
      </w:tr>
      <w:tr w:rsidR="00FD2AF4" w:rsidRPr="00614693" w14:paraId="43065F94" w14:textId="77777777" w:rsidTr="00FD2AF4">
        <w:tc>
          <w:tcPr>
            <w:tcW w:w="5000" w:type="pct"/>
          </w:tcPr>
          <w:p w14:paraId="0BBBE9D6" w14:textId="634C44D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Phasianus colchicus</w:t>
            </w:r>
          </w:p>
        </w:tc>
      </w:tr>
      <w:tr w:rsidR="00FD2AF4" w:rsidRPr="00614693" w14:paraId="5F028E5E" w14:textId="77777777" w:rsidTr="00FD2AF4">
        <w:tc>
          <w:tcPr>
            <w:tcW w:w="5000" w:type="pct"/>
          </w:tcPr>
          <w:p w14:paraId="668D8A61" w14:textId="22F690A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Philomachus pugnax</w:t>
            </w:r>
          </w:p>
        </w:tc>
      </w:tr>
      <w:tr w:rsidR="00FD2AF4" w:rsidRPr="00614693" w14:paraId="63161804" w14:textId="77777777" w:rsidTr="00FD2AF4">
        <w:tc>
          <w:tcPr>
            <w:tcW w:w="5000" w:type="pct"/>
          </w:tcPr>
          <w:p w14:paraId="001C91E8" w14:textId="66BE02C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Phoenicopterus roseus</w:t>
            </w:r>
          </w:p>
        </w:tc>
      </w:tr>
      <w:tr w:rsidR="00FD2AF4" w:rsidRPr="00614693" w14:paraId="7756602A" w14:textId="77777777" w:rsidTr="00FD2AF4">
        <w:tc>
          <w:tcPr>
            <w:tcW w:w="5000" w:type="pct"/>
          </w:tcPr>
          <w:p w14:paraId="61A44E22" w14:textId="607C3F2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Phoenicurus ochruros</w:t>
            </w:r>
          </w:p>
        </w:tc>
      </w:tr>
      <w:tr w:rsidR="00FD2AF4" w:rsidRPr="00614693" w14:paraId="6572C582" w14:textId="77777777" w:rsidTr="00FD2AF4">
        <w:tc>
          <w:tcPr>
            <w:tcW w:w="5000" w:type="pct"/>
          </w:tcPr>
          <w:p w14:paraId="47B42817" w14:textId="4B19B92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Phoenicurus phoenicurus</w:t>
            </w:r>
          </w:p>
        </w:tc>
      </w:tr>
      <w:tr w:rsidR="00FD2AF4" w:rsidRPr="00614693" w14:paraId="210AFF90" w14:textId="77777777" w:rsidTr="00FD2AF4">
        <w:tc>
          <w:tcPr>
            <w:tcW w:w="5000" w:type="pct"/>
          </w:tcPr>
          <w:p w14:paraId="7F0FED2E" w14:textId="0B960FD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Phylloscopus bonelli</w:t>
            </w:r>
          </w:p>
        </w:tc>
      </w:tr>
      <w:tr w:rsidR="00FD2AF4" w:rsidRPr="00614693" w14:paraId="6291A510" w14:textId="77777777" w:rsidTr="00FD2AF4">
        <w:tc>
          <w:tcPr>
            <w:tcW w:w="5000" w:type="pct"/>
          </w:tcPr>
          <w:p w14:paraId="3DFB08E9" w14:textId="4C2C661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Phylloscopus borealis</w:t>
            </w:r>
          </w:p>
        </w:tc>
      </w:tr>
      <w:tr w:rsidR="00FD2AF4" w:rsidRPr="00614693" w14:paraId="3DD5930F" w14:textId="77777777" w:rsidTr="00FD2AF4">
        <w:tc>
          <w:tcPr>
            <w:tcW w:w="5000" w:type="pct"/>
          </w:tcPr>
          <w:p w14:paraId="08764F87" w14:textId="34E0E4A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Phylloscopus collybita</w:t>
            </w:r>
          </w:p>
        </w:tc>
      </w:tr>
      <w:tr w:rsidR="00FD2AF4" w:rsidRPr="00614693" w14:paraId="12F4BA68" w14:textId="77777777" w:rsidTr="00FD2AF4">
        <w:tc>
          <w:tcPr>
            <w:tcW w:w="5000" w:type="pct"/>
          </w:tcPr>
          <w:p w14:paraId="457775F3" w14:textId="15811AC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Phylloscopus sibilatrix</w:t>
            </w:r>
          </w:p>
        </w:tc>
      </w:tr>
      <w:tr w:rsidR="00FD2AF4" w:rsidRPr="00614693" w14:paraId="7B97510F" w14:textId="77777777" w:rsidTr="00FD2AF4">
        <w:tc>
          <w:tcPr>
            <w:tcW w:w="5000" w:type="pct"/>
          </w:tcPr>
          <w:p w14:paraId="519FD410" w14:textId="7299920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Phylloscopus trochiloides</w:t>
            </w:r>
          </w:p>
        </w:tc>
      </w:tr>
      <w:tr w:rsidR="00FD2AF4" w:rsidRPr="00614693" w14:paraId="6460007F" w14:textId="77777777" w:rsidTr="00FD2AF4">
        <w:tc>
          <w:tcPr>
            <w:tcW w:w="5000" w:type="pct"/>
          </w:tcPr>
          <w:p w14:paraId="770DB830" w14:textId="78B887D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Phylloscopus trochilus</w:t>
            </w:r>
          </w:p>
        </w:tc>
      </w:tr>
      <w:tr w:rsidR="00FD2AF4" w:rsidRPr="00614693" w14:paraId="642A9BD9" w14:textId="77777777" w:rsidTr="00FD2AF4">
        <w:tc>
          <w:tcPr>
            <w:tcW w:w="5000" w:type="pct"/>
          </w:tcPr>
          <w:p w14:paraId="51FFFA1A" w14:textId="5F76CB6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Pica pica</w:t>
            </w:r>
          </w:p>
        </w:tc>
      </w:tr>
      <w:tr w:rsidR="00FD2AF4" w:rsidRPr="00614693" w14:paraId="77C2D6C5" w14:textId="77777777" w:rsidTr="00FD2AF4">
        <w:tc>
          <w:tcPr>
            <w:tcW w:w="5000" w:type="pct"/>
          </w:tcPr>
          <w:p w14:paraId="51A9BCF5" w14:textId="3981BA7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Picoides tridactylus</w:t>
            </w:r>
          </w:p>
        </w:tc>
      </w:tr>
      <w:tr w:rsidR="00FD2AF4" w:rsidRPr="00614693" w14:paraId="53BFE966" w14:textId="77777777" w:rsidTr="00FD2AF4">
        <w:tc>
          <w:tcPr>
            <w:tcW w:w="5000" w:type="pct"/>
          </w:tcPr>
          <w:p w14:paraId="08B6469F" w14:textId="1D5D811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Picus canus</w:t>
            </w:r>
          </w:p>
        </w:tc>
      </w:tr>
      <w:tr w:rsidR="00FD2AF4" w:rsidRPr="00614693" w14:paraId="69A7C80B" w14:textId="77777777" w:rsidTr="00FD2AF4">
        <w:tc>
          <w:tcPr>
            <w:tcW w:w="5000" w:type="pct"/>
          </w:tcPr>
          <w:p w14:paraId="0469CB45" w14:textId="31902D9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Picus viridis</w:t>
            </w:r>
          </w:p>
        </w:tc>
      </w:tr>
      <w:tr w:rsidR="00FD2AF4" w:rsidRPr="00614693" w14:paraId="22922433" w14:textId="77777777" w:rsidTr="00FD2AF4">
        <w:tc>
          <w:tcPr>
            <w:tcW w:w="5000" w:type="pct"/>
          </w:tcPr>
          <w:p w14:paraId="64B22DC1" w14:textId="2F2AA4E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Pinicola enucleator</w:t>
            </w:r>
          </w:p>
        </w:tc>
      </w:tr>
      <w:tr w:rsidR="00FD2AF4" w:rsidRPr="00614693" w14:paraId="5EB5F2CC" w14:textId="77777777" w:rsidTr="00FD2AF4">
        <w:tc>
          <w:tcPr>
            <w:tcW w:w="5000" w:type="pct"/>
          </w:tcPr>
          <w:p w14:paraId="5B837F42" w14:textId="11B38A0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Platalea leucorodia</w:t>
            </w:r>
          </w:p>
        </w:tc>
      </w:tr>
      <w:tr w:rsidR="00FD2AF4" w:rsidRPr="00614693" w14:paraId="2C8EA3BB" w14:textId="77777777" w:rsidTr="00FD2AF4">
        <w:tc>
          <w:tcPr>
            <w:tcW w:w="5000" w:type="pct"/>
          </w:tcPr>
          <w:p w14:paraId="05306490" w14:textId="144ECCA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Plectrophenax nivalis</w:t>
            </w:r>
          </w:p>
        </w:tc>
      </w:tr>
      <w:tr w:rsidR="00FD2AF4" w:rsidRPr="00614693" w14:paraId="71AED8E2" w14:textId="77777777" w:rsidTr="00FD2AF4">
        <w:tc>
          <w:tcPr>
            <w:tcW w:w="5000" w:type="pct"/>
          </w:tcPr>
          <w:p w14:paraId="772C1858" w14:textId="4FBB22F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Plegadis falcinellus</w:t>
            </w:r>
          </w:p>
        </w:tc>
      </w:tr>
      <w:tr w:rsidR="00FD2AF4" w:rsidRPr="00614693" w14:paraId="6E4BD1AB" w14:textId="77777777" w:rsidTr="00FD2AF4">
        <w:tc>
          <w:tcPr>
            <w:tcW w:w="5000" w:type="pct"/>
          </w:tcPr>
          <w:p w14:paraId="5BC34C1D" w14:textId="2EC096C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Pluvialis apricaria</w:t>
            </w:r>
          </w:p>
        </w:tc>
      </w:tr>
      <w:tr w:rsidR="00FD2AF4" w:rsidRPr="00614693" w14:paraId="3470A997" w14:textId="77777777" w:rsidTr="00FD2AF4">
        <w:tc>
          <w:tcPr>
            <w:tcW w:w="5000" w:type="pct"/>
          </w:tcPr>
          <w:p w14:paraId="6DB784DB" w14:textId="0759C60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Podiceps auritus</w:t>
            </w:r>
          </w:p>
        </w:tc>
      </w:tr>
      <w:tr w:rsidR="00FD2AF4" w:rsidRPr="00614693" w14:paraId="287522F6" w14:textId="77777777" w:rsidTr="00FD2AF4">
        <w:tc>
          <w:tcPr>
            <w:tcW w:w="5000" w:type="pct"/>
          </w:tcPr>
          <w:p w14:paraId="6126CC36" w14:textId="2CDE065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Podiceps cristatus</w:t>
            </w:r>
          </w:p>
        </w:tc>
      </w:tr>
      <w:tr w:rsidR="00FD2AF4" w:rsidRPr="00614693" w14:paraId="78E7355B" w14:textId="77777777" w:rsidTr="00FD2AF4">
        <w:tc>
          <w:tcPr>
            <w:tcW w:w="5000" w:type="pct"/>
          </w:tcPr>
          <w:p w14:paraId="30CB0E0F" w14:textId="47E9BC5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Podiceps grisegena</w:t>
            </w:r>
          </w:p>
        </w:tc>
      </w:tr>
      <w:tr w:rsidR="00FD2AF4" w:rsidRPr="00614693" w14:paraId="0FBFD133" w14:textId="77777777" w:rsidTr="00FD2AF4">
        <w:tc>
          <w:tcPr>
            <w:tcW w:w="5000" w:type="pct"/>
          </w:tcPr>
          <w:p w14:paraId="58F6D114" w14:textId="08E06BD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Podiceps nigricollis</w:t>
            </w:r>
          </w:p>
        </w:tc>
      </w:tr>
      <w:tr w:rsidR="00FD2AF4" w:rsidRPr="00614693" w14:paraId="5E833EE4" w14:textId="77777777" w:rsidTr="00FD2AF4">
        <w:tc>
          <w:tcPr>
            <w:tcW w:w="5000" w:type="pct"/>
          </w:tcPr>
          <w:p w14:paraId="4CC93857" w14:textId="21DA042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Porphyrio porphyrio</w:t>
            </w:r>
          </w:p>
        </w:tc>
      </w:tr>
      <w:tr w:rsidR="00FD2AF4" w:rsidRPr="00614693" w14:paraId="52766A5A" w14:textId="77777777" w:rsidTr="00FD2AF4">
        <w:tc>
          <w:tcPr>
            <w:tcW w:w="5000" w:type="pct"/>
          </w:tcPr>
          <w:p w14:paraId="6C109022" w14:textId="64865E3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Porzana parva</w:t>
            </w:r>
          </w:p>
        </w:tc>
      </w:tr>
      <w:tr w:rsidR="00FD2AF4" w:rsidRPr="00614693" w14:paraId="1E8C479D" w14:textId="77777777" w:rsidTr="00FD2AF4">
        <w:tc>
          <w:tcPr>
            <w:tcW w:w="5000" w:type="pct"/>
          </w:tcPr>
          <w:p w14:paraId="23DADE3B" w14:textId="2E433E5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Porzana porzana</w:t>
            </w:r>
          </w:p>
        </w:tc>
      </w:tr>
      <w:tr w:rsidR="00FD2AF4" w:rsidRPr="00614693" w14:paraId="62314DAF" w14:textId="77777777" w:rsidTr="00FD2AF4">
        <w:tc>
          <w:tcPr>
            <w:tcW w:w="5000" w:type="pct"/>
          </w:tcPr>
          <w:p w14:paraId="06A42522" w14:textId="70F4B07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Porzana pusilla</w:t>
            </w:r>
          </w:p>
        </w:tc>
      </w:tr>
      <w:tr w:rsidR="00FD2AF4" w:rsidRPr="00614693" w14:paraId="3A74E4BA" w14:textId="77777777" w:rsidTr="00FD2AF4">
        <w:tc>
          <w:tcPr>
            <w:tcW w:w="5000" w:type="pct"/>
          </w:tcPr>
          <w:p w14:paraId="187E2598" w14:textId="38BC14D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Prunella collaris</w:t>
            </w:r>
          </w:p>
        </w:tc>
      </w:tr>
      <w:tr w:rsidR="00FD2AF4" w:rsidRPr="00614693" w14:paraId="51DD8DCD" w14:textId="77777777" w:rsidTr="00FD2AF4">
        <w:tc>
          <w:tcPr>
            <w:tcW w:w="5000" w:type="pct"/>
          </w:tcPr>
          <w:p w14:paraId="3177895D" w14:textId="5AA0088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Prunella modularis</w:t>
            </w:r>
          </w:p>
        </w:tc>
      </w:tr>
      <w:tr w:rsidR="00FD2AF4" w:rsidRPr="00614693" w14:paraId="7B6F1BB3" w14:textId="77777777" w:rsidTr="00FD2AF4">
        <w:tc>
          <w:tcPr>
            <w:tcW w:w="5000" w:type="pct"/>
          </w:tcPr>
          <w:p w14:paraId="3B95C338" w14:textId="29A4432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Pterocles alchata</w:t>
            </w:r>
          </w:p>
        </w:tc>
      </w:tr>
      <w:tr w:rsidR="00FD2AF4" w:rsidRPr="00614693" w14:paraId="75AEDE56" w14:textId="77777777" w:rsidTr="00FD2AF4">
        <w:tc>
          <w:tcPr>
            <w:tcW w:w="5000" w:type="pct"/>
          </w:tcPr>
          <w:p w14:paraId="7086927E" w14:textId="08D8F4D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Pterocles orientalis</w:t>
            </w:r>
          </w:p>
        </w:tc>
      </w:tr>
      <w:tr w:rsidR="00FD2AF4" w:rsidRPr="00614693" w14:paraId="6BDCFE01" w14:textId="77777777" w:rsidTr="00FD2AF4">
        <w:tc>
          <w:tcPr>
            <w:tcW w:w="5000" w:type="pct"/>
          </w:tcPr>
          <w:p w14:paraId="50947F1B" w14:textId="4105834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Ptyonoprogne rupestris</w:t>
            </w:r>
          </w:p>
        </w:tc>
      </w:tr>
      <w:tr w:rsidR="00FD2AF4" w:rsidRPr="00614693" w14:paraId="3C8E28BC" w14:textId="77777777" w:rsidTr="00FD2AF4">
        <w:tc>
          <w:tcPr>
            <w:tcW w:w="5000" w:type="pct"/>
          </w:tcPr>
          <w:p w14:paraId="18096C58" w14:textId="264F864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Puffinus mauretanicus</w:t>
            </w:r>
          </w:p>
        </w:tc>
      </w:tr>
      <w:tr w:rsidR="00FD2AF4" w:rsidRPr="00614693" w14:paraId="68CBB1D2" w14:textId="77777777" w:rsidTr="00FD2AF4">
        <w:tc>
          <w:tcPr>
            <w:tcW w:w="5000" w:type="pct"/>
          </w:tcPr>
          <w:p w14:paraId="34BD9A0D" w14:textId="202CD74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Puffinus puffinus</w:t>
            </w:r>
          </w:p>
        </w:tc>
      </w:tr>
      <w:tr w:rsidR="00FD2AF4" w:rsidRPr="00614693" w14:paraId="4C2B2A86" w14:textId="77777777" w:rsidTr="00FD2AF4">
        <w:tc>
          <w:tcPr>
            <w:tcW w:w="5000" w:type="pct"/>
          </w:tcPr>
          <w:p w14:paraId="6971C1F8" w14:textId="186FA6F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Puffinus yelkouan</w:t>
            </w:r>
          </w:p>
        </w:tc>
      </w:tr>
      <w:tr w:rsidR="00FD2AF4" w:rsidRPr="00614693" w14:paraId="5B87CD88" w14:textId="77777777" w:rsidTr="00FD2AF4">
        <w:tc>
          <w:tcPr>
            <w:tcW w:w="5000" w:type="pct"/>
          </w:tcPr>
          <w:p w14:paraId="2F0B31F2" w14:textId="6E13ED9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Pyrrhocorax graculus</w:t>
            </w:r>
          </w:p>
        </w:tc>
      </w:tr>
      <w:tr w:rsidR="00FD2AF4" w:rsidRPr="00614693" w14:paraId="77960A0C" w14:textId="77777777" w:rsidTr="00FD2AF4">
        <w:tc>
          <w:tcPr>
            <w:tcW w:w="5000" w:type="pct"/>
          </w:tcPr>
          <w:p w14:paraId="03E4B23A" w14:textId="235FCB3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Pyrrhocorax pyrrhocorax</w:t>
            </w:r>
          </w:p>
        </w:tc>
      </w:tr>
      <w:tr w:rsidR="00FD2AF4" w:rsidRPr="00614693" w14:paraId="41568382" w14:textId="77777777" w:rsidTr="00FD2AF4">
        <w:tc>
          <w:tcPr>
            <w:tcW w:w="5000" w:type="pct"/>
          </w:tcPr>
          <w:p w14:paraId="520C6A4A" w14:textId="7B2BF40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Pyrrhula pyrrhula</w:t>
            </w:r>
          </w:p>
        </w:tc>
      </w:tr>
      <w:tr w:rsidR="00FD2AF4" w:rsidRPr="00614693" w14:paraId="280ADCA3" w14:textId="77777777" w:rsidTr="00FD2AF4">
        <w:tc>
          <w:tcPr>
            <w:tcW w:w="5000" w:type="pct"/>
          </w:tcPr>
          <w:p w14:paraId="2EFFD7E9" w14:textId="2A53324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Rallus aquaticus</w:t>
            </w:r>
          </w:p>
        </w:tc>
      </w:tr>
      <w:tr w:rsidR="00FD2AF4" w:rsidRPr="00614693" w14:paraId="186CD964" w14:textId="77777777" w:rsidTr="00FD2AF4">
        <w:tc>
          <w:tcPr>
            <w:tcW w:w="5000" w:type="pct"/>
          </w:tcPr>
          <w:p w14:paraId="43BF2EA2" w14:textId="4457D58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Recurvirostra avosetta</w:t>
            </w:r>
          </w:p>
        </w:tc>
      </w:tr>
      <w:tr w:rsidR="00FD2AF4" w:rsidRPr="00614693" w14:paraId="02BFAEEA" w14:textId="77777777" w:rsidTr="00FD2AF4">
        <w:tc>
          <w:tcPr>
            <w:tcW w:w="5000" w:type="pct"/>
          </w:tcPr>
          <w:p w14:paraId="22DC9152" w14:textId="477CBDA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Regulus ignicapillus</w:t>
            </w:r>
          </w:p>
        </w:tc>
      </w:tr>
      <w:tr w:rsidR="00FD2AF4" w:rsidRPr="00614693" w14:paraId="10CF157E" w14:textId="77777777" w:rsidTr="00FD2AF4">
        <w:tc>
          <w:tcPr>
            <w:tcW w:w="5000" w:type="pct"/>
          </w:tcPr>
          <w:p w14:paraId="0EA5FC5C" w14:textId="4E63428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Regulus regulus</w:t>
            </w:r>
          </w:p>
        </w:tc>
      </w:tr>
      <w:tr w:rsidR="00FD2AF4" w:rsidRPr="00614693" w14:paraId="65364D63" w14:textId="77777777" w:rsidTr="00FD2AF4">
        <w:tc>
          <w:tcPr>
            <w:tcW w:w="5000" w:type="pct"/>
          </w:tcPr>
          <w:p w14:paraId="73783280" w14:textId="6D41AEE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Remiz pendulinus</w:t>
            </w:r>
          </w:p>
        </w:tc>
      </w:tr>
      <w:tr w:rsidR="00FD2AF4" w:rsidRPr="00614693" w14:paraId="13C0A0B7" w14:textId="77777777" w:rsidTr="00FD2AF4">
        <w:tc>
          <w:tcPr>
            <w:tcW w:w="5000" w:type="pct"/>
          </w:tcPr>
          <w:p w14:paraId="6F43B697" w14:textId="1A34759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Riparia riparia</w:t>
            </w:r>
          </w:p>
        </w:tc>
      </w:tr>
      <w:tr w:rsidR="00FD2AF4" w:rsidRPr="00614693" w14:paraId="0709DCAE" w14:textId="77777777" w:rsidTr="00FD2AF4">
        <w:tc>
          <w:tcPr>
            <w:tcW w:w="5000" w:type="pct"/>
          </w:tcPr>
          <w:p w14:paraId="5FE248A5" w14:textId="707F01D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Rissa tridactyla</w:t>
            </w:r>
          </w:p>
        </w:tc>
      </w:tr>
      <w:tr w:rsidR="00FD2AF4" w:rsidRPr="00614693" w14:paraId="29133AE8" w14:textId="77777777" w:rsidTr="00FD2AF4">
        <w:tc>
          <w:tcPr>
            <w:tcW w:w="5000" w:type="pct"/>
          </w:tcPr>
          <w:p w14:paraId="2063A08E" w14:textId="335D2DC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Saxicola rubetra</w:t>
            </w:r>
          </w:p>
        </w:tc>
      </w:tr>
      <w:tr w:rsidR="00FD2AF4" w:rsidRPr="00614693" w14:paraId="44A567F8" w14:textId="77777777" w:rsidTr="00FD2AF4">
        <w:tc>
          <w:tcPr>
            <w:tcW w:w="5000" w:type="pct"/>
          </w:tcPr>
          <w:p w14:paraId="61C7AF85" w14:textId="714A8A0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Saxicola torquata</w:t>
            </w:r>
          </w:p>
        </w:tc>
      </w:tr>
      <w:tr w:rsidR="00FD2AF4" w:rsidRPr="00614693" w14:paraId="43D66295" w14:textId="77777777" w:rsidTr="00FD2AF4">
        <w:tc>
          <w:tcPr>
            <w:tcW w:w="5000" w:type="pct"/>
          </w:tcPr>
          <w:p w14:paraId="18926917" w14:textId="4A5C02E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Scolopax rusticola</w:t>
            </w:r>
          </w:p>
        </w:tc>
      </w:tr>
      <w:tr w:rsidR="00FD2AF4" w:rsidRPr="00614693" w14:paraId="5970AE73" w14:textId="77777777" w:rsidTr="00FD2AF4">
        <w:tc>
          <w:tcPr>
            <w:tcW w:w="5000" w:type="pct"/>
          </w:tcPr>
          <w:p w14:paraId="1290D60F" w14:textId="7094111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Serinus citrinella</w:t>
            </w:r>
          </w:p>
        </w:tc>
      </w:tr>
      <w:tr w:rsidR="00FD2AF4" w:rsidRPr="00614693" w14:paraId="2CADC991" w14:textId="77777777" w:rsidTr="00FD2AF4">
        <w:tc>
          <w:tcPr>
            <w:tcW w:w="5000" w:type="pct"/>
          </w:tcPr>
          <w:p w14:paraId="52E16A09" w14:textId="1D472A3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Serinus serinus</w:t>
            </w:r>
          </w:p>
        </w:tc>
      </w:tr>
      <w:tr w:rsidR="00FD2AF4" w:rsidRPr="00614693" w14:paraId="6DE85802" w14:textId="77777777" w:rsidTr="00FD2AF4">
        <w:tc>
          <w:tcPr>
            <w:tcW w:w="5000" w:type="pct"/>
          </w:tcPr>
          <w:p w14:paraId="221A818A" w14:textId="0F6436E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Sitta europaea</w:t>
            </w:r>
          </w:p>
        </w:tc>
      </w:tr>
      <w:tr w:rsidR="00FD2AF4" w:rsidRPr="00614693" w14:paraId="61091A5E" w14:textId="77777777" w:rsidTr="00FD2AF4">
        <w:tc>
          <w:tcPr>
            <w:tcW w:w="5000" w:type="pct"/>
          </w:tcPr>
          <w:p w14:paraId="05852C82" w14:textId="7930413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Sitta krueperi</w:t>
            </w:r>
          </w:p>
        </w:tc>
      </w:tr>
      <w:tr w:rsidR="00FD2AF4" w:rsidRPr="00614693" w14:paraId="42E3CC0A" w14:textId="77777777" w:rsidTr="00FD2AF4">
        <w:tc>
          <w:tcPr>
            <w:tcW w:w="5000" w:type="pct"/>
          </w:tcPr>
          <w:p w14:paraId="35456942" w14:textId="4847F00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Sitta neumayer</w:t>
            </w:r>
          </w:p>
        </w:tc>
      </w:tr>
      <w:tr w:rsidR="00FD2AF4" w:rsidRPr="00614693" w14:paraId="74873135" w14:textId="77777777" w:rsidTr="00FD2AF4">
        <w:tc>
          <w:tcPr>
            <w:tcW w:w="5000" w:type="pct"/>
          </w:tcPr>
          <w:p w14:paraId="381764EA" w14:textId="67F54D7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Sitta whiteheadi</w:t>
            </w:r>
          </w:p>
        </w:tc>
      </w:tr>
      <w:tr w:rsidR="00FD2AF4" w:rsidRPr="00614693" w14:paraId="6842D226" w14:textId="77777777" w:rsidTr="00FD2AF4">
        <w:tc>
          <w:tcPr>
            <w:tcW w:w="5000" w:type="pct"/>
          </w:tcPr>
          <w:p w14:paraId="0177B40C" w14:textId="0F14632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Somateria mollissima</w:t>
            </w:r>
          </w:p>
        </w:tc>
      </w:tr>
      <w:tr w:rsidR="00FD2AF4" w:rsidRPr="00614693" w14:paraId="164EDB2B" w14:textId="77777777" w:rsidTr="00FD2AF4">
        <w:tc>
          <w:tcPr>
            <w:tcW w:w="5000" w:type="pct"/>
          </w:tcPr>
          <w:p w14:paraId="6684F8EF" w14:textId="5271582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Stercorarius longicaudus</w:t>
            </w:r>
          </w:p>
        </w:tc>
      </w:tr>
      <w:tr w:rsidR="00FD2AF4" w:rsidRPr="00614693" w14:paraId="6A2A2898" w14:textId="77777777" w:rsidTr="00FD2AF4">
        <w:tc>
          <w:tcPr>
            <w:tcW w:w="5000" w:type="pct"/>
          </w:tcPr>
          <w:p w14:paraId="6A3ABB23" w14:textId="2A0E1BE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Stercorarius parasiticus</w:t>
            </w:r>
          </w:p>
        </w:tc>
      </w:tr>
      <w:tr w:rsidR="00FD2AF4" w:rsidRPr="00614693" w14:paraId="18A6BB27" w14:textId="77777777" w:rsidTr="00FD2AF4">
        <w:tc>
          <w:tcPr>
            <w:tcW w:w="5000" w:type="pct"/>
          </w:tcPr>
          <w:p w14:paraId="6E644B39" w14:textId="13354CC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Stercorarius skua</w:t>
            </w:r>
          </w:p>
        </w:tc>
      </w:tr>
      <w:tr w:rsidR="00FD2AF4" w:rsidRPr="00614693" w14:paraId="29875D19" w14:textId="77777777" w:rsidTr="00FD2AF4">
        <w:tc>
          <w:tcPr>
            <w:tcW w:w="5000" w:type="pct"/>
          </w:tcPr>
          <w:p w14:paraId="4F667AF1" w14:textId="1AFC6F2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Sterna albifrons</w:t>
            </w:r>
          </w:p>
        </w:tc>
      </w:tr>
      <w:tr w:rsidR="00FD2AF4" w:rsidRPr="00614693" w14:paraId="522EC9A2" w14:textId="77777777" w:rsidTr="00FD2AF4">
        <w:tc>
          <w:tcPr>
            <w:tcW w:w="5000" w:type="pct"/>
          </w:tcPr>
          <w:p w14:paraId="490B50FD" w14:textId="67B4096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Sterna bengalensis</w:t>
            </w:r>
          </w:p>
        </w:tc>
      </w:tr>
      <w:tr w:rsidR="00FD2AF4" w:rsidRPr="00614693" w14:paraId="040BB763" w14:textId="77777777" w:rsidTr="00FD2AF4">
        <w:tc>
          <w:tcPr>
            <w:tcW w:w="5000" w:type="pct"/>
          </w:tcPr>
          <w:p w14:paraId="67FA2FE1" w14:textId="28EA992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Sterna caspia</w:t>
            </w:r>
          </w:p>
        </w:tc>
      </w:tr>
      <w:tr w:rsidR="00FD2AF4" w:rsidRPr="00614693" w14:paraId="68EFDBA2" w14:textId="77777777" w:rsidTr="00FD2AF4">
        <w:tc>
          <w:tcPr>
            <w:tcW w:w="5000" w:type="pct"/>
          </w:tcPr>
          <w:p w14:paraId="508712FA" w14:textId="11D7E09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Sterna dougallii</w:t>
            </w:r>
          </w:p>
        </w:tc>
      </w:tr>
      <w:tr w:rsidR="00FD2AF4" w:rsidRPr="00614693" w14:paraId="59406125" w14:textId="77777777" w:rsidTr="00FD2AF4">
        <w:tc>
          <w:tcPr>
            <w:tcW w:w="5000" w:type="pct"/>
          </w:tcPr>
          <w:p w14:paraId="54C9B562" w14:textId="184E42B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Sterna hirundo</w:t>
            </w:r>
          </w:p>
        </w:tc>
      </w:tr>
      <w:tr w:rsidR="00FD2AF4" w:rsidRPr="00614693" w14:paraId="24EAC178" w14:textId="77777777" w:rsidTr="00FD2AF4">
        <w:tc>
          <w:tcPr>
            <w:tcW w:w="5000" w:type="pct"/>
          </w:tcPr>
          <w:p w14:paraId="15DB9B8A" w14:textId="347D37F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Sterna paradisaea</w:t>
            </w:r>
          </w:p>
        </w:tc>
      </w:tr>
      <w:tr w:rsidR="00FD2AF4" w:rsidRPr="00614693" w14:paraId="52C374C2" w14:textId="77777777" w:rsidTr="00FD2AF4">
        <w:tc>
          <w:tcPr>
            <w:tcW w:w="5000" w:type="pct"/>
          </w:tcPr>
          <w:p w14:paraId="5D0CE53E" w14:textId="3098410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Sterna sandvicensis</w:t>
            </w:r>
          </w:p>
        </w:tc>
      </w:tr>
      <w:tr w:rsidR="00FD2AF4" w:rsidRPr="00614693" w14:paraId="05DA8C16" w14:textId="77777777" w:rsidTr="00FD2AF4">
        <w:tc>
          <w:tcPr>
            <w:tcW w:w="5000" w:type="pct"/>
          </w:tcPr>
          <w:p w14:paraId="2F630C45" w14:textId="3CCC1B4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Streptopelia decaocto</w:t>
            </w:r>
          </w:p>
        </w:tc>
      </w:tr>
      <w:tr w:rsidR="00FD2AF4" w:rsidRPr="00614693" w14:paraId="3485EA3C" w14:textId="77777777" w:rsidTr="00FD2AF4">
        <w:tc>
          <w:tcPr>
            <w:tcW w:w="5000" w:type="pct"/>
          </w:tcPr>
          <w:p w14:paraId="2C3CD361" w14:textId="269BDCB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Streptopelia turtur</w:t>
            </w:r>
          </w:p>
        </w:tc>
      </w:tr>
      <w:tr w:rsidR="00FD2AF4" w:rsidRPr="00614693" w14:paraId="5E896F0B" w14:textId="77777777" w:rsidTr="00FD2AF4">
        <w:tc>
          <w:tcPr>
            <w:tcW w:w="5000" w:type="pct"/>
          </w:tcPr>
          <w:p w14:paraId="1077C9E7" w14:textId="4EA6AC3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Strix aluco</w:t>
            </w:r>
          </w:p>
        </w:tc>
      </w:tr>
      <w:tr w:rsidR="00FD2AF4" w:rsidRPr="00614693" w14:paraId="1B4B0935" w14:textId="77777777" w:rsidTr="00FD2AF4">
        <w:tc>
          <w:tcPr>
            <w:tcW w:w="5000" w:type="pct"/>
          </w:tcPr>
          <w:p w14:paraId="5975E7D0" w14:textId="5F340BF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Strix nebulosa</w:t>
            </w:r>
          </w:p>
        </w:tc>
      </w:tr>
      <w:tr w:rsidR="00FD2AF4" w:rsidRPr="00614693" w14:paraId="0C0B428F" w14:textId="77777777" w:rsidTr="00FD2AF4">
        <w:tc>
          <w:tcPr>
            <w:tcW w:w="5000" w:type="pct"/>
          </w:tcPr>
          <w:p w14:paraId="28ACE649" w14:textId="676E071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Strix uralensis</w:t>
            </w:r>
          </w:p>
        </w:tc>
      </w:tr>
      <w:tr w:rsidR="00FD2AF4" w:rsidRPr="00614693" w14:paraId="09927AEE" w14:textId="77777777" w:rsidTr="00FD2AF4">
        <w:tc>
          <w:tcPr>
            <w:tcW w:w="5000" w:type="pct"/>
          </w:tcPr>
          <w:p w14:paraId="270518BB" w14:textId="701C199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Sturnus roseus</w:t>
            </w:r>
          </w:p>
        </w:tc>
      </w:tr>
      <w:tr w:rsidR="00FD2AF4" w:rsidRPr="00614693" w14:paraId="56CFA56E" w14:textId="77777777" w:rsidTr="00FD2AF4">
        <w:tc>
          <w:tcPr>
            <w:tcW w:w="5000" w:type="pct"/>
          </w:tcPr>
          <w:p w14:paraId="5382AA64" w14:textId="0B96404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Sturnus unicolor</w:t>
            </w:r>
          </w:p>
        </w:tc>
      </w:tr>
      <w:tr w:rsidR="00FD2AF4" w:rsidRPr="00614693" w14:paraId="5FEEFC48" w14:textId="77777777" w:rsidTr="00FD2AF4">
        <w:tc>
          <w:tcPr>
            <w:tcW w:w="5000" w:type="pct"/>
          </w:tcPr>
          <w:p w14:paraId="770A4466" w14:textId="2EDC78F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Sturnus vulgaris</w:t>
            </w:r>
          </w:p>
        </w:tc>
      </w:tr>
      <w:tr w:rsidR="00FD2AF4" w:rsidRPr="00614693" w14:paraId="3E237EDB" w14:textId="77777777" w:rsidTr="00FD2AF4">
        <w:tc>
          <w:tcPr>
            <w:tcW w:w="5000" w:type="pct"/>
          </w:tcPr>
          <w:p w14:paraId="6E51407A" w14:textId="54F616F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Surnia ulula</w:t>
            </w:r>
          </w:p>
        </w:tc>
      </w:tr>
      <w:tr w:rsidR="00FD2AF4" w:rsidRPr="00614693" w14:paraId="440A0FEE" w14:textId="77777777" w:rsidTr="00FD2AF4">
        <w:tc>
          <w:tcPr>
            <w:tcW w:w="5000" w:type="pct"/>
          </w:tcPr>
          <w:p w14:paraId="72C67F2F" w14:textId="251DA4F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atricapilla</w:t>
            </w:r>
          </w:p>
        </w:tc>
      </w:tr>
      <w:tr w:rsidR="00FD2AF4" w:rsidRPr="00614693" w14:paraId="3A9687A5" w14:textId="77777777" w:rsidTr="00FD2AF4">
        <w:tc>
          <w:tcPr>
            <w:tcW w:w="5000" w:type="pct"/>
          </w:tcPr>
          <w:p w14:paraId="5111FFFE" w14:textId="56C9778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borin</w:t>
            </w:r>
          </w:p>
        </w:tc>
      </w:tr>
      <w:tr w:rsidR="00FD2AF4" w:rsidRPr="00614693" w14:paraId="63C68FA0" w14:textId="77777777" w:rsidTr="00FD2AF4">
        <w:tc>
          <w:tcPr>
            <w:tcW w:w="5000" w:type="pct"/>
          </w:tcPr>
          <w:p w14:paraId="3BDE8CA6" w14:textId="76403D1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cantillans</w:t>
            </w:r>
          </w:p>
        </w:tc>
      </w:tr>
      <w:tr w:rsidR="00FD2AF4" w:rsidRPr="00614693" w14:paraId="0E46C471" w14:textId="77777777" w:rsidTr="00FD2AF4">
        <w:tc>
          <w:tcPr>
            <w:tcW w:w="5000" w:type="pct"/>
          </w:tcPr>
          <w:p w14:paraId="5380C65D" w14:textId="0E9384D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communis</w:t>
            </w:r>
          </w:p>
        </w:tc>
      </w:tr>
      <w:tr w:rsidR="00FD2AF4" w:rsidRPr="00614693" w14:paraId="0A5494CE" w14:textId="77777777" w:rsidTr="00FD2AF4">
        <w:tc>
          <w:tcPr>
            <w:tcW w:w="5000" w:type="pct"/>
          </w:tcPr>
          <w:p w14:paraId="4BEAD0AF" w14:textId="6348210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conspicillata</w:t>
            </w:r>
          </w:p>
        </w:tc>
      </w:tr>
      <w:tr w:rsidR="00FD2AF4" w:rsidRPr="00614693" w14:paraId="6D61746B" w14:textId="77777777" w:rsidTr="00FD2AF4">
        <w:tc>
          <w:tcPr>
            <w:tcW w:w="5000" w:type="pct"/>
          </w:tcPr>
          <w:p w14:paraId="69DD6465" w14:textId="73791A1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curruca</w:t>
            </w:r>
          </w:p>
        </w:tc>
      </w:tr>
      <w:tr w:rsidR="00FD2AF4" w:rsidRPr="00614693" w14:paraId="22E9515C" w14:textId="77777777" w:rsidTr="00FD2AF4">
        <w:tc>
          <w:tcPr>
            <w:tcW w:w="5000" w:type="pct"/>
          </w:tcPr>
          <w:p w14:paraId="4EBC2521" w14:textId="794103B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hortensis</w:t>
            </w:r>
          </w:p>
        </w:tc>
      </w:tr>
      <w:tr w:rsidR="00FD2AF4" w:rsidRPr="00614693" w14:paraId="7E67295D" w14:textId="77777777" w:rsidTr="00FD2AF4">
        <w:tc>
          <w:tcPr>
            <w:tcW w:w="5000" w:type="pct"/>
          </w:tcPr>
          <w:p w14:paraId="6BE2FF40" w14:textId="3D47BB6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melanocephala</w:t>
            </w:r>
          </w:p>
        </w:tc>
      </w:tr>
      <w:tr w:rsidR="00FD2AF4" w:rsidRPr="00614693" w14:paraId="74E1A6D3" w14:textId="77777777" w:rsidTr="00FD2AF4">
        <w:tc>
          <w:tcPr>
            <w:tcW w:w="5000" w:type="pct"/>
          </w:tcPr>
          <w:p w14:paraId="56AAE35F" w14:textId="4EDEF1F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nisoria</w:t>
            </w:r>
          </w:p>
        </w:tc>
      </w:tr>
      <w:tr w:rsidR="00FD2AF4" w:rsidRPr="00614693" w14:paraId="4DF29D83" w14:textId="77777777" w:rsidTr="00FD2AF4">
        <w:tc>
          <w:tcPr>
            <w:tcW w:w="5000" w:type="pct"/>
          </w:tcPr>
          <w:p w14:paraId="0FC9DB66" w14:textId="65B37B1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rueppelli</w:t>
            </w:r>
          </w:p>
        </w:tc>
      </w:tr>
      <w:tr w:rsidR="00FD2AF4" w:rsidRPr="00614693" w14:paraId="3EC2C86A" w14:textId="77777777" w:rsidTr="00FD2AF4">
        <w:tc>
          <w:tcPr>
            <w:tcW w:w="5000" w:type="pct"/>
          </w:tcPr>
          <w:p w14:paraId="6F91930A" w14:textId="0FC2BB5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sarda</w:t>
            </w:r>
          </w:p>
        </w:tc>
      </w:tr>
      <w:tr w:rsidR="00FD2AF4" w:rsidRPr="00614693" w14:paraId="0548B92A" w14:textId="77777777" w:rsidTr="00FD2AF4">
        <w:tc>
          <w:tcPr>
            <w:tcW w:w="5000" w:type="pct"/>
          </w:tcPr>
          <w:p w14:paraId="518F65FF" w14:textId="059B483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Sylvia undata</w:t>
            </w:r>
          </w:p>
        </w:tc>
      </w:tr>
      <w:tr w:rsidR="00FD2AF4" w:rsidRPr="00614693" w14:paraId="1E499DCD" w14:textId="77777777" w:rsidTr="00FD2AF4">
        <w:tc>
          <w:tcPr>
            <w:tcW w:w="5000" w:type="pct"/>
          </w:tcPr>
          <w:p w14:paraId="51F42559" w14:textId="7F7FF2B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Tachybaptus ruficollis</w:t>
            </w:r>
          </w:p>
        </w:tc>
      </w:tr>
      <w:tr w:rsidR="00FD2AF4" w:rsidRPr="00614693" w14:paraId="3314F758" w14:textId="77777777" w:rsidTr="00FD2AF4">
        <w:tc>
          <w:tcPr>
            <w:tcW w:w="5000" w:type="pct"/>
          </w:tcPr>
          <w:p w14:paraId="09378C7B" w14:textId="1E27624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Tadorna ferruginea</w:t>
            </w:r>
          </w:p>
        </w:tc>
      </w:tr>
      <w:tr w:rsidR="00FD2AF4" w:rsidRPr="00614693" w14:paraId="2B83BC04" w14:textId="77777777" w:rsidTr="00FD2AF4">
        <w:tc>
          <w:tcPr>
            <w:tcW w:w="5000" w:type="pct"/>
          </w:tcPr>
          <w:p w14:paraId="4661A856" w14:textId="1F97A45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Tadorna tadorna</w:t>
            </w:r>
          </w:p>
        </w:tc>
      </w:tr>
      <w:tr w:rsidR="00FD2AF4" w:rsidRPr="00614693" w14:paraId="1D2DBE98" w14:textId="77777777" w:rsidTr="00FD2AF4">
        <w:tc>
          <w:tcPr>
            <w:tcW w:w="5000" w:type="pct"/>
          </w:tcPr>
          <w:p w14:paraId="77D0B7F2" w14:textId="64F734A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Tarsiger cyanurus</w:t>
            </w:r>
          </w:p>
        </w:tc>
      </w:tr>
      <w:tr w:rsidR="00FD2AF4" w:rsidRPr="00614693" w14:paraId="2E4DDC32" w14:textId="77777777" w:rsidTr="00FD2AF4">
        <w:tc>
          <w:tcPr>
            <w:tcW w:w="5000" w:type="pct"/>
          </w:tcPr>
          <w:p w14:paraId="7EF59479" w14:textId="2A90218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Tetrao urogallus</w:t>
            </w:r>
          </w:p>
        </w:tc>
      </w:tr>
      <w:tr w:rsidR="00FD2AF4" w:rsidRPr="00614693" w14:paraId="6EF24459" w14:textId="77777777" w:rsidTr="00FD2AF4">
        <w:tc>
          <w:tcPr>
            <w:tcW w:w="5000" w:type="pct"/>
          </w:tcPr>
          <w:p w14:paraId="7C0535EA" w14:textId="6BB8F0F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Tetrax tetrax</w:t>
            </w:r>
          </w:p>
        </w:tc>
      </w:tr>
      <w:tr w:rsidR="00FD2AF4" w:rsidRPr="00614693" w14:paraId="0C363152" w14:textId="77777777" w:rsidTr="00FD2AF4">
        <w:tc>
          <w:tcPr>
            <w:tcW w:w="5000" w:type="pct"/>
          </w:tcPr>
          <w:p w14:paraId="5F34EB5D" w14:textId="3E595B1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Tichodroma muraria</w:t>
            </w:r>
          </w:p>
        </w:tc>
      </w:tr>
      <w:tr w:rsidR="00FD2AF4" w:rsidRPr="00614693" w14:paraId="4FA08DD1" w14:textId="77777777" w:rsidTr="00FD2AF4">
        <w:tc>
          <w:tcPr>
            <w:tcW w:w="5000" w:type="pct"/>
          </w:tcPr>
          <w:p w14:paraId="160EC4CC" w14:textId="3E09B64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Tringa erythropus</w:t>
            </w:r>
          </w:p>
        </w:tc>
      </w:tr>
      <w:tr w:rsidR="00FD2AF4" w:rsidRPr="00614693" w14:paraId="47C57020" w14:textId="77777777" w:rsidTr="00FD2AF4">
        <w:tc>
          <w:tcPr>
            <w:tcW w:w="5000" w:type="pct"/>
          </w:tcPr>
          <w:p w14:paraId="5D6D5E3F" w14:textId="7425FE1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Tringa glareola</w:t>
            </w:r>
          </w:p>
        </w:tc>
      </w:tr>
      <w:tr w:rsidR="00FD2AF4" w:rsidRPr="00614693" w14:paraId="3EA611CA" w14:textId="77777777" w:rsidTr="00FD2AF4">
        <w:tc>
          <w:tcPr>
            <w:tcW w:w="5000" w:type="pct"/>
          </w:tcPr>
          <w:p w14:paraId="7C6B6246" w14:textId="7A9C765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Tringa nebularia</w:t>
            </w:r>
          </w:p>
        </w:tc>
      </w:tr>
      <w:tr w:rsidR="00FD2AF4" w:rsidRPr="00614693" w14:paraId="581C5178" w14:textId="77777777" w:rsidTr="00FD2AF4">
        <w:tc>
          <w:tcPr>
            <w:tcW w:w="5000" w:type="pct"/>
          </w:tcPr>
          <w:p w14:paraId="04053DB1" w14:textId="134C75F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Tringa ochropus</w:t>
            </w:r>
          </w:p>
        </w:tc>
      </w:tr>
      <w:tr w:rsidR="00FD2AF4" w:rsidRPr="00614693" w14:paraId="0CFA7961" w14:textId="77777777" w:rsidTr="00FD2AF4">
        <w:tc>
          <w:tcPr>
            <w:tcW w:w="5000" w:type="pct"/>
          </w:tcPr>
          <w:p w14:paraId="516E3BD7" w14:textId="4B7ECA4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Tringa stagnatilis</w:t>
            </w:r>
          </w:p>
        </w:tc>
      </w:tr>
      <w:tr w:rsidR="00FD2AF4" w:rsidRPr="00614693" w14:paraId="647CADEC" w14:textId="77777777" w:rsidTr="00FD2AF4">
        <w:tc>
          <w:tcPr>
            <w:tcW w:w="5000" w:type="pct"/>
          </w:tcPr>
          <w:p w14:paraId="000F42A7" w14:textId="0F1C7D1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Tringa totanus</w:t>
            </w:r>
          </w:p>
        </w:tc>
      </w:tr>
      <w:tr w:rsidR="00FD2AF4" w:rsidRPr="00614693" w14:paraId="2C8407A3" w14:textId="77777777" w:rsidTr="00FD2AF4">
        <w:tc>
          <w:tcPr>
            <w:tcW w:w="5000" w:type="pct"/>
          </w:tcPr>
          <w:p w14:paraId="1E292BDA" w14:textId="29B4DDC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Turdus iliacus</w:t>
            </w:r>
          </w:p>
        </w:tc>
      </w:tr>
      <w:tr w:rsidR="00FD2AF4" w:rsidRPr="00614693" w14:paraId="25A7B861" w14:textId="77777777" w:rsidTr="00FD2AF4">
        <w:tc>
          <w:tcPr>
            <w:tcW w:w="5000" w:type="pct"/>
          </w:tcPr>
          <w:p w14:paraId="6025CFF4" w14:textId="0196BFB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Turdus merula</w:t>
            </w:r>
          </w:p>
        </w:tc>
      </w:tr>
      <w:tr w:rsidR="00FD2AF4" w:rsidRPr="00614693" w14:paraId="30368033" w14:textId="77777777" w:rsidTr="00FD2AF4">
        <w:tc>
          <w:tcPr>
            <w:tcW w:w="5000" w:type="pct"/>
          </w:tcPr>
          <w:p w14:paraId="2E593AEE" w14:textId="4F829D9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Turdus philomelos</w:t>
            </w:r>
          </w:p>
        </w:tc>
      </w:tr>
      <w:tr w:rsidR="00FD2AF4" w:rsidRPr="00614693" w14:paraId="0EF66297" w14:textId="77777777" w:rsidTr="00FD2AF4">
        <w:tc>
          <w:tcPr>
            <w:tcW w:w="5000" w:type="pct"/>
          </w:tcPr>
          <w:p w14:paraId="35E0DFCC" w14:textId="0FE2060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Turdus pilaris</w:t>
            </w:r>
          </w:p>
        </w:tc>
      </w:tr>
      <w:tr w:rsidR="00FD2AF4" w:rsidRPr="00614693" w14:paraId="7825D0B4" w14:textId="77777777" w:rsidTr="00FD2AF4">
        <w:tc>
          <w:tcPr>
            <w:tcW w:w="5000" w:type="pct"/>
          </w:tcPr>
          <w:p w14:paraId="1D30E74A" w14:textId="3AFDB97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Turdus torquatus</w:t>
            </w:r>
          </w:p>
        </w:tc>
      </w:tr>
      <w:tr w:rsidR="00FD2AF4" w:rsidRPr="00614693" w14:paraId="585DD846" w14:textId="77777777" w:rsidTr="00FD2AF4">
        <w:tc>
          <w:tcPr>
            <w:tcW w:w="5000" w:type="pct"/>
          </w:tcPr>
          <w:p w14:paraId="5DC48CE3" w14:textId="095C727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Turdus viscivorus</w:t>
            </w:r>
          </w:p>
        </w:tc>
      </w:tr>
      <w:tr w:rsidR="00FD2AF4" w:rsidRPr="00614693" w14:paraId="3E2EDE62" w14:textId="77777777" w:rsidTr="00FD2AF4">
        <w:tc>
          <w:tcPr>
            <w:tcW w:w="5000" w:type="pct"/>
          </w:tcPr>
          <w:p w14:paraId="233EE048" w14:textId="7B63FCC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Turnix sylvatica</w:t>
            </w:r>
          </w:p>
        </w:tc>
      </w:tr>
      <w:tr w:rsidR="00FD2AF4" w:rsidRPr="00614693" w14:paraId="16DF4DFB" w14:textId="77777777" w:rsidTr="00FD2AF4">
        <w:tc>
          <w:tcPr>
            <w:tcW w:w="5000" w:type="pct"/>
          </w:tcPr>
          <w:p w14:paraId="2716203B" w14:textId="04934E8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Tyto alba</w:t>
            </w:r>
          </w:p>
        </w:tc>
      </w:tr>
      <w:tr w:rsidR="00FD2AF4" w:rsidRPr="00614693" w14:paraId="374BD7A5" w14:textId="77777777" w:rsidTr="00FD2AF4">
        <w:tc>
          <w:tcPr>
            <w:tcW w:w="5000" w:type="pct"/>
          </w:tcPr>
          <w:p w14:paraId="0FBF41CC" w14:textId="55303AB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Upupa epops</w:t>
            </w:r>
          </w:p>
        </w:tc>
      </w:tr>
      <w:tr w:rsidR="00FD2AF4" w:rsidRPr="00614693" w14:paraId="5E73CE9C" w14:textId="77777777" w:rsidTr="00FD2AF4">
        <w:tc>
          <w:tcPr>
            <w:tcW w:w="5000" w:type="pct"/>
          </w:tcPr>
          <w:p w14:paraId="739CB90B" w14:textId="112DA4D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Uria lomvia</w:t>
            </w:r>
          </w:p>
        </w:tc>
      </w:tr>
      <w:tr w:rsidR="00FD2AF4" w:rsidRPr="00614693" w14:paraId="337AB128" w14:textId="77777777" w:rsidTr="00FD2AF4">
        <w:tc>
          <w:tcPr>
            <w:tcW w:w="5000" w:type="pct"/>
          </w:tcPr>
          <w:p w14:paraId="1BCA1B01" w14:textId="2A442DB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Vanellus vanellus</w:t>
            </w:r>
          </w:p>
        </w:tc>
      </w:tr>
      <w:tr w:rsidR="00FD2AF4" w:rsidRPr="00614693" w14:paraId="4BBAC28C" w14:textId="77777777" w:rsidTr="00FD2AF4">
        <w:tc>
          <w:tcPr>
            <w:tcW w:w="5000" w:type="pct"/>
          </w:tcPr>
          <w:p w14:paraId="04EB236D" w14:textId="2345257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Xenus cinereus</w:t>
            </w:r>
          </w:p>
        </w:tc>
      </w:tr>
      <w:tr w:rsidR="00FD2AF4" w:rsidRPr="00614693" w14:paraId="0F840930" w14:textId="77777777" w:rsidTr="00FD2AF4">
        <w:tc>
          <w:tcPr>
            <w:tcW w:w="5000" w:type="pct"/>
          </w:tcPr>
          <w:p w14:paraId="56C6464E" w14:textId="310530D0" w:rsidR="00FD2AF4" w:rsidRPr="00614693" w:rsidRDefault="00FD2AF4" w:rsidP="003F6465">
            <w:pPr>
              <w:pStyle w:val="Compact"/>
              <w:rPr>
                <w:rFonts w:asciiTheme="majorHAnsi" w:hAnsiTheme="majorHAnsi" w:cstheme="majorHAnsi"/>
                <w:sz w:val="18"/>
                <w:szCs w:val="18"/>
              </w:rPr>
            </w:pPr>
            <w:r w:rsidRPr="00306616">
              <w:rPr>
                <w:rFonts w:asciiTheme="majorHAnsi" w:hAnsiTheme="majorHAnsi" w:cstheme="majorHAnsi"/>
                <w:b/>
                <w:sz w:val="18"/>
                <w:szCs w:val="18"/>
              </w:rPr>
              <w:t>Mammals</w:t>
            </w:r>
          </w:p>
        </w:tc>
      </w:tr>
      <w:tr w:rsidR="00FD2AF4" w:rsidRPr="00614693" w14:paraId="45AE8663" w14:textId="77777777" w:rsidTr="00FD2AF4">
        <w:tc>
          <w:tcPr>
            <w:tcW w:w="5000" w:type="pct"/>
          </w:tcPr>
          <w:p w14:paraId="57612AA9" w14:textId="2543979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Acomys minous</w:t>
            </w:r>
          </w:p>
        </w:tc>
      </w:tr>
      <w:tr w:rsidR="00FD2AF4" w:rsidRPr="00614693" w14:paraId="18AAFF33" w14:textId="77777777" w:rsidTr="00FD2AF4">
        <w:tc>
          <w:tcPr>
            <w:tcW w:w="5000" w:type="pct"/>
          </w:tcPr>
          <w:p w14:paraId="53665A82" w14:textId="30D85F0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Alces alces</w:t>
            </w:r>
          </w:p>
        </w:tc>
      </w:tr>
      <w:tr w:rsidR="00FD2AF4" w:rsidRPr="00614693" w14:paraId="582237B3" w14:textId="77777777" w:rsidTr="00FD2AF4">
        <w:tc>
          <w:tcPr>
            <w:tcW w:w="5000" w:type="pct"/>
          </w:tcPr>
          <w:p w14:paraId="730D166D" w14:textId="04F374C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Alopex lagopus</w:t>
            </w:r>
          </w:p>
        </w:tc>
      </w:tr>
      <w:tr w:rsidR="00FD2AF4" w:rsidRPr="00614693" w14:paraId="5E7494D5" w14:textId="77777777" w:rsidTr="00FD2AF4">
        <w:tc>
          <w:tcPr>
            <w:tcW w:w="5000" w:type="pct"/>
          </w:tcPr>
          <w:p w14:paraId="33BFC1A5" w14:textId="01732E8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Apodemus agrarius</w:t>
            </w:r>
          </w:p>
        </w:tc>
      </w:tr>
      <w:tr w:rsidR="00FD2AF4" w:rsidRPr="00614693" w14:paraId="4696B8B0" w14:textId="77777777" w:rsidTr="00FD2AF4">
        <w:tc>
          <w:tcPr>
            <w:tcW w:w="5000" w:type="pct"/>
          </w:tcPr>
          <w:p w14:paraId="397E8A91" w14:textId="3107D2A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Apodemus alpicola</w:t>
            </w:r>
          </w:p>
        </w:tc>
      </w:tr>
      <w:tr w:rsidR="00FD2AF4" w:rsidRPr="00614693" w14:paraId="455F4D58" w14:textId="77777777" w:rsidTr="00FD2AF4">
        <w:tc>
          <w:tcPr>
            <w:tcW w:w="5000" w:type="pct"/>
          </w:tcPr>
          <w:p w14:paraId="1F3813E0" w14:textId="34690A0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Apodemus epimelas</w:t>
            </w:r>
          </w:p>
        </w:tc>
      </w:tr>
      <w:tr w:rsidR="00FD2AF4" w:rsidRPr="00614693" w14:paraId="1786D22B" w14:textId="77777777" w:rsidTr="00FD2AF4">
        <w:tc>
          <w:tcPr>
            <w:tcW w:w="5000" w:type="pct"/>
          </w:tcPr>
          <w:p w14:paraId="7427020E" w14:textId="51E9284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Apodemus flavicollis</w:t>
            </w:r>
          </w:p>
        </w:tc>
      </w:tr>
      <w:tr w:rsidR="00FD2AF4" w:rsidRPr="00614693" w14:paraId="78C3DF9D" w14:textId="77777777" w:rsidTr="00FD2AF4">
        <w:tc>
          <w:tcPr>
            <w:tcW w:w="5000" w:type="pct"/>
          </w:tcPr>
          <w:p w14:paraId="2A39717F" w14:textId="6A9D979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Apodemus mystacinus</w:t>
            </w:r>
          </w:p>
        </w:tc>
      </w:tr>
      <w:tr w:rsidR="00FD2AF4" w:rsidRPr="00614693" w14:paraId="2F3CF5A7" w14:textId="77777777" w:rsidTr="00FD2AF4">
        <w:tc>
          <w:tcPr>
            <w:tcW w:w="5000" w:type="pct"/>
          </w:tcPr>
          <w:p w14:paraId="0D667902" w14:textId="050108A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Apodemus sylvaticus</w:t>
            </w:r>
          </w:p>
        </w:tc>
      </w:tr>
      <w:tr w:rsidR="00FD2AF4" w:rsidRPr="00614693" w14:paraId="792AF20B" w14:textId="77777777" w:rsidTr="00FD2AF4">
        <w:tc>
          <w:tcPr>
            <w:tcW w:w="5000" w:type="pct"/>
          </w:tcPr>
          <w:p w14:paraId="50A8DCC9" w14:textId="43B108A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Apodemus uralensis</w:t>
            </w:r>
          </w:p>
        </w:tc>
      </w:tr>
      <w:tr w:rsidR="00FD2AF4" w:rsidRPr="00614693" w14:paraId="00057685" w14:textId="77777777" w:rsidTr="00FD2AF4">
        <w:tc>
          <w:tcPr>
            <w:tcW w:w="5000" w:type="pct"/>
          </w:tcPr>
          <w:p w14:paraId="7F9486D4" w14:textId="0078DB7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Apodemus witherbyi</w:t>
            </w:r>
          </w:p>
        </w:tc>
      </w:tr>
      <w:tr w:rsidR="00FD2AF4" w:rsidRPr="00614693" w14:paraId="63116EE7" w14:textId="77777777" w:rsidTr="00FD2AF4">
        <w:tc>
          <w:tcPr>
            <w:tcW w:w="5000" w:type="pct"/>
          </w:tcPr>
          <w:p w14:paraId="6CA07766" w14:textId="1EE52F1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Arvicola amphibius</w:t>
            </w:r>
          </w:p>
        </w:tc>
      </w:tr>
      <w:tr w:rsidR="00FD2AF4" w:rsidRPr="00614693" w14:paraId="422AE3CD" w14:textId="77777777" w:rsidTr="00FD2AF4">
        <w:tc>
          <w:tcPr>
            <w:tcW w:w="5000" w:type="pct"/>
          </w:tcPr>
          <w:p w14:paraId="2ED87C72" w14:textId="72FB2E6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Arvicola sapidus</w:t>
            </w:r>
          </w:p>
        </w:tc>
      </w:tr>
      <w:tr w:rsidR="00FD2AF4" w:rsidRPr="00614693" w14:paraId="6B7A5821" w14:textId="77777777" w:rsidTr="00FD2AF4">
        <w:tc>
          <w:tcPr>
            <w:tcW w:w="5000" w:type="pct"/>
          </w:tcPr>
          <w:p w14:paraId="027206C5" w14:textId="1F100B9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Arvicola scherman</w:t>
            </w:r>
          </w:p>
        </w:tc>
      </w:tr>
      <w:tr w:rsidR="00FD2AF4" w:rsidRPr="00614693" w14:paraId="767B5A45" w14:textId="77777777" w:rsidTr="00FD2AF4">
        <w:tc>
          <w:tcPr>
            <w:tcW w:w="5000" w:type="pct"/>
          </w:tcPr>
          <w:p w14:paraId="4F93DC68" w14:textId="1BBBCD2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Atelerix algirus</w:t>
            </w:r>
          </w:p>
        </w:tc>
      </w:tr>
      <w:tr w:rsidR="00FD2AF4" w:rsidRPr="00614693" w14:paraId="25016DAF" w14:textId="77777777" w:rsidTr="00FD2AF4">
        <w:tc>
          <w:tcPr>
            <w:tcW w:w="5000" w:type="pct"/>
          </w:tcPr>
          <w:p w14:paraId="7542F6C2" w14:textId="3B9778B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Barbastella barbastellus</w:t>
            </w:r>
          </w:p>
        </w:tc>
      </w:tr>
      <w:tr w:rsidR="00FD2AF4" w:rsidRPr="00614693" w14:paraId="30FACFBD" w14:textId="77777777" w:rsidTr="00FD2AF4">
        <w:tc>
          <w:tcPr>
            <w:tcW w:w="5000" w:type="pct"/>
          </w:tcPr>
          <w:p w14:paraId="42D99A22" w14:textId="04C6C63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Bison bonasus</w:t>
            </w:r>
          </w:p>
        </w:tc>
      </w:tr>
      <w:tr w:rsidR="00FD2AF4" w:rsidRPr="00614693" w14:paraId="21C1F833" w14:textId="77777777" w:rsidTr="00FD2AF4">
        <w:tc>
          <w:tcPr>
            <w:tcW w:w="5000" w:type="pct"/>
          </w:tcPr>
          <w:p w14:paraId="210040C8" w14:textId="70176C8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Canis aureus</w:t>
            </w:r>
          </w:p>
        </w:tc>
      </w:tr>
      <w:tr w:rsidR="00FD2AF4" w:rsidRPr="00614693" w14:paraId="3412A5F8" w14:textId="77777777" w:rsidTr="00FD2AF4">
        <w:tc>
          <w:tcPr>
            <w:tcW w:w="5000" w:type="pct"/>
          </w:tcPr>
          <w:p w14:paraId="295B7134" w14:textId="23ABA99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Capra ibex</w:t>
            </w:r>
          </w:p>
        </w:tc>
      </w:tr>
      <w:tr w:rsidR="00FD2AF4" w:rsidRPr="00614693" w14:paraId="260F36DE" w14:textId="77777777" w:rsidTr="00FD2AF4">
        <w:tc>
          <w:tcPr>
            <w:tcW w:w="5000" w:type="pct"/>
          </w:tcPr>
          <w:p w14:paraId="4A75D8E9" w14:textId="79AE9EF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Capra pyrenaica</w:t>
            </w:r>
          </w:p>
        </w:tc>
      </w:tr>
      <w:tr w:rsidR="00FD2AF4" w:rsidRPr="00614693" w14:paraId="3555906F" w14:textId="77777777" w:rsidTr="00FD2AF4">
        <w:tc>
          <w:tcPr>
            <w:tcW w:w="5000" w:type="pct"/>
          </w:tcPr>
          <w:p w14:paraId="30B89C6B" w14:textId="1B014C7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Capreolus capreolus</w:t>
            </w:r>
          </w:p>
        </w:tc>
      </w:tr>
      <w:tr w:rsidR="00FD2AF4" w:rsidRPr="00614693" w14:paraId="507B7B42" w14:textId="77777777" w:rsidTr="00FD2AF4">
        <w:tc>
          <w:tcPr>
            <w:tcW w:w="5000" w:type="pct"/>
          </w:tcPr>
          <w:p w14:paraId="2E92CAD1" w14:textId="4D08414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Chionomys nivalis</w:t>
            </w:r>
          </w:p>
        </w:tc>
      </w:tr>
      <w:tr w:rsidR="00FD2AF4" w:rsidRPr="00614693" w14:paraId="71CC64C5" w14:textId="77777777" w:rsidTr="00FD2AF4">
        <w:tc>
          <w:tcPr>
            <w:tcW w:w="5000" w:type="pct"/>
          </w:tcPr>
          <w:p w14:paraId="2C3469D2" w14:textId="6D2FD6C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Cricetulus migratorius</w:t>
            </w:r>
          </w:p>
        </w:tc>
      </w:tr>
      <w:tr w:rsidR="00FD2AF4" w:rsidRPr="00614693" w14:paraId="208D1BA6" w14:textId="77777777" w:rsidTr="00FD2AF4">
        <w:tc>
          <w:tcPr>
            <w:tcW w:w="5000" w:type="pct"/>
          </w:tcPr>
          <w:p w14:paraId="4942BE58" w14:textId="2892EE7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Cricetus cricetus</w:t>
            </w:r>
          </w:p>
        </w:tc>
      </w:tr>
      <w:tr w:rsidR="00FD2AF4" w:rsidRPr="00614693" w14:paraId="6F282420" w14:textId="77777777" w:rsidTr="00FD2AF4">
        <w:tc>
          <w:tcPr>
            <w:tcW w:w="5000" w:type="pct"/>
          </w:tcPr>
          <w:p w14:paraId="606A7570" w14:textId="62D5EAB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Crocidura leucodon</w:t>
            </w:r>
          </w:p>
        </w:tc>
      </w:tr>
      <w:tr w:rsidR="00FD2AF4" w:rsidRPr="00614693" w14:paraId="557F6C25" w14:textId="77777777" w:rsidTr="00FD2AF4">
        <w:tc>
          <w:tcPr>
            <w:tcW w:w="5000" w:type="pct"/>
          </w:tcPr>
          <w:p w14:paraId="71FEC2AD" w14:textId="740DEEE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Crocidura pachyura</w:t>
            </w:r>
          </w:p>
        </w:tc>
      </w:tr>
      <w:tr w:rsidR="00FD2AF4" w:rsidRPr="00614693" w14:paraId="745B0F84" w14:textId="77777777" w:rsidTr="00FD2AF4">
        <w:tc>
          <w:tcPr>
            <w:tcW w:w="5000" w:type="pct"/>
          </w:tcPr>
          <w:p w14:paraId="1464A6AE" w14:textId="1F3FBDA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Crocidura russula</w:t>
            </w:r>
          </w:p>
        </w:tc>
      </w:tr>
      <w:tr w:rsidR="00FD2AF4" w:rsidRPr="00614693" w14:paraId="15F330AF" w14:textId="77777777" w:rsidTr="00FD2AF4">
        <w:tc>
          <w:tcPr>
            <w:tcW w:w="5000" w:type="pct"/>
          </w:tcPr>
          <w:p w14:paraId="646F1E88" w14:textId="3EC61B7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Crocidura sicula</w:t>
            </w:r>
          </w:p>
        </w:tc>
      </w:tr>
      <w:tr w:rsidR="00FD2AF4" w:rsidRPr="00614693" w14:paraId="56EF5FD0" w14:textId="77777777" w:rsidTr="00FD2AF4">
        <w:tc>
          <w:tcPr>
            <w:tcW w:w="5000" w:type="pct"/>
          </w:tcPr>
          <w:p w14:paraId="2D9F64EB" w14:textId="5C3DB6D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Crocidura suaveolens</w:t>
            </w:r>
          </w:p>
        </w:tc>
      </w:tr>
      <w:tr w:rsidR="00FD2AF4" w:rsidRPr="00614693" w14:paraId="63001A25" w14:textId="77777777" w:rsidTr="00FD2AF4">
        <w:tc>
          <w:tcPr>
            <w:tcW w:w="5000" w:type="pct"/>
          </w:tcPr>
          <w:p w14:paraId="383BA39A" w14:textId="5E4FFEB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Crocidura zimmermanni</w:t>
            </w:r>
          </w:p>
        </w:tc>
      </w:tr>
      <w:tr w:rsidR="00FD2AF4" w:rsidRPr="00614693" w14:paraId="60021737" w14:textId="77777777" w:rsidTr="00FD2AF4">
        <w:tc>
          <w:tcPr>
            <w:tcW w:w="5000" w:type="pct"/>
          </w:tcPr>
          <w:p w14:paraId="15F7D70F" w14:textId="437E6B8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Dama dama</w:t>
            </w:r>
          </w:p>
        </w:tc>
      </w:tr>
      <w:tr w:rsidR="00FD2AF4" w:rsidRPr="00614693" w14:paraId="2AA7BF66" w14:textId="77777777" w:rsidTr="00FD2AF4">
        <w:tc>
          <w:tcPr>
            <w:tcW w:w="5000" w:type="pct"/>
          </w:tcPr>
          <w:p w14:paraId="4B417EBC" w14:textId="222542F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Dinaromys bogdanovi</w:t>
            </w:r>
          </w:p>
        </w:tc>
      </w:tr>
      <w:tr w:rsidR="00FD2AF4" w:rsidRPr="00614693" w14:paraId="77A459F0" w14:textId="77777777" w:rsidTr="00FD2AF4">
        <w:tc>
          <w:tcPr>
            <w:tcW w:w="5000" w:type="pct"/>
          </w:tcPr>
          <w:p w14:paraId="00668260" w14:textId="0525319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Dryomys nitedula</w:t>
            </w:r>
          </w:p>
        </w:tc>
      </w:tr>
      <w:tr w:rsidR="00FD2AF4" w:rsidRPr="00614693" w14:paraId="6D8515ED" w14:textId="77777777" w:rsidTr="00FD2AF4">
        <w:tc>
          <w:tcPr>
            <w:tcW w:w="5000" w:type="pct"/>
          </w:tcPr>
          <w:p w14:paraId="771B4DD0" w14:textId="55ECBA8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Eliomys quercinus</w:t>
            </w:r>
          </w:p>
        </w:tc>
      </w:tr>
      <w:tr w:rsidR="00FD2AF4" w:rsidRPr="00614693" w14:paraId="174C185D" w14:textId="77777777" w:rsidTr="00FD2AF4">
        <w:tc>
          <w:tcPr>
            <w:tcW w:w="5000" w:type="pct"/>
          </w:tcPr>
          <w:p w14:paraId="25A71E8F" w14:textId="11A351A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Eptesicus bottae</w:t>
            </w:r>
          </w:p>
        </w:tc>
      </w:tr>
      <w:tr w:rsidR="00FD2AF4" w:rsidRPr="00614693" w14:paraId="477E55BF" w14:textId="77777777" w:rsidTr="00FD2AF4">
        <w:tc>
          <w:tcPr>
            <w:tcW w:w="5000" w:type="pct"/>
          </w:tcPr>
          <w:p w14:paraId="5D4F550A" w14:textId="0F5BF5A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Eptesicus nilsonii</w:t>
            </w:r>
          </w:p>
        </w:tc>
      </w:tr>
      <w:tr w:rsidR="00FD2AF4" w:rsidRPr="00614693" w14:paraId="72815B14" w14:textId="77777777" w:rsidTr="00FD2AF4">
        <w:tc>
          <w:tcPr>
            <w:tcW w:w="5000" w:type="pct"/>
          </w:tcPr>
          <w:p w14:paraId="54AC568E" w14:textId="5370DE5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Eptesicus serotinus</w:t>
            </w:r>
          </w:p>
        </w:tc>
      </w:tr>
      <w:tr w:rsidR="00FD2AF4" w:rsidRPr="00614693" w14:paraId="183AF4CD" w14:textId="77777777" w:rsidTr="00FD2AF4">
        <w:tc>
          <w:tcPr>
            <w:tcW w:w="5000" w:type="pct"/>
          </w:tcPr>
          <w:p w14:paraId="678FF1C5" w14:textId="3902B31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Erinaceus europaeus</w:t>
            </w:r>
          </w:p>
        </w:tc>
      </w:tr>
      <w:tr w:rsidR="00FD2AF4" w:rsidRPr="00614693" w14:paraId="0507464A" w14:textId="77777777" w:rsidTr="00FD2AF4">
        <w:tc>
          <w:tcPr>
            <w:tcW w:w="5000" w:type="pct"/>
          </w:tcPr>
          <w:p w14:paraId="28CE14F8" w14:textId="3B95E72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Erinaceus roumanicus</w:t>
            </w:r>
          </w:p>
        </w:tc>
      </w:tr>
      <w:tr w:rsidR="00FD2AF4" w:rsidRPr="00614693" w14:paraId="04EB60EF" w14:textId="77777777" w:rsidTr="00FD2AF4">
        <w:tc>
          <w:tcPr>
            <w:tcW w:w="5000" w:type="pct"/>
          </w:tcPr>
          <w:p w14:paraId="03203058" w14:textId="7034113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Felis silvestris</w:t>
            </w:r>
          </w:p>
        </w:tc>
      </w:tr>
      <w:tr w:rsidR="00FD2AF4" w:rsidRPr="00614693" w14:paraId="74C4C6B1" w14:textId="77777777" w:rsidTr="00FD2AF4">
        <w:tc>
          <w:tcPr>
            <w:tcW w:w="5000" w:type="pct"/>
          </w:tcPr>
          <w:p w14:paraId="54F276CF" w14:textId="529E79A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Galemys pyrenaicus</w:t>
            </w:r>
          </w:p>
        </w:tc>
      </w:tr>
      <w:tr w:rsidR="00FD2AF4" w:rsidRPr="00614693" w14:paraId="0404D683" w14:textId="77777777" w:rsidTr="00FD2AF4">
        <w:tc>
          <w:tcPr>
            <w:tcW w:w="5000" w:type="pct"/>
          </w:tcPr>
          <w:p w14:paraId="3C076D9C" w14:textId="3A7D5E1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Genetta genetta</w:t>
            </w:r>
          </w:p>
        </w:tc>
      </w:tr>
      <w:tr w:rsidR="00FD2AF4" w:rsidRPr="00614693" w14:paraId="2683E15C" w14:textId="77777777" w:rsidTr="00FD2AF4">
        <w:tc>
          <w:tcPr>
            <w:tcW w:w="5000" w:type="pct"/>
          </w:tcPr>
          <w:p w14:paraId="48A61517" w14:textId="5242CDC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Glis glis</w:t>
            </w:r>
          </w:p>
        </w:tc>
      </w:tr>
      <w:tr w:rsidR="00FD2AF4" w:rsidRPr="00614693" w14:paraId="5C605868" w14:textId="77777777" w:rsidTr="00FD2AF4">
        <w:tc>
          <w:tcPr>
            <w:tcW w:w="5000" w:type="pct"/>
          </w:tcPr>
          <w:p w14:paraId="2C693D45" w14:textId="41864AE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Gulo gulo</w:t>
            </w:r>
          </w:p>
        </w:tc>
      </w:tr>
      <w:tr w:rsidR="00FD2AF4" w:rsidRPr="00614693" w14:paraId="7E732637" w14:textId="77777777" w:rsidTr="00FD2AF4">
        <w:tc>
          <w:tcPr>
            <w:tcW w:w="5000" w:type="pct"/>
          </w:tcPr>
          <w:p w14:paraId="772C6D89" w14:textId="70BAAFE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Hystrix cristata</w:t>
            </w:r>
          </w:p>
        </w:tc>
      </w:tr>
      <w:tr w:rsidR="00FD2AF4" w:rsidRPr="00614693" w14:paraId="3B9C19AC" w14:textId="77777777" w:rsidTr="00FD2AF4">
        <w:tc>
          <w:tcPr>
            <w:tcW w:w="5000" w:type="pct"/>
          </w:tcPr>
          <w:p w14:paraId="228DF927" w14:textId="53EE30B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Lemmus lemmus</w:t>
            </w:r>
          </w:p>
        </w:tc>
      </w:tr>
      <w:tr w:rsidR="00FD2AF4" w:rsidRPr="00614693" w14:paraId="63C406E7" w14:textId="77777777" w:rsidTr="00FD2AF4">
        <w:tc>
          <w:tcPr>
            <w:tcW w:w="5000" w:type="pct"/>
          </w:tcPr>
          <w:p w14:paraId="6E91A06A" w14:textId="77A5574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Lepus capensis</w:t>
            </w:r>
          </w:p>
        </w:tc>
      </w:tr>
      <w:tr w:rsidR="00FD2AF4" w:rsidRPr="00614693" w14:paraId="13EF1586" w14:textId="77777777" w:rsidTr="00FD2AF4">
        <w:tc>
          <w:tcPr>
            <w:tcW w:w="5000" w:type="pct"/>
          </w:tcPr>
          <w:p w14:paraId="7249CA9E" w14:textId="7437E5D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Lepus castroviejoi</w:t>
            </w:r>
          </w:p>
        </w:tc>
      </w:tr>
      <w:tr w:rsidR="00FD2AF4" w:rsidRPr="00614693" w14:paraId="28B2EBE5" w14:textId="77777777" w:rsidTr="00FD2AF4">
        <w:tc>
          <w:tcPr>
            <w:tcW w:w="5000" w:type="pct"/>
          </w:tcPr>
          <w:p w14:paraId="56196E8D" w14:textId="212E650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Lepus corsicanus</w:t>
            </w:r>
          </w:p>
        </w:tc>
      </w:tr>
      <w:tr w:rsidR="00FD2AF4" w:rsidRPr="00614693" w14:paraId="584217FB" w14:textId="77777777" w:rsidTr="00FD2AF4">
        <w:tc>
          <w:tcPr>
            <w:tcW w:w="5000" w:type="pct"/>
          </w:tcPr>
          <w:p w14:paraId="73106D68" w14:textId="42B04C3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Lepus europaeus</w:t>
            </w:r>
          </w:p>
        </w:tc>
      </w:tr>
      <w:tr w:rsidR="00FD2AF4" w:rsidRPr="00614693" w14:paraId="3A0E804D" w14:textId="77777777" w:rsidTr="00FD2AF4">
        <w:tc>
          <w:tcPr>
            <w:tcW w:w="5000" w:type="pct"/>
          </w:tcPr>
          <w:p w14:paraId="7A9ED2EB" w14:textId="5F8D4D3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Lepus granatensis</w:t>
            </w:r>
          </w:p>
        </w:tc>
      </w:tr>
      <w:tr w:rsidR="00FD2AF4" w:rsidRPr="00614693" w14:paraId="59E787E4" w14:textId="77777777" w:rsidTr="00FD2AF4">
        <w:tc>
          <w:tcPr>
            <w:tcW w:w="5000" w:type="pct"/>
          </w:tcPr>
          <w:p w14:paraId="595CD86C" w14:textId="62BE922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Lepus timidus</w:t>
            </w:r>
          </w:p>
        </w:tc>
      </w:tr>
      <w:tr w:rsidR="00FD2AF4" w:rsidRPr="00614693" w14:paraId="36188FD8" w14:textId="77777777" w:rsidTr="00FD2AF4">
        <w:tc>
          <w:tcPr>
            <w:tcW w:w="5000" w:type="pct"/>
          </w:tcPr>
          <w:p w14:paraId="22551BCF" w14:textId="69564FA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Lutra lutra</w:t>
            </w:r>
          </w:p>
        </w:tc>
      </w:tr>
      <w:tr w:rsidR="00FD2AF4" w:rsidRPr="00614693" w14:paraId="7A4FE2C9" w14:textId="77777777" w:rsidTr="00FD2AF4">
        <w:tc>
          <w:tcPr>
            <w:tcW w:w="5000" w:type="pct"/>
          </w:tcPr>
          <w:p w14:paraId="67531B6C" w14:textId="0C7AC81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Lynx pardinus</w:t>
            </w:r>
          </w:p>
        </w:tc>
      </w:tr>
      <w:tr w:rsidR="00FD2AF4" w:rsidRPr="00614693" w14:paraId="7F8D613A" w14:textId="77777777" w:rsidTr="00FD2AF4">
        <w:tc>
          <w:tcPr>
            <w:tcW w:w="5000" w:type="pct"/>
          </w:tcPr>
          <w:p w14:paraId="65BC3014" w14:textId="6012811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Martes foina</w:t>
            </w:r>
          </w:p>
        </w:tc>
      </w:tr>
      <w:tr w:rsidR="00FD2AF4" w:rsidRPr="00614693" w14:paraId="117212DF" w14:textId="77777777" w:rsidTr="00FD2AF4">
        <w:tc>
          <w:tcPr>
            <w:tcW w:w="5000" w:type="pct"/>
          </w:tcPr>
          <w:p w14:paraId="6DD7F8D6" w14:textId="128D3F9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Martes martes</w:t>
            </w:r>
          </w:p>
        </w:tc>
      </w:tr>
      <w:tr w:rsidR="00FD2AF4" w:rsidRPr="00614693" w14:paraId="2A489F6E" w14:textId="77777777" w:rsidTr="00FD2AF4">
        <w:tc>
          <w:tcPr>
            <w:tcW w:w="5000" w:type="pct"/>
          </w:tcPr>
          <w:p w14:paraId="604AA27E" w14:textId="1C1350D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Meles meles</w:t>
            </w:r>
          </w:p>
        </w:tc>
      </w:tr>
      <w:tr w:rsidR="00FD2AF4" w:rsidRPr="00614693" w14:paraId="3E721DD2" w14:textId="77777777" w:rsidTr="00FD2AF4">
        <w:tc>
          <w:tcPr>
            <w:tcW w:w="5000" w:type="pct"/>
          </w:tcPr>
          <w:p w14:paraId="3F1908C4" w14:textId="0686B7B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Meriones tristami</w:t>
            </w:r>
          </w:p>
        </w:tc>
      </w:tr>
      <w:tr w:rsidR="00FD2AF4" w:rsidRPr="00614693" w14:paraId="7836D435" w14:textId="77777777" w:rsidTr="00FD2AF4">
        <w:tc>
          <w:tcPr>
            <w:tcW w:w="5000" w:type="pct"/>
          </w:tcPr>
          <w:p w14:paraId="3AEEDA3B" w14:textId="2383433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Mesocricetus newtoni</w:t>
            </w:r>
          </w:p>
        </w:tc>
      </w:tr>
      <w:tr w:rsidR="00FD2AF4" w:rsidRPr="00614693" w14:paraId="18A888E4" w14:textId="77777777" w:rsidTr="00FD2AF4">
        <w:tc>
          <w:tcPr>
            <w:tcW w:w="5000" w:type="pct"/>
          </w:tcPr>
          <w:p w14:paraId="6A780018" w14:textId="48AC906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Micromys minutus</w:t>
            </w:r>
          </w:p>
        </w:tc>
      </w:tr>
      <w:tr w:rsidR="00FD2AF4" w:rsidRPr="00614693" w14:paraId="30525592" w14:textId="77777777" w:rsidTr="00FD2AF4">
        <w:tc>
          <w:tcPr>
            <w:tcW w:w="5000" w:type="pct"/>
          </w:tcPr>
          <w:p w14:paraId="14984316" w14:textId="3BE42E9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agrestis</w:t>
            </w:r>
          </w:p>
        </w:tc>
      </w:tr>
      <w:tr w:rsidR="00FD2AF4" w:rsidRPr="00614693" w14:paraId="408C1268" w14:textId="77777777" w:rsidTr="00FD2AF4">
        <w:tc>
          <w:tcPr>
            <w:tcW w:w="5000" w:type="pct"/>
          </w:tcPr>
          <w:p w14:paraId="61A98CD1" w14:textId="000A18A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arvalis</w:t>
            </w:r>
          </w:p>
        </w:tc>
      </w:tr>
      <w:tr w:rsidR="00FD2AF4" w:rsidRPr="00614693" w14:paraId="2FCD163D" w14:textId="77777777" w:rsidTr="00FD2AF4">
        <w:tc>
          <w:tcPr>
            <w:tcW w:w="5000" w:type="pct"/>
          </w:tcPr>
          <w:p w14:paraId="58AAE982" w14:textId="6B31B86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bavaricus</w:t>
            </w:r>
          </w:p>
        </w:tc>
      </w:tr>
      <w:tr w:rsidR="00FD2AF4" w:rsidRPr="00614693" w14:paraId="117DF81D" w14:textId="77777777" w:rsidTr="00FD2AF4">
        <w:tc>
          <w:tcPr>
            <w:tcW w:w="5000" w:type="pct"/>
          </w:tcPr>
          <w:p w14:paraId="69DAFF38" w14:textId="50A4153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brachycercus</w:t>
            </w:r>
          </w:p>
        </w:tc>
      </w:tr>
      <w:tr w:rsidR="00FD2AF4" w:rsidRPr="00614693" w14:paraId="3E25A052" w14:textId="77777777" w:rsidTr="00FD2AF4">
        <w:tc>
          <w:tcPr>
            <w:tcW w:w="5000" w:type="pct"/>
          </w:tcPr>
          <w:p w14:paraId="28A4322D" w14:textId="533C29E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cabrerae</w:t>
            </w:r>
          </w:p>
        </w:tc>
      </w:tr>
      <w:tr w:rsidR="00FD2AF4" w:rsidRPr="00614693" w14:paraId="1F547DFC" w14:textId="77777777" w:rsidTr="00FD2AF4">
        <w:tc>
          <w:tcPr>
            <w:tcW w:w="5000" w:type="pct"/>
          </w:tcPr>
          <w:p w14:paraId="44843791" w14:textId="438FF55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duodecimcostatus</w:t>
            </w:r>
          </w:p>
        </w:tc>
      </w:tr>
      <w:tr w:rsidR="00FD2AF4" w:rsidRPr="00614693" w14:paraId="384CE51A" w14:textId="77777777" w:rsidTr="00FD2AF4">
        <w:tc>
          <w:tcPr>
            <w:tcW w:w="5000" w:type="pct"/>
          </w:tcPr>
          <w:p w14:paraId="0771EAE4" w14:textId="73D34B5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felteni</w:t>
            </w:r>
          </w:p>
        </w:tc>
      </w:tr>
      <w:tr w:rsidR="00FD2AF4" w:rsidRPr="00614693" w14:paraId="3D96B91E" w14:textId="77777777" w:rsidTr="00FD2AF4">
        <w:tc>
          <w:tcPr>
            <w:tcW w:w="5000" w:type="pct"/>
          </w:tcPr>
          <w:p w14:paraId="78FDD9BA" w14:textId="3BFE711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gerbei</w:t>
            </w:r>
          </w:p>
        </w:tc>
      </w:tr>
      <w:tr w:rsidR="00FD2AF4" w:rsidRPr="00614693" w14:paraId="2E4F87DE" w14:textId="77777777" w:rsidTr="00FD2AF4">
        <w:tc>
          <w:tcPr>
            <w:tcW w:w="5000" w:type="pct"/>
          </w:tcPr>
          <w:p w14:paraId="5A489A2D" w14:textId="215E639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guentheri</w:t>
            </w:r>
          </w:p>
        </w:tc>
      </w:tr>
      <w:tr w:rsidR="00FD2AF4" w:rsidRPr="00614693" w14:paraId="1A96A9F4" w14:textId="77777777" w:rsidTr="00FD2AF4">
        <w:tc>
          <w:tcPr>
            <w:tcW w:w="5000" w:type="pct"/>
          </w:tcPr>
          <w:p w14:paraId="3C1C091E" w14:textId="08098DB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levis</w:t>
            </w:r>
          </w:p>
        </w:tc>
      </w:tr>
      <w:tr w:rsidR="00FD2AF4" w:rsidRPr="00614693" w14:paraId="00635B73" w14:textId="77777777" w:rsidTr="00FD2AF4">
        <w:tc>
          <w:tcPr>
            <w:tcW w:w="5000" w:type="pct"/>
          </w:tcPr>
          <w:p w14:paraId="2102B841" w14:textId="5AB56B3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liechtesteini</w:t>
            </w:r>
          </w:p>
        </w:tc>
      </w:tr>
      <w:tr w:rsidR="00FD2AF4" w:rsidRPr="00614693" w14:paraId="754B4225" w14:textId="77777777" w:rsidTr="00FD2AF4">
        <w:tc>
          <w:tcPr>
            <w:tcW w:w="5000" w:type="pct"/>
          </w:tcPr>
          <w:p w14:paraId="7EB80957" w14:textId="42E6659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lusitanicus</w:t>
            </w:r>
          </w:p>
        </w:tc>
      </w:tr>
      <w:tr w:rsidR="00FD2AF4" w:rsidRPr="00614693" w14:paraId="14414020" w14:textId="77777777" w:rsidTr="00FD2AF4">
        <w:tc>
          <w:tcPr>
            <w:tcW w:w="5000" w:type="pct"/>
          </w:tcPr>
          <w:p w14:paraId="6335711D" w14:textId="5B90E83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multiplex</w:t>
            </w:r>
          </w:p>
        </w:tc>
      </w:tr>
      <w:tr w:rsidR="00FD2AF4" w:rsidRPr="00614693" w14:paraId="60395227" w14:textId="77777777" w:rsidTr="00FD2AF4">
        <w:tc>
          <w:tcPr>
            <w:tcW w:w="5000" w:type="pct"/>
          </w:tcPr>
          <w:p w14:paraId="2645D641" w14:textId="0ABE136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oeconomus</w:t>
            </w:r>
          </w:p>
        </w:tc>
      </w:tr>
      <w:tr w:rsidR="00FD2AF4" w:rsidRPr="00614693" w14:paraId="486115C3" w14:textId="77777777" w:rsidTr="00FD2AF4">
        <w:tc>
          <w:tcPr>
            <w:tcW w:w="5000" w:type="pct"/>
          </w:tcPr>
          <w:p w14:paraId="12119A82" w14:textId="3C06809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savii</w:t>
            </w:r>
          </w:p>
        </w:tc>
      </w:tr>
      <w:tr w:rsidR="00FD2AF4" w:rsidRPr="00614693" w14:paraId="655FBA2A" w14:textId="77777777" w:rsidTr="00FD2AF4">
        <w:tc>
          <w:tcPr>
            <w:tcW w:w="5000" w:type="pct"/>
          </w:tcPr>
          <w:p w14:paraId="4F8CBDF2" w14:textId="01CAD11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subterraneus</w:t>
            </w:r>
          </w:p>
        </w:tc>
      </w:tr>
      <w:tr w:rsidR="00FD2AF4" w:rsidRPr="00614693" w14:paraId="548D99C7" w14:textId="77777777" w:rsidTr="00FD2AF4">
        <w:tc>
          <w:tcPr>
            <w:tcW w:w="5000" w:type="pct"/>
          </w:tcPr>
          <w:p w14:paraId="2475C184" w14:textId="78D7117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tatricus</w:t>
            </w:r>
          </w:p>
        </w:tc>
      </w:tr>
      <w:tr w:rsidR="00FD2AF4" w:rsidRPr="00614693" w14:paraId="638FE345" w14:textId="77777777" w:rsidTr="00FD2AF4">
        <w:tc>
          <w:tcPr>
            <w:tcW w:w="5000" w:type="pct"/>
          </w:tcPr>
          <w:p w14:paraId="5751434E" w14:textId="704156B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Microtus thomasi</w:t>
            </w:r>
          </w:p>
        </w:tc>
      </w:tr>
      <w:tr w:rsidR="00FD2AF4" w:rsidRPr="00614693" w14:paraId="2C512725" w14:textId="77777777" w:rsidTr="00FD2AF4">
        <w:tc>
          <w:tcPr>
            <w:tcW w:w="5000" w:type="pct"/>
          </w:tcPr>
          <w:p w14:paraId="220EC967" w14:textId="23D9CF0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lastRenderedPageBreak/>
              <w:t>Miniopterus schreibersi</w:t>
            </w:r>
          </w:p>
        </w:tc>
      </w:tr>
      <w:tr w:rsidR="00FD2AF4" w:rsidRPr="00614693" w14:paraId="7A1BCDC4" w14:textId="77777777" w:rsidTr="00FD2AF4">
        <w:tc>
          <w:tcPr>
            <w:tcW w:w="5000" w:type="pct"/>
          </w:tcPr>
          <w:p w14:paraId="40578F28" w14:textId="6D82CA4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 macedonicus</w:t>
            </w:r>
          </w:p>
        </w:tc>
      </w:tr>
      <w:tr w:rsidR="00FD2AF4" w:rsidRPr="00614693" w14:paraId="1A7A9A1E" w14:textId="77777777" w:rsidTr="00FD2AF4">
        <w:tc>
          <w:tcPr>
            <w:tcW w:w="5000" w:type="pct"/>
          </w:tcPr>
          <w:p w14:paraId="17B1C90C" w14:textId="3D3CC3C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 musculus</w:t>
            </w:r>
          </w:p>
        </w:tc>
      </w:tr>
      <w:tr w:rsidR="00FD2AF4" w:rsidRPr="00614693" w14:paraId="33E04FD9" w14:textId="77777777" w:rsidTr="00FD2AF4">
        <w:tc>
          <w:tcPr>
            <w:tcW w:w="5000" w:type="pct"/>
          </w:tcPr>
          <w:p w14:paraId="6C7732AF" w14:textId="319A61B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 spicilegus</w:t>
            </w:r>
          </w:p>
        </w:tc>
      </w:tr>
      <w:tr w:rsidR="00FD2AF4" w:rsidRPr="00614693" w14:paraId="79FEA812" w14:textId="77777777" w:rsidTr="00FD2AF4">
        <w:tc>
          <w:tcPr>
            <w:tcW w:w="5000" w:type="pct"/>
          </w:tcPr>
          <w:p w14:paraId="3F63FD71" w14:textId="2BF7A18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 spretus</w:t>
            </w:r>
          </w:p>
        </w:tc>
      </w:tr>
      <w:tr w:rsidR="00FD2AF4" w:rsidRPr="00614693" w14:paraId="67375D49" w14:textId="77777777" w:rsidTr="00FD2AF4">
        <w:tc>
          <w:tcPr>
            <w:tcW w:w="5000" w:type="pct"/>
          </w:tcPr>
          <w:p w14:paraId="3982BA71" w14:textId="3E4B479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Muscardinus avellanarius</w:t>
            </w:r>
          </w:p>
        </w:tc>
      </w:tr>
      <w:tr w:rsidR="00FD2AF4" w:rsidRPr="00614693" w14:paraId="4B4E7A64" w14:textId="77777777" w:rsidTr="00FD2AF4">
        <w:tc>
          <w:tcPr>
            <w:tcW w:w="5000" w:type="pct"/>
          </w:tcPr>
          <w:p w14:paraId="5202AA5C" w14:textId="176052B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Mustela erminea</w:t>
            </w:r>
          </w:p>
        </w:tc>
      </w:tr>
      <w:tr w:rsidR="00FD2AF4" w:rsidRPr="00614693" w14:paraId="2CB22AA6" w14:textId="77777777" w:rsidTr="00FD2AF4">
        <w:tc>
          <w:tcPr>
            <w:tcW w:w="5000" w:type="pct"/>
          </w:tcPr>
          <w:p w14:paraId="1CBA288B" w14:textId="0CD7CF3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Mustela eversmanii</w:t>
            </w:r>
          </w:p>
        </w:tc>
      </w:tr>
      <w:tr w:rsidR="00FD2AF4" w:rsidRPr="00614693" w14:paraId="05202D75" w14:textId="77777777" w:rsidTr="00FD2AF4">
        <w:tc>
          <w:tcPr>
            <w:tcW w:w="5000" w:type="pct"/>
          </w:tcPr>
          <w:p w14:paraId="4A1AE717" w14:textId="185A5E9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Mustela lutreola</w:t>
            </w:r>
          </w:p>
        </w:tc>
      </w:tr>
      <w:tr w:rsidR="00FD2AF4" w:rsidRPr="00614693" w14:paraId="4D6C0758" w14:textId="77777777" w:rsidTr="00FD2AF4">
        <w:tc>
          <w:tcPr>
            <w:tcW w:w="5000" w:type="pct"/>
          </w:tcPr>
          <w:p w14:paraId="3E7C9BA6" w14:textId="2900F74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Mustela nivalis</w:t>
            </w:r>
          </w:p>
        </w:tc>
      </w:tr>
      <w:tr w:rsidR="00FD2AF4" w:rsidRPr="00614693" w14:paraId="17691E8D" w14:textId="77777777" w:rsidTr="00FD2AF4">
        <w:tc>
          <w:tcPr>
            <w:tcW w:w="5000" w:type="pct"/>
          </w:tcPr>
          <w:p w14:paraId="4462A538" w14:textId="004F817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Mustela putorius</w:t>
            </w:r>
          </w:p>
        </w:tc>
      </w:tr>
      <w:tr w:rsidR="00FD2AF4" w:rsidRPr="00614693" w14:paraId="5D41780C" w14:textId="77777777" w:rsidTr="00FD2AF4">
        <w:tc>
          <w:tcPr>
            <w:tcW w:w="5000" w:type="pct"/>
          </w:tcPr>
          <w:p w14:paraId="36C5CC75" w14:textId="5800144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Myodes glareolus</w:t>
            </w:r>
          </w:p>
        </w:tc>
      </w:tr>
      <w:tr w:rsidR="00FD2AF4" w:rsidRPr="00614693" w14:paraId="3514F927" w14:textId="77777777" w:rsidTr="00FD2AF4">
        <w:tc>
          <w:tcPr>
            <w:tcW w:w="5000" w:type="pct"/>
          </w:tcPr>
          <w:p w14:paraId="33A75281" w14:textId="7BC2142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Myodes rufocanus</w:t>
            </w:r>
          </w:p>
        </w:tc>
      </w:tr>
      <w:tr w:rsidR="00FD2AF4" w:rsidRPr="00614693" w14:paraId="26DB318C" w14:textId="77777777" w:rsidTr="00FD2AF4">
        <w:tc>
          <w:tcPr>
            <w:tcW w:w="5000" w:type="pct"/>
          </w:tcPr>
          <w:p w14:paraId="00A7224A" w14:textId="79D0516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Myodes rutilus</w:t>
            </w:r>
          </w:p>
        </w:tc>
      </w:tr>
      <w:tr w:rsidR="00FD2AF4" w:rsidRPr="00614693" w14:paraId="5EC8DD5D" w14:textId="77777777" w:rsidTr="00FD2AF4">
        <w:tc>
          <w:tcPr>
            <w:tcW w:w="5000" w:type="pct"/>
          </w:tcPr>
          <w:p w14:paraId="42089855" w14:textId="603D2D3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Myomimus roachi</w:t>
            </w:r>
          </w:p>
        </w:tc>
      </w:tr>
      <w:tr w:rsidR="00FD2AF4" w:rsidRPr="00614693" w14:paraId="0C2C00E8" w14:textId="77777777" w:rsidTr="00FD2AF4">
        <w:tc>
          <w:tcPr>
            <w:tcW w:w="5000" w:type="pct"/>
          </w:tcPr>
          <w:p w14:paraId="5AE13145" w14:textId="3828EAA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Myopus schisticolor</w:t>
            </w:r>
          </w:p>
        </w:tc>
      </w:tr>
      <w:tr w:rsidR="00FD2AF4" w:rsidRPr="00614693" w14:paraId="11EBBBA9" w14:textId="77777777" w:rsidTr="00FD2AF4">
        <w:tc>
          <w:tcPr>
            <w:tcW w:w="5000" w:type="pct"/>
          </w:tcPr>
          <w:p w14:paraId="0F2B79C9" w14:textId="5743D72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alcathoe</w:t>
            </w:r>
          </w:p>
        </w:tc>
      </w:tr>
      <w:tr w:rsidR="00FD2AF4" w:rsidRPr="00614693" w14:paraId="3D8897DD" w14:textId="77777777" w:rsidTr="00FD2AF4">
        <w:tc>
          <w:tcPr>
            <w:tcW w:w="5000" w:type="pct"/>
          </w:tcPr>
          <w:p w14:paraId="1B8AF93F" w14:textId="4865949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aurascens</w:t>
            </w:r>
          </w:p>
        </w:tc>
      </w:tr>
      <w:tr w:rsidR="00FD2AF4" w:rsidRPr="00614693" w14:paraId="1F315A15" w14:textId="77777777" w:rsidTr="00FD2AF4">
        <w:tc>
          <w:tcPr>
            <w:tcW w:w="5000" w:type="pct"/>
          </w:tcPr>
          <w:p w14:paraId="3C36D90B" w14:textId="6A743BE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bechsteinii</w:t>
            </w:r>
          </w:p>
        </w:tc>
      </w:tr>
      <w:tr w:rsidR="00FD2AF4" w:rsidRPr="00614693" w14:paraId="601D1B3E" w14:textId="77777777" w:rsidTr="00FD2AF4">
        <w:tc>
          <w:tcPr>
            <w:tcW w:w="5000" w:type="pct"/>
          </w:tcPr>
          <w:p w14:paraId="43599E5D" w14:textId="0DFE22F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blythii</w:t>
            </w:r>
          </w:p>
        </w:tc>
      </w:tr>
      <w:tr w:rsidR="00FD2AF4" w:rsidRPr="00614693" w14:paraId="56778F3D" w14:textId="77777777" w:rsidTr="00FD2AF4">
        <w:tc>
          <w:tcPr>
            <w:tcW w:w="5000" w:type="pct"/>
          </w:tcPr>
          <w:p w14:paraId="57AB01F9" w14:textId="31DD5AF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brandtii</w:t>
            </w:r>
          </w:p>
        </w:tc>
      </w:tr>
      <w:tr w:rsidR="00FD2AF4" w:rsidRPr="00614693" w14:paraId="0F6CBBF6" w14:textId="77777777" w:rsidTr="00FD2AF4">
        <w:tc>
          <w:tcPr>
            <w:tcW w:w="5000" w:type="pct"/>
          </w:tcPr>
          <w:p w14:paraId="43BEF293" w14:textId="13CB7C1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capaccinii</w:t>
            </w:r>
          </w:p>
        </w:tc>
      </w:tr>
      <w:tr w:rsidR="00FD2AF4" w:rsidRPr="00614693" w14:paraId="3D7284DC" w14:textId="77777777" w:rsidTr="00FD2AF4">
        <w:tc>
          <w:tcPr>
            <w:tcW w:w="5000" w:type="pct"/>
          </w:tcPr>
          <w:p w14:paraId="59737594" w14:textId="3461D20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dasycneme</w:t>
            </w:r>
          </w:p>
        </w:tc>
      </w:tr>
      <w:tr w:rsidR="00FD2AF4" w:rsidRPr="00614693" w14:paraId="0C808F0B" w14:textId="77777777" w:rsidTr="00FD2AF4">
        <w:tc>
          <w:tcPr>
            <w:tcW w:w="5000" w:type="pct"/>
          </w:tcPr>
          <w:p w14:paraId="6D5FBA72" w14:textId="6360900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daubentonii</w:t>
            </w:r>
          </w:p>
        </w:tc>
      </w:tr>
      <w:tr w:rsidR="00FD2AF4" w:rsidRPr="00614693" w14:paraId="7D4501A9" w14:textId="77777777" w:rsidTr="00FD2AF4">
        <w:tc>
          <w:tcPr>
            <w:tcW w:w="5000" w:type="pct"/>
          </w:tcPr>
          <w:p w14:paraId="3AFC5491" w14:textId="657534C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emarginatus</w:t>
            </w:r>
          </w:p>
        </w:tc>
      </w:tr>
      <w:tr w:rsidR="00FD2AF4" w:rsidRPr="00614693" w14:paraId="30C617F0" w14:textId="77777777" w:rsidTr="00FD2AF4">
        <w:tc>
          <w:tcPr>
            <w:tcW w:w="5000" w:type="pct"/>
          </w:tcPr>
          <w:p w14:paraId="5B5D9911" w14:textId="2D1C183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myotis</w:t>
            </w:r>
          </w:p>
        </w:tc>
      </w:tr>
      <w:tr w:rsidR="00FD2AF4" w:rsidRPr="00614693" w14:paraId="6DC040CF" w14:textId="77777777" w:rsidTr="00FD2AF4">
        <w:tc>
          <w:tcPr>
            <w:tcW w:w="5000" w:type="pct"/>
          </w:tcPr>
          <w:p w14:paraId="3A912835" w14:textId="45DE372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mystacinus</w:t>
            </w:r>
          </w:p>
        </w:tc>
      </w:tr>
      <w:tr w:rsidR="00FD2AF4" w:rsidRPr="00614693" w14:paraId="5AF9958B" w14:textId="77777777" w:rsidTr="00FD2AF4">
        <w:tc>
          <w:tcPr>
            <w:tcW w:w="5000" w:type="pct"/>
          </w:tcPr>
          <w:p w14:paraId="038330F3" w14:textId="48589DD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nattereri</w:t>
            </w:r>
          </w:p>
        </w:tc>
      </w:tr>
      <w:tr w:rsidR="00FD2AF4" w:rsidRPr="00614693" w14:paraId="56065B09" w14:textId="77777777" w:rsidTr="00FD2AF4">
        <w:tc>
          <w:tcPr>
            <w:tcW w:w="5000" w:type="pct"/>
          </w:tcPr>
          <w:p w14:paraId="33EAE956" w14:textId="07590A2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Myotis punicus</w:t>
            </w:r>
          </w:p>
        </w:tc>
      </w:tr>
      <w:tr w:rsidR="00FD2AF4" w:rsidRPr="00614693" w14:paraId="30112EA4" w14:textId="77777777" w:rsidTr="00FD2AF4">
        <w:tc>
          <w:tcPr>
            <w:tcW w:w="5000" w:type="pct"/>
          </w:tcPr>
          <w:p w14:paraId="4CDF5D75" w14:textId="4C168E4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Neomys anomalus</w:t>
            </w:r>
          </w:p>
        </w:tc>
      </w:tr>
      <w:tr w:rsidR="00FD2AF4" w:rsidRPr="00614693" w14:paraId="4311C028" w14:textId="77777777" w:rsidTr="00FD2AF4">
        <w:tc>
          <w:tcPr>
            <w:tcW w:w="5000" w:type="pct"/>
          </w:tcPr>
          <w:p w14:paraId="1E371AF4" w14:textId="3CF964E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Neomys fodiens</w:t>
            </w:r>
          </w:p>
        </w:tc>
      </w:tr>
      <w:tr w:rsidR="00FD2AF4" w:rsidRPr="00614693" w14:paraId="416E1DC7" w14:textId="77777777" w:rsidTr="00FD2AF4">
        <w:tc>
          <w:tcPr>
            <w:tcW w:w="5000" w:type="pct"/>
          </w:tcPr>
          <w:p w14:paraId="1B059D3E" w14:textId="34258EC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Nyctalus lasiopterus</w:t>
            </w:r>
          </w:p>
        </w:tc>
      </w:tr>
      <w:tr w:rsidR="00FD2AF4" w:rsidRPr="00614693" w14:paraId="1D00CAA3" w14:textId="77777777" w:rsidTr="00FD2AF4">
        <w:tc>
          <w:tcPr>
            <w:tcW w:w="5000" w:type="pct"/>
          </w:tcPr>
          <w:p w14:paraId="3879355C" w14:textId="06E1335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Nyctalus leisleri</w:t>
            </w:r>
          </w:p>
        </w:tc>
      </w:tr>
      <w:tr w:rsidR="00FD2AF4" w:rsidRPr="00614693" w14:paraId="0EF8C5E0" w14:textId="77777777" w:rsidTr="00FD2AF4">
        <w:tc>
          <w:tcPr>
            <w:tcW w:w="5000" w:type="pct"/>
          </w:tcPr>
          <w:p w14:paraId="426A9C3E" w14:textId="75A033F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Nyctalus noctula</w:t>
            </w:r>
          </w:p>
        </w:tc>
      </w:tr>
      <w:tr w:rsidR="00FD2AF4" w:rsidRPr="00614693" w14:paraId="40E5E633" w14:textId="77777777" w:rsidTr="00FD2AF4">
        <w:tc>
          <w:tcPr>
            <w:tcW w:w="5000" w:type="pct"/>
          </w:tcPr>
          <w:p w14:paraId="78CBE38F" w14:textId="298CE62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Oryctolagus cuniculus</w:t>
            </w:r>
          </w:p>
        </w:tc>
      </w:tr>
      <w:tr w:rsidR="00FD2AF4" w:rsidRPr="00614693" w14:paraId="4778EDD6" w14:textId="77777777" w:rsidTr="00FD2AF4">
        <w:tc>
          <w:tcPr>
            <w:tcW w:w="5000" w:type="pct"/>
          </w:tcPr>
          <w:p w14:paraId="4EBD191B" w14:textId="5686F0E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Ovis aries</w:t>
            </w:r>
          </w:p>
        </w:tc>
      </w:tr>
      <w:tr w:rsidR="00FD2AF4" w:rsidRPr="00614693" w14:paraId="5BAF2BE8" w14:textId="77777777" w:rsidTr="00FD2AF4">
        <w:tc>
          <w:tcPr>
            <w:tcW w:w="5000" w:type="pct"/>
          </w:tcPr>
          <w:p w14:paraId="0548FA18" w14:textId="3BC676B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Pipistrellus kuhlii</w:t>
            </w:r>
          </w:p>
        </w:tc>
      </w:tr>
      <w:tr w:rsidR="00FD2AF4" w:rsidRPr="00614693" w14:paraId="7141DE1F" w14:textId="77777777" w:rsidTr="00FD2AF4">
        <w:tc>
          <w:tcPr>
            <w:tcW w:w="5000" w:type="pct"/>
          </w:tcPr>
          <w:p w14:paraId="6A343E2B" w14:textId="6EEFE7E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Pipistrellus nathusii</w:t>
            </w:r>
          </w:p>
        </w:tc>
      </w:tr>
      <w:tr w:rsidR="00FD2AF4" w:rsidRPr="00614693" w14:paraId="3BAC081F" w14:textId="77777777" w:rsidTr="00FD2AF4">
        <w:tc>
          <w:tcPr>
            <w:tcW w:w="5000" w:type="pct"/>
          </w:tcPr>
          <w:p w14:paraId="06F337B0" w14:textId="19A5CAE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Pipistrellus pipistrellus</w:t>
            </w:r>
          </w:p>
        </w:tc>
      </w:tr>
      <w:tr w:rsidR="00FD2AF4" w:rsidRPr="00614693" w14:paraId="5A8B6149" w14:textId="77777777" w:rsidTr="00FD2AF4">
        <w:tc>
          <w:tcPr>
            <w:tcW w:w="5000" w:type="pct"/>
          </w:tcPr>
          <w:p w14:paraId="51C0550B" w14:textId="23C7679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Pipistrellus pygmaeus</w:t>
            </w:r>
          </w:p>
        </w:tc>
      </w:tr>
      <w:tr w:rsidR="00FD2AF4" w:rsidRPr="00614693" w14:paraId="57120E3D" w14:textId="77777777" w:rsidTr="00FD2AF4">
        <w:tc>
          <w:tcPr>
            <w:tcW w:w="5000" w:type="pct"/>
          </w:tcPr>
          <w:p w14:paraId="302002A4" w14:textId="73BECBA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Pipistrellus savii</w:t>
            </w:r>
          </w:p>
        </w:tc>
      </w:tr>
      <w:tr w:rsidR="00FD2AF4" w:rsidRPr="00614693" w14:paraId="5D99839F" w14:textId="77777777" w:rsidTr="00FD2AF4">
        <w:tc>
          <w:tcPr>
            <w:tcW w:w="5000" w:type="pct"/>
          </w:tcPr>
          <w:p w14:paraId="6AB930FF" w14:textId="5CB1CB0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Plecotus auritus</w:t>
            </w:r>
          </w:p>
        </w:tc>
      </w:tr>
      <w:tr w:rsidR="00FD2AF4" w:rsidRPr="00614693" w14:paraId="7BC7DE11" w14:textId="77777777" w:rsidTr="00FD2AF4">
        <w:tc>
          <w:tcPr>
            <w:tcW w:w="5000" w:type="pct"/>
          </w:tcPr>
          <w:p w14:paraId="655B548F" w14:textId="686573E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Plecotus austriacus</w:t>
            </w:r>
          </w:p>
        </w:tc>
      </w:tr>
      <w:tr w:rsidR="00FD2AF4" w:rsidRPr="00614693" w14:paraId="1FFA9DF3" w14:textId="77777777" w:rsidTr="00FD2AF4">
        <w:tc>
          <w:tcPr>
            <w:tcW w:w="5000" w:type="pct"/>
          </w:tcPr>
          <w:p w14:paraId="3D9F3680" w14:textId="2038F29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Plecotus kolombatovici</w:t>
            </w:r>
          </w:p>
        </w:tc>
      </w:tr>
      <w:tr w:rsidR="00FD2AF4" w:rsidRPr="00614693" w14:paraId="0D8A0E6E" w14:textId="77777777" w:rsidTr="00FD2AF4">
        <w:tc>
          <w:tcPr>
            <w:tcW w:w="5000" w:type="pct"/>
          </w:tcPr>
          <w:p w14:paraId="6C8A37C2" w14:textId="349A6B1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Plecotus macrobullaris</w:t>
            </w:r>
          </w:p>
        </w:tc>
      </w:tr>
      <w:tr w:rsidR="00FD2AF4" w:rsidRPr="00614693" w14:paraId="4CE7C345" w14:textId="77777777" w:rsidTr="00FD2AF4">
        <w:tc>
          <w:tcPr>
            <w:tcW w:w="5000" w:type="pct"/>
          </w:tcPr>
          <w:p w14:paraId="04585CAB" w14:textId="0F4B6DA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Plecotus sardus</w:t>
            </w:r>
          </w:p>
        </w:tc>
      </w:tr>
      <w:tr w:rsidR="00FD2AF4" w:rsidRPr="00614693" w14:paraId="5BDF35A5" w14:textId="77777777" w:rsidTr="00FD2AF4">
        <w:tc>
          <w:tcPr>
            <w:tcW w:w="5000" w:type="pct"/>
          </w:tcPr>
          <w:p w14:paraId="723AFBEA" w14:textId="70B6328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Pteromys volans</w:t>
            </w:r>
          </w:p>
        </w:tc>
      </w:tr>
      <w:tr w:rsidR="00FD2AF4" w:rsidRPr="00614693" w14:paraId="040D426F" w14:textId="77777777" w:rsidTr="00FD2AF4">
        <w:tc>
          <w:tcPr>
            <w:tcW w:w="5000" w:type="pct"/>
          </w:tcPr>
          <w:p w14:paraId="1D19DBAD" w14:textId="1532209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Rhinolophus blasii</w:t>
            </w:r>
          </w:p>
        </w:tc>
      </w:tr>
      <w:tr w:rsidR="00FD2AF4" w:rsidRPr="00614693" w14:paraId="062F762A" w14:textId="77777777" w:rsidTr="00FD2AF4">
        <w:tc>
          <w:tcPr>
            <w:tcW w:w="5000" w:type="pct"/>
          </w:tcPr>
          <w:p w14:paraId="0BBA53D9" w14:textId="42F0BB8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Rhinolophus euryale</w:t>
            </w:r>
          </w:p>
        </w:tc>
      </w:tr>
      <w:tr w:rsidR="00FD2AF4" w:rsidRPr="00614693" w14:paraId="3338DD8E" w14:textId="77777777" w:rsidTr="00FD2AF4">
        <w:tc>
          <w:tcPr>
            <w:tcW w:w="5000" w:type="pct"/>
          </w:tcPr>
          <w:p w14:paraId="65D4E3ED" w14:textId="1A3A41B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Rhinolophus ferrumequinum</w:t>
            </w:r>
          </w:p>
        </w:tc>
      </w:tr>
      <w:tr w:rsidR="00FD2AF4" w:rsidRPr="00614693" w14:paraId="1B5A7EBD" w14:textId="77777777" w:rsidTr="00FD2AF4">
        <w:tc>
          <w:tcPr>
            <w:tcW w:w="5000" w:type="pct"/>
          </w:tcPr>
          <w:p w14:paraId="27985DFD" w14:textId="168077B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Rhinolophus hipposideros</w:t>
            </w:r>
          </w:p>
        </w:tc>
      </w:tr>
      <w:tr w:rsidR="00FD2AF4" w:rsidRPr="00614693" w14:paraId="5FA77611" w14:textId="77777777" w:rsidTr="00FD2AF4">
        <w:tc>
          <w:tcPr>
            <w:tcW w:w="5000" w:type="pct"/>
          </w:tcPr>
          <w:p w14:paraId="79BCEB9A" w14:textId="56180CA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Rhinolophus mehelyi</w:t>
            </w:r>
          </w:p>
        </w:tc>
      </w:tr>
      <w:tr w:rsidR="00FD2AF4" w:rsidRPr="00614693" w14:paraId="046AE531" w14:textId="77777777" w:rsidTr="00FD2AF4">
        <w:tc>
          <w:tcPr>
            <w:tcW w:w="5000" w:type="pct"/>
          </w:tcPr>
          <w:p w14:paraId="36696595" w14:textId="3F9BA62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Rupicapra rupicapra</w:t>
            </w:r>
          </w:p>
        </w:tc>
      </w:tr>
      <w:tr w:rsidR="00FD2AF4" w:rsidRPr="00614693" w14:paraId="28370A85" w14:textId="77777777" w:rsidTr="00FD2AF4">
        <w:tc>
          <w:tcPr>
            <w:tcW w:w="5000" w:type="pct"/>
          </w:tcPr>
          <w:p w14:paraId="13E73709" w14:textId="4C8B090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Sciurus anomalus</w:t>
            </w:r>
          </w:p>
        </w:tc>
      </w:tr>
      <w:tr w:rsidR="00FD2AF4" w:rsidRPr="00614693" w14:paraId="7C6FF2CA" w14:textId="77777777" w:rsidTr="00FD2AF4">
        <w:tc>
          <w:tcPr>
            <w:tcW w:w="5000" w:type="pct"/>
          </w:tcPr>
          <w:p w14:paraId="629B5746" w14:textId="7640531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Sciurus vulgaris</w:t>
            </w:r>
          </w:p>
        </w:tc>
      </w:tr>
      <w:tr w:rsidR="00FD2AF4" w:rsidRPr="00614693" w14:paraId="4DFE9B5C" w14:textId="77777777" w:rsidTr="00FD2AF4">
        <w:tc>
          <w:tcPr>
            <w:tcW w:w="5000" w:type="pct"/>
          </w:tcPr>
          <w:p w14:paraId="6DC231D5" w14:textId="12BE994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Sicista betulina</w:t>
            </w:r>
          </w:p>
        </w:tc>
      </w:tr>
      <w:tr w:rsidR="00FD2AF4" w:rsidRPr="00614693" w14:paraId="42020960" w14:textId="77777777" w:rsidTr="00FD2AF4">
        <w:tc>
          <w:tcPr>
            <w:tcW w:w="5000" w:type="pct"/>
          </w:tcPr>
          <w:p w14:paraId="3B9AF050" w14:textId="7BEF291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Sicista severtzovi</w:t>
            </w:r>
          </w:p>
        </w:tc>
      </w:tr>
      <w:tr w:rsidR="00FD2AF4" w:rsidRPr="00614693" w14:paraId="08F129A4" w14:textId="77777777" w:rsidTr="00FD2AF4">
        <w:tc>
          <w:tcPr>
            <w:tcW w:w="5000" w:type="pct"/>
          </w:tcPr>
          <w:p w14:paraId="632E7952" w14:textId="4214B7F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Sicista subtilis</w:t>
            </w:r>
          </w:p>
        </w:tc>
      </w:tr>
      <w:tr w:rsidR="00FD2AF4" w:rsidRPr="00614693" w14:paraId="27DEA577" w14:textId="77777777" w:rsidTr="00FD2AF4">
        <w:tc>
          <w:tcPr>
            <w:tcW w:w="5000" w:type="pct"/>
          </w:tcPr>
          <w:p w14:paraId="26D72CCE" w14:textId="21A1EC2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alpinus</w:t>
            </w:r>
          </w:p>
        </w:tc>
      </w:tr>
      <w:tr w:rsidR="00FD2AF4" w:rsidRPr="00614693" w14:paraId="4B5129E7" w14:textId="77777777" w:rsidTr="00FD2AF4">
        <w:tc>
          <w:tcPr>
            <w:tcW w:w="5000" w:type="pct"/>
          </w:tcPr>
          <w:p w14:paraId="237E9CC6" w14:textId="5E0A0AA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antinorii</w:t>
            </w:r>
          </w:p>
        </w:tc>
      </w:tr>
      <w:tr w:rsidR="00FD2AF4" w:rsidRPr="00614693" w14:paraId="2A6CA308" w14:textId="77777777" w:rsidTr="00FD2AF4">
        <w:tc>
          <w:tcPr>
            <w:tcW w:w="5000" w:type="pct"/>
          </w:tcPr>
          <w:p w14:paraId="03C151D2" w14:textId="6C3038C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araneus</w:t>
            </w:r>
          </w:p>
        </w:tc>
      </w:tr>
      <w:tr w:rsidR="00FD2AF4" w:rsidRPr="00614693" w14:paraId="23CBDDCA" w14:textId="77777777" w:rsidTr="00FD2AF4">
        <w:tc>
          <w:tcPr>
            <w:tcW w:w="5000" w:type="pct"/>
          </w:tcPr>
          <w:p w14:paraId="24B73729" w14:textId="2199462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caecutiens</w:t>
            </w:r>
          </w:p>
        </w:tc>
      </w:tr>
      <w:tr w:rsidR="00FD2AF4" w:rsidRPr="00614693" w14:paraId="5B072444" w14:textId="77777777" w:rsidTr="00FD2AF4">
        <w:tc>
          <w:tcPr>
            <w:tcW w:w="5000" w:type="pct"/>
          </w:tcPr>
          <w:p w14:paraId="5F084335" w14:textId="16A1237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coronatus</w:t>
            </w:r>
          </w:p>
        </w:tc>
      </w:tr>
      <w:tr w:rsidR="00FD2AF4" w:rsidRPr="00614693" w14:paraId="787C088B" w14:textId="77777777" w:rsidTr="00FD2AF4">
        <w:tc>
          <w:tcPr>
            <w:tcW w:w="5000" w:type="pct"/>
          </w:tcPr>
          <w:p w14:paraId="3C0720A4" w14:textId="006D496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granarius</w:t>
            </w:r>
          </w:p>
        </w:tc>
      </w:tr>
      <w:tr w:rsidR="00FD2AF4" w:rsidRPr="00614693" w14:paraId="1F173212" w14:textId="77777777" w:rsidTr="00FD2AF4">
        <w:tc>
          <w:tcPr>
            <w:tcW w:w="5000" w:type="pct"/>
          </w:tcPr>
          <w:p w14:paraId="4960BBF3" w14:textId="7B46740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isodon</w:t>
            </w:r>
          </w:p>
        </w:tc>
      </w:tr>
      <w:tr w:rsidR="00FD2AF4" w:rsidRPr="00614693" w14:paraId="11510AF6" w14:textId="77777777" w:rsidTr="00FD2AF4">
        <w:tc>
          <w:tcPr>
            <w:tcW w:w="5000" w:type="pct"/>
          </w:tcPr>
          <w:p w14:paraId="57E89961" w14:textId="6CB3C35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minutissimus</w:t>
            </w:r>
          </w:p>
        </w:tc>
      </w:tr>
      <w:tr w:rsidR="00FD2AF4" w:rsidRPr="00614693" w14:paraId="3DCA5506" w14:textId="77777777" w:rsidTr="00FD2AF4">
        <w:tc>
          <w:tcPr>
            <w:tcW w:w="5000" w:type="pct"/>
          </w:tcPr>
          <w:p w14:paraId="6D1E4858" w14:textId="6FFB08B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minutus</w:t>
            </w:r>
          </w:p>
        </w:tc>
      </w:tr>
      <w:tr w:rsidR="00FD2AF4" w:rsidRPr="00614693" w14:paraId="4A15C3E2" w14:textId="77777777" w:rsidTr="00FD2AF4">
        <w:tc>
          <w:tcPr>
            <w:tcW w:w="5000" w:type="pct"/>
          </w:tcPr>
          <w:p w14:paraId="162CA72A" w14:textId="5A31DEF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Sorex samniticus</w:t>
            </w:r>
          </w:p>
        </w:tc>
      </w:tr>
      <w:tr w:rsidR="00FD2AF4" w:rsidRPr="00614693" w14:paraId="2468F954" w14:textId="77777777" w:rsidTr="00FD2AF4">
        <w:tc>
          <w:tcPr>
            <w:tcW w:w="5000" w:type="pct"/>
          </w:tcPr>
          <w:p w14:paraId="400895D6" w14:textId="474C76E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Spalax graecus</w:t>
            </w:r>
          </w:p>
        </w:tc>
      </w:tr>
      <w:tr w:rsidR="00FD2AF4" w:rsidRPr="00614693" w14:paraId="121420F7" w14:textId="77777777" w:rsidTr="00FD2AF4">
        <w:tc>
          <w:tcPr>
            <w:tcW w:w="5000" w:type="pct"/>
          </w:tcPr>
          <w:p w14:paraId="6A31C309" w14:textId="2D4512C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Spalax leucodon</w:t>
            </w:r>
          </w:p>
        </w:tc>
      </w:tr>
      <w:tr w:rsidR="00FD2AF4" w:rsidRPr="00614693" w14:paraId="4BCF5183" w14:textId="77777777" w:rsidTr="00FD2AF4">
        <w:tc>
          <w:tcPr>
            <w:tcW w:w="5000" w:type="pct"/>
          </w:tcPr>
          <w:p w14:paraId="29415E67" w14:textId="4EF747E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Spalax nehringi</w:t>
            </w:r>
          </w:p>
        </w:tc>
      </w:tr>
      <w:tr w:rsidR="00FD2AF4" w:rsidRPr="00614693" w14:paraId="49E26B1A" w14:textId="77777777" w:rsidTr="00FD2AF4">
        <w:tc>
          <w:tcPr>
            <w:tcW w:w="5000" w:type="pct"/>
          </w:tcPr>
          <w:p w14:paraId="6B76DBFD" w14:textId="3EA1A0E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Spermophilus citellus</w:t>
            </w:r>
          </w:p>
        </w:tc>
      </w:tr>
      <w:tr w:rsidR="00FD2AF4" w:rsidRPr="00614693" w14:paraId="6C43B416" w14:textId="77777777" w:rsidTr="00FD2AF4">
        <w:tc>
          <w:tcPr>
            <w:tcW w:w="5000" w:type="pct"/>
          </w:tcPr>
          <w:p w14:paraId="0E339765" w14:textId="009019D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Spermophilus suslicus</w:t>
            </w:r>
          </w:p>
        </w:tc>
      </w:tr>
      <w:tr w:rsidR="00FD2AF4" w:rsidRPr="00614693" w14:paraId="23968873" w14:textId="77777777" w:rsidTr="00FD2AF4">
        <w:tc>
          <w:tcPr>
            <w:tcW w:w="5000" w:type="pct"/>
          </w:tcPr>
          <w:p w14:paraId="7C60AB3F" w14:textId="21FA4E4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Suncus etruscus</w:t>
            </w:r>
          </w:p>
        </w:tc>
      </w:tr>
      <w:tr w:rsidR="00FD2AF4" w:rsidRPr="00614693" w14:paraId="738A58F4" w14:textId="77777777" w:rsidTr="00FD2AF4">
        <w:tc>
          <w:tcPr>
            <w:tcW w:w="5000" w:type="pct"/>
          </w:tcPr>
          <w:p w14:paraId="60FD614B" w14:textId="0796E79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Sus scrofa</w:t>
            </w:r>
          </w:p>
        </w:tc>
      </w:tr>
      <w:tr w:rsidR="00FD2AF4" w:rsidRPr="00614693" w14:paraId="57CFB31D" w14:textId="77777777" w:rsidTr="00FD2AF4">
        <w:tc>
          <w:tcPr>
            <w:tcW w:w="5000" w:type="pct"/>
          </w:tcPr>
          <w:p w14:paraId="1D837943" w14:textId="4991930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Tadarida teniotis</w:t>
            </w:r>
          </w:p>
        </w:tc>
      </w:tr>
      <w:tr w:rsidR="00FD2AF4" w:rsidRPr="00614693" w14:paraId="56F4E788" w14:textId="77777777" w:rsidTr="00FD2AF4">
        <w:tc>
          <w:tcPr>
            <w:tcW w:w="5000" w:type="pct"/>
          </w:tcPr>
          <w:p w14:paraId="56174D14" w14:textId="7FFED2D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Talpa caeca</w:t>
            </w:r>
          </w:p>
        </w:tc>
      </w:tr>
      <w:tr w:rsidR="00FD2AF4" w:rsidRPr="00614693" w14:paraId="56FABFCD" w14:textId="77777777" w:rsidTr="00FD2AF4">
        <w:tc>
          <w:tcPr>
            <w:tcW w:w="5000" w:type="pct"/>
          </w:tcPr>
          <w:p w14:paraId="0C63427F" w14:textId="74705B7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Talpa europaea</w:t>
            </w:r>
          </w:p>
        </w:tc>
      </w:tr>
      <w:tr w:rsidR="00FD2AF4" w:rsidRPr="00614693" w14:paraId="5F4D4F46" w14:textId="77777777" w:rsidTr="00FD2AF4">
        <w:tc>
          <w:tcPr>
            <w:tcW w:w="5000" w:type="pct"/>
          </w:tcPr>
          <w:p w14:paraId="6C9D081E" w14:textId="73F58B3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Talpa levantis</w:t>
            </w:r>
          </w:p>
        </w:tc>
      </w:tr>
      <w:tr w:rsidR="00FD2AF4" w:rsidRPr="00614693" w14:paraId="41AA08EE" w14:textId="77777777" w:rsidTr="00FD2AF4">
        <w:tc>
          <w:tcPr>
            <w:tcW w:w="5000" w:type="pct"/>
          </w:tcPr>
          <w:p w14:paraId="33E70B52" w14:textId="77168D5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Talpa occidentalis</w:t>
            </w:r>
          </w:p>
        </w:tc>
      </w:tr>
      <w:tr w:rsidR="00FD2AF4" w:rsidRPr="00614693" w14:paraId="3AC1B9CA" w14:textId="77777777" w:rsidTr="00FD2AF4">
        <w:tc>
          <w:tcPr>
            <w:tcW w:w="5000" w:type="pct"/>
          </w:tcPr>
          <w:p w14:paraId="33255885" w14:textId="0F50AD3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Talpa romana</w:t>
            </w:r>
          </w:p>
        </w:tc>
      </w:tr>
      <w:tr w:rsidR="00FD2AF4" w:rsidRPr="00614693" w14:paraId="0B48CB94" w14:textId="77777777" w:rsidTr="00FD2AF4">
        <w:tc>
          <w:tcPr>
            <w:tcW w:w="5000" w:type="pct"/>
          </w:tcPr>
          <w:p w14:paraId="35013B32" w14:textId="47CD15A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Talpa stankovici</w:t>
            </w:r>
          </w:p>
        </w:tc>
      </w:tr>
      <w:tr w:rsidR="00FD2AF4" w:rsidRPr="00614693" w14:paraId="326AC4FE" w14:textId="77777777" w:rsidTr="00FD2AF4">
        <w:tc>
          <w:tcPr>
            <w:tcW w:w="5000" w:type="pct"/>
          </w:tcPr>
          <w:p w14:paraId="02B69B26" w14:textId="16B57F2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Ursus arctos</w:t>
            </w:r>
          </w:p>
        </w:tc>
      </w:tr>
      <w:tr w:rsidR="00FD2AF4" w:rsidRPr="00614693" w14:paraId="2BC39607" w14:textId="77777777" w:rsidTr="00FD2AF4">
        <w:tc>
          <w:tcPr>
            <w:tcW w:w="5000" w:type="pct"/>
          </w:tcPr>
          <w:p w14:paraId="451402FE" w14:textId="2D337CB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Vespertilio murinus</w:t>
            </w:r>
          </w:p>
        </w:tc>
      </w:tr>
      <w:tr w:rsidR="00FD2AF4" w:rsidRPr="00614693" w14:paraId="29870D33" w14:textId="77777777" w:rsidTr="00FD2AF4">
        <w:tc>
          <w:tcPr>
            <w:tcW w:w="5000" w:type="pct"/>
          </w:tcPr>
          <w:p w14:paraId="095F5686" w14:textId="6C5DC0F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Vormela peregusna</w:t>
            </w:r>
          </w:p>
        </w:tc>
      </w:tr>
      <w:tr w:rsidR="00FD2AF4" w:rsidRPr="00614693" w14:paraId="7E16CC00" w14:textId="77777777" w:rsidTr="00FD2AF4">
        <w:tc>
          <w:tcPr>
            <w:tcW w:w="5000" w:type="pct"/>
          </w:tcPr>
          <w:p w14:paraId="3D12320C" w14:textId="72B9B5B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Vulpes vulpes</w:t>
            </w:r>
          </w:p>
        </w:tc>
      </w:tr>
      <w:tr w:rsidR="00FD2AF4" w:rsidRPr="00614693" w14:paraId="63198230" w14:textId="77777777" w:rsidTr="00FD2AF4">
        <w:tc>
          <w:tcPr>
            <w:tcW w:w="5000" w:type="pct"/>
          </w:tcPr>
          <w:p w14:paraId="4B9D0D71" w14:textId="24DD9F3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Ablepharus kitaibelii</w:t>
            </w:r>
          </w:p>
        </w:tc>
      </w:tr>
      <w:tr w:rsidR="00FD2AF4" w:rsidRPr="00614693" w14:paraId="0FF68475" w14:textId="77777777" w:rsidTr="00FD2AF4">
        <w:tc>
          <w:tcPr>
            <w:tcW w:w="5000" w:type="pct"/>
          </w:tcPr>
          <w:p w14:paraId="64A458FB" w14:textId="2D46A91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Acanthodactylus erythrurus</w:t>
            </w:r>
          </w:p>
        </w:tc>
      </w:tr>
      <w:tr w:rsidR="00FD2AF4" w:rsidRPr="00614693" w14:paraId="746D7350" w14:textId="77777777" w:rsidTr="00FD2AF4">
        <w:tc>
          <w:tcPr>
            <w:tcW w:w="5000" w:type="pct"/>
          </w:tcPr>
          <w:p w14:paraId="7F4425DC" w14:textId="26D89BBF" w:rsidR="00FD2AF4" w:rsidRPr="00614693" w:rsidRDefault="00FD2AF4" w:rsidP="003F6465">
            <w:pPr>
              <w:pStyle w:val="Compact"/>
              <w:rPr>
                <w:rFonts w:asciiTheme="majorHAnsi" w:hAnsiTheme="majorHAnsi" w:cstheme="majorHAnsi"/>
                <w:sz w:val="18"/>
                <w:szCs w:val="18"/>
              </w:rPr>
            </w:pPr>
            <w:r w:rsidRPr="00306616">
              <w:rPr>
                <w:rFonts w:asciiTheme="majorHAnsi" w:hAnsiTheme="majorHAnsi" w:cstheme="majorHAnsi"/>
                <w:b/>
                <w:sz w:val="18"/>
                <w:szCs w:val="18"/>
              </w:rPr>
              <w:t>Reptiles</w:t>
            </w:r>
          </w:p>
        </w:tc>
      </w:tr>
      <w:tr w:rsidR="00FD2AF4" w:rsidRPr="00614693" w14:paraId="2AA3D814" w14:textId="77777777" w:rsidTr="00FD2AF4">
        <w:tc>
          <w:tcPr>
            <w:tcW w:w="5000" w:type="pct"/>
          </w:tcPr>
          <w:p w14:paraId="25EDB0C9" w14:textId="2EABE11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Algyroides fitzingeri</w:t>
            </w:r>
          </w:p>
        </w:tc>
      </w:tr>
      <w:tr w:rsidR="00FD2AF4" w:rsidRPr="00614693" w14:paraId="5DF82619" w14:textId="77777777" w:rsidTr="00FD2AF4">
        <w:tc>
          <w:tcPr>
            <w:tcW w:w="5000" w:type="pct"/>
          </w:tcPr>
          <w:p w14:paraId="6AA52E8F" w14:textId="6A2141A7" w:rsidR="00FD2AF4" w:rsidRPr="00306616" w:rsidRDefault="00FD2AF4" w:rsidP="003F6465">
            <w:pPr>
              <w:pStyle w:val="Compact"/>
              <w:rPr>
                <w:rFonts w:asciiTheme="majorHAnsi" w:hAnsiTheme="majorHAnsi" w:cstheme="majorHAnsi"/>
                <w:b/>
                <w:sz w:val="18"/>
                <w:szCs w:val="18"/>
              </w:rPr>
            </w:pPr>
            <w:r w:rsidRPr="00614693">
              <w:rPr>
                <w:rFonts w:asciiTheme="majorHAnsi" w:hAnsiTheme="majorHAnsi" w:cstheme="majorHAnsi"/>
                <w:sz w:val="18"/>
                <w:szCs w:val="18"/>
              </w:rPr>
              <w:t>Algyroides marchi</w:t>
            </w:r>
          </w:p>
        </w:tc>
      </w:tr>
      <w:tr w:rsidR="00FD2AF4" w:rsidRPr="00614693" w14:paraId="3F997BA7" w14:textId="77777777" w:rsidTr="00FD2AF4">
        <w:tc>
          <w:tcPr>
            <w:tcW w:w="5000" w:type="pct"/>
          </w:tcPr>
          <w:p w14:paraId="13DA7A7B" w14:textId="7A2FB3E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Algyroides moreoticus</w:t>
            </w:r>
          </w:p>
        </w:tc>
      </w:tr>
      <w:tr w:rsidR="00FD2AF4" w:rsidRPr="00614693" w14:paraId="1B2B6322" w14:textId="77777777" w:rsidTr="00FD2AF4">
        <w:tc>
          <w:tcPr>
            <w:tcW w:w="5000" w:type="pct"/>
          </w:tcPr>
          <w:p w14:paraId="7E298DA1" w14:textId="2229A47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Algyroides nigropunctatus</w:t>
            </w:r>
          </w:p>
        </w:tc>
      </w:tr>
      <w:tr w:rsidR="00FD2AF4" w:rsidRPr="00614693" w14:paraId="52CFA3F1" w14:textId="77777777" w:rsidTr="00FD2AF4">
        <w:tc>
          <w:tcPr>
            <w:tcW w:w="5000" w:type="pct"/>
          </w:tcPr>
          <w:p w14:paraId="6A86DCC0" w14:textId="72C65AB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Anatolacerta anatolica</w:t>
            </w:r>
          </w:p>
        </w:tc>
      </w:tr>
      <w:tr w:rsidR="00FD2AF4" w:rsidRPr="00614693" w14:paraId="2CE50FE6" w14:textId="77777777" w:rsidTr="00FD2AF4">
        <w:tc>
          <w:tcPr>
            <w:tcW w:w="5000" w:type="pct"/>
          </w:tcPr>
          <w:p w14:paraId="02D12780" w14:textId="5B303DD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Anatolacerta oertzeni</w:t>
            </w:r>
          </w:p>
        </w:tc>
      </w:tr>
      <w:tr w:rsidR="00FD2AF4" w:rsidRPr="00614693" w14:paraId="0D8087E8" w14:textId="77777777" w:rsidTr="00FD2AF4">
        <w:tc>
          <w:tcPr>
            <w:tcW w:w="5000" w:type="pct"/>
          </w:tcPr>
          <w:p w14:paraId="6A9FBF73" w14:textId="6D25DE2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Anguis cephallonica</w:t>
            </w:r>
          </w:p>
        </w:tc>
      </w:tr>
      <w:tr w:rsidR="00FD2AF4" w:rsidRPr="00614693" w14:paraId="3CBE48A0" w14:textId="77777777" w:rsidTr="00FD2AF4">
        <w:tc>
          <w:tcPr>
            <w:tcW w:w="5000" w:type="pct"/>
          </w:tcPr>
          <w:p w14:paraId="16EA7CB1" w14:textId="3169C79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Anguis fragilis</w:t>
            </w:r>
          </w:p>
        </w:tc>
      </w:tr>
      <w:tr w:rsidR="00FD2AF4" w:rsidRPr="00614693" w14:paraId="51A9F8F7" w14:textId="77777777" w:rsidTr="00FD2AF4">
        <w:tc>
          <w:tcPr>
            <w:tcW w:w="5000" w:type="pct"/>
          </w:tcPr>
          <w:p w14:paraId="6AF4F00C" w14:textId="0B943FC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Archaeolacerta bedriagae</w:t>
            </w:r>
          </w:p>
        </w:tc>
      </w:tr>
      <w:tr w:rsidR="00FD2AF4" w:rsidRPr="00614693" w14:paraId="06012F0F" w14:textId="77777777" w:rsidTr="00FD2AF4">
        <w:tc>
          <w:tcPr>
            <w:tcW w:w="5000" w:type="pct"/>
          </w:tcPr>
          <w:p w14:paraId="00C0F845" w14:textId="70E2359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Blanus cinereus</w:t>
            </w:r>
          </w:p>
        </w:tc>
      </w:tr>
      <w:tr w:rsidR="00FD2AF4" w:rsidRPr="00614693" w14:paraId="4FDD6A3F" w14:textId="77777777" w:rsidTr="00FD2AF4">
        <w:tc>
          <w:tcPr>
            <w:tcW w:w="5000" w:type="pct"/>
          </w:tcPr>
          <w:p w14:paraId="76770A92" w14:textId="641DC47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Blanus strauchi</w:t>
            </w:r>
          </w:p>
        </w:tc>
      </w:tr>
      <w:tr w:rsidR="00FD2AF4" w:rsidRPr="00614693" w14:paraId="0648EB5D" w14:textId="77777777" w:rsidTr="00FD2AF4">
        <w:tc>
          <w:tcPr>
            <w:tcW w:w="5000" w:type="pct"/>
          </w:tcPr>
          <w:p w14:paraId="7C41E05B" w14:textId="3D4BA3A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Chalcides bedriagai</w:t>
            </w:r>
          </w:p>
        </w:tc>
      </w:tr>
      <w:tr w:rsidR="00FD2AF4" w:rsidRPr="00614693" w14:paraId="00CFA05D" w14:textId="77777777" w:rsidTr="00FD2AF4">
        <w:tc>
          <w:tcPr>
            <w:tcW w:w="5000" w:type="pct"/>
          </w:tcPr>
          <w:p w14:paraId="3679FC44" w14:textId="57EF0C4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Chalcides chalcides</w:t>
            </w:r>
          </w:p>
        </w:tc>
      </w:tr>
      <w:tr w:rsidR="00FD2AF4" w:rsidRPr="00614693" w14:paraId="31B38EB1" w14:textId="77777777" w:rsidTr="00FD2AF4">
        <w:tc>
          <w:tcPr>
            <w:tcW w:w="5000" w:type="pct"/>
          </w:tcPr>
          <w:p w14:paraId="3847B33A" w14:textId="02D4ED0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Chalcides ocellatus</w:t>
            </w:r>
          </w:p>
        </w:tc>
      </w:tr>
      <w:tr w:rsidR="00FD2AF4" w:rsidRPr="00614693" w14:paraId="544624BB" w14:textId="77777777" w:rsidTr="00FD2AF4">
        <w:tc>
          <w:tcPr>
            <w:tcW w:w="5000" w:type="pct"/>
          </w:tcPr>
          <w:p w14:paraId="5075DA57" w14:textId="125B002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Chalcides striatus</w:t>
            </w:r>
          </w:p>
        </w:tc>
      </w:tr>
      <w:tr w:rsidR="00FD2AF4" w:rsidRPr="00614693" w14:paraId="58DAEF13" w14:textId="77777777" w:rsidTr="00FD2AF4">
        <w:tc>
          <w:tcPr>
            <w:tcW w:w="5000" w:type="pct"/>
          </w:tcPr>
          <w:p w14:paraId="21FBEDB5" w14:textId="3B35F48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Chamaeleo africanus</w:t>
            </w:r>
          </w:p>
        </w:tc>
      </w:tr>
      <w:tr w:rsidR="00FD2AF4" w:rsidRPr="00614693" w14:paraId="7F984E0A" w14:textId="77777777" w:rsidTr="00FD2AF4">
        <w:tc>
          <w:tcPr>
            <w:tcW w:w="5000" w:type="pct"/>
          </w:tcPr>
          <w:p w14:paraId="6212A030" w14:textId="5B39336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Chamaeleo chamaeleon</w:t>
            </w:r>
          </w:p>
        </w:tc>
      </w:tr>
      <w:tr w:rsidR="00FD2AF4" w:rsidRPr="00614693" w14:paraId="68DAE009" w14:textId="77777777" w:rsidTr="00FD2AF4">
        <w:tc>
          <w:tcPr>
            <w:tcW w:w="5000" w:type="pct"/>
          </w:tcPr>
          <w:p w14:paraId="10F6D876" w14:textId="7939FDB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Coronella austriaca</w:t>
            </w:r>
          </w:p>
        </w:tc>
      </w:tr>
      <w:tr w:rsidR="00FD2AF4" w:rsidRPr="00614693" w14:paraId="196C63A9" w14:textId="77777777" w:rsidTr="00FD2AF4">
        <w:tc>
          <w:tcPr>
            <w:tcW w:w="5000" w:type="pct"/>
          </w:tcPr>
          <w:p w14:paraId="2FD1A9D0" w14:textId="17D2F81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Coronella girondica</w:t>
            </w:r>
          </w:p>
        </w:tc>
      </w:tr>
      <w:tr w:rsidR="00FD2AF4" w:rsidRPr="00614693" w14:paraId="7799E895" w14:textId="77777777" w:rsidTr="00FD2AF4">
        <w:tc>
          <w:tcPr>
            <w:tcW w:w="5000" w:type="pct"/>
          </w:tcPr>
          <w:p w14:paraId="6E380EBA" w14:textId="2A575D7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Cyrtopodion kotschyi</w:t>
            </w:r>
          </w:p>
        </w:tc>
      </w:tr>
      <w:tr w:rsidR="00FD2AF4" w:rsidRPr="00614693" w14:paraId="547DC686" w14:textId="77777777" w:rsidTr="00FD2AF4">
        <w:tc>
          <w:tcPr>
            <w:tcW w:w="5000" w:type="pct"/>
          </w:tcPr>
          <w:p w14:paraId="667C9570" w14:textId="050DE5A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Darevskia praticola</w:t>
            </w:r>
          </w:p>
        </w:tc>
      </w:tr>
      <w:tr w:rsidR="00FD2AF4" w:rsidRPr="00614693" w14:paraId="45A7487F" w14:textId="77777777" w:rsidTr="00FD2AF4">
        <w:tc>
          <w:tcPr>
            <w:tcW w:w="5000" w:type="pct"/>
          </w:tcPr>
          <w:p w14:paraId="7835DE8A" w14:textId="4FF3DD1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Dolichophis caspius</w:t>
            </w:r>
          </w:p>
        </w:tc>
      </w:tr>
      <w:tr w:rsidR="00FD2AF4" w:rsidRPr="00614693" w14:paraId="1A30C78C" w14:textId="77777777" w:rsidTr="00FD2AF4">
        <w:tc>
          <w:tcPr>
            <w:tcW w:w="5000" w:type="pct"/>
          </w:tcPr>
          <w:p w14:paraId="3D950D6C" w14:textId="0F7935D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Dolichophis jugularis</w:t>
            </w:r>
          </w:p>
        </w:tc>
      </w:tr>
      <w:tr w:rsidR="00FD2AF4" w:rsidRPr="00614693" w14:paraId="02A626D0" w14:textId="77777777" w:rsidTr="00FD2AF4">
        <w:tc>
          <w:tcPr>
            <w:tcW w:w="5000" w:type="pct"/>
          </w:tcPr>
          <w:p w14:paraId="5C63FB22" w14:textId="4F3B28F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Eirenis modestus</w:t>
            </w:r>
          </w:p>
        </w:tc>
      </w:tr>
      <w:tr w:rsidR="00FD2AF4" w:rsidRPr="00614693" w14:paraId="17F5CF27" w14:textId="77777777" w:rsidTr="00FD2AF4">
        <w:tc>
          <w:tcPr>
            <w:tcW w:w="5000" w:type="pct"/>
          </w:tcPr>
          <w:p w14:paraId="3B2BBCC6" w14:textId="3CDD951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Elaphe quatuorlineata</w:t>
            </w:r>
          </w:p>
        </w:tc>
      </w:tr>
      <w:tr w:rsidR="00FD2AF4" w:rsidRPr="00614693" w14:paraId="6C81AFAC" w14:textId="77777777" w:rsidTr="00FD2AF4">
        <w:tc>
          <w:tcPr>
            <w:tcW w:w="5000" w:type="pct"/>
          </w:tcPr>
          <w:p w14:paraId="4C18BFC4" w14:textId="4D16764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Elaphe sauromates</w:t>
            </w:r>
          </w:p>
        </w:tc>
      </w:tr>
      <w:tr w:rsidR="00FD2AF4" w:rsidRPr="00614693" w14:paraId="37118FDD" w14:textId="77777777" w:rsidTr="00FD2AF4">
        <w:tc>
          <w:tcPr>
            <w:tcW w:w="5000" w:type="pct"/>
          </w:tcPr>
          <w:p w14:paraId="463D41C9" w14:textId="2E3724E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Emys orbicularis</w:t>
            </w:r>
          </w:p>
        </w:tc>
      </w:tr>
      <w:tr w:rsidR="00FD2AF4" w:rsidRPr="00614693" w14:paraId="33698B5B" w14:textId="77777777" w:rsidTr="00FD2AF4">
        <w:tc>
          <w:tcPr>
            <w:tcW w:w="5000" w:type="pct"/>
          </w:tcPr>
          <w:p w14:paraId="37C8F4F1" w14:textId="07F66D4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Emys trinacris</w:t>
            </w:r>
          </w:p>
        </w:tc>
      </w:tr>
      <w:tr w:rsidR="00FD2AF4" w:rsidRPr="00614693" w14:paraId="6037DDC9" w14:textId="77777777" w:rsidTr="00FD2AF4">
        <w:tc>
          <w:tcPr>
            <w:tcW w:w="5000" w:type="pct"/>
          </w:tcPr>
          <w:p w14:paraId="7313F8AC" w14:textId="4A6D54F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Eremias arguta</w:t>
            </w:r>
          </w:p>
        </w:tc>
      </w:tr>
      <w:tr w:rsidR="00FD2AF4" w:rsidRPr="00614693" w14:paraId="0B203E3F" w14:textId="77777777" w:rsidTr="00FD2AF4">
        <w:tc>
          <w:tcPr>
            <w:tcW w:w="5000" w:type="pct"/>
          </w:tcPr>
          <w:p w14:paraId="5A44593C" w14:textId="294FC0D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Eryx jaculus</w:t>
            </w:r>
          </w:p>
        </w:tc>
      </w:tr>
      <w:tr w:rsidR="00FD2AF4" w:rsidRPr="00614693" w14:paraId="0A4C242A" w14:textId="77777777" w:rsidTr="00FD2AF4">
        <w:tc>
          <w:tcPr>
            <w:tcW w:w="5000" w:type="pct"/>
          </w:tcPr>
          <w:p w14:paraId="6F00BC7E" w14:textId="162CAFF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Euleptes europaea</w:t>
            </w:r>
          </w:p>
        </w:tc>
      </w:tr>
      <w:tr w:rsidR="00FD2AF4" w:rsidRPr="00614693" w14:paraId="6B14087C" w14:textId="77777777" w:rsidTr="00FD2AF4">
        <w:tc>
          <w:tcPr>
            <w:tcW w:w="5000" w:type="pct"/>
          </w:tcPr>
          <w:p w14:paraId="26141270" w14:textId="413B03E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Eumeces schneideri</w:t>
            </w:r>
          </w:p>
        </w:tc>
      </w:tr>
      <w:tr w:rsidR="00FD2AF4" w:rsidRPr="00614693" w14:paraId="76F73888" w14:textId="77777777" w:rsidTr="00FD2AF4">
        <w:tc>
          <w:tcPr>
            <w:tcW w:w="5000" w:type="pct"/>
          </w:tcPr>
          <w:p w14:paraId="7A9666EB" w14:textId="70EDF91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Hellenolacerta graeca</w:t>
            </w:r>
          </w:p>
        </w:tc>
      </w:tr>
      <w:tr w:rsidR="00FD2AF4" w:rsidRPr="00614693" w14:paraId="202B9B44" w14:textId="77777777" w:rsidTr="00FD2AF4">
        <w:tc>
          <w:tcPr>
            <w:tcW w:w="5000" w:type="pct"/>
          </w:tcPr>
          <w:p w14:paraId="0540C0A8" w14:textId="5AD6017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Hemidactylus turcicus</w:t>
            </w:r>
          </w:p>
        </w:tc>
      </w:tr>
      <w:tr w:rsidR="00FD2AF4" w:rsidRPr="00614693" w14:paraId="71529898" w14:textId="77777777" w:rsidTr="00FD2AF4">
        <w:tc>
          <w:tcPr>
            <w:tcW w:w="5000" w:type="pct"/>
          </w:tcPr>
          <w:p w14:paraId="43F035F4" w14:textId="7188611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Hemorrhois hippocrepis</w:t>
            </w:r>
          </w:p>
        </w:tc>
      </w:tr>
      <w:tr w:rsidR="00FD2AF4" w:rsidRPr="00614693" w14:paraId="22CBC327" w14:textId="77777777" w:rsidTr="00FD2AF4">
        <w:tc>
          <w:tcPr>
            <w:tcW w:w="5000" w:type="pct"/>
          </w:tcPr>
          <w:p w14:paraId="08B4FFF3" w14:textId="065C2C9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Hemorrhois nummifer</w:t>
            </w:r>
          </w:p>
        </w:tc>
      </w:tr>
      <w:tr w:rsidR="00FD2AF4" w:rsidRPr="00614693" w14:paraId="72E99DE8" w14:textId="77777777" w:rsidTr="00FD2AF4">
        <w:tc>
          <w:tcPr>
            <w:tcW w:w="5000" w:type="pct"/>
          </w:tcPr>
          <w:p w14:paraId="7E0A79A5" w14:textId="1FC3F9F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Hierophis gemonensis</w:t>
            </w:r>
          </w:p>
        </w:tc>
      </w:tr>
      <w:tr w:rsidR="00FD2AF4" w:rsidRPr="00614693" w14:paraId="67F81F04" w14:textId="77777777" w:rsidTr="00FD2AF4">
        <w:tc>
          <w:tcPr>
            <w:tcW w:w="5000" w:type="pct"/>
          </w:tcPr>
          <w:p w14:paraId="075BCDF0" w14:textId="7150551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Hierophis gyarosensis</w:t>
            </w:r>
          </w:p>
        </w:tc>
      </w:tr>
      <w:tr w:rsidR="00FD2AF4" w:rsidRPr="00614693" w14:paraId="62C56A21" w14:textId="77777777" w:rsidTr="00FD2AF4">
        <w:tc>
          <w:tcPr>
            <w:tcW w:w="5000" w:type="pct"/>
          </w:tcPr>
          <w:p w14:paraId="34CACA73" w14:textId="15F7A2C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Hierophis viridiflavus</w:t>
            </w:r>
          </w:p>
        </w:tc>
      </w:tr>
      <w:tr w:rsidR="00FD2AF4" w:rsidRPr="00614693" w14:paraId="778EA99B" w14:textId="77777777" w:rsidTr="00FD2AF4">
        <w:tc>
          <w:tcPr>
            <w:tcW w:w="5000" w:type="pct"/>
          </w:tcPr>
          <w:p w14:paraId="4A855159" w14:textId="5D375D8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Iberolacerta aranica</w:t>
            </w:r>
          </w:p>
        </w:tc>
      </w:tr>
      <w:tr w:rsidR="00FD2AF4" w:rsidRPr="00614693" w14:paraId="20541A46" w14:textId="77777777" w:rsidTr="00FD2AF4">
        <w:tc>
          <w:tcPr>
            <w:tcW w:w="5000" w:type="pct"/>
          </w:tcPr>
          <w:p w14:paraId="370D9D30" w14:textId="0177B97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Iberolacerta aurelioi</w:t>
            </w:r>
          </w:p>
        </w:tc>
      </w:tr>
      <w:tr w:rsidR="00FD2AF4" w:rsidRPr="00614693" w14:paraId="44CAFADF" w14:textId="77777777" w:rsidTr="00FD2AF4">
        <w:tc>
          <w:tcPr>
            <w:tcW w:w="5000" w:type="pct"/>
          </w:tcPr>
          <w:p w14:paraId="5580AF1E" w14:textId="245744D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Iberolacerta bonnali</w:t>
            </w:r>
          </w:p>
        </w:tc>
      </w:tr>
      <w:tr w:rsidR="00FD2AF4" w:rsidRPr="00614693" w14:paraId="3FC4BB2F" w14:textId="77777777" w:rsidTr="00FD2AF4">
        <w:tc>
          <w:tcPr>
            <w:tcW w:w="5000" w:type="pct"/>
          </w:tcPr>
          <w:p w14:paraId="3A072935" w14:textId="58BE156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Iberolacerta cyreni</w:t>
            </w:r>
          </w:p>
        </w:tc>
      </w:tr>
      <w:tr w:rsidR="00FD2AF4" w:rsidRPr="00614693" w14:paraId="37E1BF89" w14:textId="77777777" w:rsidTr="00FD2AF4">
        <w:tc>
          <w:tcPr>
            <w:tcW w:w="5000" w:type="pct"/>
          </w:tcPr>
          <w:p w14:paraId="794DC73F" w14:textId="543ABFE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Iberolacerta galani</w:t>
            </w:r>
          </w:p>
        </w:tc>
      </w:tr>
      <w:tr w:rsidR="00FD2AF4" w:rsidRPr="00614693" w14:paraId="76C11CC5" w14:textId="77777777" w:rsidTr="00FD2AF4">
        <w:tc>
          <w:tcPr>
            <w:tcW w:w="5000" w:type="pct"/>
          </w:tcPr>
          <w:p w14:paraId="6A7DCA27" w14:textId="2AEA51E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Iberolacerta horvathi</w:t>
            </w:r>
          </w:p>
        </w:tc>
      </w:tr>
      <w:tr w:rsidR="00FD2AF4" w:rsidRPr="00614693" w14:paraId="7CDF21B9" w14:textId="77777777" w:rsidTr="00FD2AF4">
        <w:tc>
          <w:tcPr>
            <w:tcW w:w="5000" w:type="pct"/>
          </w:tcPr>
          <w:p w14:paraId="6979B344" w14:textId="3443921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Iberolacerta martinezricai</w:t>
            </w:r>
          </w:p>
        </w:tc>
      </w:tr>
      <w:tr w:rsidR="00FD2AF4" w:rsidRPr="00614693" w14:paraId="6A0B4A8B" w14:textId="77777777" w:rsidTr="00FD2AF4">
        <w:tc>
          <w:tcPr>
            <w:tcW w:w="5000" w:type="pct"/>
          </w:tcPr>
          <w:p w14:paraId="171DB73D" w14:textId="3B3B477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Iberolacerta monticola</w:t>
            </w:r>
          </w:p>
        </w:tc>
      </w:tr>
      <w:tr w:rsidR="00FD2AF4" w:rsidRPr="00614693" w14:paraId="45A319AA" w14:textId="77777777" w:rsidTr="00FD2AF4">
        <w:tc>
          <w:tcPr>
            <w:tcW w:w="5000" w:type="pct"/>
          </w:tcPr>
          <w:p w14:paraId="4E3796DA" w14:textId="5B4E68E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Lacerta agilis</w:t>
            </w:r>
          </w:p>
        </w:tc>
      </w:tr>
      <w:tr w:rsidR="00FD2AF4" w:rsidRPr="00614693" w14:paraId="63D77EEB" w14:textId="77777777" w:rsidTr="00FD2AF4">
        <w:tc>
          <w:tcPr>
            <w:tcW w:w="5000" w:type="pct"/>
          </w:tcPr>
          <w:p w14:paraId="1D1C5AE3" w14:textId="13EAA66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Lacerta bilineata</w:t>
            </w:r>
          </w:p>
        </w:tc>
      </w:tr>
      <w:tr w:rsidR="00FD2AF4" w:rsidRPr="00614693" w14:paraId="2000797C" w14:textId="77777777" w:rsidTr="00FD2AF4">
        <w:tc>
          <w:tcPr>
            <w:tcW w:w="5000" w:type="pct"/>
          </w:tcPr>
          <w:p w14:paraId="5D2CF003" w14:textId="59C823A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Lacerta schreiberi</w:t>
            </w:r>
          </w:p>
        </w:tc>
      </w:tr>
      <w:tr w:rsidR="00FD2AF4" w:rsidRPr="00614693" w14:paraId="5D5D52C5" w14:textId="77777777" w:rsidTr="00FD2AF4">
        <w:tc>
          <w:tcPr>
            <w:tcW w:w="5000" w:type="pct"/>
          </w:tcPr>
          <w:p w14:paraId="4D414E15" w14:textId="16569DB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Lacerta trilineata</w:t>
            </w:r>
          </w:p>
        </w:tc>
      </w:tr>
      <w:tr w:rsidR="00FD2AF4" w:rsidRPr="00614693" w14:paraId="26D75C08" w14:textId="77777777" w:rsidTr="00FD2AF4">
        <w:tc>
          <w:tcPr>
            <w:tcW w:w="5000" w:type="pct"/>
          </w:tcPr>
          <w:p w14:paraId="603D32EB" w14:textId="0F906AE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Lacerta viridis</w:t>
            </w:r>
          </w:p>
        </w:tc>
      </w:tr>
      <w:tr w:rsidR="00FD2AF4" w:rsidRPr="00614693" w14:paraId="234C1463" w14:textId="77777777" w:rsidTr="00FD2AF4">
        <w:tc>
          <w:tcPr>
            <w:tcW w:w="5000" w:type="pct"/>
          </w:tcPr>
          <w:p w14:paraId="2EF25FA5" w14:textId="02C8EB9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Laudakia stellio</w:t>
            </w:r>
          </w:p>
        </w:tc>
      </w:tr>
      <w:tr w:rsidR="00FD2AF4" w:rsidRPr="00614693" w14:paraId="57CEDB67" w14:textId="77777777" w:rsidTr="00FD2AF4">
        <w:tc>
          <w:tcPr>
            <w:tcW w:w="5000" w:type="pct"/>
          </w:tcPr>
          <w:p w14:paraId="38B6CC78" w14:textId="1A291C8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Macroprotodon brevis</w:t>
            </w:r>
          </w:p>
        </w:tc>
      </w:tr>
      <w:tr w:rsidR="00FD2AF4" w:rsidRPr="00614693" w14:paraId="3782742C" w14:textId="77777777" w:rsidTr="00FD2AF4">
        <w:tc>
          <w:tcPr>
            <w:tcW w:w="5000" w:type="pct"/>
          </w:tcPr>
          <w:p w14:paraId="35C3E705" w14:textId="04DEBA3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Macroprotodon cucullatus</w:t>
            </w:r>
          </w:p>
        </w:tc>
      </w:tr>
      <w:tr w:rsidR="00FD2AF4" w:rsidRPr="00614693" w14:paraId="4413BCD6" w14:textId="77777777" w:rsidTr="00FD2AF4">
        <w:tc>
          <w:tcPr>
            <w:tcW w:w="5000" w:type="pct"/>
          </w:tcPr>
          <w:p w14:paraId="22AF8F28" w14:textId="1F09859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Macroprotodon mauritanicus</w:t>
            </w:r>
          </w:p>
        </w:tc>
      </w:tr>
      <w:tr w:rsidR="00FD2AF4" w:rsidRPr="00614693" w14:paraId="6C091EAC" w14:textId="77777777" w:rsidTr="00FD2AF4">
        <w:tc>
          <w:tcPr>
            <w:tcW w:w="5000" w:type="pct"/>
          </w:tcPr>
          <w:p w14:paraId="44402646" w14:textId="485E9D5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Macrovipera schweizeri</w:t>
            </w:r>
          </w:p>
        </w:tc>
      </w:tr>
      <w:tr w:rsidR="00FD2AF4" w:rsidRPr="00614693" w14:paraId="28CD5AD3" w14:textId="77777777" w:rsidTr="00FD2AF4">
        <w:tc>
          <w:tcPr>
            <w:tcW w:w="5000" w:type="pct"/>
          </w:tcPr>
          <w:p w14:paraId="34EAA51F" w14:textId="0969A6E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Malpolon monspessulanus</w:t>
            </w:r>
          </w:p>
        </w:tc>
      </w:tr>
      <w:tr w:rsidR="00FD2AF4" w:rsidRPr="00614693" w14:paraId="5A2D4A57" w14:textId="77777777" w:rsidTr="00FD2AF4">
        <w:tc>
          <w:tcPr>
            <w:tcW w:w="5000" w:type="pct"/>
          </w:tcPr>
          <w:p w14:paraId="69220BD8" w14:textId="2B6C96D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Mauremys leprosa</w:t>
            </w:r>
          </w:p>
        </w:tc>
      </w:tr>
      <w:tr w:rsidR="00FD2AF4" w:rsidRPr="00614693" w14:paraId="3DF85D21" w14:textId="77777777" w:rsidTr="00FD2AF4">
        <w:tc>
          <w:tcPr>
            <w:tcW w:w="5000" w:type="pct"/>
          </w:tcPr>
          <w:p w14:paraId="1689C286" w14:textId="55DCE23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Mauremys rivulata</w:t>
            </w:r>
          </w:p>
        </w:tc>
      </w:tr>
      <w:tr w:rsidR="00FD2AF4" w:rsidRPr="00614693" w14:paraId="7D74EEEA" w14:textId="77777777" w:rsidTr="00FD2AF4">
        <w:tc>
          <w:tcPr>
            <w:tcW w:w="5000" w:type="pct"/>
          </w:tcPr>
          <w:p w14:paraId="7C199BA4" w14:textId="0D84132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Montivipera xanthina</w:t>
            </w:r>
          </w:p>
        </w:tc>
      </w:tr>
      <w:tr w:rsidR="00FD2AF4" w:rsidRPr="00614693" w14:paraId="05D22624" w14:textId="77777777" w:rsidTr="00FD2AF4">
        <w:tc>
          <w:tcPr>
            <w:tcW w:w="5000" w:type="pct"/>
          </w:tcPr>
          <w:p w14:paraId="09FE8F75" w14:textId="2A22309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Natrix maura</w:t>
            </w:r>
          </w:p>
        </w:tc>
      </w:tr>
      <w:tr w:rsidR="00FD2AF4" w:rsidRPr="00614693" w14:paraId="345AEFDA" w14:textId="77777777" w:rsidTr="00FD2AF4">
        <w:tc>
          <w:tcPr>
            <w:tcW w:w="5000" w:type="pct"/>
          </w:tcPr>
          <w:p w14:paraId="6A0DF41D" w14:textId="3DE6EB7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Natrix tesselleta</w:t>
            </w:r>
          </w:p>
        </w:tc>
      </w:tr>
      <w:tr w:rsidR="00FD2AF4" w:rsidRPr="00614693" w14:paraId="48906113" w14:textId="77777777" w:rsidTr="00FD2AF4">
        <w:tc>
          <w:tcPr>
            <w:tcW w:w="5000" w:type="pct"/>
          </w:tcPr>
          <w:p w14:paraId="1FB04694" w14:textId="089EE77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Ophiomorus punctatissimus</w:t>
            </w:r>
          </w:p>
        </w:tc>
      </w:tr>
      <w:tr w:rsidR="00FD2AF4" w:rsidRPr="00614693" w14:paraId="345BFC88" w14:textId="77777777" w:rsidTr="00FD2AF4">
        <w:tc>
          <w:tcPr>
            <w:tcW w:w="5000" w:type="pct"/>
          </w:tcPr>
          <w:p w14:paraId="65E8F06A" w14:textId="5B8CB2EA"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Ophisops elegans</w:t>
            </w:r>
          </w:p>
        </w:tc>
      </w:tr>
      <w:tr w:rsidR="00FD2AF4" w:rsidRPr="00614693" w14:paraId="6E4F2C22" w14:textId="77777777" w:rsidTr="00FD2AF4">
        <w:tc>
          <w:tcPr>
            <w:tcW w:w="5000" w:type="pct"/>
          </w:tcPr>
          <w:p w14:paraId="47F3C812" w14:textId="269221B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Parvilacerta parva</w:t>
            </w:r>
          </w:p>
        </w:tc>
      </w:tr>
      <w:tr w:rsidR="00FD2AF4" w:rsidRPr="00614693" w14:paraId="02CDCA11" w14:textId="77777777" w:rsidTr="00FD2AF4">
        <w:tc>
          <w:tcPr>
            <w:tcW w:w="5000" w:type="pct"/>
          </w:tcPr>
          <w:p w14:paraId="6E5D0D22" w14:textId="6B3B207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Platyceps collaris</w:t>
            </w:r>
          </w:p>
        </w:tc>
      </w:tr>
      <w:tr w:rsidR="00FD2AF4" w:rsidRPr="00614693" w14:paraId="08976E2D" w14:textId="77777777" w:rsidTr="00FD2AF4">
        <w:tc>
          <w:tcPr>
            <w:tcW w:w="5000" w:type="pct"/>
          </w:tcPr>
          <w:p w14:paraId="2BCD9344" w14:textId="56AC7B3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Platyceps najadum</w:t>
            </w:r>
          </w:p>
        </w:tc>
      </w:tr>
      <w:tr w:rsidR="00FD2AF4" w:rsidRPr="00614693" w14:paraId="72572D3A" w14:textId="77777777" w:rsidTr="00FD2AF4">
        <w:tc>
          <w:tcPr>
            <w:tcW w:w="5000" w:type="pct"/>
          </w:tcPr>
          <w:p w14:paraId="346A6FFE" w14:textId="3A5BF06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bocagei</w:t>
            </w:r>
          </w:p>
        </w:tc>
      </w:tr>
      <w:tr w:rsidR="00FD2AF4" w:rsidRPr="00614693" w14:paraId="5BC540F9" w14:textId="77777777" w:rsidTr="00FD2AF4">
        <w:tc>
          <w:tcPr>
            <w:tcW w:w="5000" w:type="pct"/>
          </w:tcPr>
          <w:p w14:paraId="156EEEA1" w14:textId="6B3EF76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carbonelli</w:t>
            </w:r>
          </w:p>
        </w:tc>
      </w:tr>
      <w:tr w:rsidR="00FD2AF4" w:rsidRPr="00614693" w14:paraId="5C9E57ED" w14:textId="77777777" w:rsidTr="00FD2AF4">
        <w:tc>
          <w:tcPr>
            <w:tcW w:w="5000" w:type="pct"/>
          </w:tcPr>
          <w:p w14:paraId="395A69EC" w14:textId="7E68B80B"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erhardii</w:t>
            </w:r>
          </w:p>
        </w:tc>
      </w:tr>
      <w:tr w:rsidR="00FD2AF4" w:rsidRPr="00614693" w14:paraId="34231E12" w14:textId="77777777" w:rsidTr="00FD2AF4">
        <w:tc>
          <w:tcPr>
            <w:tcW w:w="5000" w:type="pct"/>
          </w:tcPr>
          <w:p w14:paraId="41A00D18" w14:textId="74465A6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filfolensis</w:t>
            </w:r>
          </w:p>
        </w:tc>
      </w:tr>
      <w:tr w:rsidR="00FD2AF4" w:rsidRPr="00614693" w14:paraId="7DC8DED4" w14:textId="77777777" w:rsidTr="00FD2AF4">
        <w:tc>
          <w:tcPr>
            <w:tcW w:w="5000" w:type="pct"/>
          </w:tcPr>
          <w:p w14:paraId="424575E6" w14:textId="12E31192"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gaigeae</w:t>
            </w:r>
          </w:p>
        </w:tc>
      </w:tr>
      <w:tr w:rsidR="00FD2AF4" w:rsidRPr="00614693" w14:paraId="4FD9F906" w14:textId="77777777" w:rsidTr="00FD2AF4">
        <w:tc>
          <w:tcPr>
            <w:tcW w:w="5000" w:type="pct"/>
          </w:tcPr>
          <w:p w14:paraId="1E1968E6" w14:textId="4329AC5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hispanica</w:t>
            </w:r>
          </w:p>
        </w:tc>
      </w:tr>
      <w:tr w:rsidR="00FD2AF4" w:rsidRPr="00614693" w14:paraId="615A5D68" w14:textId="77777777" w:rsidTr="00FD2AF4">
        <w:tc>
          <w:tcPr>
            <w:tcW w:w="5000" w:type="pct"/>
          </w:tcPr>
          <w:p w14:paraId="7833413B" w14:textId="185F957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lilfordi</w:t>
            </w:r>
          </w:p>
        </w:tc>
      </w:tr>
      <w:tr w:rsidR="00FD2AF4" w:rsidRPr="00614693" w14:paraId="39521D9F" w14:textId="77777777" w:rsidTr="00FD2AF4">
        <w:tc>
          <w:tcPr>
            <w:tcW w:w="5000" w:type="pct"/>
          </w:tcPr>
          <w:p w14:paraId="62BE4B0D" w14:textId="7CC4829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melisellensis</w:t>
            </w:r>
          </w:p>
        </w:tc>
      </w:tr>
      <w:tr w:rsidR="00FD2AF4" w:rsidRPr="00614693" w14:paraId="2A82A096" w14:textId="77777777" w:rsidTr="00FD2AF4">
        <w:tc>
          <w:tcPr>
            <w:tcW w:w="5000" w:type="pct"/>
          </w:tcPr>
          <w:p w14:paraId="1E4725D2" w14:textId="66C6AB1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milensis</w:t>
            </w:r>
          </w:p>
        </w:tc>
      </w:tr>
      <w:tr w:rsidR="00FD2AF4" w:rsidRPr="00614693" w14:paraId="66616F30" w14:textId="77777777" w:rsidTr="00FD2AF4">
        <w:tc>
          <w:tcPr>
            <w:tcW w:w="5000" w:type="pct"/>
          </w:tcPr>
          <w:p w14:paraId="70577647" w14:textId="4CE26196"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muralis</w:t>
            </w:r>
          </w:p>
        </w:tc>
      </w:tr>
      <w:tr w:rsidR="00FD2AF4" w:rsidRPr="00614693" w14:paraId="0E940E89" w14:textId="77777777" w:rsidTr="00FD2AF4">
        <w:tc>
          <w:tcPr>
            <w:tcW w:w="5000" w:type="pct"/>
          </w:tcPr>
          <w:p w14:paraId="42F365C5" w14:textId="1703D60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peloponnesiaca</w:t>
            </w:r>
          </w:p>
        </w:tc>
      </w:tr>
      <w:tr w:rsidR="00FD2AF4" w:rsidRPr="00614693" w14:paraId="18E9DF44" w14:textId="77777777" w:rsidTr="00FD2AF4">
        <w:tc>
          <w:tcPr>
            <w:tcW w:w="5000" w:type="pct"/>
          </w:tcPr>
          <w:p w14:paraId="60FE5AAF" w14:textId="2C1A551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pityusensis</w:t>
            </w:r>
          </w:p>
        </w:tc>
      </w:tr>
      <w:tr w:rsidR="00FD2AF4" w:rsidRPr="00614693" w14:paraId="751A8360" w14:textId="77777777" w:rsidTr="00FD2AF4">
        <w:tc>
          <w:tcPr>
            <w:tcW w:w="5000" w:type="pct"/>
          </w:tcPr>
          <w:p w14:paraId="5F26F890" w14:textId="2F88B79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raffonei</w:t>
            </w:r>
          </w:p>
        </w:tc>
      </w:tr>
      <w:tr w:rsidR="00FD2AF4" w:rsidRPr="00614693" w14:paraId="469E5E9E" w14:textId="77777777" w:rsidTr="00FD2AF4">
        <w:tc>
          <w:tcPr>
            <w:tcW w:w="5000" w:type="pct"/>
          </w:tcPr>
          <w:p w14:paraId="152EFCA1" w14:textId="5F55381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sicula</w:t>
            </w:r>
          </w:p>
        </w:tc>
      </w:tr>
      <w:tr w:rsidR="00FD2AF4" w:rsidRPr="00614693" w14:paraId="605CCEC6" w14:textId="77777777" w:rsidTr="00FD2AF4">
        <w:tc>
          <w:tcPr>
            <w:tcW w:w="5000" w:type="pct"/>
          </w:tcPr>
          <w:p w14:paraId="44A09ABB" w14:textId="56C2650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taurica</w:t>
            </w:r>
          </w:p>
        </w:tc>
      </w:tr>
      <w:tr w:rsidR="00FD2AF4" w:rsidRPr="00614693" w14:paraId="2B4DE3B6" w14:textId="77777777" w:rsidTr="00FD2AF4">
        <w:tc>
          <w:tcPr>
            <w:tcW w:w="5000" w:type="pct"/>
          </w:tcPr>
          <w:p w14:paraId="63756FC6" w14:textId="1CFA71A5"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tiliguerta</w:t>
            </w:r>
          </w:p>
        </w:tc>
      </w:tr>
      <w:tr w:rsidR="00FD2AF4" w:rsidRPr="00614693" w14:paraId="47209496" w14:textId="77777777" w:rsidTr="00FD2AF4">
        <w:tc>
          <w:tcPr>
            <w:tcW w:w="5000" w:type="pct"/>
          </w:tcPr>
          <w:p w14:paraId="66257C5B" w14:textId="7F70F8C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vaucheri</w:t>
            </w:r>
          </w:p>
        </w:tc>
      </w:tr>
      <w:tr w:rsidR="00FD2AF4" w:rsidRPr="00614693" w14:paraId="07F45E68" w14:textId="77777777" w:rsidTr="00FD2AF4">
        <w:tc>
          <w:tcPr>
            <w:tcW w:w="5000" w:type="pct"/>
          </w:tcPr>
          <w:p w14:paraId="47F11D0D" w14:textId="01BF88E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Podarcis wagleriana</w:t>
            </w:r>
          </w:p>
        </w:tc>
      </w:tr>
      <w:tr w:rsidR="00FD2AF4" w:rsidRPr="00614693" w14:paraId="72BBDA08" w14:textId="77777777" w:rsidTr="00FD2AF4">
        <w:tc>
          <w:tcPr>
            <w:tcW w:w="5000" w:type="pct"/>
          </w:tcPr>
          <w:p w14:paraId="44D677B9" w14:textId="186AD28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Psammodromus hispanicus</w:t>
            </w:r>
          </w:p>
        </w:tc>
      </w:tr>
      <w:tr w:rsidR="00FD2AF4" w:rsidRPr="00614693" w14:paraId="755E5EF3" w14:textId="77777777" w:rsidTr="00FD2AF4">
        <w:tc>
          <w:tcPr>
            <w:tcW w:w="5000" w:type="pct"/>
          </w:tcPr>
          <w:p w14:paraId="2BA85F57" w14:textId="1DB0BE1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Psammodromus jeanneae</w:t>
            </w:r>
          </w:p>
        </w:tc>
      </w:tr>
      <w:tr w:rsidR="00FD2AF4" w:rsidRPr="00614693" w14:paraId="4421C977" w14:textId="77777777" w:rsidTr="00FD2AF4">
        <w:tc>
          <w:tcPr>
            <w:tcW w:w="5000" w:type="pct"/>
          </w:tcPr>
          <w:p w14:paraId="406D8205" w14:textId="6A390F7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Psammodromus manuelae</w:t>
            </w:r>
          </w:p>
        </w:tc>
      </w:tr>
      <w:tr w:rsidR="00FD2AF4" w:rsidRPr="00614693" w14:paraId="6A9682A6" w14:textId="77777777" w:rsidTr="00FD2AF4">
        <w:tc>
          <w:tcPr>
            <w:tcW w:w="5000" w:type="pct"/>
          </w:tcPr>
          <w:p w14:paraId="5F3AB74A" w14:textId="5FD1F6C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Pseudopus apodus</w:t>
            </w:r>
          </w:p>
        </w:tc>
      </w:tr>
      <w:tr w:rsidR="00FD2AF4" w:rsidRPr="00614693" w14:paraId="5FA848AB" w14:textId="77777777" w:rsidTr="00FD2AF4">
        <w:tc>
          <w:tcPr>
            <w:tcW w:w="5000" w:type="pct"/>
          </w:tcPr>
          <w:p w14:paraId="2B1F024F" w14:textId="35FAADC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Rhinechis scalaris</w:t>
            </w:r>
          </w:p>
        </w:tc>
      </w:tr>
      <w:tr w:rsidR="00FD2AF4" w:rsidRPr="00614693" w14:paraId="425B1EA5" w14:textId="77777777" w:rsidTr="00FD2AF4">
        <w:tc>
          <w:tcPr>
            <w:tcW w:w="5000" w:type="pct"/>
          </w:tcPr>
          <w:p w14:paraId="55F8BC42" w14:textId="0427635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Tarentola mauritanica</w:t>
            </w:r>
          </w:p>
        </w:tc>
      </w:tr>
      <w:tr w:rsidR="00FD2AF4" w:rsidRPr="00614693" w14:paraId="4DF48C93" w14:textId="77777777" w:rsidTr="00FD2AF4">
        <w:tc>
          <w:tcPr>
            <w:tcW w:w="5000" w:type="pct"/>
          </w:tcPr>
          <w:p w14:paraId="3CB384A5" w14:textId="167F0D2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Telescopus fallax</w:t>
            </w:r>
          </w:p>
        </w:tc>
      </w:tr>
      <w:tr w:rsidR="00FD2AF4" w:rsidRPr="00614693" w14:paraId="5AE449E8" w14:textId="77777777" w:rsidTr="00FD2AF4">
        <w:tc>
          <w:tcPr>
            <w:tcW w:w="5000" w:type="pct"/>
          </w:tcPr>
          <w:p w14:paraId="39C1CD0D" w14:textId="350173B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Testudo graeca</w:t>
            </w:r>
          </w:p>
        </w:tc>
      </w:tr>
      <w:tr w:rsidR="00FD2AF4" w:rsidRPr="00614693" w14:paraId="6CCE7898" w14:textId="77777777" w:rsidTr="00FD2AF4">
        <w:tc>
          <w:tcPr>
            <w:tcW w:w="5000" w:type="pct"/>
          </w:tcPr>
          <w:p w14:paraId="02F42F7D" w14:textId="5A660F18"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Testudo hermanni</w:t>
            </w:r>
          </w:p>
        </w:tc>
      </w:tr>
      <w:tr w:rsidR="00FD2AF4" w:rsidRPr="00614693" w14:paraId="271EEBBE" w14:textId="77777777" w:rsidTr="00FD2AF4">
        <w:tc>
          <w:tcPr>
            <w:tcW w:w="5000" w:type="pct"/>
          </w:tcPr>
          <w:p w14:paraId="47F5432D" w14:textId="6639653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Testudo marginata</w:t>
            </w:r>
          </w:p>
        </w:tc>
      </w:tr>
      <w:tr w:rsidR="00FD2AF4" w:rsidRPr="00614693" w14:paraId="77DDC296" w14:textId="77777777" w:rsidTr="00FD2AF4">
        <w:tc>
          <w:tcPr>
            <w:tcW w:w="5000" w:type="pct"/>
          </w:tcPr>
          <w:p w14:paraId="68469C0E" w14:textId="3673013D"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Timon lepidus</w:t>
            </w:r>
          </w:p>
        </w:tc>
      </w:tr>
      <w:tr w:rsidR="00FD2AF4" w:rsidRPr="00614693" w14:paraId="4FEB3210" w14:textId="77777777" w:rsidTr="00FD2AF4">
        <w:tc>
          <w:tcPr>
            <w:tcW w:w="5000" w:type="pct"/>
          </w:tcPr>
          <w:p w14:paraId="117EFE37" w14:textId="1A377E29"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Trachylepis aurata</w:t>
            </w:r>
          </w:p>
        </w:tc>
      </w:tr>
      <w:tr w:rsidR="00FD2AF4" w:rsidRPr="00614693" w14:paraId="62F1B09C" w14:textId="77777777" w:rsidTr="00FD2AF4">
        <w:tc>
          <w:tcPr>
            <w:tcW w:w="5000" w:type="pct"/>
          </w:tcPr>
          <w:p w14:paraId="0CEC5E7E" w14:textId="4F64541C"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Trionyx triunguis</w:t>
            </w:r>
          </w:p>
        </w:tc>
      </w:tr>
      <w:tr w:rsidR="00FD2AF4" w:rsidRPr="00614693" w14:paraId="469015A6" w14:textId="77777777" w:rsidTr="00FD2AF4">
        <w:tc>
          <w:tcPr>
            <w:tcW w:w="5000" w:type="pct"/>
          </w:tcPr>
          <w:p w14:paraId="6D112A49" w14:textId="0DD03DBF"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Typhlops vermicularis</w:t>
            </w:r>
          </w:p>
        </w:tc>
      </w:tr>
      <w:tr w:rsidR="00FD2AF4" w:rsidRPr="00614693" w14:paraId="04D0576D" w14:textId="77777777" w:rsidTr="00FD2AF4">
        <w:tc>
          <w:tcPr>
            <w:tcW w:w="5000" w:type="pct"/>
          </w:tcPr>
          <w:p w14:paraId="209B6722" w14:textId="332227C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Vipera ammodytes</w:t>
            </w:r>
          </w:p>
        </w:tc>
      </w:tr>
      <w:tr w:rsidR="00FD2AF4" w:rsidRPr="00614693" w14:paraId="439C0BC4" w14:textId="77777777" w:rsidTr="00FD2AF4">
        <w:tc>
          <w:tcPr>
            <w:tcW w:w="5000" w:type="pct"/>
          </w:tcPr>
          <w:p w14:paraId="47B69C6E" w14:textId="1E27012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Vipera aspis</w:t>
            </w:r>
          </w:p>
        </w:tc>
      </w:tr>
      <w:tr w:rsidR="00FD2AF4" w:rsidRPr="00614693" w14:paraId="3C2E534A" w14:textId="77777777" w:rsidTr="00FD2AF4">
        <w:tc>
          <w:tcPr>
            <w:tcW w:w="5000" w:type="pct"/>
          </w:tcPr>
          <w:p w14:paraId="547C35F1" w14:textId="4B6A26F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Vipera berus</w:t>
            </w:r>
          </w:p>
        </w:tc>
      </w:tr>
      <w:tr w:rsidR="00FD2AF4" w:rsidRPr="00614693" w14:paraId="611B2623" w14:textId="77777777" w:rsidTr="00FD2AF4">
        <w:tc>
          <w:tcPr>
            <w:tcW w:w="5000" w:type="pct"/>
          </w:tcPr>
          <w:p w14:paraId="583E1792" w14:textId="50AA9AC3"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lastRenderedPageBreak/>
              <w:t>Vipera latastei</w:t>
            </w:r>
          </w:p>
        </w:tc>
      </w:tr>
      <w:tr w:rsidR="00FD2AF4" w:rsidRPr="00614693" w14:paraId="44CE99CF" w14:textId="77777777" w:rsidTr="00FD2AF4">
        <w:tc>
          <w:tcPr>
            <w:tcW w:w="5000" w:type="pct"/>
          </w:tcPr>
          <w:p w14:paraId="6992EE58" w14:textId="6AABB741"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Vipera renardi</w:t>
            </w:r>
          </w:p>
        </w:tc>
      </w:tr>
      <w:tr w:rsidR="00FD2AF4" w:rsidRPr="00614693" w14:paraId="30354176" w14:textId="77777777" w:rsidTr="00FD2AF4">
        <w:tc>
          <w:tcPr>
            <w:tcW w:w="5000" w:type="pct"/>
          </w:tcPr>
          <w:p w14:paraId="44EF6CFF" w14:textId="62C0B7B7"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Vipera seoanei</w:t>
            </w:r>
          </w:p>
        </w:tc>
      </w:tr>
      <w:tr w:rsidR="00FD2AF4" w:rsidRPr="00614693" w14:paraId="27BADCBD" w14:textId="77777777" w:rsidTr="00FD2AF4">
        <w:tc>
          <w:tcPr>
            <w:tcW w:w="5000" w:type="pct"/>
          </w:tcPr>
          <w:p w14:paraId="061D2902" w14:textId="50F005C4"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Vipera ursinii</w:t>
            </w:r>
          </w:p>
        </w:tc>
      </w:tr>
      <w:tr w:rsidR="00FD2AF4" w:rsidRPr="00614693" w14:paraId="5B81290E" w14:textId="77777777" w:rsidTr="00FD2AF4">
        <w:tc>
          <w:tcPr>
            <w:tcW w:w="5000" w:type="pct"/>
          </w:tcPr>
          <w:p w14:paraId="46B2FC2D" w14:textId="384DE1B0"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Zamenis lineatus</w:t>
            </w:r>
          </w:p>
        </w:tc>
      </w:tr>
      <w:tr w:rsidR="00FD2AF4" w:rsidRPr="00614693" w14:paraId="75A24974" w14:textId="77777777" w:rsidTr="00FD2AF4">
        <w:tc>
          <w:tcPr>
            <w:tcW w:w="5000" w:type="pct"/>
          </w:tcPr>
          <w:p w14:paraId="0510EEB5" w14:textId="5C1D993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Zamenis longissimus</w:t>
            </w:r>
          </w:p>
        </w:tc>
      </w:tr>
      <w:tr w:rsidR="00FD2AF4" w:rsidRPr="00614693" w14:paraId="1728D8F3" w14:textId="77777777" w:rsidTr="00FD2AF4">
        <w:tc>
          <w:tcPr>
            <w:tcW w:w="5000" w:type="pct"/>
          </w:tcPr>
          <w:p w14:paraId="6DE8CDB7" w14:textId="118D20FE" w:rsidR="00FD2AF4" w:rsidRPr="00614693" w:rsidRDefault="00FD2AF4" w:rsidP="003F6465">
            <w:pPr>
              <w:pStyle w:val="Compact"/>
              <w:rPr>
                <w:rFonts w:asciiTheme="majorHAnsi" w:hAnsiTheme="majorHAnsi" w:cstheme="majorHAnsi"/>
                <w:sz w:val="18"/>
                <w:szCs w:val="18"/>
              </w:rPr>
            </w:pPr>
            <w:r w:rsidRPr="00614693">
              <w:rPr>
                <w:rFonts w:asciiTheme="majorHAnsi" w:hAnsiTheme="majorHAnsi" w:cstheme="majorHAnsi"/>
                <w:sz w:val="18"/>
                <w:szCs w:val="18"/>
              </w:rPr>
              <w:t>Zamenis situla</w:t>
            </w:r>
          </w:p>
        </w:tc>
      </w:tr>
      <w:tr w:rsidR="00FD2AF4" w:rsidRPr="00614693" w14:paraId="4454A4BC" w14:textId="77777777" w:rsidTr="00FD2AF4">
        <w:tc>
          <w:tcPr>
            <w:tcW w:w="5000" w:type="pct"/>
          </w:tcPr>
          <w:p w14:paraId="1517924F" w14:textId="6E3769BE" w:rsidR="00FD2AF4" w:rsidRPr="00614693" w:rsidRDefault="00FD2AF4" w:rsidP="003F6465">
            <w:pPr>
              <w:pStyle w:val="Compact"/>
              <w:rPr>
                <w:rFonts w:asciiTheme="majorHAnsi" w:hAnsiTheme="majorHAnsi" w:cstheme="majorHAnsi"/>
                <w:sz w:val="18"/>
                <w:szCs w:val="18"/>
              </w:rPr>
            </w:pPr>
          </w:p>
        </w:tc>
      </w:tr>
      <w:tr w:rsidR="00FD2AF4" w:rsidRPr="00614693" w14:paraId="0EFE870C" w14:textId="77777777" w:rsidTr="00FD2AF4">
        <w:tc>
          <w:tcPr>
            <w:tcW w:w="5000" w:type="pct"/>
          </w:tcPr>
          <w:p w14:paraId="7E40976F" w14:textId="77777777" w:rsidR="00FD2AF4" w:rsidRPr="00614693" w:rsidRDefault="00FD2AF4" w:rsidP="003F6465">
            <w:pPr>
              <w:pStyle w:val="Compact"/>
              <w:rPr>
                <w:rFonts w:asciiTheme="majorHAnsi" w:hAnsiTheme="majorHAnsi" w:cstheme="majorHAnsi"/>
                <w:sz w:val="18"/>
                <w:szCs w:val="18"/>
              </w:rPr>
            </w:pPr>
          </w:p>
        </w:tc>
      </w:tr>
    </w:tbl>
    <w:p w14:paraId="558F8570" w14:textId="77777777" w:rsidR="003F6465" w:rsidRPr="00614693" w:rsidRDefault="003F6465" w:rsidP="003F6465">
      <w:pPr>
        <w:rPr>
          <w:rFonts w:asciiTheme="majorHAnsi" w:hAnsiTheme="majorHAnsi" w:cstheme="majorHAnsi"/>
          <w:sz w:val="18"/>
          <w:szCs w:val="18"/>
        </w:rPr>
      </w:pPr>
    </w:p>
    <w:p w14:paraId="5C6F157C" w14:textId="6376CE4C" w:rsidR="004E4F8C" w:rsidRPr="00B26989" w:rsidRDefault="003F6465" w:rsidP="00224646">
      <w:pPr>
        <w:spacing w:line="360" w:lineRule="auto"/>
      </w:pPr>
      <w:r>
        <w:tab/>
      </w:r>
    </w:p>
    <w:p w14:paraId="60BB648E" w14:textId="77777777" w:rsidR="001E093C" w:rsidRPr="00B26989" w:rsidRDefault="001E093C" w:rsidP="00224646">
      <w:pPr>
        <w:spacing w:line="360" w:lineRule="auto"/>
      </w:pPr>
    </w:p>
    <w:sectPr w:rsidR="001E093C" w:rsidRPr="00B26989" w:rsidSect="00F057F3">
      <w:type w:val="continuous"/>
      <w:pgSz w:w="11906" w:h="16838"/>
      <w:pgMar w:top="1417" w:right="1134" w:bottom="1417" w:left="1134" w:header="708" w:footer="708" w:gutter="0"/>
      <w:cols w:num="4" w:space="70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ona Lehtomäki" w:date="2016-08-08T10:01:00Z" w:initials="JL">
    <w:p w14:paraId="68411B40" w14:textId="289001AC" w:rsidR="00081337" w:rsidRDefault="00081337">
      <w:pPr>
        <w:pStyle w:val="CommentText"/>
      </w:pPr>
      <w:r>
        <w:rPr>
          <w:rStyle w:val="CommentReference"/>
        </w:rPr>
        <w:annotationRef/>
      </w:r>
      <w:r>
        <w:t>What did we agree (if anything) with Luigi about the co-authorship? In principle, I don’t think providing data is a sufficient reason for it. It’s always possible to get more input from Luigi as well.</w:t>
      </w:r>
    </w:p>
  </w:comment>
  <w:comment w:id="2" w:author="Joona Lehtomäki" w:date="2016-08-08T16:55:00Z" w:initials="JL">
    <w:p w14:paraId="02A67624" w14:textId="63BD5B28" w:rsidR="00081337" w:rsidRDefault="00081337">
      <w:pPr>
        <w:pStyle w:val="CommentText"/>
      </w:pPr>
      <w:r>
        <w:rPr>
          <w:rStyle w:val="CommentReference"/>
        </w:rPr>
        <w:annotationRef/>
      </w:r>
      <w:r>
        <w:t>Main things to improve:</w:t>
      </w:r>
    </w:p>
    <w:p w14:paraId="725EF9E0" w14:textId="30AACA0C" w:rsidR="00081337" w:rsidRDefault="00081337">
      <w:pPr>
        <w:pStyle w:val="CommentText"/>
      </w:pPr>
    </w:p>
    <w:p w14:paraId="23160E0B" w14:textId="7B00CB5A" w:rsidR="00081337" w:rsidRDefault="00081337" w:rsidP="00086222">
      <w:pPr>
        <w:pStyle w:val="CommentText"/>
        <w:numPr>
          <w:ilvl w:val="0"/>
          <w:numId w:val="11"/>
        </w:numPr>
      </w:pPr>
      <w:r>
        <w:t xml:space="preserve"> Why are spatial prioritization techniques (as compared to e.g. land-use models, MCDA, simulation models) important in the context of ES?</w:t>
      </w:r>
    </w:p>
    <w:p w14:paraId="1DBE2523" w14:textId="33E67AED" w:rsidR="00081337" w:rsidRDefault="00081337" w:rsidP="00086222">
      <w:pPr>
        <w:pStyle w:val="CommentText"/>
        <w:numPr>
          <w:ilvl w:val="0"/>
          <w:numId w:val="11"/>
        </w:numPr>
      </w:pPr>
      <w:r>
        <w:t xml:space="preserve"> How to link the theme of selecting the right tool for the job (i.e. understanding what the method actually does) to the actual comparison work in the manuscript?</w:t>
      </w:r>
    </w:p>
  </w:comment>
  <w:comment w:id="1" w:author="Joona Lehtomäki" w:date="2016-10-14T11:19:00Z" w:initials="JL">
    <w:p w14:paraId="5D265C38" w14:textId="4DEE1C9B" w:rsidR="00081337" w:rsidRDefault="00081337">
      <w:pPr>
        <w:pStyle w:val="CommentText"/>
      </w:pPr>
      <w:r>
        <w:rPr>
          <w:rStyle w:val="CommentReference"/>
        </w:rPr>
        <w:annotationRef/>
      </w:r>
      <w:r>
        <w:t>Max 2000 words, now 1244 (2016-10-14).</w:t>
      </w:r>
    </w:p>
  </w:comment>
  <w:comment w:id="3" w:author="Joona Lehtomäki" w:date="2016-08-08T10:23:00Z" w:initials="JL">
    <w:p w14:paraId="4ADE0AB3" w14:textId="6C025B43" w:rsidR="00081337" w:rsidRDefault="00081337">
      <w:pPr>
        <w:pStyle w:val="CommentText"/>
      </w:pPr>
      <w:r>
        <w:rPr>
          <w:rStyle w:val="CommentReference"/>
        </w:rPr>
        <w:annotationRef/>
      </w:r>
      <w:r>
        <w:t>Rephrase</w:t>
      </w:r>
    </w:p>
  </w:comment>
  <w:comment w:id="4" w:author="Joona Lehtomäki" w:date="2016-08-05T15:35:00Z" w:initials="JL">
    <w:p w14:paraId="09D4D947" w14:textId="45891ADB" w:rsidR="00081337" w:rsidRDefault="00081337">
      <w:pPr>
        <w:pStyle w:val="CommentText"/>
      </w:pPr>
      <w:r>
        <w:rPr>
          <w:rStyle w:val="CommentReference"/>
        </w:rPr>
        <w:annotationRef/>
      </w:r>
      <w:r>
        <w:t>Rephrase the whole sentence</w:t>
      </w:r>
    </w:p>
  </w:comment>
  <w:comment w:id="5" w:author="Joona Lehtomäki" w:date="2016-08-08T13:30:00Z" w:initials="JL">
    <w:p w14:paraId="73074D6F" w14:textId="7AB8D0AA" w:rsidR="00081337" w:rsidRDefault="00081337">
      <w:pPr>
        <w:pStyle w:val="CommentText"/>
      </w:pPr>
      <w:r>
        <w:rPr>
          <w:rStyle w:val="CommentReference"/>
        </w:rPr>
        <w:annotationRef/>
      </w:r>
      <w:r>
        <w:t>The set of ES features is currently very heterogeneous; we should probably lay down some groundwork here explaining why exactly we consider these to be ecosystem services.</w:t>
      </w:r>
    </w:p>
  </w:comment>
  <w:comment w:id="6" w:author="Joona Lehtomäki" w:date="2016-10-14T11:20:00Z" w:initials="JL">
    <w:p w14:paraId="091F5201" w14:textId="2B5A572D" w:rsidR="00081337" w:rsidRDefault="00081337">
      <w:pPr>
        <w:pStyle w:val="CommentText"/>
      </w:pPr>
      <w:r>
        <w:rPr>
          <w:rStyle w:val="CommentReference"/>
        </w:rPr>
        <w:annotationRef/>
      </w:r>
      <w:r>
        <w:t>Max 1500 words</w:t>
      </w:r>
    </w:p>
    <w:p w14:paraId="43CF2480" w14:textId="2DB5ACCF" w:rsidR="00081337" w:rsidRDefault="00081337">
      <w:pPr>
        <w:pStyle w:val="CommentText"/>
      </w:pPr>
      <w:r>
        <w:t>Now XXXX words</w:t>
      </w:r>
    </w:p>
  </w:comment>
  <w:comment w:id="8" w:author="Joona Lehtomäki" w:date="2016-08-08T15:20:00Z" w:initials="JL">
    <w:p w14:paraId="554E6EAA" w14:textId="6F1B79AC" w:rsidR="00081337" w:rsidRDefault="00081337">
      <w:pPr>
        <w:pStyle w:val="CommentText"/>
      </w:pPr>
      <w:r>
        <w:rPr>
          <w:rStyle w:val="CommentReference"/>
        </w:rPr>
        <w:annotationRef/>
      </w:r>
      <w:r>
        <w:t>Note that qualitatively there is no difference to min-max normalization. After all we are dividing by a constant number (the sum of all cell values). The only difference is the interpretation of the value after the normalization: occurrence level normalization will directly the fraction (%) of the cell’s contribution to the overall sum.</w:t>
      </w:r>
    </w:p>
  </w:comment>
  <w:comment w:id="9" w:author="Joona Lehtomäki" w:date="2016-08-08T15:26:00Z" w:initials="JL">
    <w:p w14:paraId="5D125BEC" w14:textId="214D2C9B" w:rsidR="00081337" w:rsidRDefault="00081337">
      <w:pPr>
        <w:pStyle w:val="CommentText"/>
      </w:pPr>
      <w:r>
        <w:rPr>
          <w:rStyle w:val="CommentReference"/>
        </w:rPr>
        <w:annotationRef/>
      </w:r>
      <w:r>
        <w:t>Alternatively, pixel-based outputs.</w:t>
      </w:r>
    </w:p>
  </w:comment>
  <w:comment w:id="10" w:author="Joona Lehtomäki" w:date="2016-10-14T11:20:00Z" w:initials="JL">
    <w:p w14:paraId="6EE55E7E" w14:textId="42349AA2" w:rsidR="00081337" w:rsidRDefault="00081337">
      <w:pPr>
        <w:pStyle w:val="CommentText"/>
      </w:pPr>
      <w:r>
        <w:rPr>
          <w:rStyle w:val="CommentReference"/>
        </w:rPr>
        <w:annotationRef/>
      </w:r>
      <w:r>
        <w:t>Max 1500 words</w:t>
      </w:r>
    </w:p>
    <w:p w14:paraId="771D03DA" w14:textId="42A8CF70" w:rsidR="00081337" w:rsidRDefault="00081337">
      <w:pPr>
        <w:pStyle w:val="CommentText"/>
      </w:pPr>
      <w:r>
        <w:t>Now XXXX words</w:t>
      </w:r>
    </w:p>
  </w:comment>
  <w:comment w:id="12" w:author="Joona Lehtomäki" w:date="2016-08-08T17:28:00Z" w:initials="JL">
    <w:p w14:paraId="27376242" w14:textId="6380E1CD" w:rsidR="00081337" w:rsidRDefault="00081337">
      <w:pPr>
        <w:pStyle w:val="CommentText"/>
      </w:pPr>
      <w:r>
        <w:rPr>
          <w:rStyle w:val="CommentReference"/>
        </w:rPr>
        <w:annotationRef/>
      </w:r>
      <w:r>
        <w:t xml:space="preserve">Here too there is disconnection between the actual results (which are still in the process) and the main point(s) of the manuscript (understand the science, pick to right tool). </w:t>
      </w:r>
    </w:p>
  </w:comment>
  <w:comment w:id="11" w:author="Joona Lehtomäki" w:date="2016-10-14T11:21:00Z" w:initials="JL">
    <w:p w14:paraId="67575251" w14:textId="77777777" w:rsidR="00081337" w:rsidRDefault="00081337">
      <w:pPr>
        <w:pStyle w:val="CommentText"/>
      </w:pPr>
      <w:r>
        <w:rPr>
          <w:rStyle w:val="CommentReference"/>
        </w:rPr>
        <w:annotationRef/>
      </w:r>
      <w:r>
        <w:t>Max 2000 words</w:t>
      </w:r>
    </w:p>
    <w:p w14:paraId="50E1B723" w14:textId="38F0CB9F" w:rsidR="00081337" w:rsidRDefault="00081337">
      <w:pPr>
        <w:pStyle w:val="CommentText"/>
      </w:pPr>
      <w:r>
        <w:t>Now XXXX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411B40" w15:done="0"/>
  <w15:commentEx w15:paraId="1DBE2523" w15:done="0"/>
  <w15:commentEx w15:paraId="5D265C38" w15:done="0"/>
  <w15:commentEx w15:paraId="4ADE0AB3" w15:done="0"/>
  <w15:commentEx w15:paraId="09D4D947" w15:done="0"/>
  <w15:commentEx w15:paraId="73074D6F" w15:done="0"/>
  <w15:commentEx w15:paraId="43CF2480" w15:done="0"/>
  <w15:commentEx w15:paraId="554E6EAA" w15:done="0"/>
  <w15:commentEx w15:paraId="5D125BEC" w15:done="0"/>
  <w15:commentEx w15:paraId="771D03DA" w15:done="0"/>
  <w15:commentEx w15:paraId="27376242" w15:done="0"/>
  <w15:commentEx w15:paraId="50E1B72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59684" w14:textId="77777777" w:rsidR="00FA70B2" w:rsidRDefault="00FA70B2">
      <w:pPr>
        <w:spacing w:after="0" w:line="240" w:lineRule="auto"/>
      </w:pPr>
      <w:r>
        <w:separator/>
      </w:r>
    </w:p>
  </w:endnote>
  <w:endnote w:type="continuationSeparator" w:id="0">
    <w:p w14:paraId="108C9B61" w14:textId="77777777" w:rsidR="00FA70B2" w:rsidRDefault="00FA7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roid Sans Fallback">
    <w:altName w:val="Tahom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3457217"/>
      <w:docPartObj>
        <w:docPartGallery w:val="Page Numbers (Bottom of Page)"/>
        <w:docPartUnique/>
      </w:docPartObj>
    </w:sdtPr>
    <w:sdtEndPr>
      <w:rPr>
        <w:noProof/>
      </w:rPr>
    </w:sdtEndPr>
    <w:sdtContent>
      <w:p w14:paraId="0FC23659" w14:textId="40A7E7EF" w:rsidR="00081337" w:rsidRDefault="00081337">
        <w:pPr>
          <w:pStyle w:val="Footer"/>
          <w:jc w:val="center"/>
        </w:pPr>
        <w:r>
          <w:fldChar w:fldCharType="begin"/>
        </w:r>
        <w:r w:rsidRPr="002C39B4">
          <w:instrText xml:space="preserve"> PAGE   \* MERGEFORMAT </w:instrText>
        </w:r>
        <w:r>
          <w:fldChar w:fldCharType="separate"/>
        </w:r>
        <w:r w:rsidR="00566EC4">
          <w:rPr>
            <w:noProof/>
          </w:rPr>
          <w:t>21</w:t>
        </w:r>
        <w:r>
          <w:rPr>
            <w:noProof/>
          </w:rPr>
          <w:fldChar w:fldCharType="end"/>
        </w:r>
      </w:p>
    </w:sdtContent>
  </w:sdt>
  <w:p w14:paraId="28ABA137" w14:textId="77777777" w:rsidR="00081337" w:rsidRDefault="00081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2E32A5" w14:textId="77777777" w:rsidR="00FA70B2" w:rsidRDefault="00FA70B2">
      <w:pPr>
        <w:spacing w:after="0" w:line="240" w:lineRule="auto"/>
      </w:pPr>
      <w:r>
        <w:rPr>
          <w:color w:val="000000"/>
        </w:rPr>
        <w:separator/>
      </w:r>
    </w:p>
  </w:footnote>
  <w:footnote w:type="continuationSeparator" w:id="0">
    <w:p w14:paraId="7C10012E" w14:textId="77777777" w:rsidR="00FA70B2" w:rsidRDefault="00FA7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86CF1" w14:textId="2547C354" w:rsidR="00081337" w:rsidRPr="002B5E35" w:rsidRDefault="00081337" w:rsidP="002B5E35">
    <w:pPr>
      <w:pStyle w:val="Header"/>
      <w:jc w:val="center"/>
      <w:rPr>
        <w:sz w:val="20"/>
        <w:szCs w:val="20"/>
        <w:lang w:val="fi-FI"/>
      </w:rPr>
    </w:pPr>
    <w:r>
      <w:rPr>
        <w:sz w:val="20"/>
        <w:szCs w:val="20"/>
        <w:lang w:val="fi-FI"/>
      </w:rPr>
      <w:t>version 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F320D7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33E65EE"/>
    <w:multiLevelType w:val="multilevel"/>
    <w:tmpl w:val="4556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D560A"/>
    <w:multiLevelType w:val="multilevel"/>
    <w:tmpl w:val="F7F2B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96674"/>
    <w:multiLevelType w:val="hybridMultilevel"/>
    <w:tmpl w:val="551811B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2F0F7D08"/>
    <w:multiLevelType w:val="multilevel"/>
    <w:tmpl w:val="0D967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D69AE"/>
    <w:multiLevelType w:val="multilevel"/>
    <w:tmpl w:val="2C7AB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F438BF"/>
    <w:multiLevelType w:val="multilevel"/>
    <w:tmpl w:val="484A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74825"/>
    <w:multiLevelType w:val="multilevel"/>
    <w:tmpl w:val="B90C84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516553C6"/>
    <w:multiLevelType w:val="hybridMultilevel"/>
    <w:tmpl w:val="E3CCB4AC"/>
    <w:lvl w:ilvl="0" w:tplc="E57A000A">
      <w:start w:val="1"/>
      <w:numFmt w:val="bullet"/>
      <w:lvlText w:val="-"/>
      <w:lvlJc w:val="left"/>
      <w:pPr>
        <w:ind w:left="720" w:hanging="360"/>
      </w:pPr>
      <w:rPr>
        <w:rFonts w:ascii="Calibri" w:eastAsia="Calibri"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5DF70BB6"/>
    <w:multiLevelType w:val="multilevel"/>
    <w:tmpl w:val="F396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E54DD6"/>
    <w:multiLevelType w:val="multilevel"/>
    <w:tmpl w:val="A35A4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714E1"/>
    <w:multiLevelType w:val="multilevel"/>
    <w:tmpl w:val="55228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872BE5"/>
    <w:multiLevelType w:val="hybridMultilevel"/>
    <w:tmpl w:val="A3C08350"/>
    <w:lvl w:ilvl="0" w:tplc="040B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1"/>
  </w:num>
  <w:num w:numId="4">
    <w:abstractNumId w:val="4"/>
  </w:num>
  <w:num w:numId="5">
    <w:abstractNumId w:val="5"/>
  </w:num>
  <w:num w:numId="6">
    <w:abstractNumId w:val="9"/>
  </w:num>
  <w:num w:numId="7">
    <w:abstractNumId w:val="2"/>
  </w:num>
  <w:num w:numId="8">
    <w:abstractNumId w:val="1"/>
  </w:num>
  <w:num w:numId="9">
    <w:abstractNumId w:val="6"/>
  </w:num>
  <w:num w:numId="10">
    <w:abstractNumId w:val="12"/>
  </w:num>
  <w:num w:numId="11">
    <w:abstractNumId w:val="3"/>
  </w:num>
  <w:num w:numId="12">
    <w:abstractNumId w:val="0"/>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F8C"/>
    <w:rsid w:val="0000060A"/>
    <w:rsid w:val="00013C3F"/>
    <w:rsid w:val="000177DA"/>
    <w:rsid w:val="00017C8D"/>
    <w:rsid w:val="0002380F"/>
    <w:rsid w:val="000306C4"/>
    <w:rsid w:val="00031F70"/>
    <w:rsid w:val="0003265A"/>
    <w:rsid w:val="000329DC"/>
    <w:rsid w:val="00044CAC"/>
    <w:rsid w:val="0004645F"/>
    <w:rsid w:val="000466FF"/>
    <w:rsid w:val="000667CD"/>
    <w:rsid w:val="00071402"/>
    <w:rsid w:val="000749DD"/>
    <w:rsid w:val="00076C78"/>
    <w:rsid w:val="00081337"/>
    <w:rsid w:val="00086222"/>
    <w:rsid w:val="000933FC"/>
    <w:rsid w:val="00095B06"/>
    <w:rsid w:val="000B1832"/>
    <w:rsid w:val="000C4F3B"/>
    <w:rsid w:val="000C5BFE"/>
    <w:rsid w:val="000D4604"/>
    <w:rsid w:val="000E370A"/>
    <w:rsid w:val="000E5DBC"/>
    <w:rsid w:val="000F5B08"/>
    <w:rsid w:val="000F7A5D"/>
    <w:rsid w:val="001142F5"/>
    <w:rsid w:val="00120074"/>
    <w:rsid w:val="00134484"/>
    <w:rsid w:val="00136A15"/>
    <w:rsid w:val="00137BCE"/>
    <w:rsid w:val="0015204A"/>
    <w:rsid w:val="00155EFA"/>
    <w:rsid w:val="00162393"/>
    <w:rsid w:val="001800F9"/>
    <w:rsid w:val="001803F8"/>
    <w:rsid w:val="00187A01"/>
    <w:rsid w:val="00187EB0"/>
    <w:rsid w:val="001A0CCF"/>
    <w:rsid w:val="001A2C37"/>
    <w:rsid w:val="001A61A0"/>
    <w:rsid w:val="001A7502"/>
    <w:rsid w:val="001B07C9"/>
    <w:rsid w:val="001B1810"/>
    <w:rsid w:val="001B7B78"/>
    <w:rsid w:val="001C58F6"/>
    <w:rsid w:val="001D5DE4"/>
    <w:rsid w:val="001E093C"/>
    <w:rsid w:val="001E1509"/>
    <w:rsid w:val="001E2F30"/>
    <w:rsid w:val="001E2F4E"/>
    <w:rsid w:val="001E38A3"/>
    <w:rsid w:val="001F6862"/>
    <w:rsid w:val="001F7735"/>
    <w:rsid w:val="002013E0"/>
    <w:rsid w:val="00204810"/>
    <w:rsid w:val="0020632A"/>
    <w:rsid w:val="00217C28"/>
    <w:rsid w:val="00224646"/>
    <w:rsid w:val="00230349"/>
    <w:rsid w:val="00232174"/>
    <w:rsid w:val="002469BC"/>
    <w:rsid w:val="00250E91"/>
    <w:rsid w:val="00250F0C"/>
    <w:rsid w:val="00261020"/>
    <w:rsid w:val="00272E51"/>
    <w:rsid w:val="00281EB6"/>
    <w:rsid w:val="002A7202"/>
    <w:rsid w:val="002B0F2C"/>
    <w:rsid w:val="002B24D1"/>
    <w:rsid w:val="002B5B55"/>
    <w:rsid w:val="002B5E35"/>
    <w:rsid w:val="002C39B4"/>
    <w:rsid w:val="002C44B1"/>
    <w:rsid w:val="002D61BB"/>
    <w:rsid w:val="002E7438"/>
    <w:rsid w:val="002F4879"/>
    <w:rsid w:val="0030165F"/>
    <w:rsid w:val="0030331C"/>
    <w:rsid w:val="00313C7B"/>
    <w:rsid w:val="00315A0C"/>
    <w:rsid w:val="00316E56"/>
    <w:rsid w:val="00317249"/>
    <w:rsid w:val="0031747B"/>
    <w:rsid w:val="00324FD3"/>
    <w:rsid w:val="00324FE8"/>
    <w:rsid w:val="0032658F"/>
    <w:rsid w:val="00334058"/>
    <w:rsid w:val="003467E7"/>
    <w:rsid w:val="003658D2"/>
    <w:rsid w:val="0037376D"/>
    <w:rsid w:val="003810C3"/>
    <w:rsid w:val="00397937"/>
    <w:rsid w:val="003A016D"/>
    <w:rsid w:val="003A08D1"/>
    <w:rsid w:val="003A3A3B"/>
    <w:rsid w:val="003B19DF"/>
    <w:rsid w:val="003C4C24"/>
    <w:rsid w:val="003C4CA4"/>
    <w:rsid w:val="003D2F5C"/>
    <w:rsid w:val="003D3E6E"/>
    <w:rsid w:val="003D70B8"/>
    <w:rsid w:val="003E7E6E"/>
    <w:rsid w:val="003F6465"/>
    <w:rsid w:val="004076B9"/>
    <w:rsid w:val="0040792D"/>
    <w:rsid w:val="00410B8B"/>
    <w:rsid w:val="00413871"/>
    <w:rsid w:val="00425167"/>
    <w:rsid w:val="004375F9"/>
    <w:rsid w:val="00437F04"/>
    <w:rsid w:val="00444A1E"/>
    <w:rsid w:val="004510FB"/>
    <w:rsid w:val="00457692"/>
    <w:rsid w:val="0046070E"/>
    <w:rsid w:val="00470359"/>
    <w:rsid w:val="00475781"/>
    <w:rsid w:val="004A3379"/>
    <w:rsid w:val="004A4B74"/>
    <w:rsid w:val="004B1547"/>
    <w:rsid w:val="004B3EA5"/>
    <w:rsid w:val="004B501A"/>
    <w:rsid w:val="004B6ED6"/>
    <w:rsid w:val="004C4CFE"/>
    <w:rsid w:val="004D64E2"/>
    <w:rsid w:val="004E19C6"/>
    <w:rsid w:val="004E1A57"/>
    <w:rsid w:val="004E4F8C"/>
    <w:rsid w:val="004F22B6"/>
    <w:rsid w:val="004F5814"/>
    <w:rsid w:val="00513D8F"/>
    <w:rsid w:val="00514187"/>
    <w:rsid w:val="00523F6F"/>
    <w:rsid w:val="005312DE"/>
    <w:rsid w:val="005321F5"/>
    <w:rsid w:val="00536E1D"/>
    <w:rsid w:val="00543387"/>
    <w:rsid w:val="00566EC4"/>
    <w:rsid w:val="00575BB2"/>
    <w:rsid w:val="00577734"/>
    <w:rsid w:val="005825B9"/>
    <w:rsid w:val="0058355A"/>
    <w:rsid w:val="005956E8"/>
    <w:rsid w:val="005A0CB3"/>
    <w:rsid w:val="005A2340"/>
    <w:rsid w:val="005A499C"/>
    <w:rsid w:val="005C004D"/>
    <w:rsid w:val="005C30AD"/>
    <w:rsid w:val="005C43D3"/>
    <w:rsid w:val="005C5C0F"/>
    <w:rsid w:val="005D0780"/>
    <w:rsid w:val="005D4EE0"/>
    <w:rsid w:val="005E3714"/>
    <w:rsid w:val="005F7CAB"/>
    <w:rsid w:val="00605B79"/>
    <w:rsid w:val="0061274A"/>
    <w:rsid w:val="00613EDF"/>
    <w:rsid w:val="00616C21"/>
    <w:rsid w:val="00617662"/>
    <w:rsid w:val="00617B6C"/>
    <w:rsid w:val="0062781B"/>
    <w:rsid w:val="006302F8"/>
    <w:rsid w:val="00636819"/>
    <w:rsid w:val="00652039"/>
    <w:rsid w:val="00652E65"/>
    <w:rsid w:val="00660879"/>
    <w:rsid w:val="0066227D"/>
    <w:rsid w:val="00694A68"/>
    <w:rsid w:val="006A0792"/>
    <w:rsid w:val="006A376C"/>
    <w:rsid w:val="006A43FD"/>
    <w:rsid w:val="006B5083"/>
    <w:rsid w:val="006C67BF"/>
    <w:rsid w:val="006D23FB"/>
    <w:rsid w:val="006D2AC0"/>
    <w:rsid w:val="006D4CB2"/>
    <w:rsid w:val="006D5DF1"/>
    <w:rsid w:val="006E099A"/>
    <w:rsid w:val="006E6EEC"/>
    <w:rsid w:val="006F2E61"/>
    <w:rsid w:val="00747052"/>
    <w:rsid w:val="0077615E"/>
    <w:rsid w:val="007B5A21"/>
    <w:rsid w:val="007C216F"/>
    <w:rsid w:val="007C6398"/>
    <w:rsid w:val="007C6D19"/>
    <w:rsid w:val="007D5858"/>
    <w:rsid w:val="007D7C51"/>
    <w:rsid w:val="007E2C45"/>
    <w:rsid w:val="007E4898"/>
    <w:rsid w:val="008132A7"/>
    <w:rsid w:val="0081505D"/>
    <w:rsid w:val="0082161B"/>
    <w:rsid w:val="00821F72"/>
    <w:rsid w:val="00822176"/>
    <w:rsid w:val="00823F39"/>
    <w:rsid w:val="0082667A"/>
    <w:rsid w:val="00836F69"/>
    <w:rsid w:val="00847CBA"/>
    <w:rsid w:val="008759CD"/>
    <w:rsid w:val="008C551E"/>
    <w:rsid w:val="008C5FE5"/>
    <w:rsid w:val="008D6780"/>
    <w:rsid w:val="008E0E8E"/>
    <w:rsid w:val="008E38E2"/>
    <w:rsid w:val="008E5E41"/>
    <w:rsid w:val="008E64BB"/>
    <w:rsid w:val="008E76E7"/>
    <w:rsid w:val="008F3AEF"/>
    <w:rsid w:val="008F4976"/>
    <w:rsid w:val="008F66EE"/>
    <w:rsid w:val="0090702B"/>
    <w:rsid w:val="009163DB"/>
    <w:rsid w:val="00916E09"/>
    <w:rsid w:val="009248AB"/>
    <w:rsid w:val="009269DB"/>
    <w:rsid w:val="00946D65"/>
    <w:rsid w:val="00953F1F"/>
    <w:rsid w:val="00971D6A"/>
    <w:rsid w:val="00983444"/>
    <w:rsid w:val="00983F53"/>
    <w:rsid w:val="009A31BA"/>
    <w:rsid w:val="009B0794"/>
    <w:rsid w:val="009B5A3F"/>
    <w:rsid w:val="009C07B1"/>
    <w:rsid w:val="009D0A19"/>
    <w:rsid w:val="009E2ACA"/>
    <w:rsid w:val="009E5359"/>
    <w:rsid w:val="009E6D32"/>
    <w:rsid w:val="009F1A01"/>
    <w:rsid w:val="009F7859"/>
    <w:rsid w:val="00A01D3B"/>
    <w:rsid w:val="00A10C4D"/>
    <w:rsid w:val="00A10E86"/>
    <w:rsid w:val="00A227F9"/>
    <w:rsid w:val="00A230AA"/>
    <w:rsid w:val="00A25133"/>
    <w:rsid w:val="00A52FFC"/>
    <w:rsid w:val="00A53B04"/>
    <w:rsid w:val="00A569D5"/>
    <w:rsid w:val="00A60BFA"/>
    <w:rsid w:val="00A8573D"/>
    <w:rsid w:val="00A953EE"/>
    <w:rsid w:val="00AB0299"/>
    <w:rsid w:val="00AB5F4C"/>
    <w:rsid w:val="00AC47E0"/>
    <w:rsid w:val="00AC47FC"/>
    <w:rsid w:val="00AD47F3"/>
    <w:rsid w:val="00AD5D42"/>
    <w:rsid w:val="00B04DE4"/>
    <w:rsid w:val="00B05DAC"/>
    <w:rsid w:val="00B141A3"/>
    <w:rsid w:val="00B211F7"/>
    <w:rsid w:val="00B2536E"/>
    <w:rsid w:val="00B26989"/>
    <w:rsid w:val="00B271C6"/>
    <w:rsid w:val="00B31461"/>
    <w:rsid w:val="00B3481D"/>
    <w:rsid w:val="00B34D13"/>
    <w:rsid w:val="00B45596"/>
    <w:rsid w:val="00B47A1B"/>
    <w:rsid w:val="00B47A69"/>
    <w:rsid w:val="00B50FC7"/>
    <w:rsid w:val="00B57567"/>
    <w:rsid w:val="00B71412"/>
    <w:rsid w:val="00B742D2"/>
    <w:rsid w:val="00B76C80"/>
    <w:rsid w:val="00B92B71"/>
    <w:rsid w:val="00BA700B"/>
    <w:rsid w:val="00BB0791"/>
    <w:rsid w:val="00BB3C85"/>
    <w:rsid w:val="00BB5292"/>
    <w:rsid w:val="00BC1BC7"/>
    <w:rsid w:val="00BC61B5"/>
    <w:rsid w:val="00BC7110"/>
    <w:rsid w:val="00BC74C7"/>
    <w:rsid w:val="00BE1246"/>
    <w:rsid w:val="00BE43B1"/>
    <w:rsid w:val="00BF3E20"/>
    <w:rsid w:val="00C017AA"/>
    <w:rsid w:val="00C02A62"/>
    <w:rsid w:val="00C06130"/>
    <w:rsid w:val="00C134ED"/>
    <w:rsid w:val="00C13F43"/>
    <w:rsid w:val="00C15D6A"/>
    <w:rsid w:val="00C25C04"/>
    <w:rsid w:val="00C2606C"/>
    <w:rsid w:val="00C26581"/>
    <w:rsid w:val="00C35482"/>
    <w:rsid w:val="00C52EF9"/>
    <w:rsid w:val="00C671A3"/>
    <w:rsid w:val="00C75C4C"/>
    <w:rsid w:val="00C83165"/>
    <w:rsid w:val="00C867C1"/>
    <w:rsid w:val="00C86CA9"/>
    <w:rsid w:val="00C94768"/>
    <w:rsid w:val="00CA3807"/>
    <w:rsid w:val="00CB5A01"/>
    <w:rsid w:val="00CB60A9"/>
    <w:rsid w:val="00CB64BD"/>
    <w:rsid w:val="00CC4321"/>
    <w:rsid w:val="00CC457C"/>
    <w:rsid w:val="00CD2FE1"/>
    <w:rsid w:val="00CE13C6"/>
    <w:rsid w:val="00CE13EC"/>
    <w:rsid w:val="00CE71A1"/>
    <w:rsid w:val="00CE7D4D"/>
    <w:rsid w:val="00CF565E"/>
    <w:rsid w:val="00D03464"/>
    <w:rsid w:val="00D209D0"/>
    <w:rsid w:val="00D217B0"/>
    <w:rsid w:val="00D231F0"/>
    <w:rsid w:val="00D265C1"/>
    <w:rsid w:val="00D30130"/>
    <w:rsid w:val="00D334BB"/>
    <w:rsid w:val="00D3474A"/>
    <w:rsid w:val="00D347D2"/>
    <w:rsid w:val="00D41C96"/>
    <w:rsid w:val="00D6221C"/>
    <w:rsid w:val="00D70B07"/>
    <w:rsid w:val="00D726B5"/>
    <w:rsid w:val="00D80462"/>
    <w:rsid w:val="00D8666F"/>
    <w:rsid w:val="00DA43B2"/>
    <w:rsid w:val="00DB4C35"/>
    <w:rsid w:val="00DE2C60"/>
    <w:rsid w:val="00DF5D95"/>
    <w:rsid w:val="00E0441C"/>
    <w:rsid w:val="00E13FB4"/>
    <w:rsid w:val="00E15422"/>
    <w:rsid w:val="00E2143E"/>
    <w:rsid w:val="00E40DFD"/>
    <w:rsid w:val="00E5200B"/>
    <w:rsid w:val="00E5493E"/>
    <w:rsid w:val="00E64A25"/>
    <w:rsid w:val="00E66D43"/>
    <w:rsid w:val="00E75689"/>
    <w:rsid w:val="00E761EE"/>
    <w:rsid w:val="00E85602"/>
    <w:rsid w:val="00E9642F"/>
    <w:rsid w:val="00EA76B2"/>
    <w:rsid w:val="00EC1A3C"/>
    <w:rsid w:val="00EC3A20"/>
    <w:rsid w:val="00ED2694"/>
    <w:rsid w:val="00EE1266"/>
    <w:rsid w:val="00EE36BF"/>
    <w:rsid w:val="00EF495E"/>
    <w:rsid w:val="00F057F3"/>
    <w:rsid w:val="00F11E03"/>
    <w:rsid w:val="00F2033C"/>
    <w:rsid w:val="00F217DC"/>
    <w:rsid w:val="00F35CC6"/>
    <w:rsid w:val="00F37BCC"/>
    <w:rsid w:val="00F47056"/>
    <w:rsid w:val="00F5216F"/>
    <w:rsid w:val="00F530F9"/>
    <w:rsid w:val="00F539C2"/>
    <w:rsid w:val="00F55DCB"/>
    <w:rsid w:val="00F7107B"/>
    <w:rsid w:val="00F764C7"/>
    <w:rsid w:val="00F87451"/>
    <w:rsid w:val="00F8781A"/>
    <w:rsid w:val="00F965F5"/>
    <w:rsid w:val="00FA70B2"/>
    <w:rsid w:val="00FC0E23"/>
    <w:rsid w:val="00FC2AC4"/>
    <w:rsid w:val="00FC7FA8"/>
    <w:rsid w:val="00FD2AF4"/>
    <w:rsid w:val="00FD372F"/>
    <w:rsid w:val="00FF49F5"/>
    <w:rsid w:val="00FF627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28F38"/>
  <w15:docId w15:val="{D77E91B5-B8E8-4A6D-9892-36C3C04A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i-FI"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suppressAutoHyphens/>
    </w:pPr>
    <w:rPr>
      <w:lang w:val="en-GB"/>
    </w:rPr>
  </w:style>
  <w:style w:type="paragraph" w:styleId="Heading1">
    <w:name w:val="heading 1"/>
    <w:basedOn w:val="Normal"/>
    <w:next w:val="Normal"/>
    <w:link w:val="Heading1Char"/>
    <w:uiPriority w:val="9"/>
    <w:qFormat/>
    <w:rsid w:val="001A7502"/>
    <w:pPr>
      <w:spacing w:line="360" w:lineRule="auto"/>
      <w:ind w:left="2610" w:hanging="2610"/>
      <w:outlineLvl w:val="0"/>
    </w:pPr>
    <w:rPr>
      <w:b/>
    </w:rPr>
  </w:style>
  <w:style w:type="paragraph" w:styleId="Heading2">
    <w:name w:val="heading 2"/>
    <w:basedOn w:val="Normal"/>
    <w:next w:val="Normal"/>
    <w:link w:val="Heading2Char"/>
    <w:uiPriority w:val="9"/>
    <w:unhideWhenUsed/>
    <w:qFormat/>
    <w:rsid w:val="00BB0791"/>
    <w:pPr>
      <w:outlineLvl w:val="1"/>
    </w:pPr>
    <w:rPr>
      <w:i/>
    </w:rPr>
  </w:style>
  <w:style w:type="paragraph" w:styleId="Heading3">
    <w:name w:val="heading 3"/>
    <w:basedOn w:val="Normal"/>
    <w:next w:val="Normal"/>
    <w:link w:val="Heading3Char"/>
    <w:uiPriority w:val="9"/>
    <w:unhideWhenUsed/>
    <w:qFormat/>
    <w:rsid w:val="00F7107B"/>
    <w:pPr>
      <w:outlineLvl w:val="2"/>
    </w:pPr>
  </w:style>
  <w:style w:type="paragraph" w:styleId="Heading4">
    <w:name w:val="heading 4"/>
    <w:basedOn w:val="Normal"/>
    <w:next w:val="BodyText"/>
    <w:link w:val="Heading4Char"/>
    <w:uiPriority w:val="9"/>
    <w:unhideWhenUsed/>
    <w:qFormat/>
    <w:rsid w:val="003F6465"/>
    <w:pPr>
      <w:keepNext/>
      <w:keepLines/>
      <w:suppressAutoHyphens w:val="0"/>
      <w:autoSpaceDN/>
      <w:spacing w:before="200" w:after="0" w:line="240" w:lineRule="auto"/>
      <w:textAlignment w:val="auto"/>
      <w:outlineLvl w:val="3"/>
    </w:pPr>
    <w:rPr>
      <w:rFonts w:asciiTheme="majorHAnsi" w:eastAsiaTheme="majorEastAsia" w:hAnsiTheme="majorHAnsi" w:cstheme="majorBidi"/>
      <w:b/>
      <w:bCs/>
      <w:color w:val="5B9BD5" w:themeColor="accent1"/>
      <w:sz w:val="24"/>
      <w:szCs w:val="24"/>
      <w:lang w:val="en-US"/>
    </w:rPr>
  </w:style>
  <w:style w:type="paragraph" w:styleId="Heading5">
    <w:name w:val="heading 5"/>
    <w:basedOn w:val="Normal"/>
    <w:next w:val="BodyText"/>
    <w:link w:val="Heading5Char"/>
    <w:uiPriority w:val="9"/>
    <w:unhideWhenUsed/>
    <w:qFormat/>
    <w:rsid w:val="003F6465"/>
    <w:pPr>
      <w:keepNext/>
      <w:keepLines/>
      <w:suppressAutoHyphens w:val="0"/>
      <w:autoSpaceDN/>
      <w:spacing w:before="200" w:after="0" w:line="240" w:lineRule="auto"/>
      <w:textAlignment w:val="auto"/>
      <w:outlineLvl w:val="4"/>
    </w:pPr>
    <w:rPr>
      <w:rFonts w:asciiTheme="majorHAnsi" w:eastAsiaTheme="majorEastAsia" w:hAnsiTheme="majorHAnsi" w:cstheme="majorBidi"/>
      <w:i/>
      <w:iCs/>
      <w:color w:val="5B9BD5" w:themeColor="accent1"/>
      <w:sz w:val="24"/>
      <w:szCs w:val="24"/>
      <w:lang w:val="en-US"/>
    </w:rPr>
  </w:style>
  <w:style w:type="paragraph" w:styleId="Heading6">
    <w:name w:val="heading 6"/>
    <w:basedOn w:val="Normal"/>
    <w:next w:val="BodyText"/>
    <w:link w:val="Heading6Char"/>
    <w:uiPriority w:val="9"/>
    <w:unhideWhenUsed/>
    <w:qFormat/>
    <w:rsid w:val="003F6465"/>
    <w:pPr>
      <w:keepNext/>
      <w:keepLines/>
      <w:suppressAutoHyphens w:val="0"/>
      <w:autoSpaceDN/>
      <w:spacing w:before="200" w:after="0" w:line="240" w:lineRule="auto"/>
      <w:textAlignment w:val="auto"/>
      <w:outlineLvl w:val="5"/>
    </w:pPr>
    <w:rPr>
      <w:rFonts w:asciiTheme="majorHAnsi" w:eastAsiaTheme="majorEastAsia" w:hAnsiTheme="majorHAnsi" w:cstheme="majorBidi"/>
      <w:color w:val="5B9BD5"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87A01"/>
    <w:pPr>
      <w:suppressLineNumbers/>
      <w:tabs>
        <w:tab w:val="center" w:pos="4819"/>
        <w:tab w:val="right" w:pos="9638"/>
      </w:tabs>
      <w:autoSpaceDN/>
      <w:spacing w:after="200" w:line="276" w:lineRule="auto"/>
      <w:textAlignment w:val="auto"/>
    </w:pPr>
    <w:rPr>
      <w:rFonts w:eastAsia="Droid Sans Fallback" w:cs="Mangal"/>
      <w:color w:val="00000A"/>
      <w:kern w:val="1"/>
      <w:sz w:val="24"/>
      <w:szCs w:val="21"/>
      <w:lang w:val="en-US" w:eastAsia="zh-CN" w:bidi="hi-IN"/>
    </w:rPr>
  </w:style>
  <w:style w:type="character" w:customStyle="1" w:styleId="HeaderChar">
    <w:name w:val="Header Char"/>
    <w:basedOn w:val="DefaultParagraphFont"/>
    <w:link w:val="Header"/>
    <w:rsid w:val="00187A01"/>
    <w:rPr>
      <w:rFonts w:eastAsia="Droid Sans Fallback" w:cs="Mangal"/>
      <w:color w:val="00000A"/>
      <w:kern w:val="1"/>
      <w:sz w:val="24"/>
      <w:szCs w:val="21"/>
      <w:lang w:val="en-US" w:eastAsia="zh-CN" w:bidi="hi-IN"/>
    </w:rPr>
  </w:style>
  <w:style w:type="paragraph" w:styleId="Footer">
    <w:name w:val="footer"/>
    <w:basedOn w:val="Normal"/>
    <w:link w:val="FooterChar"/>
    <w:uiPriority w:val="99"/>
    <w:unhideWhenUsed/>
    <w:rsid w:val="002C39B4"/>
    <w:pPr>
      <w:tabs>
        <w:tab w:val="center" w:pos="4819"/>
        <w:tab w:val="right" w:pos="9638"/>
      </w:tabs>
      <w:spacing w:after="0" w:line="240" w:lineRule="auto"/>
    </w:pPr>
  </w:style>
  <w:style w:type="character" w:customStyle="1" w:styleId="FooterChar">
    <w:name w:val="Footer Char"/>
    <w:basedOn w:val="DefaultParagraphFont"/>
    <w:link w:val="Footer"/>
    <w:uiPriority w:val="99"/>
    <w:rsid w:val="002C39B4"/>
  </w:style>
  <w:style w:type="character" w:styleId="Hyperlink">
    <w:name w:val="Hyperlink"/>
    <w:basedOn w:val="DefaultParagraphFont"/>
    <w:unhideWhenUsed/>
    <w:rsid w:val="00F47056"/>
    <w:rPr>
      <w:color w:val="0563C1" w:themeColor="hyperlink"/>
      <w:u w:val="single"/>
    </w:rPr>
  </w:style>
  <w:style w:type="paragraph" w:styleId="ListParagraph">
    <w:name w:val="List Paragraph"/>
    <w:basedOn w:val="Normal"/>
    <w:uiPriority w:val="34"/>
    <w:qFormat/>
    <w:rsid w:val="00F47056"/>
    <w:pPr>
      <w:ind w:left="720"/>
      <w:contextualSpacing/>
    </w:pPr>
  </w:style>
  <w:style w:type="character" w:customStyle="1" w:styleId="Heading1Char">
    <w:name w:val="Heading 1 Char"/>
    <w:basedOn w:val="DefaultParagraphFont"/>
    <w:link w:val="Heading1"/>
    <w:uiPriority w:val="9"/>
    <w:rsid w:val="001A7502"/>
    <w:rPr>
      <w:b/>
      <w:lang w:val="en-GB"/>
    </w:rPr>
  </w:style>
  <w:style w:type="character" w:styleId="CommentReference">
    <w:name w:val="annotation reference"/>
    <w:basedOn w:val="DefaultParagraphFont"/>
    <w:uiPriority w:val="99"/>
    <w:semiHidden/>
    <w:unhideWhenUsed/>
    <w:rsid w:val="00A10E86"/>
    <w:rPr>
      <w:sz w:val="16"/>
      <w:szCs w:val="16"/>
    </w:rPr>
  </w:style>
  <w:style w:type="paragraph" w:styleId="CommentText">
    <w:name w:val="annotation text"/>
    <w:basedOn w:val="Normal"/>
    <w:link w:val="CommentTextChar"/>
    <w:uiPriority w:val="99"/>
    <w:semiHidden/>
    <w:unhideWhenUsed/>
    <w:rsid w:val="00A10E86"/>
    <w:pPr>
      <w:spacing w:line="240" w:lineRule="auto"/>
    </w:pPr>
    <w:rPr>
      <w:sz w:val="20"/>
      <w:szCs w:val="20"/>
    </w:rPr>
  </w:style>
  <w:style w:type="character" w:customStyle="1" w:styleId="CommentTextChar">
    <w:name w:val="Comment Text Char"/>
    <w:basedOn w:val="DefaultParagraphFont"/>
    <w:link w:val="CommentText"/>
    <w:uiPriority w:val="99"/>
    <w:semiHidden/>
    <w:rsid w:val="00A10E86"/>
    <w:rPr>
      <w:sz w:val="20"/>
      <w:szCs w:val="20"/>
    </w:rPr>
  </w:style>
  <w:style w:type="paragraph" w:styleId="CommentSubject">
    <w:name w:val="annotation subject"/>
    <w:basedOn w:val="CommentText"/>
    <w:next w:val="CommentText"/>
    <w:link w:val="CommentSubjectChar"/>
    <w:uiPriority w:val="99"/>
    <w:semiHidden/>
    <w:unhideWhenUsed/>
    <w:rsid w:val="00A10E86"/>
    <w:rPr>
      <w:b/>
      <w:bCs/>
    </w:rPr>
  </w:style>
  <w:style w:type="character" w:customStyle="1" w:styleId="CommentSubjectChar">
    <w:name w:val="Comment Subject Char"/>
    <w:basedOn w:val="CommentTextChar"/>
    <w:link w:val="CommentSubject"/>
    <w:uiPriority w:val="99"/>
    <w:semiHidden/>
    <w:rsid w:val="00A10E86"/>
    <w:rPr>
      <w:b/>
      <w:bCs/>
      <w:sz w:val="20"/>
      <w:szCs w:val="20"/>
    </w:rPr>
  </w:style>
  <w:style w:type="paragraph" w:styleId="BalloonText">
    <w:name w:val="Balloon Text"/>
    <w:basedOn w:val="Normal"/>
    <w:link w:val="BalloonTextChar"/>
    <w:uiPriority w:val="99"/>
    <w:semiHidden/>
    <w:unhideWhenUsed/>
    <w:rsid w:val="00A10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E86"/>
    <w:rPr>
      <w:rFonts w:ascii="Segoe UI" w:hAnsi="Segoe UI" w:cs="Segoe UI"/>
      <w:sz w:val="18"/>
      <w:szCs w:val="18"/>
    </w:rPr>
  </w:style>
  <w:style w:type="paragraph" w:styleId="NormalWeb">
    <w:name w:val="Normal (Web)"/>
    <w:basedOn w:val="Normal"/>
    <w:uiPriority w:val="99"/>
    <w:unhideWhenUsed/>
    <w:rsid w:val="00FD372F"/>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i-FI"/>
    </w:rPr>
  </w:style>
  <w:style w:type="character" w:customStyle="1" w:styleId="Heading3Char">
    <w:name w:val="Heading 3 Char"/>
    <w:basedOn w:val="DefaultParagraphFont"/>
    <w:link w:val="Heading3"/>
    <w:uiPriority w:val="9"/>
    <w:rsid w:val="00F7107B"/>
    <w:rPr>
      <w:lang w:val="en-GB"/>
    </w:rPr>
  </w:style>
  <w:style w:type="character" w:customStyle="1" w:styleId="Heading2Char">
    <w:name w:val="Heading 2 Char"/>
    <w:basedOn w:val="DefaultParagraphFont"/>
    <w:link w:val="Heading2"/>
    <w:uiPriority w:val="9"/>
    <w:rsid w:val="00BB0791"/>
    <w:rPr>
      <w:i/>
    </w:rPr>
  </w:style>
  <w:style w:type="paragraph" w:styleId="Caption">
    <w:name w:val="caption"/>
    <w:basedOn w:val="Normal"/>
    <w:next w:val="Normal"/>
    <w:link w:val="CaptionChar"/>
    <w:unhideWhenUsed/>
    <w:qFormat/>
    <w:rsid w:val="006D4CB2"/>
    <w:pPr>
      <w:spacing w:after="200" w:line="240" w:lineRule="auto"/>
    </w:pPr>
    <w:rPr>
      <w:b/>
      <w:iCs/>
      <w:sz w:val="18"/>
      <w:szCs w:val="18"/>
    </w:rPr>
  </w:style>
  <w:style w:type="character" w:customStyle="1" w:styleId="Heading4Char">
    <w:name w:val="Heading 4 Char"/>
    <w:basedOn w:val="DefaultParagraphFont"/>
    <w:link w:val="Heading4"/>
    <w:uiPriority w:val="9"/>
    <w:rsid w:val="003F6465"/>
    <w:rPr>
      <w:rFonts w:asciiTheme="majorHAnsi" w:eastAsiaTheme="majorEastAsia" w:hAnsiTheme="majorHAnsi" w:cstheme="majorBidi"/>
      <w:b/>
      <w:bCs/>
      <w:color w:val="5B9BD5" w:themeColor="accent1"/>
      <w:sz w:val="24"/>
      <w:szCs w:val="24"/>
      <w:lang w:val="en-US"/>
    </w:rPr>
  </w:style>
  <w:style w:type="character" w:customStyle="1" w:styleId="Heading5Char">
    <w:name w:val="Heading 5 Char"/>
    <w:basedOn w:val="DefaultParagraphFont"/>
    <w:link w:val="Heading5"/>
    <w:uiPriority w:val="9"/>
    <w:rsid w:val="003F6465"/>
    <w:rPr>
      <w:rFonts w:asciiTheme="majorHAnsi" w:eastAsiaTheme="majorEastAsia" w:hAnsiTheme="majorHAnsi" w:cstheme="majorBidi"/>
      <w:i/>
      <w:iCs/>
      <w:color w:val="5B9BD5" w:themeColor="accent1"/>
      <w:sz w:val="24"/>
      <w:szCs w:val="24"/>
      <w:lang w:val="en-US"/>
    </w:rPr>
  </w:style>
  <w:style w:type="character" w:customStyle="1" w:styleId="Heading6Char">
    <w:name w:val="Heading 6 Char"/>
    <w:basedOn w:val="DefaultParagraphFont"/>
    <w:link w:val="Heading6"/>
    <w:uiPriority w:val="9"/>
    <w:rsid w:val="003F6465"/>
    <w:rPr>
      <w:rFonts w:asciiTheme="majorHAnsi" w:eastAsiaTheme="majorEastAsia" w:hAnsiTheme="majorHAnsi" w:cstheme="majorBidi"/>
      <w:color w:val="5B9BD5" w:themeColor="accent1"/>
      <w:sz w:val="24"/>
      <w:szCs w:val="24"/>
      <w:lang w:val="en-US"/>
    </w:rPr>
  </w:style>
  <w:style w:type="paragraph" w:styleId="BodyText">
    <w:name w:val="Body Text"/>
    <w:basedOn w:val="Normal"/>
    <w:link w:val="BodyTextChar"/>
    <w:qFormat/>
    <w:rsid w:val="003F6465"/>
    <w:pPr>
      <w:suppressAutoHyphens w:val="0"/>
      <w:autoSpaceDN/>
      <w:spacing w:before="180" w:after="180" w:line="240" w:lineRule="auto"/>
      <w:textAlignment w:val="auto"/>
    </w:pPr>
    <w:rPr>
      <w:rFonts w:asciiTheme="minorHAnsi" w:eastAsiaTheme="minorHAnsi" w:hAnsiTheme="minorHAnsi" w:cstheme="minorBidi"/>
      <w:sz w:val="24"/>
      <w:szCs w:val="24"/>
      <w:lang w:val="en-US"/>
    </w:rPr>
  </w:style>
  <w:style w:type="character" w:customStyle="1" w:styleId="BodyTextChar">
    <w:name w:val="Body Text Char"/>
    <w:basedOn w:val="DefaultParagraphFont"/>
    <w:link w:val="BodyText"/>
    <w:rsid w:val="003F6465"/>
    <w:rPr>
      <w:rFonts w:asciiTheme="minorHAnsi" w:eastAsiaTheme="minorHAnsi" w:hAnsiTheme="minorHAnsi" w:cstheme="minorBidi"/>
      <w:sz w:val="24"/>
      <w:szCs w:val="24"/>
      <w:lang w:val="en-US"/>
    </w:rPr>
  </w:style>
  <w:style w:type="paragraph" w:customStyle="1" w:styleId="FirstParagraph">
    <w:name w:val="First Paragraph"/>
    <w:basedOn w:val="BodyText"/>
    <w:next w:val="BodyText"/>
    <w:qFormat/>
    <w:rsid w:val="003F6465"/>
  </w:style>
  <w:style w:type="paragraph" w:customStyle="1" w:styleId="Compact">
    <w:name w:val="Compact"/>
    <w:basedOn w:val="BodyText"/>
    <w:qFormat/>
    <w:rsid w:val="003F6465"/>
    <w:pPr>
      <w:spacing w:before="36" w:after="36"/>
    </w:pPr>
  </w:style>
  <w:style w:type="paragraph" w:styleId="Title">
    <w:name w:val="Title"/>
    <w:basedOn w:val="Normal"/>
    <w:next w:val="BodyText"/>
    <w:link w:val="TitleChar"/>
    <w:qFormat/>
    <w:rsid w:val="003F6465"/>
    <w:pPr>
      <w:keepNext/>
      <w:keepLines/>
      <w:suppressAutoHyphens w:val="0"/>
      <w:autoSpaceDN/>
      <w:spacing w:before="480" w:after="240" w:line="240" w:lineRule="auto"/>
      <w:jc w:val="center"/>
      <w:textAlignment w:val="auto"/>
    </w:pPr>
    <w:rPr>
      <w:rFonts w:asciiTheme="majorHAnsi" w:eastAsiaTheme="majorEastAsia" w:hAnsiTheme="majorHAnsi" w:cstheme="majorBidi"/>
      <w:b/>
      <w:bCs/>
      <w:color w:val="2C6EAB" w:themeColor="accent1" w:themeShade="B5"/>
      <w:sz w:val="36"/>
      <w:szCs w:val="36"/>
      <w:lang w:val="en-US"/>
    </w:rPr>
  </w:style>
  <w:style w:type="character" w:customStyle="1" w:styleId="TitleChar">
    <w:name w:val="Title Char"/>
    <w:basedOn w:val="DefaultParagraphFont"/>
    <w:link w:val="Title"/>
    <w:rsid w:val="003F6465"/>
    <w:rPr>
      <w:rFonts w:asciiTheme="majorHAnsi" w:eastAsiaTheme="majorEastAsia" w:hAnsiTheme="majorHAnsi" w:cstheme="majorBidi"/>
      <w:b/>
      <w:bCs/>
      <w:color w:val="2C6EAB" w:themeColor="accent1" w:themeShade="B5"/>
      <w:sz w:val="36"/>
      <w:szCs w:val="36"/>
      <w:lang w:val="en-US"/>
    </w:rPr>
  </w:style>
  <w:style w:type="paragraph" w:styleId="Subtitle">
    <w:name w:val="Subtitle"/>
    <w:basedOn w:val="Title"/>
    <w:next w:val="BodyText"/>
    <w:link w:val="SubtitleChar"/>
    <w:qFormat/>
    <w:rsid w:val="003F6465"/>
    <w:pPr>
      <w:spacing w:before="240"/>
    </w:pPr>
    <w:rPr>
      <w:sz w:val="30"/>
      <w:szCs w:val="30"/>
    </w:rPr>
  </w:style>
  <w:style w:type="character" w:customStyle="1" w:styleId="SubtitleChar">
    <w:name w:val="Subtitle Char"/>
    <w:basedOn w:val="DefaultParagraphFont"/>
    <w:link w:val="Subtitle"/>
    <w:rsid w:val="003F6465"/>
    <w:rPr>
      <w:rFonts w:asciiTheme="majorHAnsi" w:eastAsiaTheme="majorEastAsia" w:hAnsiTheme="majorHAnsi" w:cstheme="majorBidi"/>
      <w:b/>
      <w:bCs/>
      <w:color w:val="2C6EAB" w:themeColor="accent1" w:themeShade="B5"/>
      <w:sz w:val="30"/>
      <w:szCs w:val="30"/>
      <w:lang w:val="en-US"/>
    </w:rPr>
  </w:style>
  <w:style w:type="paragraph" w:customStyle="1" w:styleId="Author">
    <w:name w:val="Author"/>
    <w:next w:val="BodyText"/>
    <w:qFormat/>
    <w:rsid w:val="003F6465"/>
    <w:pPr>
      <w:keepNext/>
      <w:keepLines/>
      <w:autoSpaceDN/>
      <w:spacing w:after="200" w:line="240" w:lineRule="auto"/>
      <w:jc w:val="center"/>
      <w:textAlignment w:val="auto"/>
    </w:pPr>
    <w:rPr>
      <w:rFonts w:asciiTheme="minorHAnsi" w:eastAsiaTheme="minorHAnsi" w:hAnsiTheme="minorHAnsi" w:cstheme="minorBidi"/>
      <w:sz w:val="24"/>
      <w:szCs w:val="24"/>
      <w:lang w:val="en-US"/>
    </w:rPr>
  </w:style>
  <w:style w:type="paragraph" w:styleId="Date">
    <w:name w:val="Date"/>
    <w:next w:val="BodyText"/>
    <w:link w:val="DateChar"/>
    <w:qFormat/>
    <w:rsid w:val="003F6465"/>
    <w:pPr>
      <w:keepNext/>
      <w:keepLines/>
      <w:autoSpaceDN/>
      <w:spacing w:after="200" w:line="240" w:lineRule="auto"/>
      <w:jc w:val="center"/>
      <w:textAlignment w:val="auto"/>
    </w:pPr>
    <w:rPr>
      <w:rFonts w:asciiTheme="minorHAnsi" w:eastAsiaTheme="minorHAnsi" w:hAnsiTheme="minorHAnsi" w:cstheme="minorBidi"/>
      <w:sz w:val="24"/>
      <w:szCs w:val="24"/>
      <w:lang w:val="en-US"/>
    </w:rPr>
  </w:style>
  <w:style w:type="character" w:customStyle="1" w:styleId="DateChar">
    <w:name w:val="Date Char"/>
    <w:basedOn w:val="DefaultParagraphFont"/>
    <w:link w:val="Date"/>
    <w:rsid w:val="003F6465"/>
    <w:rPr>
      <w:rFonts w:asciiTheme="minorHAnsi" w:eastAsiaTheme="minorHAnsi" w:hAnsiTheme="minorHAnsi" w:cstheme="minorBidi"/>
      <w:sz w:val="24"/>
      <w:szCs w:val="24"/>
      <w:lang w:val="en-US"/>
    </w:rPr>
  </w:style>
  <w:style w:type="paragraph" w:customStyle="1" w:styleId="Abstract">
    <w:name w:val="Abstract"/>
    <w:basedOn w:val="Normal"/>
    <w:next w:val="BodyText"/>
    <w:qFormat/>
    <w:rsid w:val="003F6465"/>
    <w:pPr>
      <w:keepNext/>
      <w:keepLines/>
      <w:suppressAutoHyphens w:val="0"/>
      <w:autoSpaceDN/>
      <w:spacing w:before="300" w:after="300" w:line="240" w:lineRule="auto"/>
      <w:textAlignment w:val="auto"/>
    </w:pPr>
    <w:rPr>
      <w:rFonts w:asciiTheme="minorHAnsi" w:eastAsiaTheme="minorHAnsi" w:hAnsiTheme="minorHAnsi" w:cstheme="minorBidi"/>
      <w:sz w:val="20"/>
      <w:szCs w:val="20"/>
      <w:lang w:val="en-US"/>
    </w:rPr>
  </w:style>
  <w:style w:type="paragraph" w:styleId="Bibliography">
    <w:name w:val="Bibliography"/>
    <w:basedOn w:val="Normal"/>
    <w:qFormat/>
    <w:rsid w:val="003F6465"/>
    <w:pPr>
      <w:suppressAutoHyphens w:val="0"/>
      <w:autoSpaceDN/>
      <w:spacing w:after="200" w:line="240" w:lineRule="auto"/>
      <w:textAlignment w:val="auto"/>
    </w:pPr>
    <w:rPr>
      <w:rFonts w:asciiTheme="minorHAnsi" w:eastAsiaTheme="minorHAnsi" w:hAnsiTheme="minorHAnsi" w:cstheme="minorBidi"/>
      <w:sz w:val="24"/>
      <w:szCs w:val="24"/>
      <w:lang w:val="en-US"/>
    </w:rPr>
  </w:style>
  <w:style w:type="paragraph" w:styleId="BlockText">
    <w:name w:val="Block Text"/>
    <w:basedOn w:val="BodyText"/>
    <w:next w:val="BodyText"/>
    <w:uiPriority w:val="9"/>
    <w:unhideWhenUsed/>
    <w:qFormat/>
    <w:rsid w:val="003F6465"/>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3F6465"/>
    <w:pPr>
      <w:suppressAutoHyphens w:val="0"/>
      <w:autoSpaceDN/>
      <w:spacing w:after="200" w:line="240" w:lineRule="auto"/>
      <w:textAlignment w:val="auto"/>
    </w:pPr>
    <w:rPr>
      <w:rFonts w:asciiTheme="minorHAnsi" w:eastAsiaTheme="minorHAnsi" w:hAnsiTheme="minorHAnsi" w:cstheme="minorBidi"/>
      <w:sz w:val="24"/>
      <w:szCs w:val="24"/>
      <w:lang w:val="en-US"/>
    </w:rPr>
  </w:style>
  <w:style w:type="character" w:customStyle="1" w:styleId="FootnoteTextChar">
    <w:name w:val="Footnote Text Char"/>
    <w:basedOn w:val="DefaultParagraphFont"/>
    <w:link w:val="FootnoteText"/>
    <w:uiPriority w:val="9"/>
    <w:rsid w:val="003F6465"/>
    <w:rPr>
      <w:rFonts w:asciiTheme="minorHAnsi" w:eastAsiaTheme="minorHAnsi" w:hAnsiTheme="minorHAnsi" w:cstheme="minorBidi"/>
      <w:sz w:val="24"/>
      <w:szCs w:val="24"/>
      <w:lang w:val="en-US"/>
    </w:rPr>
  </w:style>
  <w:style w:type="paragraph" w:customStyle="1" w:styleId="DefinitionTerm">
    <w:name w:val="Definition Term"/>
    <w:basedOn w:val="Normal"/>
    <w:next w:val="Definition"/>
    <w:rsid w:val="003F6465"/>
    <w:pPr>
      <w:keepNext/>
      <w:keepLines/>
      <w:suppressAutoHyphens w:val="0"/>
      <w:autoSpaceDN/>
      <w:spacing w:after="0" w:line="240" w:lineRule="auto"/>
      <w:textAlignment w:val="auto"/>
    </w:pPr>
    <w:rPr>
      <w:rFonts w:asciiTheme="minorHAnsi" w:eastAsiaTheme="minorHAnsi" w:hAnsiTheme="minorHAnsi" w:cstheme="minorBidi"/>
      <w:b/>
      <w:sz w:val="24"/>
      <w:szCs w:val="24"/>
      <w:lang w:val="en-US"/>
    </w:rPr>
  </w:style>
  <w:style w:type="paragraph" w:customStyle="1" w:styleId="Definition">
    <w:name w:val="Definition"/>
    <w:basedOn w:val="Normal"/>
    <w:rsid w:val="003F6465"/>
    <w:pPr>
      <w:suppressAutoHyphens w:val="0"/>
      <w:autoSpaceDN/>
      <w:spacing w:after="200" w:line="240" w:lineRule="auto"/>
      <w:textAlignment w:val="auto"/>
    </w:pPr>
    <w:rPr>
      <w:rFonts w:asciiTheme="minorHAnsi" w:eastAsiaTheme="minorHAnsi" w:hAnsiTheme="minorHAnsi" w:cstheme="minorBidi"/>
      <w:sz w:val="24"/>
      <w:szCs w:val="24"/>
      <w:lang w:val="en-US"/>
    </w:rPr>
  </w:style>
  <w:style w:type="paragraph" w:customStyle="1" w:styleId="TableCaption">
    <w:name w:val="Table Caption"/>
    <w:basedOn w:val="Caption"/>
    <w:rsid w:val="003F6465"/>
    <w:pPr>
      <w:keepNext/>
      <w:suppressAutoHyphens w:val="0"/>
      <w:autoSpaceDN/>
      <w:spacing w:after="120"/>
      <w:textAlignment w:val="auto"/>
    </w:pPr>
    <w:rPr>
      <w:rFonts w:asciiTheme="minorHAnsi" w:eastAsiaTheme="minorHAnsi" w:hAnsiTheme="minorHAnsi" w:cstheme="minorBidi"/>
      <w:b w:val="0"/>
      <w:i/>
      <w:iCs w:val="0"/>
      <w:sz w:val="24"/>
      <w:szCs w:val="24"/>
      <w:lang w:val="en-US"/>
    </w:rPr>
  </w:style>
  <w:style w:type="paragraph" w:customStyle="1" w:styleId="ImageCaption">
    <w:name w:val="Image Caption"/>
    <w:basedOn w:val="Caption"/>
    <w:rsid w:val="003F6465"/>
    <w:pPr>
      <w:suppressAutoHyphens w:val="0"/>
      <w:autoSpaceDN/>
      <w:spacing w:after="120"/>
      <w:textAlignment w:val="auto"/>
    </w:pPr>
    <w:rPr>
      <w:rFonts w:asciiTheme="minorHAnsi" w:eastAsiaTheme="minorHAnsi" w:hAnsiTheme="minorHAnsi" w:cstheme="minorBidi"/>
      <w:b w:val="0"/>
      <w:i/>
      <w:iCs w:val="0"/>
      <w:sz w:val="24"/>
      <w:szCs w:val="24"/>
      <w:lang w:val="en-US"/>
    </w:rPr>
  </w:style>
  <w:style w:type="paragraph" w:customStyle="1" w:styleId="Figure">
    <w:name w:val="Figure"/>
    <w:basedOn w:val="Normal"/>
    <w:rsid w:val="003F6465"/>
    <w:pPr>
      <w:suppressAutoHyphens w:val="0"/>
      <w:autoSpaceDN/>
      <w:spacing w:after="200" w:line="240" w:lineRule="auto"/>
      <w:textAlignment w:val="auto"/>
    </w:pPr>
    <w:rPr>
      <w:rFonts w:asciiTheme="minorHAnsi" w:eastAsiaTheme="minorHAnsi" w:hAnsiTheme="minorHAnsi" w:cstheme="minorBidi"/>
      <w:sz w:val="24"/>
      <w:szCs w:val="24"/>
      <w:lang w:val="en-US"/>
    </w:rPr>
  </w:style>
  <w:style w:type="paragraph" w:customStyle="1" w:styleId="FigurewithCaption">
    <w:name w:val="Figure with Caption"/>
    <w:basedOn w:val="Figure"/>
    <w:rsid w:val="003F6465"/>
    <w:pPr>
      <w:keepNext/>
    </w:pPr>
  </w:style>
  <w:style w:type="character" w:customStyle="1" w:styleId="CaptionChar">
    <w:name w:val="Caption Char"/>
    <w:basedOn w:val="DefaultParagraphFont"/>
    <w:link w:val="Caption"/>
    <w:rsid w:val="003F6465"/>
    <w:rPr>
      <w:b/>
      <w:iCs/>
      <w:sz w:val="18"/>
      <w:szCs w:val="18"/>
      <w:lang w:val="en-GB"/>
    </w:rPr>
  </w:style>
  <w:style w:type="character" w:customStyle="1" w:styleId="VerbatimChar">
    <w:name w:val="Verbatim Char"/>
    <w:basedOn w:val="CaptionChar"/>
    <w:link w:val="SourceCode"/>
    <w:rsid w:val="003F6465"/>
    <w:rPr>
      <w:rFonts w:ascii="Consolas" w:hAnsi="Consolas"/>
      <w:b/>
      <w:iCs/>
      <w:sz w:val="18"/>
      <w:szCs w:val="18"/>
      <w:lang w:val="en-GB"/>
    </w:rPr>
  </w:style>
  <w:style w:type="character" w:styleId="FootnoteReference">
    <w:name w:val="footnote reference"/>
    <w:basedOn w:val="CaptionChar"/>
    <w:rsid w:val="003F6465"/>
    <w:rPr>
      <w:b/>
      <w:iCs/>
      <w:sz w:val="18"/>
      <w:szCs w:val="18"/>
      <w:vertAlign w:val="superscript"/>
      <w:lang w:val="en-GB"/>
    </w:rPr>
  </w:style>
  <w:style w:type="paragraph" w:styleId="TOCHeading">
    <w:name w:val="TOC Heading"/>
    <w:basedOn w:val="Heading1"/>
    <w:next w:val="BodyText"/>
    <w:uiPriority w:val="39"/>
    <w:unhideWhenUsed/>
    <w:qFormat/>
    <w:rsid w:val="003F6465"/>
    <w:pPr>
      <w:keepNext/>
      <w:keepLines/>
      <w:suppressAutoHyphens w:val="0"/>
      <w:autoSpaceDN/>
      <w:spacing w:before="240" w:after="0" w:line="259" w:lineRule="auto"/>
      <w:ind w:left="0" w:firstLine="0"/>
      <w:textAlignment w:val="auto"/>
      <w:outlineLvl w:val="9"/>
    </w:pPr>
    <w:rPr>
      <w:rFonts w:asciiTheme="majorHAnsi" w:eastAsiaTheme="majorEastAsia" w:hAnsiTheme="majorHAnsi" w:cstheme="majorBidi"/>
      <w:b w:val="0"/>
      <w:color w:val="2E74B5" w:themeColor="accent1" w:themeShade="BF"/>
      <w:sz w:val="32"/>
      <w:szCs w:val="32"/>
      <w:lang w:val="en-US"/>
    </w:rPr>
  </w:style>
  <w:style w:type="paragraph" w:customStyle="1" w:styleId="SourceCode">
    <w:name w:val="Source Code"/>
    <w:basedOn w:val="Normal"/>
    <w:link w:val="VerbatimChar"/>
    <w:rsid w:val="003F6465"/>
    <w:pPr>
      <w:suppressAutoHyphens w:val="0"/>
      <w:wordWrap w:val="0"/>
      <w:autoSpaceDN/>
      <w:spacing w:after="200" w:line="240" w:lineRule="auto"/>
      <w:textAlignment w:val="auto"/>
    </w:pPr>
    <w:rPr>
      <w:rFonts w:ascii="Consolas" w:hAnsi="Consolas"/>
      <w:b/>
      <w:iCs/>
      <w:szCs w:val="18"/>
    </w:rPr>
  </w:style>
  <w:style w:type="character" w:customStyle="1" w:styleId="KeywordTok">
    <w:name w:val="KeywordTok"/>
    <w:basedOn w:val="VerbatimChar"/>
    <w:rsid w:val="003F6465"/>
    <w:rPr>
      <w:rFonts w:ascii="Consolas" w:hAnsi="Consolas"/>
      <w:b w:val="0"/>
      <w:iCs/>
      <w:color w:val="007020"/>
      <w:sz w:val="18"/>
      <w:szCs w:val="18"/>
      <w:lang w:val="en-GB"/>
    </w:rPr>
  </w:style>
  <w:style w:type="character" w:customStyle="1" w:styleId="DataTypeTok">
    <w:name w:val="DataTypeTok"/>
    <w:basedOn w:val="VerbatimChar"/>
    <w:rsid w:val="003F6465"/>
    <w:rPr>
      <w:rFonts w:ascii="Consolas" w:hAnsi="Consolas"/>
      <w:b/>
      <w:iCs/>
      <w:color w:val="902000"/>
      <w:sz w:val="18"/>
      <w:szCs w:val="18"/>
      <w:lang w:val="en-GB"/>
    </w:rPr>
  </w:style>
  <w:style w:type="character" w:customStyle="1" w:styleId="DecValTok">
    <w:name w:val="DecValTok"/>
    <w:basedOn w:val="VerbatimChar"/>
    <w:rsid w:val="003F6465"/>
    <w:rPr>
      <w:rFonts w:ascii="Consolas" w:hAnsi="Consolas"/>
      <w:b/>
      <w:iCs/>
      <w:color w:val="40A070"/>
      <w:sz w:val="18"/>
      <w:szCs w:val="18"/>
      <w:lang w:val="en-GB"/>
    </w:rPr>
  </w:style>
  <w:style w:type="character" w:customStyle="1" w:styleId="BaseNTok">
    <w:name w:val="BaseNTok"/>
    <w:basedOn w:val="VerbatimChar"/>
    <w:rsid w:val="003F6465"/>
    <w:rPr>
      <w:rFonts w:ascii="Consolas" w:hAnsi="Consolas"/>
      <w:b/>
      <w:iCs/>
      <w:color w:val="40A070"/>
      <w:sz w:val="18"/>
      <w:szCs w:val="18"/>
      <w:lang w:val="en-GB"/>
    </w:rPr>
  </w:style>
  <w:style w:type="character" w:customStyle="1" w:styleId="FloatTok">
    <w:name w:val="FloatTok"/>
    <w:basedOn w:val="VerbatimChar"/>
    <w:rsid w:val="003F6465"/>
    <w:rPr>
      <w:rFonts w:ascii="Consolas" w:hAnsi="Consolas"/>
      <w:b/>
      <w:iCs/>
      <w:color w:val="40A070"/>
      <w:sz w:val="18"/>
      <w:szCs w:val="18"/>
      <w:lang w:val="en-GB"/>
    </w:rPr>
  </w:style>
  <w:style w:type="character" w:customStyle="1" w:styleId="ConstantTok">
    <w:name w:val="ConstantTok"/>
    <w:basedOn w:val="VerbatimChar"/>
    <w:rsid w:val="003F6465"/>
    <w:rPr>
      <w:rFonts w:ascii="Consolas" w:hAnsi="Consolas"/>
      <w:b/>
      <w:iCs/>
      <w:color w:val="880000"/>
      <w:sz w:val="18"/>
      <w:szCs w:val="18"/>
      <w:lang w:val="en-GB"/>
    </w:rPr>
  </w:style>
  <w:style w:type="character" w:customStyle="1" w:styleId="CharTok">
    <w:name w:val="CharTok"/>
    <w:basedOn w:val="VerbatimChar"/>
    <w:rsid w:val="003F6465"/>
    <w:rPr>
      <w:rFonts w:ascii="Consolas" w:hAnsi="Consolas"/>
      <w:b/>
      <w:iCs/>
      <w:color w:val="4070A0"/>
      <w:sz w:val="18"/>
      <w:szCs w:val="18"/>
      <w:lang w:val="en-GB"/>
    </w:rPr>
  </w:style>
  <w:style w:type="character" w:customStyle="1" w:styleId="SpecialCharTok">
    <w:name w:val="SpecialCharTok"/>
    <w:basedOn w:val="VerbatimChar"/>
    <w:rsid w:val="003F6465"/>
    <w:rPr>
      <w:rFonts w:ascii="Consolas" w:hAnsi="Consolas"/>
      <w:b/>
      <w:iCs/>
      <w:color w:val="4070A0"/>
      <w:sz w:val="18"/>
      <w:szCs w:val="18"/>
      <w:lang w:val="en-GB"/>
    </w:rPr>
  </w:style>
  <w:style w:type="character" w:customStyle="1" w:styleId="StringTok">
    <w:name w:val="StringTok"/>
    <w:basedOn w:val="VerbatimChar"/>
    <w:rsid w:val="003F6465"/>
    <w:rPr>
      <w:rFonts w:ascii="Consolas" w:hAnsi="Consolas"/>
      <w:b/>
      <w:iCs/>
      <w:color w:val="4070A0"/>
      <w:sz w:val="18"/>
      <w:szCs w:val="18"/>
      <w:lang w:val="en-GB"/>
    </w:rPr>
  </w:style>
  <w:style w:type="character" w:customStyle="1" w:styleId="VerbatimStringTok">
    <w:name w:val="VerbatimStringTok"/>
    <w:basedOn w:val="VerbatimChar"/>
    <w:rsid w:val="003F6465"/>
    <w:rPr>
      <w:rFonts w:ascii="Consolas" w:hAnsi="Consolas"/>
      <w:b/>
      <w:iCs/>
      <w:color w:val="4070A0"/>
      <w:sz w:val="18"/>
      <w:szCs w:val="18"/>
      <w:lang w:val="en-GB"/>
    </w:rPr>
  </w:style>
  <w:style w:type="character" w:customStyle="1" w:styleId="SpecialStringTok">
    <w:name w:val="SpecialStringTok"/>
    <w:basedOn w:val="VerbatimChar"/>
    <w:rsid w:val="003F6465"/>
    <w:rPr>
      <w:rFonts w:ascii="Consolas" w:hAnsi="Consolas"/>
      <w:b/>
      <w:iCs/>
      <w:color w:val="BB6688"/>
      <w:sz w:val="18"/>
      <w:szCs w:val="18"/>
      <w:lang w:val="en-GB"/>
    </w:rPr>
  </w:style>
  <w:style w:type="character" w:customStyle="1" w:styleId="ImportTok">
    <w:name w:val="ImportTok"/>
    <w:basedOn w:val="VerbatimChar"/>
    <w:rsid w:val="003F6465"/>
    <w:rPr>
      <w:rFonts w:ascii="Consolas" w:hAnsi="Consolas"/>
      <w:b/>
      <w:iCs/>
      <w:sz w:val="18"/>
      <w:szCs w:val="18"/>
      <w:lang w:val="en-GB"/>
    </w:rPr>
  </w:style>
  <w:style w:type="character" w:customStyle="1" w:styleId="CommentTok">
    <w:name w:val="CommentTok"/>
    <w:basedOn w:val="VerbatimChar"/>
    <w:rsid w:val="003F6465"/>
    <w:rPr>
      <w:rFonts w:ascii="Consolas" w:hAnsi="Consolas"/>
      <w:b/>
      <w:i/>
      <w:iCs/>
      <w:color w:val="60A0B0"/>
      <w:sz w:val="18"/>
      <w:szCs w:val="18"/>
      <w:lang w:val="en-GB"/>
    </w:rPr>
  </w:style>
  <w:style w:type="character" w:customStyle="1" w:styleId="DocumentationTok">
    <w:name w:val="DocumentationTok"/>
    <w:basedOn w:val="VerbatimChar"/>
    <w:rsid w:val="003F6465"/>
    <w:rPr>
      <w:rFonts w:ascii="Consolas" w:hAnsi="Consolas"/>
      <w:b/>
      <w:i/>
      <w:iCs/>
      <w:color w:val="BA2121"/>
      <w:sz w:val="18"/>
      <w:szCs w:val="18"/>
      <w:lang w:val="en-GB"/>
    </w:rPr>
  </w:style>
  <w:style w:type="character" w:customStyle="1" w:styleId="AnnotationTok">
    <w:name w:val="AnnotationTok"/>
    <w:basedOn w:val="VerbatimChar"/>
    <w:rsid w:val="003F6465"/>
    <w:rPr>
      <w:rFonts w:ascii="Consolas" w:hAnsi="Consolas"/>
      <w:b w:val="0"/>
      <w:i/>
      <w:iCs/>
      <w:color w:val="60A0B0"/>
      <w:sz w:val="18"/>
      <w:szCs w:val="18"/>
      <w:lang w:val="en-GB"/>
    </w:rPr>
  </w:style>
  <w:style w:type="character" w:customStyle="1" w:styleId="CommentVarTok">
    <w:name w:val="CommentVarTok"/>
    <w:basedOn w:val="VerbatimChar"/>
    <w:rsid w:val="003F6465"/>
    <w:rPr>
      <w:rFonts w:ascii="Consolas" w:hAnsi="Consolas"/>
      <w:b w:val="0"/>
      <w:i/>
      <w:iCs/>
      <w:color w:val="60A0B0"/>
      <w:sz w:val="18"/>
      <w:szCs w:val="18"/>
      <w:lang w:val="en-GB"/>
    </w:rPr>
  </w:style>
  <w:style w:type="character" w:customStyle="1" w:styleId="OtherTok">
    <w:name w:val="OtherTok"/>
    <w:basedOn w:val="VerbatimChar"/>
    <w:rsid w:val="003F6465"/>
    <w:rPr>
      <w:rFonts w:ascii="Consolas" w:hAnsi="Consolas"/>
      <w:b/>
      <w:iCs/>
      <w:color w:val="007020"/>
      <w:sz w:val="18"/>
      <w:szCs w:val="18"/>
      <w:lang w:val="en-GB"/>
    </w:rPr>
  </w:style>
  <w:style w:type="character" w:customStyle="1" w:styleId="FunctionTok">
    <w:name w:val="FunctionTok"/>
    <w:basedOn w:val="VerbatimChar"/>
    <w:rsid w:val="003F6465"/>
    <w:rPr>
      <w:rFonts w:ascii="Consolas" w:hAnsi="Consolas"/>
      <w:b/>
      <w:iCs/>
      <w:color w:val="06287E"/>
      <w:sz w:val="18"/>
      <w:szCs w:val="18"/>
      <w:lang w:val="en-GB"/>
    </w:rPr>
  </w:style>
  <w:style w:type="character" w:customStyle="1" w:styleId="VariableTok">
    <w:name w:val="VariableTok"/>
    <w:basedOn w:val="VerbatimChar"/>
    <w:rsid w:val="003F6465"/>
    <w:rPr>
      <w:rFonts w:ascii="Consolas" w:hAnsi="Consolas"/>
      <w:b/>
      <w:iCs/>
      <w:color w:val="19177C"/>
      <w:sz w:val="18"/>
      <w:szCs w:val="18"/>
      <w:lang w:val="en-GB"/>
    </w:rPr>
  </w:style>
  <w:style w:type="character" w:customStyle="1" w:styleId="ControlFlowTok">
    <w:name w:val="ControlFlowTok"/>
    <w:basedOn w:val="VerbatimChar"/>
    <w:rsid w:val="003F6465"/>
    <w:rPr>
      <w:rFonts w:ascii="Consolas" w:hAnsi="Consolas"/>
      <w:b w:val="0"/>
      <w:iCs/>
      <w:color w:val="007020"/>
      <w:sz w:val="18"/>
      <w:szCs w:val="18"/>
      <w:lang w:val="en-GB"/>
    </w:rPr>
  </w:style>
  <w:style w:type="character" w:customStyle="1" w:styleId="OperatorTok">
    <w:name w:val="OperatorTok"/>
    <w:basedOn w:val="VerbatimChar"/>
    <w:rsid w:val="003F6465"/>
    <w:rPr>
      <w:rFonts w:ascii="Consolas" w:hAnsi="Consolas"/>
      <w:b/>
      <w:iCs/>
      <w:color w:val="666666"/>
      <w:sz w:val="18"/>
      <w:szCs w:val="18"/>
      <w:lang w:val="en-GB"/>
    </w:rPr>
  </w:style>
  <w:style w:type="character" w:customStyle="1" w:styleId="BuiltInTok">
    <w:name w:val="BuiltInTok"/>
    <w:basedOn w:val="VerbatimChar"/>
    <w:rsid w:val="003F6465"/>
    <w:rPr>
      <w:rFonts w:ascii="Consolas" w:hAnsi="Consolas"/>
      <w:b/>
      <w:iCs/>
      <w:sz w:val="18"/>
      <w:szCs w:val="18"/>
      <w:lang w:val="en-GB"/>
    </w:rPr>
  </w:style>
  <w:style w:type="character" w:customStyle="1" w:styleId="ExtensionTok">
    <w:name w:val="ExtensionTok"/>
    <w:basedOn w:val="VerbatimChar"/>
    <w:rsid w:val="003F6465"/>
    <w:rPr>
      <w:rFonts w:ascii="Consolas" w:hAnsi="Consolas"/>
      <w:b/>
      <w:iCs/>
      <w:sz w:val="18"/>
      <w:szCs w:val="18"/>
      <w:lang w:val="en-GB"/>
    </w:rPr>
  </w:style>
  <w:style w:type="character" w:customStyle="1" w:styleId="PreprocessorTok">
    <w:name w:val="PreprocessorTok"/>
    <w:basedOn w:val="VerbatimChar"/>
    <w:rsid w:val="003F6465"/>
    <w:rPr>
      <w:rFonts w:ascii="Consolas" w:hAnsi="Consolas"/>
      <w:b/>
      <w:iCs/>
      <w:color w:val="BC7A00"/>
      <w:sz w:val="18"/>
      <w:szCs w:val="18"/>
      <w:lang w:val="en-GB"/>
    </w:rPr>
  </w:style>
  <w:style w:type="character" w:customStyle="1" w:styleId="AttributeTok">
    <w:name w:val="AttributeTok"/>
    <w:basedOn w:val="VerbatimChar"/>
    <w:rsid w:val="003F6465"/>
    <w:rPr>
      <w:rFonts w:ascii="Consolas" w:hAnsi="Consolas"/>
      <w:b/>
      <w:iCs/>
      <w:color w:val="7D9029"/>
      <w:sz w:val="18"/>
      <w:szCs w:val="18"/>
      <w:lang w:val="en-GB"/>
    </w:rPr>
  </w:style>
  <w:style w:type="character" w:customStyle="1" w:styleId="RegionMarkerTok">
    <w:name w:val="RegionMarkerTok"/>
    <w:basedOn w:val="VerbatimChar"/>
    <w:rsid w:val="003F6465"/>
    <w:rPr>
      <w:rFonts w:ascii="Consolas" w:hAnsi="Consolas"/>
      <w:b/>
      <w:iCs/>
      <w:sz w:val="18"/>
      <w:szCs w:val="18"/>
      <w:lang w:val="en-GB"/>
    </w:rPr>
  </w:style>
  <w:style w:type="character" w:customStyle="1" w:styleId="InformationTok">
    <w:name w:val="InformationTok"/>
    <w:basedOn w:val="VerbatimChar"/>
    <w:rsid w:val="003F6465"/>
    <w:rPr>
      <w:rFonts w:ascii="Consolas" w:hAnsi="Consolas"/>
      <w:b w:val="0"/>
      <w:i/>
      <w:iCs/>
      <w:color w:val="60A0B0"/>
      <w:sz w:val="18"/>
      <w:szCs w:val="18"/>
      <w:lang w:val="en-GB"/>
    </w:rPr>
  </w:style>
  <w:style w:type="character" w:customStyle="1" w:styleId="WarningTok">
    <w:name w:val="WarningTok"/>
    <w:basedOn w:val="VerbatimChar"/>
    <w:rsid w:val="003F6465"/>
    <w:rPr>
      <w:rFonts w:ascii="Consolas" w:hAnsi="Consolas"/>
      <w:b w:val="0"/>
      <w:i/>
      <w:iCs/>
      <w:color w:val="60A0B0"/>
      <w:sz w:val="18"/>
      <w:szCs w:val="18"/>
      <w:lang w:val="en-GB"/>
    </w:rPr>
  </w:style>
  <w:style w:type="character" w:customStyle="1" w:styleId="AlertTok">
    <w:name w:val="AlertTok"/>
    <w:basedOn w:val="VerbatimChar"/>
    <w:rsid w:val="003F6465"/>
    <w:rPr>
      <w:rFonts w:ascii="Consolas" w:hAnsi="Consolas"/>
      <w:b w:val="0"/>
      <w:iCs/>
      <w:color w:val="FF0000"/>
      <w:sz w:val="18"/>
      <w:szCs w:val="18"/>
      <w:lang w:val="en-GB"/>
    </w:rPr>
  </w:style>
  <w:style w:type="character" w:customStyle="1" w:styleId="ErrorTok">
    <w:name w:val="ErrorTok"/>
    <w:basedOn w:val="VerbatimChar"/>
    <w:rsid w:val="003F6465"/>
    <w:rPr>
      <w:rFonts w:ascii="Consolas" w:hAnsi="Consolas"/>
      <w:b w:val="0"/>
      <w:iCs/>
      <w:color w:val="FF0000"/>
      <w:sz w:val="18"/>
      <w:szCs w:val="18"/>
      <w:lang w:val="en-GB"/>
    </w:rPr>
  </w:style>
  <w:style w:type="character" w:customStyle="1" w:styleId="NormalTok">
    <w:name w:val="NormalTok"/>
    <w:basedOn w:val="VerbatimChar"/>
    <w:rsid w:val="003F6465"/>
    <w:rPr>
      <w:rFonts w:ascii="Consolas" w:hAnsi="Consolas"/>
      <w:b/>
      <w:iCs/>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67323">
      <w:bodyDiv w:val="1"/>
      <w:marLeft w:val="0"/>
      <w:marRight w:val="0"/>
      <w:marTop w:val="0"/>
      <w:marBottom w:val="0"/>
      <w:divBdr>
        <w:top w:val="none" w:sz="0" w:space="0" w:color="auto"/>
        <w:left w:val="none" w:sz="0" w:space="0" w:color="auto"/>
        <w:bottom w:val="none" w:sz="0" w:space="0" w:color="auto"/>
        <w:right w:val="none" w:sz="0" w:space="0" w:color="auto"/>
      </w:divBdr>
    </w:div>
    <w:div w:id="139931850">
      <w:bodyDiv w:val="1"/>
      <w:marLeft w:val="0"/>
      <w:marRight w:val="0"/>
      <w:marTop w:val="0"/>
      <w:marBottom w:val="0"/>
      <w:divBdr>
        <w:top w:val="none" w:sz="0" w:space="0" w:color="auto"/>
        <w:left w:val="none" w:sz="0" w:space="0" w:color="auto"/>
        <w:bottom w:val="none" w:sz="0" w:space="0" w:color="auto"/>
        <w:right w:val="none" w:sz="0" w:space="0" w:color="auto"/>
      </w:divBdr>
    </w:div>
    <w:div w:id="298151656">
      <w:bodyDiv w:val="1"/>
      <w:marLeft w:val="0"/>
      <w:marRight w:val="0"/>
      <w:marTop w:val="0"/>
      <w:marBottom w:val="0"/>
      <w:divBdr>
        <w:top w:val="none" w:sz="0" w:space="0" w:color="auto"/>
        <w:left w:val="none" w:sz="0" w:space="0" w:color="auto"/>
        <w:bottom w:val="none" w:sz="0" w:space="0" w:color="auto"/>
        <w:right w:val="none" w:sz="0" w:space="0" w:color="auto"/>
      </w:divBdr>
    </w:div>
    <w:div w:id="322515412">
      <w:bodyDiv w:val="1"/>
      <w:marLeft w:val="0"/>
      <w:marRight w:val="0"/>
      <w:marTop w:val="0"/>
      <w:marBottom w:val="0"/>
      <w:divBdr>
        <w:top w:val="none" w:sz="0" w:space="0" w:color="auto"/>
        <w:left w:val="none" w:sz="0" w:space="0" w:color="auto"/>
        <w:bottom w:val="none" w:sz="0" w:space="0" w:color="auto"/>
        <w:right w:val="none" w:sz="0" w:space="0" w:color="auto"/>
      </w:divBdr>
    </w:div>
    <w:div w:id="662005754">
      <w:bodyDiv w:val="1"/>
      <w:marLeft w:val="0"/>
      <w:marRight w:val="0"/>
      <w:marTop w:val="0"/>
      <w:marBottom w:val="0"/>
      <w:divBdr>
        <w:top w:val="none" w:sz="0" w:space="0" w:color="auto"/>
        <w:left w:val="none" w:sz="0" w:space="0" w:color="auto"/>
        <w:bottom w:val="none" w:sz="0" w:space="0" w:color="auto"/>
        <w:right w:val="none" w:sz="0" w:space="0" w:color="auto"/>
      </w:divBdr>
    </w:div>
    <w:div w:id="746655731">
      <w:bodyDiv w:val="1"/>
      <w:marLeft w:val="0"/>
      <w:marRight w:val="0"/>
      <w:marTop w:val="0"/>
      <w:marBottom w:val="0"/>
      <w:divBdr>
        <w:top w:val="none" w:sz="0" w:space="0" w:color="auto"/>
        <w:left w:val="none" w:sz="0" w:space="0" w:color="auto"/>
        <w:bottom w:val="none" w:sz="0" w:space="0" w:color="auto"/>
        <w:right w:val="none" w:sz="0" w:space="0" w:color="auto"/>
      </w:divBdr>
    </w:div>
    <w:div w:id="828449311">
      <w:bodyDiv w:val="1"/>
      <w:marLeft w:val="0"/>
      <w:marRight w:val="0"/>
      <w:marTop w:val="0"/>
      <w:marBottom w:val="0"/>
      <w:divBdr>
        <w:top w:val="none" w:sz="0" w:space="0" w:color="auto"/>
        <w:left w:val="none" w:sz="0" w:space="0" w:color="auto"/>
        <w:bottom w:val="none" w:sz="0" w:space="0" w:color="auto"/>
        <w:right w:val="none" w:sz="0" w:space="0" w:color="auto"/>
      </w:divBdr>
    </w:div>
    <w:div w:id="859465524">
      <w:bodyDiv w:val="1"/>
      <w:marLeft w:val="0"/>
      <w:marRight w:val="0"/>
      <w:marTop w:val="0"/>
      <w:marBottom w:val="0"/>
      <w:divBdr>
        <w:top w:val="none" w:sz="0" w:space="0" w:color="auto"/>
        <w:left w:val="none" w:sz="0" w:space="0" w:color="auto"/>
        <w:bottom w:val="none" w:sz="0" w:space="0" w:color="auto"/>
        <w:right w:val="none" w:sz="0" w:space="0" w:color="auto"/>
      </w:divBdr>
    </w:div>
    <w:div w:id="944650778">
      <w:bodyDiv w:val="1"/>
      <w:marLeft w:val="0"/>
      <w:marRight w:val="0"/>
      <w:marTop w:val="0"/>
      <w:marBottom w:val="0"/>
      <w:divBdr>
        <w:top w:val="none" w:sz="0" w:space="0" w:color="auto"/>
        <w:left w:val="none" w:sz="0" w:space="0" w:color="auto"/>
        <w:bottom w:val="none" w:sz="0" w:space="0" w:color="auto"/>
        <w:right w:val="none" w:sz="0" w:space="0" w:color="auto"/>
      </w:divBdr>
    </w:div>
    <w:div w:id="1141309453">
      <w:bodyDiv w:val="1"/>
      <w:marLeft w:val="0"/>
      <w:marRight w:val="0"/>
      <w:marTop w:val="0"/>
      <w:marBottom w:val="0"/>
      <w:divBdr>
        <w:top w:val="none" w:sz="0" w:space="0" w:color="auto"/>
        <w:left w:val="none" w:sz="0" w:space="0" w:color="auto"/>
        <w:bottom w:val="none" w:sz="0" w:space="0" w:color="auto"/>
        <w:right w:val="none" w:sz="0" w:space="0" w:color="auto"/>
      </w:divBdr>
    </w:div>
    <w:div w:id="1411347024">
      <w:bodyDiv w:val="1"/>
      <w:marLeft w:val="0"/>
      <w:marRight w:val="0"/>
      <w:marTop w:val="0"/>
      <w:marBottom w:val="0"/>
      <w:divBdr>
        <w:top w:val="none" w:sz="0" w:space="0" w:color="auto"/>
        <w:left w:val="none" w:sz="0" w:space="0" w:color="auto"/>
        <w:bottom w:val="none" w:sz="0" w:space="0" w:color="auto"/>
        <w:right w:val="none" w:sz="0" w:space="0" w:color="auto"/>
      </w:divBdr>
    </w:div>
    <w:div w:id="1886987869">
      <w:bodyDiv w:val="1"/>
      <w:marLeft w:val="0"/>
      <w:marRight w:val="0"/>
      <w:marTop w:val="0"/>
      <w:marBottom w:val="0"/>
      <w:divBdr>
        <w:top w:val="none" w:sz="0" w:space="0" w:color="auto"/>
        <w:left w:val="none" w:sz="0" w:space="0" w:color="auto"/>
        <w:bottom w:val="none" w:sz="0" w:space="0" w:color="auto"/>
        <w:right w:val="none" w:sz="0" w:space="0" w:color="auto"/>
      </w:divBdr>
    </w:div>
    <w:div w:id="1993555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aperpile.com/c/Pgo1r9/2lNp"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ocs.google.com/spreadsheets/d/1niV9Oe8pavgskiq0ibMzPt6F_oJU3uTD3R2pY7RwyDU/edit"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4E5D1-B0E2-49E9-BE6B-884FC28FB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25</Pages>
  <Words>16955</Words>
  <Characters>137341</Characters>
  <Application>Microsoft Office Word</Application>
  <DocSecurity>0</DocSecurity>
  <Lines>1144</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228</cp:revision>
  <dcterms:created xsi:type="dcterms:W3CDTF">2016-07-28T10:39:00Z</dcterms:created>
  <dcterms:modified xsi:type="dcterms:W3CDTF">2016-10-14T09:25:00Z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joona.lehtomaki@gmail.com@www.mendeley.com</vt:lpwstr>
  </property>
  <property fmtid="{D5CDD505-2E9C-101B-9397-08002B2CF9AE}" pid="4" name="Mendeley Citation Style_1">
    <vt:lpwstr>http://www.zotero.org/styles/environmental-modelling-and-software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http://www.zotero.org/styles/environmental-modelling-and-software</vt:lpwstr>
  </property>
  <property fmtid="{D5CDD505-2E9C-101B-9397-08002B2CF9AE}" pid="16" name="Mendeley Recent Style Name 5_1">
    <vt:lpwstr>Environmental Modelling and Software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