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8CF663B" w14:textId="77777777" w:rsidR="00C62B39" w:rsidRPr="002915B7" w:rsidRDefault="00C62B39" w:rsidP="003F6AB2">
      <w:pPr>
        <w:spacing w:line="480" w:lineRule="auto"/>
      </w:pPr>
      <w:r w:rsidRPr="002915B7">
        <w:rPr>
          <w:b/>
        </w:rPr>
        <w:t>Comparing spatial prioritization methods for biodiversity conservation and ecosystem service supply in Europe</w:t>
      </w:r>
    </w:p>
    <w:p w14:paraId="2791C412"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p>
    <w:p w14:paraId="1E1BA9D4" w14:textId="77777777" w:rsidR="00C62B39" w:rsidRPr="003F6AB2" w:rsidRDefault="00C62B39" w:rsidP="003F6AB2">
      <w:pPr>
        <w:spacing w:line="480" w:lineRule="auto"/>
        <w:rPr>
          <w:lang w:val="fi-FI"/>
        </w:rPr>
      </w:pPr>
    </w:p>
    <w:p w14:paraId="264EE1D7" w14:textId="77777777" w:rsidR="00C62B39" w:rsidRPr="003F6AB2" w:rsidRDefault="00C62B39" w:rsidP="003F6AB2">
      <w:pPr>
        <w:spacing w:line="480" w:lineRule="auto"/>
        <w:rPr>
          <w:lang w:val="fi-FI"/>
        </w:rPr>
      </w:pPr>
      <w:r w:rsidRPr="003F6AB2">
        <w:rPr>
          <w:vertAlign w:val="superscript"/>
          <w:lang w:val="fi-FI"/>
        </w:rPr>
        <w:t xml:space="preserve">1 </w:t>
      </w:r>
      <w:r w:rsidRPr="003F6AB2">
        <w:rPr>
          <w:lang w:val="fi-FI"/>
        </w:rPr>
        <w:t xml:space="preserve">Environmental Geography Group, Department of Earth Sciences, De Boelelaan 1105, 1081 HV Amsterdam, Vrije Universiteit Amsterdam, the Netherlands. </w:t>
      </w:r>
    </w:p>
    <w:p w14:paraId="3B3AB4F2" w14:textId="77777777" w:rsidR="00C62B39" w:rsidRPr="003F6AB2" w:rsidRDefault="00C62B39" w:rsidP="003F6AB2">
      <w:pPr>
        <w:spacing w:line="480" w:lineRule="auto"/>
        <w:rPr>
          <w:lang w:val="fi-FI"/>
        </w:rPr>
      </w:pPr>
      <w:r w:rsidRPr="003F6AB2">
        <w:rPr>
          <w:vertAlign w:val="superscript"/>
          <w:lang w:val="fi-FI"/>
        </w:rPr>
        <w:t>2</w:t>
      </w:r>
      <w:r w:rsidRPr="003F6AB2">
        <w:rPr>
          <w:lang w:val="fi-FI"/>
        </w:rPr>
        <w:t xml:space="preserve"> XXX</w:t>
      </w:r>
    </w:p>
    <w:p w14:paraId="563C7876" w14:textId="77777777" w:rsidR="00C62B39" w:rsidRPr="003F6AB2" w:rsidRDefault="00C62B39" w:rsidP="003F6AB2">
      <w:pPr>
        <w:pStyle w:val="Header"/>
        <w:suppressLineNumbers w:val="0"/>
        <w:spacing w:line="480" w:lineRule="auto"/>
        <w:rPr>
          <w:lang w:val="fi-FI"/>
        </w:rPr>
      </w:pPr>
      <w:r w:rsidRPr="003F6AB2">
        <w:rPr>
          <w:rFonts w:cs="Times New Roman"/>
          <w:sz w:val="22"/>
          <w:szCs w:val="22"/>
          <w:lang w:val="fi-FI"/>
        </w:rPr>
        <w:t>* Corresponding author</w:t>
      </w:r>
    </w:p>
    <w:p w14:paraId="68E62AD2" w14:textId="77777777" w:rsidR="00C62B39" w:rsidRPr="003F6AB2" w:rsidRDefault="00C62B39" w:rsidP="003F6AB2">
      <w:pPr>
        <w:spacing w:line="480" w:lineRule="auto"/>
        <w:rPr>
          <w:lang w:val="fi-FI"/>
        </w:rPr>
      </w:pPr>
    </w:p>
    <w:p w14:paraId="61059FF7" w14:textId="77777777" w:rsidR="00C62B39" w:rsidRPr="002915B7" w:rsidRDefault="00C62B39" w:rsidP="003F6AB2">
      <w:pPr>
        <w:spacing w:line="480" w:lineRule="auto"/>
        <w:ind w:left="2608" w:hanging="2608"/>
      </w:pPr>
      <w:r w:rsidRPr="003F6AB2">
        <w:rPr>
          <w:b/>
          <w:lang w:val="fi-FI"/>
        </w:rPr>
        <w:t>Contact:</w:t>
      </w:r>
      <w:r w:rsidRPr="003F6AB2">
        <w:rPr>
          <w:lang w:val="fi-FI"/>
        </w:rPr>
        <w:tab/>
      </w:r>
      <w:r w:rsidRPr="003F6AB2">
        <w:rPr>
          <w:lang w:val="fi-FI"/>
        </w:rPr>
        <w:tab/>
        <w:t xml:space="preserve">j.lehtomaki@vu.nl, </w:t>
      </w:r>
      <w:r w:rsidRPr="003F6AB2">
        <w:rPr>
          <w:lang w:val="fi-FI"/>
        </w:rPr>
        <w:tab/>
        <w:t xml:space="preserve">tel. </w:t>
      </w:r>
      <w:r w:rsidRPr="002915B7">
        <w:t>+31-20-59-87294</w:t>
      </w:r>
      <w:r w:rsidRPr="002915B7">
        <w:br/>
      </w:r>
      <w:r w:rsidRPr="002915B7">
        <w:tab/>
        <w:t>ORCID: 0000-0002-7891-0843</w:t>
      </w:r>
    </w:p>
    <w:p w14:paraId="2FD6B33A"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5AA69282"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434F6848" w14:textId="77777777" w:rsidR="00C62B39" w:rsidRPr="002915B7" w:rsidRDefault="00C62B39" w:rsidP="003F6AB2">
      <w:pPr>
        <w:spacing w:line="480" w:lineRule="auto"/>
      </w:pPr>
    </w:p>
    <w:p w14:paraId="586070F0"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06D99EC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5ACE7DF" w14:textId="40C4AB90"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816A9A" w:rsidRPr="002915B7">
        <w:t>0.8.0</w:t>
      </w:r>
      <w:r w:rsidRPr="002915B7">
        <w:tab/>
      </w:r>
      <w:r w:rsidR="00B36FAE">
        <w:t>(2017-04-05)</w:t>
      </w:r>
    </w:p>
    <w:p w14:paraId="35483CF7" w14:textId="6647B85C" w:rsidR="00C62B39" w:rsidRDefault="00C62B39" w:rsidP="003F6AB2">
      <w:pPr>
        <w:spacing w:line="480" w:lineRule="auto"/>
        <w:ind w:left="2610" w:hanging="2610"/>
      </w:pPr>
      <w:r w:rsidRPr="002915B7">
        <w:rPr>
          <w:b/>
        </w:rPr>
        <w:t>Manuscript statistics:</w:t>
      </w:r>
      <w:r w:rsidR="00C80AEB">
        <w:tab/>
      </w:r>
      <w:r w:rsidR="00C80AEB">
        <w:tab/>
        <w:t>220</w:t>
      </w:r>
      <w:r w:rsidR="00DA70C5">
        <w:tab/>
      </w:r>
      <w:r w:rsidR="008336A0">
        <w:t>words (abstract)</w:t>
      </w:r>
      <w:r w:rsidR="008336A0">
        <w:br/>
      </w:r>
      <w:r w:rsidR="008336A0">
        <w:tab/>
        <w:t>7320</w:t>
      </w:r>
      <w:r w:rsidRPr="002915B7">
        <w:t xml:space="preserve"> </w:t>
      </w:r>
      <w:r w:rsidR="00DA70C5">
        <w:tab/>
      </w:r>
      <w:r w:rsidRPr="002915B7">
        <w:t>words (main bo</w:t>
      </w:r>
      <w:r w:rsidR="009C6A6B">
        <w:t>dy)</w:t>
      </w:r>
      <w:r w:rsidR="009C6A6B">
        <w:br/>
      </w:r>
      <w:r w:rsidR="009C6A6B">
        <w:tab/>
        <w:t>85</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2F57993D" w14:textId="08DC6459" w:rsidR="00C62B39" w:rsidRPr="002915B7" w:rsidRDefault="00DA70C5" w:rsidP="00600828">
      <w:pPr>
        <w:spacing w:line="480" w:lineRule="auto"/>
        <w:ind w:left="2610" w:hanging="2610"/>
      </w:pPr>
      <w:r>
        <w:rPr>
          <w:b/>
        </w:rPr>
        <w:tab/>
      </w:r>
      <w:r>
        <w:rPr>
          <w:b/>
        </w:rPr>
        <w:tab/>
      </w:r>
      <w:r w:rsidRPr="00DA70C5">
        <w:t xml:space="preserve">1 </w:t>
      </w:r>
      <w:r>
        <w:tab/>
        <w:t>e</w:t>
      </w:r>
      <w:r w:rsidRPr="00DA70C5">
        <w:t>lectronic Supplement</w:t>
      </w:r>
    </w:p>
    <w:p w14:paraId="4E9E73E7" w14:textId="77777777" w:rsidR="00C62B39" w:rsidRPr="002915B7" w:rsidRDefault="00C62B39" w:rsidP="003F6AB2">
      <w:pPr>
        <w:pageBreakBefore/>
        <w:spacing w:line="480" w:lineRule="auto"/>
        <w:rPr>
          <w:b/>
        </w:rPr>
      </w:pPr>
      <w:commentRangeStart w:id="0"/>
      <w:r w:rsidRPr="002915B7">
        <w:rPr>
          <w:b/>
        </w:rPr>
        <w:lastRenderedPageBreak/>
        <w:t xml:space="preserve">Abstract: </w:t>
      </w:r>
      <w:commentRangeEnd w:id="0"/>
      <w:r w:rsidRPr="002915B7">
        <w:rPr>
          <w:b/>
        </w:rPr>
        <w:commentReference w:id="0"/>
      </w:r>
    </w:p>
    <w:p w14:paraId="2FD14E58" w14:textId="77777777" w:rsidR="00C62B39" w:rsidRPr="002915B7" w:rsidRDefault="00C62B39" w:rsidP="003F6AB2">
      <w:pPr>
        <w:spacing w:line="480" w:lineRule="auto"/>
        <w:rPr>
          <w:b/>
        </w:rPr>
      </w:pPr>
    </w:p>
    <w:p w14:paraId="5CF94C49" w14:textId="637ECD15" w:rsidR="00C62B39" w:rsidRPr="002915B7" w:rsidRDefault="00191AF7" w:rsidP="003F6AB2">
      <w:pPr>
        <w:spacing w:line="480" w:lineRule="auto"/>
      </w:pPr>
      <w:r w:rsidRPr="002915B7">
        <w:t xml:space="preserve">Spatial identification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Multiple methodological frameworks, such as multi-criteria decision making and spatial conservation prioritization, exist for spatial decision-support, but the degree to which they are applicable both to biodiversity conservation and ES still needs to be established.</w:t>
      </w:r>
      <w:r w:rsidR="00B2351B" w:rsidRPr="002915B7">
        <w:t xml:space="preserve"> </w:t>
      </w:r>
      <w:r w:rsidR="00C62B39" w:rsidRPr="002915B7">
        <w:t>We compare three methods</w:t>
      </w:r>
      <w:r w:rsidR="004421D6" w:rsidRPr="002915B7">
        <w:t xml:space="preserve"> widely used in spatial conservation prioritization</w:t>
      </w:r>
      <w:r w:rsidR="00C62B39" w:rsidRPr="002915B7">
        <w:t xml:space="preserve"> (rarity-weighted richness, Zonation and integer linear programming)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and.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3321B9" w:rsidRPr="002915B7">
        <w:t xml:space="preserve"> varies a great deal</w:t>
      </w:r>
      <w:r w:rsidR="005B18FE">
        <w:t xml:space="preserve">. </w:t>
      </w:r>
      <w:r w:rsidR="00D46FCF">
        <w:t>Priority rank patterns for biodiversity and ESs are almost complements</w:t>
      </w:r>
      <w:r w:rsidR="00746022">
        <w:t xml:space="preserve"> to each other. While the performance of the three methods is very similar, the top-fraction of solutions overlap spatially only moderately.</w:t>
      </w:r>
      <w:r w:rsidR="00D46FCF">
        <w:t xml:space="preserve"> </w:t>
      </w:r>
      <w:r w:rsidR="00C62B39" w:rsidRPr="002915B7">
        <w:t xml:space="preserve">When selecting a method for spatial prioritization of both biodiversity and ESs, it is important to consider the objectives of prioritization and what the data used is actually representing. </w:t>
      </w:r>
    </w:p>
    <w:p w14:paraId="62F07FAF" w14:textId="77777777" w:rsidR="00C62B39" w:rsidRPr="002915B7" w:rsidRDefault="00C62B39" w:rsidP="003F6AB2">
      <w:pPr>
        <w:spacing w:line="480" w:lineRule="auto"/>
      </w:pPr>
    </w:p>
    <w:p w14:paraId="3F5F3D62" w14:textId="77777777" w:rsidR="00C62B39" w:rsidRPr="002915B7" w:rsidRDefault="00C62B39" w:rsidP="003F6AB2">
      <w:pPr>
        <w:spacing w:line="480" w:lineRule="auto"/>
      </w:pPr>
    </w:p>
    <w:p w14:paraId="43C2A627" w14:textId="77777777" w:rsidR="00C62B39" w:rsidRPr="002915B7" w:rsidRDefault="00C62B39" w:rsidP="003F6AB2">
      <w:pPr>
        <w:spacing w:line="480" w:lineRule="auto"/>
      </w:pPr>
    </w:p>
    <w:p w14:paraId="58BE936B" w14:textId="77777777" w:rsidR="00CB0CB6" w:rsidRPr="002915B7" w:rsidRDefault="00CB0CB6" w:rsidP="003F6AB2">
      <w:pPr>
        <w:suppressAutoHyphens w:val="0"/>
        <w:spacing w:line="480" w:lineRule="auto"/>
        <w:textAlignment w:val="auto"/>
        <w:rPr>
          <w:b/>
        </w:rPr>
      </w:pPr>
      <w:r w:rsidRPr="002915B7">
        <w:br w:type="page"/>
      </w:r>
    </w:p>
    <w:p w14:paraId="1D6CFFEF" w14:textId="3407A73C" w:rsidR="00C62B39" w:rsidRPr="002915B7" w:rsidRDefault="0043691D" w:rsidP="00FD069D">
      <w:pPr>
        <w:pStyle w:val="Heading1"/>
      </w:pPr>
      <w:r>
        <w:lastRenderedPageBreak/>
        <w:t xml:space="preserve">1. </w:t>
      </w:r>
      <w:r w:rsidR="00731BB1" w:rsidRPr="002915B7">
        <w:t>Introduction</w:t>
      </w:r>
      <w:r w:rsidR="00C62B39" w:rsidRPr="002915B7">
        <w:commentReference w:id="2"/>
      </w:r>
    </w:p>
    <w:p w14:paraId="79A33E86" w14:textId="77777777" w:rsidR="00C62B39" w:rsidRPr="002915B7" w:rsidRDefault="00C62B39" w:rsidP="003F6AB2">
      <w:pPr>
        <w:spacing w:line="480" w:lineRule="auto"/>
      </w:pPr>
    </w:p>
    <w:p w14:paraId="66F88CEB" w14:textId="438E76F3"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learned 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species occurrence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is most likely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204240D0" w14:textId="530D7438" w:rsidR="00355620" w:rsidRPr="002915B7" w:rsidRDefault="00355620" w:rsidP="003F6AB2">
      <w:pPr>
        <w:spacing w:line="480" w:lineRule="auto"/>
      </w:pPr>
    </w:p>
    <w:p w14:paraId="4630621C" w14:textId="4F6E9850"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these methods ar</w:t>
      </w:r>
      <w:r w:rsidR="000669C9">
        <w:t>e</w:t>
      </w:r>
      <w:r w:rsidR="0031759A">
        <w:t xml:space="preserve"> </w:t>
      </w:r>
      <w:r w:rsidR="000669C9">
        <w:t>i</w:t>
      </w:r>
      <w:r w:rsidR="0031759A">
        <w:t>nclu</w:t>
      </w:r>
      <w:r w:rsidR="000669C9">
        <w:t>ding</w:t>
      </w:r>
      <w:r w:rsidR="0031759A">
        <w:t xml:space="preserve"> the built-in, and often implicit, </w:t>
      </w:r>
      <w:r w:rsidR="00F45FFA" w:rsidRPr="002915B7">
        <w:t>assumptions</w:t>
      </w:r>
      <w:r w:rsidR="000669C9">
        <w:t xml:space="preserve"> underlying the methods</w:t>
      </w:r>
      <w:r w:rsidR="00F45FFA" w:rsidRPr="002915B7">
        <w:t xml:space="preserve">. </w:t>
      </w:r>
      <w:r w:rsidR="00977499" w:rsidRPr="002915B7">
        <w:t>Providing decision</w:t>
      </w:r>
      <w:r w:rsidR="00B03D38">
        <w:t>-</w:t>
      </w:r>
      <w:r w:rsidR="00977499" w:rsidRPr="002915B7">
        <w:t xml:space="preserve">support using models and </w:t>
      </w:r>
      <w:r w:rsidR="00977499" w:rsidRPr="00433FCA">
        <w:t xml:space="preserve">computational tools is complicated </w:t>
      </w:r>
      <w:r w:rsidR="009E4B11" w:rsidRPr="00433FCA">
        <w:t xml:space="preserve">and </w:t>
      </w:r>
      <w:r w:rsidR="00D066BC" w:rsidRPr="00433FCA">
        <w:t xml:space="preserve">fraught with potential problems related to technical </w:t>
      </w:r>
      <w:r w:rsidR="00D066BC" w:rsidRPr="00433FCA">
        <w:fldChar w:fldCharType="begin" w:fldLock="1"/>
      </w:r>
      <w:r w:rsidR="003106FC" w:rsidRPr="00433FCA">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433FCA">
        <w:fldChar w:fldCharType="separate"/>
      </w:r>
      <w:r w:rsidR="00D066BC" w:rsidRPr="00433FCA">
        <w:rPr>
          <w:noProof/>
        </w:rPr>
        <w:t>(Langford et al. 2011; Verburg et al. 2015)</w:t>
      </w:r>
      <w:r w:rsidR="00D066BC" w:rsidRPr="00433FCA">
        <w:fldChar w:fldCharType="end"/>
      </w:r>
      <w:r w:rsidR="00D066BC" w:rsidRPr="00433FCA">
        <w:t xml:space="preserve">, social </w:t>
      </w:r>
      <w:r w:rsidR="00D066BC" w:rsidRPr="00433FCA">
        <w:fldChar w:fldCharType="begin" w:fldLock="1"/>
      </w:r>
      <w:r w:rsidR="00D066BC" w:rsidRPr="00433FCA">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433FCA">
        <w:fldChar w:fldCharType="separate"/>
      </w:r>
      <w:r w:rsidR="00D066BC" w:rsidRPr="00433FCA">
        <w:rPr>
          <w:noProof/>
        </w:rPr>
        <w:t>(Voinov and Bousquet 2010; Hämäläinen 2015)</w:t>
      </w:r>
      <w:r w:rsidR="00D066BC" w:rsidRPr="00433FCA">
        <w:fldChar w:fldCharType="end"/>
      </w:r>
      <w:r w:rsidR="00D066BC" w:rsidRPr="00433FCA">
        <w:t xml:space="preserve"> and policy </w:t>
      </w:r>
      <w:r w:rsidR="003106FC" w:rsidRPr="00433FCA">
        <w:fldChar w:fldCharType="begin" w:fldLock="1"/>
      </w:r>
      <w:r w:rsidR="00862D7D" w:rsidRPr="00433FCA">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433FCA">
        <w:fldChar w:fldCharType="separate"/>
      </w:r>
      <w:r w:rsidR="003106FC" w:rsidRPr="00433FCA">
        <w:rPr>
          <w:noProof/>
        </w:rPr>
        <w:t xml:space="preserve">(van </w:t>
      </w:r>
      <w:r w:rsidR="003106FC" w:rsidRPr="00433FCA">
        <w:rPr>
          <w:noProof/>
        </w:rPr>
        <w:lastRenderedPageBreak/>
        <w:t>Voorn et al. 2016)</w:t>
      </w:r>
      <w:r w:rsidR="003106FC" w:rsidRPr="00433FCA">
        <w:fldChar w:fldCharType="end"/>
      </w:r>
      <w:r w:rsidR="003106FC" w:rsidRPr="00433FCA">
        <w:t xml:space="preserve"> </w:t>
      </w:r>
      <w:r w:rsidR="00D066BC" w:rsidRPr="00433FCA">
        <w:t xml:space="preserve">aspects of </w:t>
      </w:r>
      <w:r w:rsidR="009E4B11" w:rsidRPr="00433FCA">
        <w:t>decision-making</w:t>
      </w:r>
      <w:r w:rsidR="00D066BC" w:rsidRPr="00433FCA">
        <w:t xml:space="preserve">. </w:t>
      </w:r>
      <w:r w:rsidR="00433FCA">
        <w:t>Only through being open and explicit about the underlying assumption, can we start to alleviate such problems.</w:t>
      </w:r>
    </w:p>
    <w:p w14:paraId="7494334B" w14:textId="3A4DF084" w:rsidR="005F0209" w:rsidRDefault="005F0209" w:rsidP="003F6AB2">
      <w:pPr>
        <w:spacing w:line="480" w:lineRule="auto"/>
      </w:pPr>
    </w:p>
    <w:p w14:paraId="1412AEF1" w14:textId="7F15D5CE"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Regardless of how ESs and biodiversity are conceptualized in the model</w:t>
      </w:r>
      <w:r w:rsidR="006C7504" w:rsidRPr="002915B7">
        <w:t>, the (spatial) planning problems generally</w:t>
      </w:r>
      <w:r w:rsidR="00440F65" w:rsidRPr="002915B7">
        <w:t xml:space="preserve"> involve multiple objectives</w:t>
      </w:r>
      <w:r w:rsidR="005B4F6A">
        <w:t>: species should be protected where they are and ES supply should be maximized where there is demand.</w:t>
      </w:r>
      <w:r w:rsidR="006C7504" w:rsidRPr="002915B7">
        <w:t xml:space="preserve"> </w:t>
      </w:r>
      <w:r w:rsidR="000E74F5">
        <w:t>MCDA</w:t>
      </w:r>
      <w:r w:rsidR="00440F65" w:rsidRPr="002915B7">
        <w:t xml:space="preserve"> is a branch of decision analysis dedicated for establishing 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910977">
        <w:t xml:space="preserve">. It </w:t>
      </w:r>
      <w:r w:rsidR="00440F65" w:rsidRPr="002915B7">
        <w:t xml:space="preserve">covers a broad range of methods, some of which are also 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118C3A4B" w14:textId="77777777" w:rsidR="00BB6C5C" w:rsidRPr="002915B7" w:rsidRDefault="00BB6C5C" w:rsidP="003F6AB2">
      <w:pPr>
        <w:spacing w:line="480" w:lineRule="auto"/>
      </w:pPr>
    </w:p>
    <w:p w14:paraId="067F5B59" w14:textId="3F9DD130" w:rsidR="00743880" w:rsidRDefault="00743880" w:rsidP="003F6AB2">
      <w:pPr>
        <w:spacing w:line="480" w:lineRule="auto"/>
      </w:pPr>
      <w:r w:rsidRPr="002915B7">
        <w:t xml:space="preserve">SCP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"ITEM-2", "issue" : "2", "issued" : { "date-parts" : [ [ "2012", "12", "22" ] ] }, "page" : "443-464", "title" : "Core concepts of spatial prioritisation in systematic conservation planning", "type" : "article-journal", "volume" : "88" }, "uris" : [ "http://www.mendeley.com/documents/?uuid=9ae8dc3b-2f87-42af-b142-feec54819b7a"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"(Wilson et al. 2007; Ferrier and Wintle 2009; Kukkala and Moilanen 2012)", "plainTextFormattedCitation" : "(Wilson et al. 2007; Ferrier and Wintle 2009; Kukkala and Moilanen 2012)", "previouslyFormattedCitation" : "(Wilson et al. 2007; Ferrier and Wintle 2009; Kukkala and Moilanen 2012)" }, "properties" : { "noteIndex" : 0 }, "schema" : "https://github.com/citation-style-language/schema/raw/master/csl-citation.json" }</w:instrText>
      </w:r>
      <w:r w:rsidRPr="002915B7">
        <w:fldChar w:fldCharType="separate"/>
      </w:r>
      <w:r w:rsidRPr="002915B7">
        <w:rPr>
          <w:noProof/>
        </w:rPr>
        <w:t>(Wilson et al. 2007; Ferrier and Wintle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E67CFB" w:rsidRPr="002915B7">
        <w:t xml:space="preserve">Using simple value aggregation may be </w:t>
      </w:r>
      <w:r w:rsidR="00E67CFB">
        <w:t>appropriate</w:t>
      </w:r>
      <w:r w:rsidR="00E67CFB" w:rsidRPr="002915B7">
        <w:t xml:space="preserve"> for </w:t>
      </w:r>
      <w:r w:rsidR="00E67CFB">
        <w:t>particular</w:t>
      </w:r>
      <w:r w:rsidR="00E67CFB" w:rsidRPr="002915B7">
        <w:t xml:space="preserve"> ecosystem services, but </w:t>
      </w:r>
      <w:r w:rsidR="00E67CFB">
        <w:t>less so</w:t>
      </w:r>
      <w:r w:rsidR="00E67CFB" w:rsidRPr="002915B7">
        <w:t xml:space="preserve"> </w:t>
      </w:r>
      <w:r w:rsidR="00E67CFB">
        <w:t xml:space="preserve">for biodiversity </w:t>
      </w:r>
      <w:r w:rsidR="00E67CFB" w:rsidRPr="002915B7">
        <w:fldChar w:fldCharType="begin" w:fldLock="1"/>
      </w:r>
      <w:r w:rsidR="00E67CFB"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 "plainTextFormattedCitation" : "(Wilson et al. 2009)", "previouslyFormattedCitation" : "(Wilson et al. 2009)" }, "properties" : { "noteIndex" : 0 }, "schema" : "https://github.com/citation-style-language/schema/raw/master/csl-citation.json" }</w:instrText>
      </w:r>
      <w:r w:rsidR="00E67CFB" w:rsidRPr="002915B7">
        <w:fldChar w:fldCharType="separate"/>
      </w:r>
      <w:r w:rsidR="00E67CFB" w:rsidRPr="002915B7">
        <w:rPr>
          <w:noProof/>
        </w:rPr>
        <w:t>(Wilson et al. 2009)</w:t>
      </w:r>
      <w:r w:rsidR="00E67CFB" w:rsidRPr="002915B7">
        <w:fldChar w:fldCharType="end"/>
      </w:r>
      <w:r w:rsidR="00E67CFB" w:rsidRPr="002915B7">
        <w:t xml:space="preserve">. </w:t>
      </w:r>
      <w:r w:rsidRPr="002915B7">
        <w:t xml:space="preserve">While SCP </w:t>
      </w:r>
      <w:r w:rsidR="005B240F">
        <w:t>was born out of need for</w:t>
      </w:r>
      <w:r w:rsidRPr="002915B7">
        <w:t xml:space="preserve"> designing effective protected area networks,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p>
    <w:p w14:paraId="498D466F" w14:textId="562A3465" w:rsidR="00743880" w:rsidRDefault="00743880" w:rsidP="003F6AB2">
      <w:pPr>
        <w:spacing w:line="480" w:lineRule="auto"/>
      </w:pPr>
    </w:p>
    <w:p w14:paraId="59B08C3D" w14:textId="328250B6" w:rsidR="008D7CCF"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he simplest way of calculating the aggregate value of, and ultimately the priority, of a given location is simply to give that location score base</w:t>
      </w:r>
      <w:r w:rsidR="00967C86">
        <w:t>d on features that occur there.</w:t>
      </w:r>
      <w:r w:rsidR="008D7CCF">
        <w:t xml:space="preserve"> </w:t>
      </w:r>
      <w:r w:rsidR="008D7CCF" w:rsidRPr="002915B7">
        <w:t xml:space="preserve">This scoring can be done in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Pr="002915B7">
        <w:fldChar w:fldCharType="begin" w:fldLock="1"/>
      </w:r>
      <w:r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Pr="002915B7">
        <w:fldChar w:fldCharType="separate"/>
      </w:r>
      <w:r w:rsidRPr="002915B7">
        <w:rPr>
          <w:noProof/>
        </w:rPr>
        <w:t>(Wilson et al. 2009; Cimon-Morin et al. 2016)</w:t>
      </w:r>
      <w:r w:rsidRPr="002915B7">
        <w:fldChar w:fldCharType="end"/>
      </w:r>
      <w:r>
        <w:t>.</w:t>
      </w:r>
      <w:r w:rsidR="008D7CCF">
        <w:t xml:space="preserve"> </w:t>
      </w:r>
    </w:p>
    <w:p w14:paraId="046E4D71" w14:textId="77777777" w:rsidR="008D7CCF" w:rsidRDefault="008D7CCF" w:rsidP="003F6AB2">
      <w:pPr>
        <w:spacing w:line="480" w:lineRule="auto"/>
      </w:pPr>
    </w:p>
    <w:p w14:paraId="0FF53CF2" w14:textId="60FE8944" w:rsidR="00AA2CE6" w:rsidRPr="002915B7" w:rsidRDefault="00237059" w:rsidP="003F6AB2">
      <w:pPr>
        <w:spacing w:line="480" w:lineRule="auto"/>
      </w:pPr>
      <w:r>
        <w:t xml:space="preserve">Simple scoring as value-aggregation method thus is common in MCDA and sometimes also in SCP. </w:t>
      </w:r>
      <w:r w:rsidR="003E6875" w:rsidRPr="002915B7">
        <w:t xml:space="preserve">However, just counting the occurrence of features does not account how relatively common or rare any give feature is. </w:t>
      </w:r>
      <w:r w:rsidR="007B55BA" w:rsidRPr="002915B7">
        <w:t xml:space="preserve">A </w:t>
      </w:r>
      <w:r w:rsidR="00C62B39" w:rsidRPr="002915B7">
        <w:t>richness score</w:t>
      </w:r>
      <w:r w:rsidR="007B55BA" w:rsidRPr="002915B7">
        <w:t xml:space="preserve"> adjusted by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xml:space="preserve">. This method has the advantage of being very simple and intuitive. In </w:t>
      </w:r>
      <w:r w:rsidR="00C62B39" w:rsidRPr="002915B7">
        <w:lastRenderedPageBreak/>
        <w:t xml:space="preserve">addition, for simple prioritization problems RWR 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827559" w:rsidRPr="002915B7">
        <w:t xml:space="preserve">However, this measure does not account for complementarity and hence </w:t>
      </w:r>
      <w:r w:rsidR="001E0086" w:rsidRPr="002915B7">
        <w:t>can lead</w:t>
      </w:r>
      <w:r w:rsidR="00827559" w:rsidRPr="002915B7">
        <w:t xml:space="preserve"> to inefficient solutions. </w:t>
      </w:r>
      <w:r w:rsidR="00F97A0B">
        <w:t>Prioritization</w:t>
      </w:r>
      <w:r w:rsidR="00C62B39" w:rsidRPr="002915B7">
        <w:t xml:space="preserve"> problems </w:t>
      </w:r>
      <w:r w:rsidR="003D708C">
        <w:t>may</w:t>
      </w:r>
      <w:r w:rsidR="00C62B39" w:rsidRPr="002915B7">
        <w:t xml:space="preserve"> also </w:t>
      </w:r>
      <w:r w:rsidR="003D5414">
        <w:t xml:space="preserve">be </w:t>
      </w:r>
      <w:r w:rsidR="00C62B39" w:rsidRPr="002915B7">
        <w:t xml:space="preserve">solvable exactly 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C62B39" w:rsidRPr="002915B7">
        <w:t>. The downside, especially for more complex and re</w:t>
      </w:r>
      <w:r w:rsidR="007A3924" w:rsidRPr="002915B7">
        <w:t xml:space="preserve">alistic problem </w:t>
      </w:r>
      <w:r w:rsidR="00C378DD" w:rsidRPr="002915B7">
        <w:t>formulations</w:t>
      </w:r>
      <w:r w:rsidR="003A5F62" w:rsidRPr="002915B7">
        <w:t>,</w:t>
      </w:r>
      <w:r w:rsidR="007A3924" w:rsidRPr="002915B7">
        <w:t xml:space="preserve"> is </w:t>
      </w:r>
      <w:r w:rsidR="00C62B39" w:rsidRPr="002915B7">
        <w:t xml:space="preserve">that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r w:rsidR="00C378DD" w:rsidRPr="002915B7">
        <w:t>Heuristic methods strike a balance between the very simple and exact optimization 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00C378DD" w:rsidRPr="002915B7">
        <w:t xml:space="preserve">Two heuristic methods in particular, Zonation </w:t>
      </w:r>
      <w:r w:rsidR="00C378DD" w:rsidRPr="002915B7">
        <w:fldChar w:fldCharType="begin" w:fldLock="1"/>
      </w:r>
      <w:r w:rsidR="00C378DD"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C378DD" w:rsidRPr="002915B7">
        <w:fldChar w:fldCharType="separate"/>
      </w:r>
      <w:r w:rsidR="00C378DD" w:rsidRPr="002915B7">
        <w:rPr>
          <w:noProof/>
        </w:rPr>
        <w:t>(Moilanen et al. 2014)</w:t>
      </w:r>
      <w:r w:rsidR="00C378DD" w:rsidRPr="002915B7">
        <w:fldChar w:fldCharType="end"/>
      </w:r>
      <w:r w:rsidR="00C378DD" w:rsidRPr="002915B7">
        <w:t xml:space="preserve"> and Marxan </w:t>
      </w:r>
      <w:r w:rsidR="00C378DD" w:rsidRPr="002915B7">
        <w:fldChar w:fldCharType="begin" w:fldLock="1"/>
      </w:r>
      <w:r w:rsidR="00D031A1" w:rsidRPr="002915B7">
        <w:instrText>ADDIN CSL_CITATION { "citationItems" : [ { "id" : "ITEM-1", "itemData" : { "author" : [ { "dropping-particle" : "", "family" : "Ball", "given" : "Ian R", "non-dropping-particle" : "", "parse-names" : false, "suffix" : "" }, { "dropping-particle" : "", "family" : "Possingham", "given" : "Hugh P", "non-dropping-particle" : "", "parse-names" : false, "suffix" : "" }, { "dropping-particle" : "", "family" : "Watts", "given" : "Matthew 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"185-195", "publisher" : "Oxford University Press", "publisher-place" : "Oxford", "title" : "Marxan and relatives: software for spatial conservation prioritisation", "type" : "chapter" }, "uris" : [ "http://www.mendeley.com/documents/?uuid=022b4c24-0647-4440-8a5f-a480a01e44b5" ] } ], "mendeley" : { "formattedCitation" : "(Ball et al. 2009)", "plainTextFormattedCitation" : "(Ball et al. 2009)", "previouslyFormattedCitation" : "(Ball et al. 2009)" }, "properties" : { "noteIndex" : 0 }, "schema" : "https://github.com/citation-style-language/schema/raw/master/csl-citation.json" }</w:instrText>
      </w:r>
      <w:r w:rsidR="00C378DD" w:rsidRPr="002915B7">
        <w:fldChar w:fldCharType="separate"/>
      </w:r>
      <w:r w:rsidR="00C378DD" w:rsidRPr="002915B7">
        <w:rPr>
          <w:noProof/>
        </w:rPr>
        <w:t>(Ball et al. 2009)</w:t>
      </w:r>
      <w:r w:rsidR="00C378DD" w:rsidRPr="002915B7">
        <w:fldChar w:fldCharType="end"/>
      </w:r>
      <w:r w:rsidR="00C378DD" w:rsidRPr="002915B7">
        <w:t xml:space="preserve">, </w:t>
      </w:r>
      <w:r w:rsidR="00C5396A">
        <w:t>are widely used both in academic research and practical planning</w:t>
      </w:r>
      <w:r w:rsidR="00C378DD" w:rsidRPr="002915B7">
        <w:t xml:space="preserve">. </w:t>
      </w:r>
      <w:r w:rsidR="00446075" w:rsidRPr="002915B7">
        <w:t>Heuristic methods</w:t>
      </w:r>
      <w:r w:rsidR="00C62B39" w:rsidRPr="002915B7">
        <w:t xml:space="preserve"> cannot, however, guarantee the optimality of the solution and are typically on the same level of technical complexity</w:t>
      </w:r>
      <w:r w:rsidR="00D742B5">
        <w:t xml:space="preserve"> as exact optimization methods.</w:t>
      </w:r>
    </w:p>
    <w:p w14:paraId="6ED21EA5" w14:textId="77777777" w:rsidR="00C62B39" w:rsidRPr="002915B7" w:rsidRDefault="00C62B39" w:rsidP="003F6AB2">
      <w:pPr>
        <w:spacing w:line="480" w:lineRule="auto"/>
      </w:pPr>
    </w:p>
    <w:p w14:paraId="0DEE8FE3" w14:textId="4F69B970" w:rsidR="00C62B39" w:rsidRPr="002915B7" w:rsidRDefault="00C62B39" w:rsidP="003F6AB2">
      <w:pPr>
        <w:spacing w:line="480" w:lineRule="auto"/>
      </w:pPr>
      <w:r w:rsidRPr="002915B7">
        <w:t xml:space="preserve">Spatial prioritization of ESs </w:t>
      </w:r>
      <w:r w:rsidR="003B75D0" w:rsidRPr="002915B7">
        <w:t xml:space="preserve">is </w:t>
      </w:r>
      <w:r w:rsidR="003D2216" w:rsidRPr="002915B7">
        <w:t xml:space="preserve">fundamentally </w:t>
      </w:r>
      <w:r w:rsidRPr="002915B7">
        <w:t xml:space="preserve">different to </w:t>
      </w:r>
      <w:r w:rsidR="003B75D0" w:rsidRPr="002915B7">
        <w:t xml:space="preserve">that </w:t>
      </w:r>
      <w:r w:rsidRPr="002915B7">
        <w:t>of</w:t>
      </w:r>
      <w:r w:rsidR="003B75D0" w:rsidRPr="002915B7">
        <w:t xml:space="preserve"> biodiversity </w:t>
      </w:r>
      <w:r w:rsidR="003B75D0" w:rsidRPr="002915B7">
        <w:fldChar w:fldCharType="begin" w:fldLock="1"/>
      </w:r>
      <w:r w:rsidR="003B75D0"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Pr="002915B7">
        <w:t xml:space="preserve">ESs. The basic </w:t>
      </w:r>
      <w:r w:rsidR="00596988">
        <w:t xml:space="preserve">problem </w:t>
      </w:r>
      <w:r w:rsidRPr="002915B7">
        <w:t xml:space="preserve">elements are the same for </w:t>
      </w:r>
      <w:r w:rsidR="00596988">
        <w:t xml:space="preserve">spatial prioritization of </w:t>
      </w:r>
      <w:r w:rsidRPr="002915B7">
        <w:t>both biodiversity conservation and ESs</w:t>
      </w:r>
      <w:r w:rsidR="00596988">
        <w:t xml:space="preserve"> supply</w:t>
      </w:r>
      <w:r w:rsidRPr="002915B7">
        <w:t>: quantitative and spatial features that need to be protected or secured, potential threats</w:t>
      </w:r>
      <w:r w:rsidR="00470AAD">
        <w:t xml:space="preserve"> to the features</w:t>
      </w:r>
      <w:r w:rsidRPr="002915B7">
        <w:t xml:space="preserve">, potential actions </w:t>
      </w:r>
      <w:r w:rsidR="00BB3311">
        <w:t xml:space="preserve">for </w:t>
      </w:r>
      <w:r w:rsidRPr="002915B7">
        <w:t>retain</w:t>
      </w:r>
      <w:r w:rsidR="00BB3311">
        <w:t>ing the features and mitigating</w:t>
      </w:r>
      <w:r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w:t>
      </w:r>
      <w:r w:rsidR="00456DDB">
        <w:lastRenderedPageBreak/>
        <w:t xml:space="preserve">ESs to meet human demand, the site and scale dependency related to the delivery of services. </w:t>
      </w:r>
      <w:r w:rsidR="0026572C" w:rsidRPr="002915B7">
        <w:t>Nevertheless</w:t>
      </w:r>
      <w:r w:rsidRPr="002915B7">
        <w:t xml:space="preserve">, </w:t>
      </w:r>
      <w:r w:rsidR="008C4A25">
        <w:t>a simple</w:t>
      </w:r>
      <w:r w:rsidRPr="002915B7">
        <w:t xml:space="preserve"> prioritization </w:t>
      </w:r>
      <w:r w:rsidR="008C4A25">
        <w:t xml:space="preserve">accounting only </w:t>
      </w:r>
      <w:r w:rsidRPr="002915B7">
        <w:t xml:space="preserve">ES capacity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Pr="002915B7">
        <w:t xml:space="preserve">. SCP methods have also been applied to prioritizing areas suitable for the </w:t>
      </w:r>
      <w:r w:rsidR="002D64F0">
        <w:t xml:space="preserve">supply </w:t>
      </w:r>
      <w:r w:rsidRPr="002915B7">
        <w:t xml:space="preserve">of ecosystem services </w:t>
      </w:r>
      <w:r w:rsidR="00657CBD" w:rsidRPr="002915B7">
        <w:fldChar w:fldCharType="begin" w:fldLock="1"/>
      </w:r>
      <w:r w:rsidR="00657CBD"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57CBD" w:rsidRPr="002915B7">
        <w:fldChar w:fldCharType="separate"/>
      </w:r>
      <w:r w:rsidR="00657CBD" w:rsidRPr="002915B7">
        <w:rPr>
          <w:noProof/>
        </w:rPr>
        <w:t>(Chan et al. 2006; Schröter et al. 2014b)</w:t>
      </w:r>
      <w:r w:rsidR="00657CBD" w:rsidRPr="002915B7">
        <w:fldChar w:fldCharType="end"/>
      </w:r>
      <w:r w:rsidR="001A6958" w:rsidRPr="002915B7">
        <w:fldChar w:fldCharType="begin"/>
      </w:r>
      <w:r w:rsidR="001A6958" w:rsidRPr="002915B7">
        <w:fldChar w:fldCharType="separate"/>
      </w:r>
      <w:r w:rsidR="001A6958" w:rsidRPr="002915B7">
        <w:rPr>
          <w:noProof/>
        </w:rPr>
        <w:t>(Chan et al., 2006; Schröter et al., 2014b)</w:t>
      </w:r>
      <w:r w:rsidR="001A6958" w:rsidRPr="002915B7">
        <w:fldChar w:fldCharType="end"/>
      </w:r>
      <w:r w:rsidRPr="002915B7">
        <w:t xml:space="preserve">, </w:t>
      </w:r>
      <w:r w:rsidR="001D5657">
        <w:t>supply</w:t>
      </w:r>
      <w:r w:rsidRPr="002915B7">
        <w:t xml:space="preserve"> of ecosystem services and urban development </w:t>
      </w:r>
      <w:r w:rsidR="00657CBD" w:rsidRPr="002915B7">
        <w:fldChar w:fldCharType="begin" w:fldLock="1"/>
      </w:r>
      <w:r w:rsidR="00657CBD"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57CBD" w:rsidRPr="002915B7">
        <w:fldChar w:fldCharType="separate"/>
      </w:r>
      <w:r w:rsidR="00657CBD" w:rsidRPr="002915B7">
        <w:rPr>
          <w:noProof/>
        </w:rPr>
        <w:t>(Casalegno et al. 2014)</w:t>
      </w:r>
      <w:r w:rsidR="00657CBD" w:rsidRPr="002915B7">
        <w:fldChar w:fldCharType="end"/>
      </w:r>
      <w:r w:rsidR="001A6958" w:rsidRPr="002915B7">
        <w:fldChar w:fldCharType="begin"/>
      </w:r>
      <w:r w:rsidR="001A6958" w:rsidRPr="002915B7">
        <w:fldChar w:fldCharType="separate"/>
      </w:r>
      <w:r w:rsidR="001A6958" w:rsidRPr="002915B7">
        <w:rPr>
          <w:noProof/>
        </w:rPr>
        <w:t>(Casalegno et al., 2014)</w:t>
      </w:r>
      <w:r w:rsidR="001A6958" w:rsidRPr="002915B7">
        <w:fldChar w:fldCharType="end"/>
      </w:r>
      <w:r w:rsidRPr="002915B7">
        <w:t xml:space="preserve"> and both </w:t>
      </w:r>
      <w:r w:rsidR="001D5657">
        <w:t>supply</w:t>
      </w:r>
      <w:r w:rsidRPr="002915B7">
        <w:t xml:space="preserve"> of ecosystem services and biodiversity conservation </w:t>
      </w:r>
      <w:r w:rsidR="00657CBD" w:rsidRPr="002915B7">
        <w:fldChar w:fldCharType="begin" w:fldLock="1"/>
      </w:r>
      <w:r w:rsidR="00657CBD" w:rsidRPr="002915B7">
        <w:instrText>ADDIN CSL_CITATION { "citationItems" : [ { "id" : "ITEM-1", "itemData" : { "DOI" : "10.1890/10-1865.1", "author" : [ { "dropping-particle" : "", "family" : "Moilanen", "given" : "Atte", "non-dropping-particle" : "", "parse-names" : false, "suffix" : "" }, { "dropping-particle" : "", "family" : "Anderson", "given" : "Barbara 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"dropping-particle" : "", "family" : "Thomas", "given" : "Chris 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"http://www.mendeley.com/documents/?uuid=7bd7dc5a-08c9-40fc-86ef-903dcdfa539e"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57CBD" w:rsidRPr="002915B7">
        <w:fldChar w:fldCharType="separate"/>
      </w:r>
      <w:r w:rsidR="00657CBD" w:rsidRPr="002915B7">
        <w:rPr>
          <w:noProof/>
        </w:rPr>
        <w:t>(Moilanen et al. 2011; Reyers et al. 2012; Nin et al. 2016)</w:t>
      </w:r>
      <w:r w:rsidR="00657CBD" w:rsidRPr="002915B7">
        <w:fldChar w:fldCharType="end"/>
      </w:r>
      <w:r w:rsidR="001A6958" w:rsidRPr="002915B7">
        <w:fldChar w:fldCharType="begin"/>
      </w:r>
      <w:r w:rsidR="001A6958" w:rsidRPr="002915B7">
        <w:fldChar w:fldCharType="separate"/>
      </w:r>
      <w:r w:rsidR="001A6958" w:rsidRPr="002915B7">
        <w:rPr>
          <w:noProof/>
        </w:rPr>
        <w:t>(Moilanen et al., 2011; Nin et al., 2016; Reyers et al., 2012)</w:t>
      </w:r>
      <w:r w:rsidR="001A6958" w:rsidRPr="002915B7">
        <w:fldChar w:fldCharType="end"/>
      </w:r>
      <w:r w:rsidRPr="002915B7">
        <w:t xml:space="preserve">. </w:t>
      </w:r>
      <w:r w:rsidR="00CF5A81" w:rsidRPr="002915B7">
        <w:t>Yet</w:t>
      </w:r>
      <w:r w:rsidR="00CF5A81">
        <w:t xml:space="preserve"> </w:t>
      </w:r>
      <w:r w:rsidRPr="002915B7">
        <w:t xml:space="preserve">most studies have concentrated on 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Pr="002915B7">
        <w:t xml:space="preserve">. </w:t>
      </w:r>
      <w:r w:rsidR="00ED1634">
        <w:t>This is surprising given that e</w:t>
      </w:r>
      <w:r w:rsidR="003D2216" w:rsidRPr="002915B7">
        <w:t xml:space="preserve">ach method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can </w:t>
      </w:r>
      <w:r w:rsidR="00CD637E">
        <w:t xml:space="preserve">we </w:t>
      </w:r>
      <w:r w:rsidR="003D2216" w:rsidRPr="002915B7">
        <w:t>express our preferences relative to desired outcomes</w:t>
      </w:r>
      <w:r w:rsidR="00A71512">
        <w:t xml:space="preserve"> (</w:t>
      </w:r>
      <w:commentRangeStart w:id="3"/>
      <w:r w:rsidR="00A71512" w:rsidRPr="00A71512">
        <w:rPr>
          <w:b/>
        </w:rPr>
        <w:t>Fig. 1</w:t>
      </w:r>
      <w:commentRangeEnd w:id="3"/>
      <w:r w:rsidR="00A71512">
        <w:rPr>
          <w:rStyle w:val="CommentReference"/>
        </w:rPr>
        <w:commentReference w:id="3"/>
      </w:r>
      <w:r w:rsidR="00A71512">
        <w:t>)</w:t>
      </w:r>
      <w:r w:rsidR="003D2216" w:rsidRPr="002915B7">
        <w:t>.</w:t>
      </w:r>
      <w:r w:rsidR="00890096" w:rsidRPr="002915B7">
        <w:t xml:space="preserve"> The suitability of a</w:t>
      </w:r>
      <w:r w:rsidR="00355A50" w:rsidRPr="002915B7">
        <w:t>ny</w:t>
      </w:r>
      <w:r w:rsidR="00890096" w:rsidRPr="002915B7">
        <w:t xml:space="preserve"> given </w:t>
      </w:r>
      <w:r w:rsidR="00A27B4B">
        <w:t>prioritization</w:t>
      </w:r>
      <w:r w:rsidR="00355A50" w:rsidRPr="002915B7">
        <w:t xml:space="preserve"> method </w:t>
      </w:r>
      <w:r w:rsidR="00890096" w:rsidRPr="002915B7">
        <w:t xml:space="preserve">can only be </w:t>
      </w:r>
      <w:r w:rsidR="005A1FBF">
        <w:t xml:space="preserve">assessed </w:t>
      </w:r>
      <w:r w:rsidR="002A6573">
        <w:t xml:space="preserve">with clear </w:t>
      </w:r>
      <w:r w:rsidR="00890096" w:rsidRPr="002915B7">
        <w:t>problem definition, understanding</w:t>
      </w:r>
      <w:r w:rsidR="00D031A1" w:rsidRPr="002915B7">
        <w:t xml:space="preserve"> of how our </w:t>
      </w:r>
      <w:r w:rsidR="00050E70">
        <w:t>definition</w:t>
      </w:r>
      <w:r w:rsidR="00D031A1" w:rsidRPr="002915B7">
        <w:t xml:space="preserve"> of value fits the method</w:t>
      </w:r>
      <w:r w:rsidR="00050E70">
        <w:t>’s</w:t>
      </w:r>
      <w:r w:rsidR="00D031A1" w:rsidRPr="002915B7">
        <w:t xml:space="preserve">, and </w:t>
      </w:r>
      <w:r w:rsidR="00614AD0">
        <w:t>what type of quantitative data we have available</w:t>
      </w:r>
      <w:r w:rsidR="00D031A1" w:rsidRPr="002915B7">
        <w:t xml:space="preserve"> </w:t>
      </w:r>
      <w:r w:rsidR="00D031A1" w:rsidRPr="002915B7">
        <w:fldChar w:fldCharType="begin" w:fldLock="1"/>
      </w:r>
      <w:r w:rsidR="00D066BC"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"ITEM-2", "issue" : "11", "issued" : { "date-parts" : [ [ "2010", "11" ] ] }, "page" : "1268-1281", "publisher" : "Elsevier Ltd", "title" : "Modelling with stakeholders", "type" : "article-journal", "volume" : "25" }, "uris" : [ "http://www.mendeley.com/documents/?uuid=81b240c4-8612-4945-912b-802aed2291ab" ] } ], "mendeley" : { "formattedCitation" : "(Ferrier and Wintle 2009; Voinov and Bousquet 2010)", "plainTextFormattedCitation" : "(Ferrier and Wintle 2009; Voinov and Bousquet 2010)", "previouslyFormattedCitation" : "(Ferrier and Wintle 2009; Voinov and Bousquet 2010)" }, "properties" : { "noteIndex" : 0 }, "schema" : "https://github.com/citation-style-language/schema/raw/master/csl-citation.json" }</w:instrText>
      </w:r>
      <w:r w:rsidR="00D031A1" w:rsidRPr="002915B7">
        <w:fldChar w:fldCharType="separate"/>
      </w:r>
      <w:r w:rsidR="00D066BC" w:rsidRPr="002915B7">
        <w:rPr>
          <w:noProof/>
        </w:rPr>
        <w:t>(Ferrier and Wintle 2009; Voinov and Bousquet 2010)</w:t>
      </w:r>
      <w:r w:rsidR="00D031A1" w:rsidRPr="002915B7">
        <w:fldChar w:fldCharType="end"/>
      </w:r>
      <w:r w:rsidR="00D031A1" w:rsidRPr="002915B7">
        <w:t>.</w:t>
      </w:r>
    </w:p>
    <w:p w14:paraId="00FC9177" w14:textId="01581F97" w:rsidR="0056456B" w:rsidRDefault="0056456B" w:rsidP="003F6AB2">
      <w:pPr>
        <w:spacing w:line="480" w:lineRule="auto"/>
      </w:pPr>
    </w:p>
    <w:p w14:paraId="2CC0868C" w14:textId="5C4993FB" w:rsidR="006B794C" w:rsidRDefault="006B794C" w:rsidP="003F6AB2">
      <w:pPr>
        <w:spacing w:line="480" w:lineRule="auto"/>
        <w:jc w:val="center"/>
      </w:pPr>
      <w:r>
        <w:t>[Figure 1 approximately here]</w:t>
      </w:r>
    </w:p>
    <w:p w14:paraId="0FB6C73F" w14:textId="77777777" w:rsidR="006B794C" w:rsidRPr="002915B7" w:rsidRDefault="006B794C" w:rsidP="003F6AB2">
      <w:pPr>
        <w:spacing w:line="480" w:lineRule="auto"/>
      </w:pPr>
    </w:p>
    <w:p w14:paraId="2D5C9865" w14:textId="673411A3"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 Zonation (heuristic), and ILP approach (exact optimization).</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0E7A9F">
        <w:rPr>
          <w:color w:val="000000"/>
        </w:rPr>
        <w:t>They differ</w:t>
      </w:r>
      <w:r w:rsidR="003D186E" w:rsidRPr="002915B7">
        <w:rPr>
          <w:color w:val="000000"/>
        </w:rPr>
        <w:t xml:space="preserve"> </w:t>
      </w:r>
      <w:r w:rsidR="000E7A9F">
        <w:rPr>
          <w:color w:val="000000"/>
        </w:rPr>
        <w:t>most notably in</w:t>
      </w:r>
      <w:r w:rsidR="003D186E" w:rsidRPr="002915B7">
        <w:rPr>
          <w:color w:val="000000"/>
        </w:rPr>
        <w:t xml:space="preserve"> the way each method aggregat</w:t>
      </w:r>
      <w:r w:rsidR="00000C24" w:rsidRPr="002915B7">
        <w:rPr>
          <w:color w:val="000000"/>
        </w:rPr>
        <w:t xml:space="preserve">es value over multiple features, which may also be reflected in </w:t>
      </w:r>
      <w:r w:rsidR="00255A5C">
        <w:rPr>
          <w:color w:val="000000"/>
        </w:rPr>
        <w:t xml:space="preserve">the </w:t>
      </w:r>
      <w:r w:rsidR="00000C24" w:rsidRPr="002915B7">
        <w:rPr>
          <w:color w:val="000000"/>
        </w:rPr>
        <w:t>method performance</w:t>
      </w:r>
      <w:r w:rsidR="00F44C7C">
        <w:rPr>
          <w:color w:val="000000"/>
        </w:rPr>
        <w:t xml:space="preserve"> (</w:t>
      </w:r>
      <w:r w:rsidR="00F44C7C" w:rsidRPr="00F44C7C">
        <w:rPr>
          <w:b/>
          <w:color w:val="000000"/>
        </w:rPr>
        <w:t>Fig. 1</w:t>
      </w:r>
      <w:r w:rsidR="00F44C7C">
        <w:rPr>
          <w:color w:val="000000"/>
        </w:rPr>
        <w:t>)</w:t>
      </w:r>
      <w:r w:rsidR="00000C24" w:rsidRPr="002915B7">
        <w:rPr>
          <w:color w:val="000000"/>
        </w:rPr>
        <w:t xml:space="preserve">. </w:t>
      </w:r>
      <w:r w:rsidR="00C62B39" w:rsidRPr="002915B7">
        <w:t>We apply each of the methods on a prioritization problem constituting of 9 spatially explicit features describing ecosystem services capacity and 759 features of estimated extents of occurrence of tetrapods (amphibians,</w:t>
      </w:r>
      <w:r w:rsidR="00255A5C">
        <w:t xml:space="preserve"> birds, mammal and reptiles) on </w:t>
      </w:r>
      <w:r w:rsidR="00C62B39" w:rsidRPr="002915B7">
        <w:t>European scale.</w:t>
      </w:r>
      <w:r w:rsidR="00796766" w:rsidRPr="002915B7">
        <w:t xml:space="preserve"> </w:t>
      </w:r>
      <w:r w:rsidRPr="002915B7">
        <w:t xml:space="preserve">Second, </w:t>
      </w:r>
      <w:r w:rsidR="00C62B39" w:rsidRPr="002915B7">
        <w:t xml:space="preserve">we </w:t>
      </w:r>
      <w:r w:rsidR="00326843">
        <w:t>focus</w:t>
      </w:r>
      <w:r w:rsidR="00C62B39" w:rsidRPr="002915B7">
        <w:t xml:space="preserve"> the assumptions </w:t>
      </w:r>
      <w:r w:rsidR="00E116AE">
        <w:t xml:space="preserve">underlying </w:t>
      </w:r>
      <w:r w:rsidR="00CA286F">
        <w:t>each method</w:t>
      </w:r>
      <w:r w:rsidR="00AB4CC4">
        <w:t xml:space="preserve"> and how these might affect the usability of the method in spatial prioritization integrating biodiversity conservation and ESs supply</w:t>
      </w:r>
      <w:r w:rsidR="00C62B39" w:rsidRPr="002915B7">
        <w:t xml:space="preserve">. </w:t>
      </w:r>
      <w:commentRangeStart w:id="4"/>
      <w:r w:rsidR="00393C73" w:rsidRPr="002915B7">
        <w:t>Because the RWR is closely related to the type of scoring algorithms used in MCDA</w:t>
      </w:r>
      <w:r w:rsidRPr="002915B7">
        <w:t xml:space="preserve">, </w:t>
      </w:r>
      <w:r w:rsidR="00393C73" w:rsidRPr="002915B7">
        <w:t>we contrast the RWR results against the two more complex methods in order to establish under what circumstances would spatial prioritization for biodiversity and ESs benefit from using more complex methods.</w:t>
      </w:r>
      <w:commentRangeEnd w:id="4"/>
      <w:r w:rsidR="00B8328B">
        <w:rPr>
          <w:rStyle w:val="CommentReference"/>
        </w:rPr>
        <w:commentReference w:id="4"/>
      </w:r>
      <w:r w:rsidR="00393C73" w:rsidRPr="002915B7">
        <w:t xml:space="preserve"> </w:t>
      </w:r>
      <w:r w:rsidR="006A713E">
        <w:t>T</w:t>
      </w:r>
      <w:r w:rsidR="00C62B39" w:rsidRPr="002915B7">
        <w:rPr>
          <w:color w:val="000000"/>
        </w:rPr>
        <w:t xml:space="preserve">his work contributes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developing operational instruments for such </w:t>
      </w:r>
      <w:r w:rsidR="00C62B39" w:rsidRPr="002915B7">
        <w:rPr>
          <w:color w:val="000000"/>
          <w:highlight w:val="white"/>
        </w:rPr>
        <w:t>planning</w:t>
      </w:r>
      <w:r w:rsidR="00254F03" w:rsidRPr="002915B7">
        <w:rPr>
          <w:color w:val="000000"/>
        </w:rPr>
        <w:t>.</w:t>
      </w:r>
    </w:p>
    <w:p w14:paraId="544F1C1A" w14:textId="77777777" w:rsidR="00C62B39" w:rsidRPr="002915B7" w:rsidRDefault="00C62B39" w:rsidP="003F6AB2">
      <w:pPr>
        <w:spacing w:line="480" w:lineRule="auto"/>
      </w:pPr>
    </w:p>
    <w:p w14:paraId="79F6013C" w14:textId="6C16A687" w:rsidR="00C62B39" w:rsidRPr="00FD069D" w:rsidRDefault="0043691D" w:rsidP="00FD069D">
      <w:pPr>
        <w:pStyle w:val="Heading1"/>
      </w:pPr>
      <w:r w:rsidRPr="00FD069D">
        <w:t xml:space="preserve">2. </w:t>
      </w:r>
      <w:commentRangeStart w:id="5"/>
      <w:r w:rsidR="001A6958" w:rsidRPr="00FD069D">
        <w:t>Methods</w:t>
      </w:r>
      <w:commentRangeEnd w:id="5"/>
      <w:r w:rsidR="00EF5F22" w:rsidRPr="00FD069D">
        <w:rPr>
          <w:rStyle w:val="CommentReference"/>
          <w:sz w:val="22"/>
          <w:szCs w:val="22"/>
        </w:rPr>
        <w:commentReference w:id="5"/>
      </w:r>
    </w:p>
    <w:p w14:paraId="6D9A5B4C" w14:textId="77777777" w:rsidR="00C62B39" w:rsidRPr="002915B7" w:rsidRDefault="00C62B39" w:rsidP="003F6AB2">
      <w:pPr>
        <w:spacing w:line="480" w:lineRule="auto"/>
      </w:pPr>
    </w:p>
    <w:p w14:paraId="55AD603A" w14:textId="135D32EB" w:rsidR="00C62B39" w:rsidRPr="002915B7" w:rsidRDefault="00FD069D" w:rsidP="003F6AB2">
      <w:pPr>
        <w:pStyle w:val="Heading2"/>
      </w:pPr>
      <w:r>
        <w:t xml:space="preserve">2.1 </w:t>
      </w:r>
      <w:r w:rsidR="00C62B39" w:rsidRPr="002915B7">
        <w:t>Area of interest</w:t>
      </w:r>
    </w:p>
    <w:p w14:paraId="77518761" w14:textId="77777777" w:rsidR="00C62B39" w:rsidRPr="002915B7" w:rsidRDefault="00C62B39" w:rsidP="003F6AB2">
      <w:pPr>
        <w:spacing w:line="480" w:lineRule="auto"/>
      </w:pPr>
    </w:p>
    <w:p w14:paraId="0DC38D2D" w14:textId="0159AB1C" w:rsidR="00C62B39" w:rsidRPr="002915B7" w:rsidRDefault="00C62B39" w:rsidP="003F6AB2">
      <w:pPr>
        <w:spacing w:line="480" w:lineRule="auto"/>
      </w:pPr>
      <w:r w:rsidRPr="002915B7">
        <w:rPr>
          <w:color w:val="000000"/>
        </w:rPr>
        <w:t>Our original aim was to cover all 28 member states of the European Union, but we had to leave Croatia, Cyprus and Malta out because they were not covered by all the selected ecosystem services and biodiversity datasets. As a result, our area of interest is a subset of EU member states of 25 countries (EU25 from now on) (</w:t>
      </w:r>
      <w:r w:rsidR="00854BD6" w:rsidRPr="002915B7">
        <w:rPr>
          <w:b/>
          <w:bCs/>
          <w:color w:val="000000"/>
        </w:rPr>
        <w:t>Fig. 2</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220BB16B" w14:textId="77777777" w:rsidR="00C62B39" w:rsidRPr="002915B7" w:rsidRDefault="00C62B39" w:rsidP="003F6AB2">
      <w:pPr>
        <w:spacing w:line="480" w:lineRule="auto"/>
      </w:pPr>
    </w:p>
    <w:p w14:paraId="35A226F2" w14:textId="6C7F953C" w:rsidR="00C62B39" w:rsidRPr="002915B7" w:rsidRDefault="002916F8" w:rsidP="003F6AB2">
      <w:pPr>
        <w:spacing w:line="480" w:lineRule="auto"/>
        <w:jc w:val="center"/>
      </w:pPr>
      <w:r w:rsidRPr="002915B7">
        <w:lastRenderedPageBreak/>
        <w:t>[Figure 2</w:t>
      </w:r>
      <w:r w:rsidR="00C62B39" w:rsidRPr="002915B7">
        <w:t xml:space="preserve"> approximately here]</w:t>
      </w:r>
    </w:p>
    <w:p w14:paraId="28BCD9EC" w14:textId="555A5B0F" w:rsidR="00C62B39" w:rsidRPr="002915B7" w:rsidRDefault="00C62B39" w:rsidP="003F6AB2">
      <w:pPr>
        <w:spacing w:line="480" w:lineRule="auto"/>
      </w:pPr>
    </w:p>
    <w:p w14:paraId="066433AE" w14:textId="77777777" w:rsidR="00290EED" w:rsidRPr="002915B7" w:rsidRDefault="00290EED" w:rsidP="003F6AB2">
      <w:pPr>
        <w:spacing w:line="480" w:lineRule="auto"/>
      </w:pPr>
    </w:p>
    <w:p w14:paraId="7000FB90" w14:textId="6216A284" w:rsidR="00C62B39" w:rsidRPr="002915B7" w:rsidRDefault="00FD069D" w:rsidP="003F6AB2">
      <w:pPr>
        <w:pStyle w:val="Heading2"/>
      </w:pPr>
      <w:r>
        <w:t xml:space="preserve">2.2 </w:t>
      </w:r>
      <w:r w:rsidR="00C62B39" w:rsidRPr="002915B7">
        <w:t>Data</w:t>
      </w:r>
    </w:p>
    <w:p w14:paraId="70BFB26E" w14:textId="77777777" w:rsidR="00C62B39" w:rsidRPr="002915B7" w:rsidRDefault="00C62B39" w:rsidP="003F6AB2">
      <w:pPr>
        <w:spacing w:line="480" w:lineRule="auto"/>
      </w:pPr>
    </w:p>
    <w:p w14:paraId="052D0E31" w14:textId="34E0F493" w:rsidR="00C62B39" w:rsidRPr="002915B7" w:rsidRDefault="00C62B39" w:rsidP="003F6AB2">
      <w:pPr>
        <w:spacing w:line="480" w:lineRule="auto"/>
      </w:pPr>
      <w:r w:rsidRPr="002915B7">
        <w:rPr>
          <w:color w:val="000000"/>
        </w:rPr>
        <w:t>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 1) relevance as collection (datasets are broad and representative sample of both ecosystem services and biodiversity), 2) spatiotemporal resolution (datasets have fine enough spatial grain and are collected around the same time) and 3) geographical coverage (datasets cover the same geographical region). Screening the available datasets left us with 770 selected datasets 11 features of ecosystem services capacity (from here called data group ES) and 759 features of biodiversity fea</w:t>
      </w:r>
      <w:r w:rsidR="006E5407" w:rsidRPr="002915B7">
        <w:rPr>
          <w:color w:val="000000"/>
        </w:rPr>
        <w:t>tures (data group BD) (Table 1)</w:t>
      </w:r>
      <w:r w:rsidRPr="002915B7">
        <w:rPr>
          <w:color w:val="000000"/>
        </w:rPr>
        <w:t>.</w:t>
      </w:r>
    </w:p>
    <w:p w14:paraId="2C861464" w14:textId="77777777" w:rsidR="00C62B39" w:rsidRPr="002915B7" w:rsidRDefault="00C62B39" w:rsidP="003F6AB2">
      <w:pPr>
        <w:spacing w:line="480" w:lineRule="auto"/>
        <w:rPr>
          <w:color w:val="000000"/>
        </w:rPr>
      </w:pPr>
    </w:p>
    <w:p w14:paraId="2EC908B6" w14:textId="77777777" w:rsidR="00C62B39" w:rsidRPr="002915B7" w:rsidRDefault="00C62B39" w:rsidP="003F6AB2">
      <w:pPr>
        <w:spacing w:line="480" w:lineRule="auto"/>
        <w:jc w:val="center"/>
      </w:pPr>
      <w:r w:rsidRPr="002915B7">
        <w:rPr>
          <w:color w:val="000000"/>
        </w:rPr>
        <w:t>[Table 1 approximately here]</w:t>
      </w:r>
    </w:p>
    <w:p w14:paraId="715FF36C" w14:textId="77777777" w:rsidR="00C62B39" w:rsidRPr="002915B7" w:rsidRDefault="00C62B39" w:rsidP="003F6AB2">
      <w:pPr>
        <w:spacing w:line="480" w:lineRule="auto"/>
        <w:rPr>
          <w:color w:val="000000"/>
        </w:rPr>
      </w:pPr>
    </w:p>
    <w:p w14:paraId="090A771D" w14:textId="73429A35" w:rsidR="00C62B39" w:rsidRPr="002915B7" w:rsidRDefault="00FD069D" w:rsidP="003F6AB2">
      <w:pPr>
        <w:pStyle w:val="Heading3"/>
        <w:spacing w:line="480" w:lineRule="auto"/>
      </w:pPr>
      <w:r>
        <w:t xml:space="preserve">2.2.1 </w:t>
      </w:r>
      <w:r w:rsidR="00C62B39" w:rsidRPr="002915B7">
        <w:t>Ecosystem services features (ES)</w:t>
      </w:r>
    </w:p>
    <w:p w14:paraId="71885731" w14:textId="77777777" w:rsidR="00C62B39" w:rsidRPr="002915B7" w:rsidRDefault="00C62B39" w:rsidP="003F6AB2">
      <w:pPr>
        <w:spacing w:line="480" w:lineRule="auto"/>
      </w:pPr>
    </w:p>
    <w:p w14:paraId="1685F3D5" w14:textId="55F90C66" w:rsidR="00C62B39" w:rsidRPr="002915B7" w:rsidRDefault="00C62B39" w:rsidP="003F6AB2">
      <w:pPr>
        <w:spacing w:line="480" w:lineRule="auto"/>
      </w:pPr>
      <w:r w:rsidRPr="002915B7">
        <w:rPr>
          <w:color w:val="000000"/>
        </w:rPr>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xml:space="preserve">, we assume a linear relationship between the estimated quantity and the perceived benefit. While some ES datasets include aspects of both supply and demand, we consider the datasets to indicate the ES capacity at any given location. The ES datasets are a subset of datasets preciously collated and harmonized as </w:t>
      </w:r>
      <w:r w:rsidRPr="002915B7">
        <w:rPr>
          <w:color w:val="000000"/>
        </w:rPr>
        <w:lastRenderedPageBreak/>
        <w:t xml:space="preserve">part of a Horizon 2020 project PROVIDE (http://www.provide-project.eu/) and we obtained the datasets directly from project partners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BE7DDC4" w14:textId="77777777" w:rsidR="00C62B39" w:rsidRPr="002915B7" w:rsidRDefault="00C62B39" w:rsidP="003F6AB2">
      <w:pPr>
        <w:spacing w:line="480" w:lineRule="auto"/>
        <w:rPr>
          <w:color w:val="000000"/>
        </w:rPr>
      </w:pPr>
    </w:p>
    <w:p w14:paraId="79336232" w14:textId="38AF1FCE" w:rsidR="00C62B39" w:rsidRPr="002915B7" w:rsidRDefault="00C62B39" w:rsidP="003F6AB2">
      <w:pPr>
        <w:tabs>
          <w:tab w:val="left" w:pos="3332"/>
        </w:tabs>
        <w:spacing w:line="480" w:lineRule="auto"/>
      </w:pPr>
      <w:r w:rsidRPr="002915B7">
        <w:t>For our prioritization analysis, we settled for spatial resolution of 1 km</w:t>
      </w:r>
      <w:r w:rsidRPr="002915B7">
        <w:rPr>
          <w:vertAlign w:val="superscript"/>
        </w:rPr>
        <w:t>2</w:t>
      </w:r>
      <w:r w:rsidRPr="002915B7">
        <w:t>. This resolution is fine enough to be relevant for regional scale decision-making (REF)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datasets: climate regulation), the dataset was rescaled so that all values were positive.</w:t>
      </w:r>
    </w:p>
    <w:p w14:paraId="434B08A2" w14:textId="77777777" w:rsidR="00C62B39" w:rsidRPr="002915B7" w:rsidRDefault="00C62B39" w:rsidP="003F6AB2">
      <w:pPr>
        <w:spacing w:line="480" w:lineRule="auto"/>
      </w:pPr>
    </w:p>
    <w:p w14:paraId="3096FB0E" w14:textId="6F7F95A5" w:rsidR="00C62B39" w:rsidRPr="002915B7" w:rsidRDefault="00FD069D" w:rsidP="003F6AB2">
      <w:pPr>
        <w:pStyle w:val="Heading3"/>
        <w:spacing w:line="480" w:lineRule="auto"/>
      </w:pPr>
      <w:r>
        <w:t xml:space="preserve">2.2.2 </w:t>
      </w:r>
      <w:r w:rsidR="00C62B39" w:rsidRPr="002915B7">
        <w:t>Biodiversity features (BD)</w:t>
      </w:r>
    </w:p>
    <w:p w14:paraId="2B2A1783" w14:textId="77777777" w:rsidR="00C62B39" w:rsidRPr="002915B7" w:rsidRDefault="00C62B39" w:rsidP="003F6AB2">
      <w:pPr>
        <w:spacing w:line="480" w:lineRule="auto"/>
      </w:pPr>
    </w:p>
    <w:p w14:paraId="08D4C4C0" w14:textId="06B25BFB" w:rsidR="00C62B39" w:rsidRPr="002915B7" w:rsidRDefault="00C62B39" w:rsidP="003F6AB2">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xml:space="preserve">. We extracted a subset (BD from now on) of the original data for species that, according the EOO models, occur in EU25 countries, which constituted of 759 species (64 mammal, 404 bird, 83 amphibian, and 112 reptile species). The original data has a spatial resolution of 300 meters, which we aggregated to 1 km while matching the geographical extent of the ES datasets using </w:t>
      </w:r>
      <w:commentRangeStart w:id="6"/>
      <w:r w:rsidRPr="002915B7">
        <w:rPr>
          <w:rFonts w:eastAsia="Times New Roman" w:cs="Calibri"/>
          <w:color w:val="000000"/>
          <w:lang w:eastAsia="fi-FI"/>
        </w:rPr>
        <w:t>ArcGIS XX (REF)</w:t>
      </w:r>
      <w:commentRangeEnd w:id="6"/>
      <w:r w:rsidRPr="002915B7">
        <w:commentReference w:id="6"/>
      </w:r>
      <w:r w:rsidRPr="002915B7">
        <w:rPr>
          <w:rFonts w:eastAsia="Times New Roman" w:cs="Calibri"/>
          <w:color w:val="000000"/>
          <w:lang w:eastAsia="fi-FI"/>
        </w:rPr>
        <w:t xml:space="preserve">.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658CAA27"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6068810B" w14:textId="306F8756" w:rsidR="00C62B39" w:rsidRPr="002915B7" w:rsidRDefault="00FD069D" w:rsidP="003F6AB2">
      <w:pPr>
        <w:pStyle w:val="Heading3"/>
        <w:spacing w:line="480" w:lineRule="auto"/>
      </w:pPr>
      <w:r>
        <w:lastRenderedPageBreak/>
        <w:t xml:space="preserve">2.2.3 </w:t>
      </w:r>
      <w:r w:rsidR="0023389C" w:rsidRPr="002915B7">
        <w:t>Administrative unit data</w:t>
      </w:r>
    </w:p>
    <w:p w14:paraId="242B6BE6"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505BE555" w14:textId="544E6B80" w:rsidR="0023389C" w:rsidRPr="002915B7" w:rsidRDefault="00C62B39" w:rsidP="003F6AB2">
      <w:pPr>
        <w:spacing w:line="480" w:lineRule="auto"/>
      </w:pPr>
      <w:r w:rsidRPr="002915B7">
        <w:rPr>
          <w:color w:val="000000"/>
        </w:rPr>
        <w:t>For delineating and selecting the area if interest, we used the spatial version of the NUTS (Nomenclature of territorial units for statistics) classification (both level 0 and level 2) for the EU available from EUROSTAT (</w:t>
      </w:r>
      <w:r w:rsidRPr="002915B7">
        <w:rPr>
          <w:b/>
          <w:bCs/>
          <w:color w:val="000000"/>
        </w:rPr>
        <w:t>REF</w:t>
      </w:r>
      <w:r w:rsidRPr="002915B7">
        <w:rPr>
          <w:color w:val="000000"/>
        </w:rPr>
        <w:t>).</w:t>
      </w:r>
      <w:r w:rsidR="004F5A96" w:rsidRPr="002915B7">
        <w:rPr>
          <w:color w:val="000000"/>
        </w:rPr>
        <w:t xml:space="preserve"> </w:t>
      </w:r>
    </w:p>
    <w:p w14:paraId="5B004DB2"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0EDA348A" w14:textId="472403AC" w:rsidR="00C62B39" w:rsidRPr="002915B7" w:rsidRDefault="00FD069D" w:rsidP="003F6AB2">
      <w:pPr>
        <w:pStyle w:val="Heading2"/>
      </w:pPr>
      <w:r>
        <w:t xml:space="preserve">2.3 </w:t>
      </w:r>
      <w:commentRangeStart w:id="7"/>
      <w:r w:rsidR="00C62B39" w:rsidRPr="002915B7">
        <w:t>Prioritization methods</w:t>
      </w:r>
      <w:commentRangeEnd w:id="7"/>
      <w:r w:rsidR="00C62B39" w:rsidRPr="002915B7">
        <w:commentReference w:id="7"/>
      </w:r>
    </w:p>
    <w:p w14:paraId="641E4C93" w14:textId="77777777" w:rsidR="00C62B39" w:rsidRPr="002915B7" w:rsidRDefault="00C62B39" w:rsidP="003F6AB2">
      <w:pPr>
        <w:spacing w:line="480" w:lineRule="auto"/>
      </w:pPr>
    </w:p>
    <w:p w14:paraId="796C9750" w14:textId="71A83923"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55F5D830" w14:textId="77777777" w:rsidR="00C62B39" w:rsidRPr="002915B7" w:rsidRDefault="00C62B39" w:rsidP="003F6AB2">
      <w:pPr>
        <w:spacing w:line="480" w:lineRule="auto"/>
        <w:rPr>
          <w:color w:val="000000"/>
        </w:rPr>
      </w:pPr>
    </w:p>
    <w:p w14:paraId="53739AA7" w14:textId="3724F43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as Albuquerque and Beier (2015) used species presence/absence data, we do not restrict the values of features in the prioritization (ES and BD) to binary values only. Instead, the whatever values</w:t>
      </w:r>
      <w:r w:rsidR="00BB1875" w:rsidRPr="002915B7">
        <w:rPr>
          <w:color w:val="000000"/>
        </w:rPr>
        <w:t xml:space="preserve"> (occurrence level from hereon)</w:t>
      </w:r>
      <w:r w:rsidRPr="002915B7">
        <w:rPr>
          <w:color w:val="000000"/>
        </w:rPr>
        <w:t xml:space="preserve"> are 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17AE1084" w14:textId="77777777" w:rsidR="00DB21C5" w:rsidRPr="002915B7" w:rsidRDefault="00DB21C5" w:rsidP="003F6AB2">
      <w:pPr>
        <w:spacing w:line="480" w:lineRule="auto"/>
      </w:pPr>
    </w:p>
    <w:p w14:paraId="1500E41E" w14:textId="4E5CC61E" w:rsidR="00C62B39" w:rsidRPr="002915B7" w:rsidRDefault="0075276C"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49B02DB5" w14:textId="77777777" w:rsidR="00DB21C5" w:rsidRPr="002915B7" w:rsidRDefault="00DB21C5" w:rsidP="003F6AB2">
      <w:pPr>
        <w:spacing w:line="480" w:lineRule="auto"/>
        <w:rPr>
          <w:color w:val="000000"/>
        </w:rPr>
      </w:pPr>
    </w:p>
    <w:p w14:paraId="03DA87CB" w14:textId="32545F77"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8" w:name="_Hlk479004537"/>
      <w:r w:rsidR="00F45379" w:rsidRPr="002915B7">
        <w:rPr>
          <w:color w:val="000000"/>
        </w:rPr>
        <w:t xml:space="preserve">After summing up the RWR score, we ranked it and rescaled it into range [0, 1] to produce the final priority rank map. </w:t>
      </w:r>
      <w:bookmarkEnd w:id="8"/>
      <w:r w:rsidRPr="002915B7">
        <w:rPr>
          <w:color w:val="000000"/>
        </w:rPr>
        <w:t>We calculated the RWR scores for each of the data groups resulting in three computational variants: RWR_ALL, RWR_ES and RWR_BD (</w:t>
      </w:r>
      <w:r w:rsidRPr="002915B7">
        <w:rPr>
          <w:b/>
          <w:bCs/>
          <w:color w:val="000000"/>
        </w:rPr>
        <w:t>Fig. S1</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71982C8B"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75F1BA5E" w14:textId="3586F62E" w:rsidR="00C62B39" w:rsidRPr="002915B7" w:rsidRDefault="00FD069D" w:rsidP="003F6AB2">
      <w:pPr>
        <w:pStyle w:val="Heading3"/>
        <w:spacing w:line="480" w:lineRule="auto"/>
      </w:pPr>
      <w:r>
        <w:t xml:space="preserve">2.3.2 </w:t>
      </w:r>
      <w:r w:rsidR="00C62B39" w:rsidRPr="002915B7">
        <w:t>Zonation (ZON)</w:t>
      </w:r>
    </w:p>
    <w:p w14:paraId="55879B50" w14:textId="77777777" w:rsidR="00C62B39" w:rsidRPr="002915B7" w:rsidRDefault="00C62B39" w:rsidP="003F6AB2">
      <w:pPr>
        <w:spacing w:line="480" w:lineRule="auto"/>
      </w:pPr>
    </w:p>
    <w:p w14:paraId="4E5E2CF2" w14:textId="6299BB3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starts iteratively removing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pixels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25EC0529" w14:textId="07F966C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27EFBBF8" w14:textId="58D58FF3" w:rsidR="00C62B39" w:rsidRPr="002915B7" w:rsidRDefault="0075276C" w:rsidP="003F6AB2">
      <w:pPr>
        <w:pStyle w:val="NormalWeb"/>
        <w:spacing w:before="0" w:after="0" w:line="480" w:lineRule="auto"/>
        <w:textAlignment w:val="baseline"/>
      </w:pPr>
      <m:oMath>
        <m:sSub>
          <m:sSubPr>
            <m:ctrlPr>
              <w:rPr>
                <w:rFonts w:ascii="Cambria Math" w:hAnsi="Cambria Math"/>
                <w:i/>
                <w:color w:val="000000"/>
                <w:sz w:val="22"/>
                <w:szCs w:val="22"/>
              </w:rPr>
            </m:ctrlPr>
          </m:sSubPr>
          <m:e>
            <m:r>
              <m:rPr>
                <m:sty m:val="p"/>
              </m:rPr>
              <w:rPr>
                <w:rFonts w:ascii="Cambria Math" w:hAnsi="Cambria Math"/>
                <w:color w:val="000000"/>
                <w:sz w:val="22"/>
                <w:szCs w:val="22"/>
              </w:rPr>
              <m:t>δ</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r>
              <w:rPr>
                <w:rFonts w:ascii="Cambria Math" w:hAnsi="Cambria Math"/>
                <w:color w:val="000000"/>
                <w:sz w:val="22"/>
                <w:szCs w:val="22"/>
              </w:rPr>
              <m:t>({s-i})]</m:t>
            </m:r>
          </m:e>
        </m:nary>
      </m:oMath>
      <w:r w:rsidR="00633FEF" w:rsidRPr="002915B7">
        <w:rPr>
          <w:color w:val="000000"/>
          <w:sz w:val="22"/>
          <w:szCs w:val="22"/>
        </w:rPr>
        <w:t xml:space="preserve"> </w:t>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t xml:space="preserve">      </w:t>
      </w:r>
      <w:r w:rsidR="00633FEF" w:rsidRPr="002915B7">
        <w:rPr>
          <w:rFonts w:asciiTheme="minorHAnsi" w:hAnsiTheme="minorHAnsi"/>
          <w:color w:val="000000"/>
          <w:sz w:val="22"/>
          <w:szCs w:val="22"/>
        </w:rPr>
        <w:t>(2)</w:t>
      </w:r>
    </w:p>
    <w:p w14:paraId="330AE42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3E045F9" w14:textId="31A2D62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Pr="002915B7">
        <w:rPr>
          <w:rFonts w:ascii="Calibri" w:hAnsi="Calibri"/>
          <w:color w:val="000000"/>
          <w:sz w:val="22"/>
          <w:szCs w:val="22"/>
        </w:rPr>
        <w:t xml:space="preserve"> </w:t>
      </w:r>
      <w:r w:rsidRPr="002915B7">
        <w:rPr>
          <w:rFonts w:ascii="Calibri" w:hAnsi="Calibri"/>
          <w:i/>
          <w:iCs/>
          <w:color w:val="000000"/>
          <w:sz w:val="22"/>
          <w:szCs w:val="22"/>
        </w:rPr>
        <w:t xml:space="preserve">s – I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gets 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biodiversity feature,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0DE94112"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871FA53"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We created 3 main variants for Zonation: ZON_ALL, ZON_ES and ZON_BD (</w:t>
      </w:r>
      <w:r w:rsidRPr="002915B7">
        <w:rPr>
          <w:rFonts w:ascii="Calibri" w:hAnsi="Calibri"/>
          <w:b/>
          <w:bCs/>
          <w:color w:val="000000"/>
          <w:sz w:val="22"/>
          <w:szCs w:val="22"/>
        </w:rPr>
        <w:t>Fig. S1</w:t>
      </w:r>
      <w:r w:rsidRPr="002915B7">
        <w:rPr>
          <w:rFonts w:ascii="Calibri" w:hAnsi="Calibri"/>
          <w:color w:val="000000"/>
          <w:sz w:val="22"/>
          <w:szCs w:val="22"/>
        </w:rPr>
        <w:t>).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below).</w:t>
      </w:r>
    </w:p>
    <w:p w14:paraId="579D1120"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3FA6E3B3" w14:textId="20DD52BD" w:rsidR="00C62B39" w:rsidRPr="002915B7" w:rsidRDefault="00FD069D" w:rsidP="003F6AB2">
      <w:pPr>
        <w:pStyle w:val="Heading3"/>
        <w:spacing w:line="480" w:lineRule="auto"/>
      </w:pPr>
      <w:r>
        <w:t xml:space="preserve">2.3.3 </w:t>
      </w:r>
      <w:r w:rsidR="00C62B39" w:rsidRPr="002915B7">
        <w:t>Exact optimization (ILP)</w:t>
      </w:r>
    </w:p>
    <w:p w14:paraId="007A1329" w14:textId="77777777" w:rsidR="00C62B39" w:rsidRPr="002915B7" w:rsidRDefault="00C62B39" w:rsidP="003F6AB2">
      <w:pPr>
        <w:spacing w:line="480" w:lineRule="auto"/>
      </w:pPr>
    </w:p>
    <w:p w14:paraId="663DCA28" w14:textId="1C213450"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9" w:name="_Hlk479005265"/>
      <w:r w:rsidRPr="002915B7">
        <w:t>keeping the number of selected cells below a given threshold</w:t>
      </w:r>
      <w:bookmarkEnd w:id="9"/>
      <w:r w:rsidRPr="002915B7">
        <w:t xml:space="preserve">. </w:t>
      </w:r>
      <w:r w:rsidR="008C1F20" w:rsidRPr="002915B7">
        <w:t>By hierarchical, we mean solving several maximum coverage problems using the top priority fraction of the landscape as a constraint.</w:t>
      </w:r>
      <w:r w:rsidR="000775C2" w:rsidRPr="002915B7">
        <w:t xml:space="preserve"> </w:t>
      </w:r>
      <w:r w:rsidR="008C1F20" w:rsidRPr="002915B7">
        <w:t>Before solving the optimization problem, we occurrence level normalized all features:</w:t>
      </w:r>
    </w:p>
    <w:p w14:paraId="0DDC2259" w14:textId="22356EC5" w:rsidR="008C1F20" w:rsidRPr="002915B7" w:rsidRDefault="008C1F20" w:rsidP="003F6AB2">
      <w:pPr>
        <w:spacing w:line="480" w:lineRule="auto"/>
      </w:pPr>
    </w:p>
    <w:p w14:paraId="76E741EC" w14:textId="3D4EB969" w:rsidR="008C1F20" w:rsidRPr="002915B7" w:rsidRDefault="0075276C"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85AEB11" w14:textId="77777777" w:rsidR="008C1F20" w:rsidRPr="002915B7" w:rsidRDefault="008C1F20" w:rsidP="003F6AB2">
      <w:pPr>
        <w:spacing w:line="480" w:lineRule="auto"/>
        <w:rPr>
          <w:color w:val="000000"/>
        </w:rPr>
      </w:pPr>
    </w:p>
    <w:p w14:paraId="6B815E8F" w14:textId="758E7D0A" w:rsidR="00C62B39" w:rsidRPr="002915B7" w:rsidRDefault="008C1F20"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75559379" w14:textId="77777777" w:rsidR="008C1F20" w:rsidRPr="002915B7" w:rsidRDefault="008C1F20" w:rsidP="003F6AB2">
      <w:pPr>
        <w:spacing w:line="480" w:lineRule="auto"/>
      </w:pPr>
    </w:p>
    <w:p w14:paraId="1433CC1A" w14:textId="56E6F519"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5D158D2F" w14:textId="4C950BBF"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16B0F268" w14:textId="2ABFE112" w:rsidR="00C62B39" w:rsidRPr="002915B7" w:rsidRDefault="00C62B39" w:rsidP="003F6AB2">
      <w:pPr>
        <w:spacing w:line="480" w:lineRule="auto"/>
      </w:pPr>
    </w:p>
    <w:p w14:paraId="1D50494A" w14:textId="7BA11136"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C1856A1" w14:textId="77777777" w:rsidR="00C62B39" w:rsidRPr="002915B7" w:rsidRDefault="00C62B39" w:rsidP="003F6AB2">
      <w:pPr>
        <w:pStyle w:val="ListParagraph"/>
        <w:spacing w:line="480" w:lineRule="auto"/>
        <w:ind w:left="0"/>
        <w:rPr>
          <w:color w:val="000000"/>
        </w:rPr>
      </w:pPr>
    </w:p>
    <w:p w14:paraId="29650C11" w14:textId="72DC921D"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S1</w:t>
      </w:r>
      <w:r w:rsidRPr="002915B7">
        <w:rPr>
          <w:color w:val="000000"/>
        </w:rPr>
        <w:t>). In the variant with all features included (ILP_ALL), we balanced the prioritization between data groups ES and BD by using the same weighting scheme as with RWR in the optimization.</w:t>
      </w:r>
    </w:p>
    <w:p w14:paraId="0C36D63A" w14:textId="77777777" w:rsidR="00290EED" w:rsidRPr="002915B7" w:rsidRDefault="00290EED" w:rsidP="003F6AB2">
      <w:pPr>
        <w:pStyle w:val="ListParagraph"/>
        <w:spacing w:line="480" w:lineRule="auto"/>
        <w:ind w:left="0"/>
        <w:rPr>
          <w:color w:val="000000"/>
        </w:rPr>
      </w:pPr>
    </w:p>
    <w:p w14:paraId="248CB79A" w14:textId="5DBD64CF" w:rsidR="00C62B39" w:rsidRPr="002915B7" w:rsidRDefault="00FD069D" w:rsidP="003F6AB2">
      <w:pPr>
        <w:pStyle w:val="Heading2"/>
      </w:pPr>
      <w:r>
        <w:t xml:space="preserve">2.4 </w:t>
      </w:r>
      <w:r w:rsidR="00C62B39" w:rsidRPr="002915B7">
        <w:t>Comparing solution similarity and performance</w:t>
      </w:r>
    </w:p>
    <w:p w14:paraId="456C571A" w14:textId="77777777" w:rsidR="00C62B39" w:rsidRPr="002915B7" w:rsidRDefault="00C62B39" w:rsidP="003F6AB2">
      <w:pPr>
        <w:spacing w:line="480" w:lineRule="auto"/>
      </w:pPr>
    </w:p>
    <w:p w14:paraId="68565736" w14:textId="77777777" w:rsidR="00C62B39" w:rsidRPr="002915B7" w:rsidRDefault="00C62B39" w:rsidP="003F6AB2">
      <w:pPr>
        <w:spacing w:line="480" w:lineRule="auto"/>
      </w:pPr>
      <w:r w:rsidRPr="002915B7">
        <w:t>We compared the solutions for all nine variants (</w:t>
      </w:r>
      <w:r w:rsidRPr="002915B7">
        <w:rPr>
          <w:b/>
          <w:bCs/>
        </w:rPr>
        <w:t>Fig. S1</w:t>
      </w:r>
      <w:r w:rsidRPr="002915B7">
        <w:t xml:space="preserve">) for the solution i) similarity and ii) performance. In addition, we also quantified to overall patterns in rank priorities over all solutions. </w:t>
      </w:r>
    </w:p>
    <w:p w14:paraId="535C997E" w14:textId="77777777" w:rsidR="00C62B39" w:rsidRPr="002915B7" w:rsidRDefault="00C62B39" w:rsidP="003F6AB2">
      <w:pPr>
        <w:spacing w:line="480" w:lineRule="auto"/>
      </w:pPr>
    </w:p>
    <w:p w14:paraId="4304E52B" w14:textId="3EF25AFF"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“Workflow implementation”).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 </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xml:space="preserve">. Third, to quantify the similarity of the solutions when the aggregated to a meaningful administrative level (NUTS2 regions), we computed the Map Comparison statistic (MCS) between all solutions pairs. 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4E211C95" w14:textId="315E9E1E" w:rsidR="00E24ED0" w:rsidRPr="002915B7" w:rsidRDefault="00E24ED0" w:rsidP="003F6AB2">
      <w:pPr>
        <w:spacing w:line="480" w:lineRule="auto"/>
      </w:pPr>
    </w:p>
    <w:p w14:paraId="15E4AD0F" w14:textId="2BFE13D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2DD86F6D" w14:textId="77777777" w:rsidR="00C62B39" w:rsidRPr="002915B7" w:rsidRDefault="00C62B39" w:rsidP="003F6AB2">
      <w:pPr>
        <w:spacing w:line="480" w:lineRule="auto"/>
        <w:rPr>
          <w:b/>
          <w:bCs/>
        </w:rPr>
      </w:pPr>
    </w:p>
    <w:p w14:paraId="6337630A" w14:textId="64F87E51"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5EDF6A8C" w14:textId="77777777" w:rsidR="00C62B39" w:rsidRPr="002915B7" w:rsidRDefault="00C62B39" w:rsidP="003F6AB2">
      <w:pPr>
        <w:spacing w:line="480" w:lineRule="auto"/>
        <w:rPr>
          <w:rFonts w:eastAsia="Times New Roman"/>
          <w:color w:val="000000"/>
          <w:highlight w:val="white"/>
          <w:lang w:eastAsia="fi-FI"/>
        </w:rPr>
      </w:pPr>
    </w:p>
    <w:p w14:paraId="3C0756A0" w14:textId="6CF45020"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Zonation 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Zonation to compute performance data for RWR and ILP. This way, the priority rank solution produced by RWR and ILP is loaded into Zonation, which then proceeds with the usual cell-removal following the rank order from the loaded solutions while also producing the performance data </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We used this pre-loading functionality in two ways. First, using only ZON we examine the trade-offs in prioritizing areas on all available features (ALL) as opposed to ESs (ES) or biodiversity features (BD) only. Second, we compare the RWR and ZON solutions to the ILP solution. The Gurobi solver is the only method that produces a measure of the optimality of the result thus giving a benchmark against which the sub-optimality of the solutions produced by the other methods (RWR and ZON) can be compared to.</w:t>
      </w:r>
    </w:p>
    <w:p w14:paraId="009302D5" w14:textId="77777777" w:rsidR="00C62B39" w:rsidRPr="002915B7" w:rsidRDefault="00C62B39" w:rsidP="003F6AB2">
      <w:pPr>
        <w:spacing w:line="480" w:lineRule="auto"/>
        <w:rPr>
          <w:color w:val="000000"/>
        </w:rPr>
      </w:pPr>
    </w:p>
    <w:p w14:paraId="22E05C87" w14:textId="77777777" w:rsidR="00C62B39" w:rsidRPr="002915B7" w:rsidRDefault="00C62B39" w:rsidP="003F6AB2">
      <w:pPr>
        <w:spacing w:line="480" w:lineRule="auto"/>
      </w:pPr>
      <w:r w:rsidRPr="002915B7">
        <w:rPr>
          <w:color w:val="000000"/>
        </w:rPr>
        <w:t>To quantify how similar the average rank priories calculated for each NUTS2 regions are, we also calculated the mean and the standard deviation of the priority rank of all NUTS2 regions over all solutions.</w:t>
      </w:r>
    </w:p>
    <w:p w14:paraId="144A74E6" w14:textId="2871BC84" w:rsidR="00C62B39" w:rsidRPr="002915B7" w:rsidRDefault="00C62B39" w:rsidP="003F6AB2">
      <w:pPr>
        <w:spacing w:line="480" w:lineRule="auto"/>
        <w:rPr>
          <w:color w:val="000000"/>
        </w:rPr>
      </w:pPr>
    </w:p>
    <w:p w14:paraId="2E59E301" w14:textId="50B15308" w:rsidR="00D3310C" w:rsidRPr="002915B7" w:rsidRDefault="00FD069D" w:rsidP="003F6AB2">
      <w:pPr>
        <w:pStyle w:val="Heading2"/>
      </w:pPr>
      <w:r>
        <w:t xml:space="preserve">2.5 </w:t>
      </w:r>
      <w:r w:rsidR="00D3310C" w:rsidRPr="002915B7">
        <w:t>Testing for the effect of including costs</w:t>
      </w:r>
    </w:p>
    <w:p w14:paraId="2E3687FB" w14:textId="74ED951F" w:rsidR="00D3310C" w:rsidRPr="002915B7" w:rsidRDefault="00D3310C" w:rsidP="003F6AB2">
      <w:pPr>
        <w:spacing w:line="480" w:lineRule="auto"/>
        <w:rPr>
          <w:color w:val="000000"/>
        </w:rPr>
      </w:pPr>
    </w:p>
    <w:p w14:paraId="304EE7A1" w14:textId="63070BF5"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However, which factors can be accounted for by the priorit</w:t>
      </w:r>
      <w:r w:rsidR="00B04EB8">
        <w:t xml:space="preserve">ization methods varies greatly and </w:t>
      </w:r>
      <w:r w:rsidR="000B5429">
        <w:t xml:space="preserve">comparing the prioritization becomes increasingly more difficult as every new layer of complexity comes with additional model assumptions. </w:t>
      </w:r>
      <w:r w:rsidR="00581DD4">
        <w:t xml:space="preserve">Therefore, we chose </w:t>
      </w:r>
      <w:r w:rsidR="00F0204D">
        <w:t>to concentrate on</w:t>
      </w:r>
      <w:r w:rsidR="00581DD4">
        <w:t xml:space="preserve"> the simple (</w:t>
      </w:r>
      <w:r w:rsidR="00F0204D">
        <w:t xml:space="preserve">i.e. </w:t>
      </w:r>
      <w:r w:rsidR="00581DD4">
        <w:t>comparable) basic setup</w:t>
      </w:r>
      <w:r w:rsidR="00F0204D">
        <w:t>s for each method</w:t>
      </w:r>
      <w:r w:rsidR="00B04EB8">
        <w:t>, but also tested how an additional prioritization option, including a proxy for costs, would affect the results of each method. The main line of inquire presents all prioritization analyses without costs, but a subset of analyses including costs can be found</w:t>
      </w:r>
      <w:r w:rsidR="00206267">
        <w:t xml:space="preserve"> in the Supplementary Material.</w:t>
      </w:r>
    </w:p>
    <w:p w14:paraId="3F311558" w14:textId="77777777" w:rsidR="00FA0DE3" w:rsidRPr="002915B7" w:rsidRDefault="00FA0DE3" w:rsidP="003F6AB2">
      <w:pPr>
        <w:spacing w:line="480" w:lineRule="auto"/>
        <w:rPr>
          <w:color w:val="000000"/>
        </w:rPr>
      </w:pPr>
    </w:p>
    <w:p w14:paraId="07734FF9" w14:textId="4DD76660" w:rsidR="00C62B39" w:rsidRPr="002915B7" w:rsidRDefault="00FD069D" w:rsidP="003F6AB2">
      <w:pPr>
        <w:pStyle w:val="Heading2"/>
      </w:pPr>
      <w:r>
        <w:t xml:space="preserve">2.6 </w:t>
      </w:r>
      <w:r w:rsidR="00C62B39" w:rsidRPr="002915B7">
        <w:t>Workflow implementation</w:t>
      </w:r>
    </w:p>
    <w:p w14:paraId="6DCFA5F6" w14:textId="77777777" w:rsidR="00C62B39" w:rsidRPr="002915B7" w:rsidRDefault="00C62B39" w:rsidP="003F6AB2">
      <w:pPr>
        <w:spacing w:line="480" w:lineRule="auto"/>
        <w:rPr>
          <w:b/>
          <w:bCs/>
        </w:rPr>
      </w:pPr>
    </w:p>
    <w:p w14:paraId="521EADCA" w14:textId="2F8A1FD2"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0"/>
      <w:r w:rsidR="007846C0" w:rsidRPr="002915B7">
        <w:t>XXX</w:t>
      </w:r>
      <w:commentRangeEnd w:id="10"/>
      <w:r w:rsidR="007846C0" w:rsidRPr="002915B7">
        <w:rPr>
          <w:rStyle w:val="CommentReference"/>
        </w:rPr>
        <w:commentReference w:id="10"/>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7DFDF153" w14:textId="77777777" w:rsidR="00C62B39" w:rsidRPr="002915B7" w:rsidRDefault="00C62B39" w:rsidP="003F6AB2">
      <w:pPr>
        <w:spacing w:line="480" w:lineRule="auto"/>
      </w:pPr>
    </w:p>
    <w:p w14:paraId="12200048" w14:textId="1CF39EB9" w:rsidR="00C62B39" w:rsidRPr="002915B7" w:rsidRDefault="00787699" w:rsidP="00FD069D">
      <w:pPr>
        <w:pStyle w:val="Heading1"/>
      </w:pPr>
      <w:r>
        <w:t xml:space="preserve">3. </w:t>
      </w:r>
      <w:commentRangeStart w:id="11"/>
      <w:r w:rsidR="00C62B39" w:rsidRPr="002915B7">
        <w:t>R</w:t>
      </w:r>
      <w:commentRangeEnd w:id="11"/>
      <w:r w:rsidR="001A6958" w:rsidRPr="002915B7">
        <w:t>esults</w:t>
      </w:r>
      <w:r w:rsidR="00C62B39" w:rsidRPr="002915B7">
        <w:commentReference w:id="11"/>
      </w:r>
    </w:p>
    <w:p w14:paraId="5D63C93C" w14:textId="70BECE57" w:rsidR="00290EED" w:rsidRPr="002915B7" w:rsidRDefault="00290EED" w:rsidP="003F6AB2">
      <w:pPr>
        <w:spacing w:line="480" w:lineRule="auto"/>
      </w:pPr>
    </w:p>
    <w:p w14:paraId="49A389CD" w14:textId="567A2D2B" w:rsidR="00C62B39" w:rsidRPr="002915B7" w:rsidRDefault="00787699" w:rsidP="003F6AB2">
      <w:pPr>
        <w:pStyle w:val="Heading2"/>
      </w:pPr>
      <w:r>
        <w:t xml:space="preserve">3.1 </w:t>
      </w:r>
      <w:r w:rsidR="00C62B39" w:rsidRPr="002915B7">
        <w:t>Spatial patterns and similarity</w:t>
      </w:r>
    </w:p>
    <w:p w14:paraId="21EA5238" w14:textId="77777777" w:rsidR="00C62B39" w:rsidRPr="002915B7" w:rsidRDefault="00C62B39" w:rsidP="003F6AB2">
      <w:pPr>
        <w:spacing w:line="480" w:lineRule="auto"/>
        <w:rPr>
          <w:b/>
          <w:bCs/>
        </w:rPr>
      </w:pPr>
    </w:p>
    <w:p w14:paraId="4768EB98" w14:textId="5927D651" w:rsidR="008F4695" w:rsidRPr="002915B7" w:rsidRDefault="00FC33CE" w:rsidP="003F6AB2">
      <w:pPr>
        <w:pStyle w:val="Standard"/>
        <w:spacing w:line="480" w:lineRule="auto"/>
      </w:pPr>
      <w:r w:rsidRPr="002915B7">
        <w:t xml:space="preserve">The priority rank maps showed different spatial patterns when compared across the different data groups.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and South Eastern Europe (Bulgaria and Romania)</w:t>
      </w:r>
      <w:r w:rsidR="006D75B9" w:rsidRPr="002915B7">
        <w:t xml:space="preserve"> with </w:t>
      </w:r>
      <w:r w:rsidRPr="002915B7">
        <w:t>some priorities also in Northern Fennoscandia (</w:t>
      </w:r>
      <w:r w:rsidR="007824E0" w:rsidRPr="002915B7">
        <w:rPr>
          <w:b/>
          <w:bCs/>
        </w:rPr>
        <w:t>Fig. 3</w:t>
      </w:r>
      <w:r w:rsidRPr="002915B7">
        <w:rPr>
          <w:b/>
          <w:bCs/>
        </w:rPr>
        <w:t>A-C</w:t>
      </w:r>
      <w:r w:rsidRPr="002915B7">
        <w:t>). The highest priority areas for ESs only (</w:t>
      </w:r>
      <w:r w:rsidR="007824E0" w:rsidRPr="002915B7">
        <w:rPr>
          <w:b/>
          <w:bCs/>
        </w:rPr>
        <w:t>Fig. 3</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7824E0" w:rsidRPr="002915B7">
        <w:rPr>
          <w:b/>
          <w:bCs/>
        </w:rPr>
        <w:t>Fig. 3</w:t>
      </w:r>
      <w:r w:rsidRPr="002915B7">
        <w:rPr>
          <w:b/>
          <w:bCs/>
        </w:rPr>
        <w:t>H-I</w:t>
      </w:r>
      <w:r w:rsidRPr="002915B7">
        <w:t>).  The patterns on rank priorities were spatially much more similar when compared across the different methods (RWR, ZON and ILP). On a visual inspection, RWR (</w:t>
      </w:r>
      <w:r w:rsidR="00514935" w:rsidRPr="002915B7">
        <w:rPr>
          <w:b/>
          <w:bCs/>
        </w:rPr>
        <w:t>Fig. 3</w:t>
      </w:r>
      <w:r w:rsidRPr="002915B7">
        <w:rPr>
          <w:b/>
          <w:bCs/>
        </w:rPr>
        <w:t>A</w:t>
      </w:r>
      <w:r w:rsidRPr="002915B7">
        <w:t xml:space="preserve">, </w:t>
      </w:r>
      <w:r w:rsidR="00514935" w:rsidRPr="002915B7">
        <w:rPr>
          <w:b/>
          <w:bCs/>
        </w:rPr>
        <w:t>3</w:t>
      </w:r>
      <w:r w:rsidRPr="002915B7">
        <w:rPr>
          <w:b/>
          <w:bCs/>
        </w:rPr>
        <w:t>D</w:t>
      </w:r>
      <w:r w:rsidRPr="002915B7">
        <w:t xml:space="preserve"> and </w:t>
      </w:r>
      <w:r w:rsidR="00514935" w:rsidRPr="002915B7">
        <w:rPr>
          <w:b/>
          <w:bCs/>
        </w:rPr>
        <w:t>3</w:t>
      </w:r>
      <w:r w:rsidRPr="002915B7">
        <w:rPr>
          <w:b/>
          <w:bCs/>
        </w:rPr>
        <w:t>H</w:t>
      </w:r>
      <w:r w:rsidRPr="002915B7">
        <w:t>) and ILP (</w:t>
      </w:r>
      <w:r w:rsidRPr="002915B7">
        <w:rPr>
          <w:b/>
          <w:bCs/>
        </w:rPr>
        <w:t>Fig</w:t>
      </w:r>
      <w:r w:rsidRPr="002915B7">
        <w:t xml:space="preserve">. </w:t>
      </w:r>
      <w:r w:rsidR="00514935" w:rsidRPr="002915B7">
        <w:rPr>
          <w:b/>
          <w:bCs/>
        </w:rPr>
        <w:t>3</w:t>
      </w:r>
      <w:r w:rsidRPr="002915B7">
        <w:rPr>
          <w:b/>
          <w:bCs/>
        </w:rPr>
        <w:t>C</w:t>
      </w:r>
      <w:r w:rsidRPr="002915B7">
        <w:t xml:space="preserve">, </w:t>
      </w:r>
      <w:r w:rsidR="00514935" w:rsidRPr="002915B7">
        <w:rPr>
          <w:b/>
          <w:bCs/>
        </w:rPr>
        <w:t>3</w:t>
      </w:r>
      <w:r w:rsidRPr="002915B7">
        <w:rPr>
          <w:b/>
          <w:bCs/>
        </w:rPr>
        <w:t>F</w:t>
      </w:r>
      <w:r w:rsidRPr="002915B7">
        <w:t xml:space="preserve"> and </w:t>
      </w:r>
      <w:r w:rsidR="00514935" w:rsidRPr="002915B7">
        <w:rPr>
          <w:b/>
          <w:bCs/>
        </w:rPr>
        <w:t>3</w:t>
      </w:r>
      <w:r w:rsidRPr="002915B7">
        <w:rPr>
          <w:b/>
          <w:bCs/>
        </w:rPr>
        <w:t>I</w:t>
      </w:r>
      <w:r w:rsidRPr="002915B7">
        <w:t>) produced almost identical priority patterns, whereas ZON (</w:t>
      </w:r>
      <w:r w:rsidR="00AD42AC" w:rsidRPr="002915B7">
        <w:rPr>
          <w:b/>
          <w:bCs/>
        </w:rPr>
        <w:t>Fig. 3</w:t>
      </w:r>
      <w:r w:rsidRPr="002915B7">
        <w:rPr>
          <w:b/>
          <w:bCs/>
        </w:rPr>
        <w:t>B</w:t>
      </w:r>
      <w:r w:rsidRPr="002915B7">
        <w:t xml:space="preserve">, </w:t>
      </w:r>
      <w:r w:rsidR="00AD42AC" w:rsidRPr="002915B7">
        <w:rPr>
          <w:b/>
          <w:bCs/>
        </w:rPr>
        <w:t>3</w:t>
      </w:r>
      <w:r w:rsidRPr="002915B7">
        <w:rPr>
          <w:b/>
          <w:bCs/>
        </w:rPr>
        <w:t>E</w:t>
      </w:r>
      <w:r w:rsidRPr="002915B7">
        <w:t xml:space="preserve"> and </w:t>
      </w:r>
      <w:r w:rsidR="00AD42AC" w:rsidRPr="002915B7">
        <w:rPr>
          <w:b/>
          <w:bCs/>
        </w:rPr>
        <w:t>3</w:t>
      </w:r>
      <w:r w:rsidRPr="002915B7">
        <w:rPr>
          <w:b/>
          <w:bCs/>
        </w:rPr>
        <w:t>G</w:t>
      </w:r>
      <w:r w:rsidRPr="002915B7">
        <w:t>) produced slightly more dispersed priority patterns.</w:t>
      </w:r>
    </w:p>
    <w:p w14:paraId="6CAE01AA" w14:textId="77777777" w:rsidR="00FC33CE" w:rsidRPr="002915B7" w:rsidRDefault="00FC33CE" w:rsidP="003F6AB2">
      <w:pPr>
        <w:pStyle w:val="Standard"/>
        <w:suppressAutoHyphens w:val="0"/>
        <w:spacing w:line="480" w:lineRule="auto"/>
        <w:rPr>
          <w:rFonts w:eastAsia="Times New Roman"/>
          <w:color w:val="000000"/>
          <w:lang w:eastAsia="fi-FI"/>
        </w:rPr>
      </w:pPr>
    </w:p>
    <w:p w14:paraId="6A82CBB8" w14:textId="341A73D5"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36CE4084"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18DC64C" w14:textId="563DB927"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AC2DE8" w:rsidRPr="002915B7">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AC2DE8" w:rsidRPr="002915B7">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with two exceptions. First, the most Southern Europe (Southern Spain, Greece, Corsica and Sardinia) had high mean rank and relatively high variation across variants. Second, Central Europe (North-Eastern France, Southern Germany) had medium high ranks and relatively high variation across the variants.   </w:t>
      </w:r>
    </w:p>
    <w:p w14:paraId="56FD09E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4470E663" w14:textId="631836F9"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3A434226" w14:textId="77777777" w:rsidR="00FC33CE" w:rsidRPr="002915B7" w:rsidRDefault="00FC33CE" w:rsidP="003F6AB2">
      <w:pPr>
        <w:pStyle w:val="Standard"/>
        <w:suppressAutoHyphens w:val="0"/>
        <w:spacing w:line="480" w:lineRule="auto"/>
        <w:rPr>
          <w:rFonts w:eastAsia="Times New Roman"/>
          <w:color w:val="000000"/>
          <w:lang w:eastAsia="fi-FI"/>
        </w:rPr>
      </w:pPr>
    </w:p>
    <w:p w14:paraId="414D9202" w14:textId="31A67CB9"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265912"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265912" w:rsidRPr="002915B7">
        <w:rPr>
          <w:rFonts w:eastAsia="Times New Roman"/>
          <w:b/>
          <w:bCs/>
          <w:color w:val="000000"/>
          <w:lang w:eastAsia="fi-FI"/>
        </w:rPr>
        <w:t>Fig. 5</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70730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70730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57E72746" w14:textId="77777777" w:rsidR="00FC33CE" w:rsidRPr="002915B7" w:rsidRDefault="00FC33CE" w:rsidP="003F6AB2">
      <w:pPr>
        <w:pStyle w:val="Standard"/>
        <w:suppressAutoHyphens w:val="0"/>
        <w:spacing w:line="480" w:lineRule="auto"/>
        <w:rPr>
          <w:rFonts w:eastAsia="Times New Roman"/>
          <w:color w:val="000000"/>
          <w:lang w:eastAsia="fi-FI"/>
        </w:rPr>
      </w:pPr>
    </w:p>
    <w:p w14:paraId="59DA8C62" w14:textId="7D6C759B"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3E4CA4"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3E4CA4" w:rsidRPr="002915B7">
        <w:rPr>
          <w:rFonts w:eastAsia="Times New Roman"/>
          <w:b/>
          <w:bCs/>
          <w:color w:val="000000"/>
          <w:lang w:eastAsia="fi-FI"/>
        </w:rPr>
        <w:t>Fig. 5</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2"/>
      <w:r w:rsidR="00DF5AE7" w:rsidRPr="002915B7">
        <w:rPr>
          <w:rFonts w:eastAsia="Times New Roman"/>
          <w:color w:val="000000"/>
          <w:lang w:eastAsia="fi-FI"/>
        </w:rPr>
        <w:t>only 0.51 for ALL</w:t>
      </w:r>
      <w:commentRangeEnd w:id="12"/>
      <w:r w:rsidR="00DF5AE7" w:rsidRPr="002915B7">
        <w:rPr>
          <w:rStyle w:val="CommentReference"/>
          <w:kern w:val="1"/>
        </w:rPr>
        <w:commentReference w:id="12"/>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3E4CA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3E4CA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7172D2A7" w14:textId="77777777" w:rsidR="00C62B39" w:rsidRPr="002915B7" w:rsidRDefault="00C62B39" w:rsidP="003F6AB2">
      <w:pPr>
        <w:suppressAutoHyphens w:val="0"/>
        <w:spacing w:line="480" w:lineRule="auto"/>
        <w:rPr>
          <w:rFonts w:eastAsia="Times New Roman"/>
          <w:color w:val="000000"/>
          <w:lang w:eastAsia="fi-FI"/>
        </w:rPr>
      </w:pPr>
    </w:p>
    <w:p w14:paraId="5D084CF9" w14:textId="786E1E7C"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227DD37C" w14:textId="42524702" w:rsidR="00C62B39" w:rsidRPr="002915B7" w:rsidRDefault="00C62B39" w:rsidP="003F6AB2">
      <w:pPr>
        <w:suppressAutoHyphens w:val="0"/>
        <w:spacing w:line="480" w:lineRule="auto"/>
        <w:rPr>
          <w:rFonts w:eastAsia="Times New Roman"/>
          <w:color w:val="000000"/>
          <w:lang w:eastAsia="fi-FI"/>
        </w:rPr>
      </w:pPr>
    </w:p>
    <w:p w14:paraId="697AF635" w14:textId="77777777" w:rsidR="00290EED" w:rsidRPr="002915B7" w:rsidRDefault="00290EED" w:rsidP="003F6AB2">
      <w:pPr>
        <w:suppressAutoHyphens w:val="0"/>
        <w:spacing w:line="480" w:lineRule="auto"/>
        <w:rPr>
          <w:rFonts w:eastAsia="Times New Roman"/>
          <w:color w:val="000000"/>
          <w:lang w:eastAsia="fi-FI"/>
        </w:rPr>
      </w:pPr>
    </w:p>
    <w:p w14:paraId="50270C85" w14:textId="64DAC2D7" w:rsidR="00C62B39" w:rsidRPr="002915B7" w:rsidRDefault="00787699" w:rsidP="003F6AB2">
      <w:pPr>
        <w:pStyle w:val="Heading2"/>
      </w:pPr>
      <w:r>
        <w:rPr>
          <w:lang w:eastAsia="fi-FI"/>
        </w:rPr>
        <w:t xml:space="preserve">3.2 </w:t>
      </w:r>
      <w:commentRangeStart w:id="13"/>
      <w:r w:rsidR="00C62B39" w:rsidRPr="002915B7">
        <w:rPr>
          <w:lang w:eastAsia="fi-FI"/>
        </w:rPr>
        <w:t>Solution performance and optimality</w:t>
      </w:r>
      <w:commentRangeEnd w:id="13"/>
      <w:r w:rsidR="004B0D51">
        <w:rPr>
          <w:rStyle w:val="CommentReference"/>
          <w:b w:val="0"/>
          <w:bCs w:val="0"/>
        </w:rPr>
        <w:commentReference w:id="13"/>
      </w:r>
    </w:p>
    <w:p w14:paraId="76BC28A7" w14:textId="133B1959" w:rsidR="007341B9" w:rsidRPr="002915B7" w:rsidRDefault="007341B9" w:rsidP="003F6AB2">
      <w:pPr>
        <w:spacing w:line="480" w:lineRule="auto"/>
        <w:rPr>
          <w:rFonts w:eastAsia="Times New Roman"/>
          <w:color w:val="000000"/>
          <w:lang w:eastAsia="fi-FI"/>
        </w:rPr>
      </w:pPr>
    </w:p>
    <w:p w14:paraId="6EF940DA" w14:textId="0954CCA0" w:rsidR="00C62B39" w:rsidRPr="002915B7" w:rsidRDefault="007341B9" w:rsidP="003F6AB2">
      <w:pPr>
        <w:spacing w:line="480" w:lineRule="auto"/>
      </w:pPr>
      <w:r w:rsidRPr="002915B7">
        <w:rPr>
          <w:rFonts w:eastAsia="Times New Roman"/>
          <w:color w:val="000000"/>
          <w:lang w:eastAsia="fi-FI"/>
        </w:rPr>
        <w:t xml:space="preserve">The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047C56" w:rsidRPr="002915B7">
        <w:rPr>
          <w:rFonts w:eastAsia="Times New Roman"/>
          <w:b/>
          <w:color w:val="000000"/>
          <w:lang w:eastAsia="fi-FI"/>
        </w:rPr>
        <w:t>Fig. 6</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F57D03" w:rsidRPr="002915B7">
        <w:rPr>
          <w:rFonts w:eastAsia="Times New Roman"/>
          <w:color w:val="000000"/>
          <w:lang w:eastAsia="fi-FI"/>
        </w:rPr>
        <w:t>.</w:t>
      </w:r>
      <w:r w:rsidR="00470CFD" w:rsidRPr="002915B7">
        <w:rPr>
          <w:rFonts w:eastAsia="Times New Roman"/>
          <w:color w:val="000000"/>
          <w:lang w:eastAsia="fi-FI"/>
        </w:rPr>
        <w:t xml:space="preserve"> The median </w:t>
      </w:r>
      <w:commentRangeStart w:id="14"/>
      <w:r w:rsidR="00470CFD" w:rsidRPr="002915B7">
        <w:rPr>
          <w:rFonts w:eastAsia="Times New Roman"/>
          <w:color w:val="000000"/>
          <w:lang w:eastAsia="fi-FI"/>
        </w:rPr>
        <w:t>performance over all features</w:t>
      </w:r>
      <w:commentRangeEnd w:id="14"/>
      <w:r w:rsidR="00B152DC" w:rsidRPr="002915B7">
        <w:rPr>
          <w:rStyle w:val="CommentReference"/>
        </w:rPr>
        <w:commentReference w:id="14"/>
      </w:r>
      <w:r w:rsidR="00470CFD" w:rsidRPr="002915B7">
        <w:rPr>
          <w:rFonts w:eastAsia="Times New Roman"/>
          <w:color w:val="000000"/>
          <w:lang w:eastAsia="fi-FI"/>
        </w:rPr>
        <w:t xml:space="preserve"> for the best 10% of the solution </w:t>
      </w:r>
      <w:r w:rsidR="00190E72" w:rsidRPr="002915B7">
        <w:rPr>
          <w:rFonts w:eastAsia="Times New Roman"/>
          <w:color w:val="000000"/>
          <w:lang w:eastAsia="fi-FI"/>
        </w:rPr>
        <w:t xml:space="preserve">(i.e. the median value of feature occurrence level covered by the best 10% of the solution) was 18.5%, 19.1% and 15.3% for </w:t>
      </w:r>
      <w:r w:rsidR="00434F7D" w:rsidRPr="002915B7">
        <w:rPr>
          <w:rFonts w:eastAsia="Times New Roman"/>
          <w:color w:val="000000"/>
          <w:lang w:eastAsia="fi-FI"/>
        </w:rPr>
        <w:t>RWR, ZON and ILP,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both ZON and ILP had a more balanced performance over all features as shown by the </w:t>
      </w:r>
      <w:r w:rsidR="00B152DC" w:rsidRPr="002915B7">
        <w:rPr>
          <w:rFonts w:eastAsia="Times New Roman"/>
          <w:color w:val="000000"/>
          <w:lang w:eastAsia="fi-FI"/>
        </w:rPr>
        <w:t>interquartile range (</w:t>
      </w:r>
      <w:r w:rsidR="00B152DC" w:rsidRPr="002915B7">
        <w:rPr>
          <w:rFonts w:eastAsia="Times New Roman"/>
          <w:b/>
          <w:color w:val="000000"/>
          <w:lang w:eastAsia="fi-FI"/>
        </w:rPr>
        <w:t>Fig. 6</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r w:rsidR="00FA04D0" w:rsidRPr="002915B7">
        <w:rPr>
          <w:rFonts w:eastAsia="Times New Roman"/>
          <w:color w:val="000000"/>
          <w:lang w:eastAsia="fi-FI"/>
        </w:rPr>
        <w:t>Over the whole solution (</w:t>
      </w:r>
      <w:r w:rsidR="00FA04D0" w:rsidRPr="002915B7">
        <w:rPr>
          <w:rFonts w:eastAsia="Times New Roman"/>
          <w:b/>
          <w:color w:val="000000"/>
          <w:lang w:eastAsia="fi-FI"/>
        </w:rPr>
        <w:t>Fig. 6</w:t>
      </w:r>
      <w:r w:rsidR="00FA04D0" w:rsidRPr="002915B7">
        <w:rPr>
          <w:rFonts w:eastAsia="Times New Roman"/>
          <w:color w:val="000000"/>
          <w:lang w:eastAsia="fi-FI"/>
        </w:rPr>
        <w:t>), ZON achieves a more balanced solution as compared to both RWR and ILP.</w:t>
      </w:r>
    </w:p>
    <w:p w14:paraId="6B39DF19" w14:textId="77777777" w:rsidR="00C62B39" w:rsidRPr="002915B7" w:rsidRDefault="00C62B39" w:rsidP="003F6AB2">
      <w:pPr>
        <w:spacing w:line="480" w:lineRule="auto"/>
        <w:jc w:val="center"/>
        <w:rPr>
          <w:rFonts w:eastAsia="Times New Roman"/>
          <w:color w:val="000000"/>
          <w:lang w:eastAsia="fi-FI"/>
        </w:rPr>
      </w:pPr>
    </w:p>
    <w:p w14:paraId="2630B300"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354FD6A6" w14:textId="000B03DF" w:rsidR="00C62B39" w:rsidRDefault="00C62B39" w:rsidP="003F6AB2">
      <w:pPr>
        <w:spacing w:line="480" w:lineRule="auto"/>
      </w:pPr>
    </w:p>
    <w:p w14:paraId="3470B6A0" w14:textId="30565637" w:rsidR="00C8708B" w:rsidRPr="002915B7" w:rsidRDefault="00C8708B" w:rsidP="003F6AB2">
      <w:pPr>
        <w:spacing w:line="480" w:lineRule="auto"/>
        <w:jc w:val="center"/>
      </w:pPr>
      <w:r w:rsidRPr="002915B7">
        <w:t>[</w:t>
      </w:r>
      <w:r>
        <w:t>Table</w:t>
      </w:r>
      <w:r w:rsidRPr="002915B7">
        <w:t xml:space="preserve"> 2 approximately here]</w:t>
      </w:r>
    </w:p>
    <w:p w14:paraId="41A03A22" w14:textId="77777777" w:rsidR="00C8708B" w:rsidRPr="002915B7" w:rsidRDefault="00C8708B" w:rsidP="003F6AB2">
      <w:pPr>
        <w:spacing w:line="480" w:lineRule="auto"/>
      </w:pPr>
    </w:p>
    <w:p w14:paraId="634016F5" w14:textId="63394B2E" w:rsidR="00D3310C" w:rsidRPr="002915B7" w:rsidRDefault="00B11FFF" w:rsidP="003F6AB2">
      <w:pPr>
        <w:spacing w:line="480" w:lineRule="auto"/>
      </w:pPr>
      <w:r w:rsidRPr="002915B7">
        <w:t>Including a proxy for the cost of c</w:t>
      </w:r>
      <w:r w:rsidR="00D30E9E" w:rsidRPr="002915B7">
        <w:t>onservation or management action (Supplementary Material) had an effect of making the both the spatial priority patterns and performance between the different methods more similar.</w:t>
      </w:r>
      <w:r w:rsidR="003C7E22" w:rsidRPr="002915B7">
        <w:t xml:space="preserve"> </w:t>
      </w:r>
      <w:r w:rsidR="003C7E22" w:rsidRPr="002915B7">
        <w:rPr>
          <w:color w:val="FF0000"/>
        </w:rPr>
        <w:t>[TBA]</w:t>
      </w:r>
    </w:p>
    <w:p w14:paraId="235C7CB5" w14:textId="77777777" w:rsidR="00D3310C" w:rsidRPr="002915B7" w:rsidRDefault="00D3310C" w:rsidP="003F6AB2">
      <w:pPr>
        <w:spacing w:line="480" w:lineRule="auto"/>
      </w:pPr>
    </w:p>
    <w:p w14:paraId="52EA7B5D" w14:textId="4D77DD28" w:rsidR="00C62B39" w:rsidRPr="001F0170" w:rsidRDefault="00787699" w:rsidP="00FD069D">
      <w:pPr>
        <w:pStyle w:val="Heading1"/>
      </w:pPr>
      <w:commentRangeStart w:id="15"/>
      <w:r>
        <w:t xml:space="preserve">4. </w:t>
      </w:r>
      <w:r w:rsidR="00C62B39" w:rsidRPr="001F0170">
        <w:t>D</w:t>
      </w:r>
      <w:r w:rsidR="001A6958" w:rsidRPr="001F0170">
        <w:t>iscussion</w:t>
      </w:r>
      <w:commentRangeEnd w:id="15"/>
      <w:r w:rsidR="00AB739A">
        <w:rPr>
          <w:rStyle w:val="CommentReference"/>
          <w:b w:val="0"/>
        </w:rPr>
        <w:commentReference w:id="15"/>
      </w:r>
    </w:p>
    <w:p w14:paraId="088B8F8E" w14:textId="77777777" w:rsidR="00C62B39" w:rsidRPr="002915B7" w:rsidRDefault="00C62B39" w:rsidP="003F6AB2">
      <w:pPr>
        <w:spacing w:line="480" w:lineRule="auto"/>
      </w:pPr>
    </w:p>
    <w:p w14:paraId="06228224" w14:textId="6A51DC12" w:rsidR="004604ED" w:rsidRPr="0016445F" w:rsidRDefault="00AD171C" w:rsidP="003F6AB2">
      <w:pPr>
        <w:spacing w:line="480" w:lineRule="auto"/>
      </w:pPr>
      <w:r w:rsidRPr="0016445F">
        <w:t xml:space="preserve">To our surprise, the spatial priority patterns produced by and the overall performance of the different methods were very similar. Reconsidering the method designs and our implementation, the results should perhaps not bet that </w:t>
      </w:r>
      <w:r w:rsidR="0001208F" w:rsidRPr="0016445F">
        <w:t>different: to avoid apples-and-oranges comparisons, we chose methods that are variations on the same underlying concept.</w:t>
      </w:r>
    </w:p>
    <w:p w14:paraId="72EEF50A" w14:textId="77777777" w:rsidR="00C62B39" w:rsidRPr="0016445F" w:rsidRDefault="00C62B39" w:rsidP="003F6AB2">
      <w:pPr>
        <w:spacing w:line="480" w:lineRule="auto"/>
      </w:pPr>
    </w:p>
    <w:p w14:paraId="543B74D8" w14:textId="43E340CF" w:rsidR="00C62B39" w:rsidRPr="0016445F" w:rsidRDefault="00787699" w:rsidP="003F6AB2">
      <w:pPr>
        <w:pStyle w:val="Heading2"/>
      </w:pPr>
      <w:r w:rsidRPr="0016445F">
        <w:t xml:space="preserve">4.1 </w:t>
      </w:r>
      <w:r w:rsidR="00C62B39" w:rsidRPr="0016445F">
        <w:t>Priority rank patterns</w:t>
      </w:r>
    </w:p>
    <w:p w14:paraId="07FE782F" w14:textId="6DF6F726" w:rsidR="00C62B39" w:rsidRPr="0016445F" w:rsidRDefault="00C62B39" w:rsidP="003F6AB2">
      <w:pPr>
        <w:spacing w:line="480" w:lineRule="auto"/>
        <w:rPr>
          <w:b/>
          <w:bCs/>
        </w:rPr>
      </w:pPr>
    </w:p>
    <w:p w14:paraId="36746092" w14:textId="23CBD1F1" w:rsidR="00F842E7" w:rsidRPr="0016445F" w:rsidRDefault="00F842E7" w:rsidP="003F6AB2">
      <w:pPr>
        <w:spacing w:line="480" w:lineRule="auto"/>
        <w:rPr>
          <w:bCs/>
        </w:rPr>
      </w:pPr>
      <w:r w:rsidRPr="0016445F">
        <w:rPr>
          <w:bCs/>
        </w:rPr>
        <w:t xml:space="preserve">The overall similarity between priority rank patterns produced by the different methods was very high: as measured by the correlation between priority rank rasters, RWR and ILP were practically the same for ES and BD, and ZON was </w:t>
      </w:r>
      <w:r w:rsidR="00C05259" w:rsidRPr="0016445F">
        <w:rPr>
          <w:bCs/>
        </w:rPr>
        <w:t>very similar (</w:t>
      </w:r>
      <w:r w:rsidR="00C05259" w:rsidRPr="0016445F">
        <w:rPr>
          <w:b/>
          <w:bCs/>
        </w:rPr>
        <w:t>Fig. 4</w:t>
      </w:r>
      <w:r w:rsidR="00C05259" w:rsidRPr="0016445F">
        <w:rPr>
          <w:bCs/>
        </w:rPr>
        <w:t xml:space="preserve">). This similarity also applies to the best (worst) 10% of the solution for RWR and ILP, less for ZON and the two other methods. High overall correlation and relatively smaller overlap of the top fraction is to be expected if there is variation between methods in how the highest priorities are defined. Since spatial prioritization is often done to identify the top fraction, this is an important </w:t>
      </w:r>
      <w:r w:rsidR="00717B76" w:rsidRPr="0016445F">
        <w:rPr>
          <w:bCs/>
        </w:rPr>
        <w:t xml:space="preserve">message to keep in mind. For ALL, however, the spatial overlap for the top 10% fraction was surprisingly low between RWR and ILP. </w:t>
      </w:r>
      <w:commentRangeStart w:id="16"/>
      <w:r w:rsidR="00717B76" w:rsidRPr="0016445F">
        <w:rPr>
          <w:bCs/>
        </w:rPr>
        <w:t>This is most likely due to the implementation of ILP and the way in which we balance the feature groups (ES and BD) through weighting</w:t>
      </w:r>
      <w:commentRangeEnd w:id="16"/>
      <w:r w:rsidR="00425915" w:rsidRPr="0016445F">
        <w:rPr>
          <w:rStyle w:val="CommentReference"/>
          <w:sz w:val="22"/>
          <w:szCs w:val="22"/>
        </w:rPr>
        <w:commentReference w:id="16"/>
      </w:r>
      <w:r w:rsidR="00717B76" w:rsidRPr="0016445F">
        <w:rPr>
          <w:bCs/>
        </w:rPr>
        <w:t>.</w:t>
      </w:r>
      <w:r w:rsidR="00EA6D81" w:rsidRPr="0016445F">
        <w:rPr>
          <w:bCs/>
        </w:rPr>
        <w:t xml:space="preserve"> </w:t>
      </w:r>
    </w:p>
    <w:p w14:paraId="1016252A" w14:textId="77777777" w:rsidR="00F842E7" w:rsidRPr="0016445F" w:rsidRDefault="00F842E7" w:rsidP="003F6AB2">
      <w:pPr>
        <w:spacing w:line="480" w:lineRule="auto"/>
        <w:rPr>
          <w:b/>
          <w:bCs/>
        </w:rPr>
      </w:pPr>
    </w:p>
    <w:p w14:paraId="393A6976" w14:textId="7F3DAEEF" w:rsidR="00C62B39" w:rsidRPr="0016445F" w:rsidRDefault="00C62B39" w:rsidP="003F6AB2">
      <w:pPr>
        <w:spacing w:line="480" w:lineRule="auto"/>
      </w:pPr>
      <w:r w:rsidRPr="0016445F">
        <w:t>While our primary</w:t>
      </w:r>
      <w:r w:rsidR="001B6545" w:rsidRPr="0016445F">
        <w:t xml:space="preserve"> interest in this study lies not in the priority </w:t>
      </w:r>
      <w:r w:rsidR="00230B08" w:rsidRPr="0016445F">
        <w:t>maps</w:t>
      </w:r>
      <w:r w:rsidR="001B6545" w:rsidRPr="0016445F">
        <w:t xml:space="preserve"> produced</w:t>
      </w:r>
      <w:r w:rsidRPr="0016445F">
        <w:t xml:space="preserve">, </w:t>
      </w:r>
      <w:r w:rsidR="00230B08" w:rsidRPr="0016445F">
        <w:t>they</w:t>
      </w:r>
      <w:r w:rsidRPr="0016445F">
        <w:t xml:space="preserve"> still </w:t>
      </w:r>
      <w:r w:rsidR="00230B08" w:rsidRPr="0016445F">
        <w:t xml:space="preserve">are </w:t>
      </w:r>
      <w:r w:rsidRPr="0016445F">
        <w:t>informative for examining the distributional patterns of both biodiversity and ES features. For ES, the highe</w:t>
      </w:r>
      <w:r w:rsidR="000859AE" w:rsidRPr="0016445F">
        <w:t>st priorities were concentrated</w:t>
      </w:r>
      <w:r w:rsidRPr="0016445F">
        <w:t xml:space="preserve"> in Central Europe (</w:t>
      </w:r>
      <w:r w:rsidR="00233BE8" w:rsidRPr="0016445F">
        <w:rPr>
          <w:b/>
          <w:bCs/>
        </w:rPr>
        <w:t>Fig. 3</w:t>
      </w:r>
      <w:r w:rsidRPr="0016445F">
        <w:rPr>
          <w:b/>
          <w:bCs/>
        </w:rPr>
        <w:t>D-F</w:t>
      </w:r>
      <w:r w:rsidRPr="0016445F">
        <w:t xml:space="preserve">). Using different set of ES features, Mouchet et al. </w:t>
      </w:r>
      <w:r w:rsidR="000859AE" w:rsidRPr="0016445F">
        <w:fldChar w:fldCharType="begin" w:fldLock="1"/>
      </w:r>
      <w:r w:rsidR="000859AE" w:rsidRPr="0016445F">
        <w:instrText>ADDIN CSL_CITATION { "citationItems" : [ { "id" : "ITEM-1", "itemData" : { "DOI" : "10.1016/j.ecolind.2016.09.026", "ISSN" : "1470160X", "author" : [ { "dropping-particle" : "", "family" : "Mouchet", "given" : "M A", "non-dropping-particle" : "", "parse-names" : false, "suffix" : "" }, { "dropping-particle" : "", "family" : "Paracchini", "given" : "Maria Luisa", "non-dropping-particle" : "", "parse-names" : false, "suffix" : "" }, { "dropping-particle" : "", "family" : "Schulp", "given" : "Catharina J E", "non-dropping-particle" : "", "parse-names" : false, "suffix" : "" }, { "dropping-particle" : "", "family" : "St\u00fcrck", "given" : "Julia", "non-dropping-particle" : "", "parse-names" : false, "suffix" : "" }, { "dropping-particle" : "", "family" : "Verkerk", "given" : "Pieter J", "non-dropping-particle" : "", "parse-names" : false, "suffix" : "" }, { "dropping-particle" : "", "family" : "Verburg", "given" : "Peter H", "non-dropping-particle" : "", "parse-names" : false, "suffix" : "" }, { "dropping-particle" : "", "family" : "Lavorel", "given" : "Sandra", "non-dropping-particle" : "", "parse-names" : false, "suffix" : "" } ], "container-title" : "Ecological Indicators", "id" : "ITEM-1", "issued" : { "date-parts" : [ [ "2017" ] ] }, "page" : "23-28", "publisher" : "Elsevier Ltd", "title" : "Bundles of ecosystem (dis)services and multifunctionality across European landscapes", "type" : "article-journal", "volume" : "73" }, "suppress-author" : 1, "uris" : [ "http://www.mendeley.com/documents/?uuid=29323c38-e57b-4c59-b88b-9445be00178b" ] } ], "mendeley" : { "formattedCitation" : "(2017)", "plainTextFormattedCitation" : "(2017)", "previouslyFormattedCitation" : "(2017)" }, "properties" : { "noteIndex" : 0 }, "schema" : "https://github.com/citation-style-language/schema/raw/master/csl-citation.json" }</w:instrText>
      </w:r>
      <w:r w:rsidR="000859AE" w:rsidRPr="0016445F">
        <w:fldChar w:fldCharType="separate"/>
      </w:r>
      <w:r w:rsidR="000859AE" w:rsidRPr="0016445F">
        <w:rPr>
          <w:noProof/>
        </w:rPr>
        <w:t>(2017)</w:t>
      </w:r>
      <w:r w:rsidR="000859AE" w:rsidRPr="0016445F">
        <w:fldChar w:fldCharType="end"/>
      </w:r>
      <w:r w:rsidR="001A6958" w:rsidRPr="0016445F">
        <w:fldChar w:fldCharType="begin"/>
      </w:r>
      <w:r w:rsidR="001A6958" w:rsidRPr="0016445F">
        <w:fldChar w:fldCharType="separate"/>
      </w:r>
      <w:r w:rsidR="001A6958" w:rsidRPr="0016445F">
        <w:rPr>
          <w:noProof/>
        </w:rPr>
        <w:t>(2017)</w:t>
      </w:r>
      <w:r w:rsidR="001A6958" w:rsidRPr="0016445F">
        <w:fldChar w:fldCharType="end"/>
      </w:r>
      <w:r w:rsidRPr="0016445F">
        <w:t xml:space="preserve"> found high diversity of relative representation of ES bundles in roughly the same regions that have high priorities in our analyses. Not only have the regions high diversity if ESs, the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Pr="0016445F">
        <w:t>For BD, the distributional pattern for all solutions was bimodal in terms of latitudinal gradient (</w:t>
      </w:r>
      <w:r w:rsidR="00233BE8" w:rsidRPr="0016445F">
        <w:rPr>
          <w:b/>
          <w:bCs/>
        </w:rPr>
        <w:t>Fig. 3</w:t>
      </w:r>
      <w:r w:rsidRPr="0016445F">
        <w:rPr>
          <w:b/>
          <w:bCs/>
        </w:rPr>
        <w:t>G-I</w:t>
      </w:r>
      <w:r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Pr="0016445F">
        <w:t>395 terrestrial vertebrate species listed in the EU nature legislation, a subset o</w:t>
      </w:r>
      <w:r w:rsidR="003E4CE3" w:rsidRPr="0016445F">
        <w:t xml:space="preserve">f the data used in this study. </w:t>
      </w:r>
    </w:p>
    <w:p w14:paraId="61DC756B" w14:textId="78893FC5" w:rsidR="00C62B39" w:rsidRPr="0016445F" w:rsidRDefault="00C62B39" w:rsidP="003F6AB2">
      <w:pPr>
        <w:spacing w:line="480" w:lineRule="auto"/>
      </w:pPr>
    </w:p>
    <w:p w14:paraId="44604F4B" w14:textId="5F2C5AA4" w:rsidR="00EE5D43" w:rsidRPr="0016445F" w:rsidRDefault="00EE5D43" w:rsidP="003F6AB2">
      <w:pPr>
        <w:spacing w:line="480" w:lineRule="auto"/>
      </w:pPr>
      <w:r w:rsidRPr="0016445F">
        <w:t xml:space="preserve">Since there are differences in where the priorities are especially for ES and BD variants, a simple approach in identifying areas that are consistently high priorities over all nine variants is given in </w:t>
      </w:r>
      <w:r w:rsidRPr="0016445F">
        <w:rPr>
          <w:b/>
        </w:rPr>
        <w:t>Fig. 3</w:t>
      </w:r>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Fig. 3B</w:t>
      </w:r>
      <w:r w:rsidR="00307F03" w:rsidRPr="0016445F">
        <w:t>) shows how consistent the priorities are across the nine variants. For example, Central Europe and Greece both have relatively high mean rank (</w:t>
      </w:r>
      <w:r w:rsidR="00307F03" w:rsidRPr="0016445F">
        <w:rPr>
          <w:b/>
        </w:rPr>
        <w:t>Fig. 3A</w:t>
      </w:r>
      <w:r w:rsidR="00307F03" w:rsidRPr="0016445F">
        <w:t>), but also high relative variation in the mean rank (</w:t>
      </w:r>
      <w:r w:rsidR="00307F03" w:rsidRPr="0016445F">
        <w:rPr>
          <w:b/>
        </w:rPr>
        <w:t>Fig. 3B</w:t>
      </w:r>
      <w:r w:rsidR="00307F03" w:rsidRPr="0016445F">
        <w:t xml:space="preserve">). This is caused by ES variants having high priority rank in the former, and BD variants in the latter. </w:t>
      </w:r>
      <w:r w:rsidR="000D5111" w:rsidRPr="0016445F">
        <w:t>In operative context, developing a single (or few) prioritization(s) would be a better option than averaging over several prioritization</w:t>
      </w:r>
      <w:r w:rsidR="00B7573D" w:rsidRPr="0016445F">
        <w:t>s</w:t>
      </w:r>
      <w:r w:rsidR="000D5111" w:rsidRPr="0016445F">
        <w:t xml:space="preserve"> with different objective</w:t>
      </w:r>
      <w:r w:rsidR="0032370D" w:rsidRPr="0016445F">
        <w:t>s</w:t>
      </w:r>
      <w:r w:rsidR="000D5111" w:rsidRPr="0016445F">
        <w:t>, but such averaging may serve a</w:t>
      </w:r>
      <w:r w:rsidR="00B7573D" w:rsidRPr="0016445F">
        <w:t>s a useful first approximation.</w:t>
      </w:r>
    </w:p>
    <w:p w14:paraId="525D4DEB" w14:textId="77777777" w:rsidR="00EE5D43" w:rsidRPr="0016445F" w:rsidRDefault="00EE5D43" w:rsidP="003F6AB2">
      <w:pPr>
        <w:spacing w:line="480" w:lineRule="auto"/>
      </w:pPr>
    </w:p>
    <w:p w14:paraId="61916847" w14:textId="70D85BDE" w:rsidR="00C62B39" w:rsidRPr="0016445F" w:rsidRDefault="00787699" w:rsidP="003F6AB2">
      <w:pPr>
        <w:pStyle w:val="Heading2"/>
      </w:pPr>
      <w:r w:rsidRPr="0016445F">
        <w:t xml:space="preserve">4.2 </w:t>
      </w:r>
      <w:r w:rsidR="00C62B39" w:rsidRPr="0016445F">
        <w:t xml:space="preserve">Method performance </w:t>
      </w:r>
    </w:p>
    <w:p w14:paraId="225A66E7" w14:textId="731C0CFD" w:rsidR="00C62B39" w:rsidRPr="0016445F" w:rsidRDefault="00C62B39" w:rsidP="003F6AB2">
      <w:pPr>
        <w:spacing w:line="480" w:lineRule="auto"/>
      </w:pPr>
    </w:p>
    <w:p w14:paraId="162B4870" w14:textId="643E4C0A"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Fig. 4</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Fig. 4C-D</w:t>
      </w:r>
      <w:r w:rsidR="00C03956" w:rsidRPr="0016445F">
        <w:t xml:space="preserve">). This is evident from a higher median value over all features, narrower interquartile range, and higher minimum and lower maximum values. </w:t>
      </w:r>
      <w:r w:rsidR="00F52162" w:rsidRPr="0016445F">
        <w:t xml:space="preserve">This balance is achieved through the iterative cell removal process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they do emphasize an important point: if balance between multiple feature groups is desired, then ZON or ILP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also in our results: while the performance levels are relatively similar between all features, the best 10% fractions of the solutions overlap spatially only moderately</w:t>
      </w:r>
      <w:r w:rsidR="00B76EBE" w:rsidRPr="0016445F">
        <w:t xml:space="preserve"> (</w:t>
      </w:r>
      <w:r w:rsidR="00B76EBE" w:rsidRPr="0016445F">
        <w:rPr>
          <w:b/>
        </w:rPr>
        <w:t>Fig. 6</w:t>
      </w:r>
      <w:r w:rsidR="00B76EBE" w:rsidRPr="0016445F">
        <w:t>). Therefore</w:t>
      </w:r>
      <w:r w:rsidR="00206267" w:rsidRPr="0016445F">
        <w:t>,</w:t>
      </w:r>
      <w:r w:rsidR="00B76EBE" w:rsidRPr="0016445F">
        <w:t xml:space="preserve"> it is always a good idea to examine how the performance and the location of top priorities are related for a given prioritization </w:t>
      </w:r>
      <w:r w:rsidR="00E00B95" w:rsidRPr="0016445F">
        <w:t>method.</w:t>
      </w:r>
    </w:p>
    <w:p w14:paraId="5D6CAFB8" w14:textId="77777777" w:rsidR="00EE5D43" w:rsidRPr="0016445F" w:rsidRDefault="00EE5D43" w:rsidP="003F6AB2">
      <w:pPr>
        <w:spacing w:line="480" w:lineRule="auto"/>
      </w:pPr>
    </w:p>
    <w:p w14:paraId="23D8A753" w14:textId="00AE2C02"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 However, we do highlight the importance of addressing this question whenever deciding which method is used fo</w:t>
      </w:r>
      <w:r w:rsidR="00EE5D43" w:rsidRPr="0016445F">
        <w:t xml:space="preserve">r the prioritization analysis. </w:t>
      </w:r>
    </w:p>
    <w:p w14:paraId="5D853866" w14:textId="0F469B75" w:rsidR="00206267" w:rsidRPr="0016445F" w:rsidRDefault="00206267" w:rsidP="003F6AB2">
      <w:pPr>
        <w:spacing w:line="480" w:lineRule="auto"/>
      </w:pPr>
    </w:p>
    <w:p w14:paraId="71A0BAB9" w14:textId="479C4345"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3E2844BE" w14:textId="44293D73" w:rsidR="00C62B39" w:rsidRPr="0016445F" w:rsidRDefault="00C62B39" w:rsidP="003F6AB2">
      <w:pPr>
        <w:spacing w:line="480" w:lineRule="auto"/>
        <w:rPr>
          <w:b/>
          <w:bCs/>
        </w:rPr>
      </w:pPr>
    </w:p>
    <w:p w14:paraId="47DEDEFC" w14:textId="01EF5C63" w:rsidR="00C62B39" w:rsidRPr="0016445F" w:rsidRDefault="004A4D24" w:rsidP="00035C09">
      <w:pPr>
        <w:spacing w:line="480" w:lineRule="auto"/>
        <w:rPr>
          <w:bCs/>
        </w:rPr>
      </w:pPr>
      <w:r w:rsidRPr="0016445F">
        <w:rPr>
          <w:bCs/>
        </w:rPr>
        <w:t xml:space="preserve">The validity of the spatial priorities we have produced rests upon whether or not the core-principles of our methods, a combination of rarity/richness and value aggregation,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actual use of ES), which is still different from ES demand (individual agents’ preferences for specific ESs)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 forward either</w:t>
      </w:r>
      <w:r w:rsidR="0044706E" w:rsidRPr="0016445F">
        <w:t xml:space="preserve">. </w:t>
      </w:r>
      <w:commentRangeStart w:id="17"/>
      <w:r w:rsidR="0044706E" w:rsidRPr="0016445F">
        <w:t xml:space="preserve">For some ESs, such as recreational value, lower </w:t>
      </w:r>
      <w:r w:rsidR="0074346A" w:rsidRPr="0016445F">
        <w:t>supply</w:t>
      </w:r>
      <w:r w:rsidR="0044706E" w:rsidRPr="0016445F">
        <w:t xml:space="preserve"> capacity (rarity) may translate into higher demand. For others, such as carbon sequestration, not necessarily so (in principle, first carbon ton sequestered is as valuable as nth)</w:t>
      </w:r>
      <w:commentRangeEnd w:id="17"/>
      <w:r w:rsidR="0044706E" w:rsidRPr="0016445F">
        <w:rPr>
          <w:rStyle w:val="CommentReference"/>
          <w:sz w:val="22"/>
          <w:szCs w:val="22"/>
        </w:rPr>
        <w:commentReference w:id="17"/>
      </w:r>
      <w:r w:rsidR="0044706E" w:rsidRPr="0016445F">
        <w:t xml:space="preserve">.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C1D4D47" w14:textId="4C9D714D" w:rsidR="00C62B39" w:rsidRPr="0016445F" w:rsidRDefault="00C62B39" w:rsidP="00035C09">
      <w:pPr>
        <w:spacing w:line="480" w:lineRule="auto"/>
      </w:pPr>
    </w:p>
    <w:p w14:paraId="4F106379" w14:textId="54C4590B" w:rsidR="004013E8" w:rsidRPr="0016445F" w:rsidRDefault="004013E8" w:rsidP="00035C09">
      <w:pPr>
        <w:spacing w:line="480" w:lineRule="auto"/>
      </w:pPr>
      <w:r w:rsidRPr="0016445F">
        <w:t xml:space="preserve">Nevertheless, the prioritization principles we have consider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0709F2" w:rsidRPr="0016445F">
        <w:rPr>
          <w:b/>
        </w:rPr>
        <w:t>Fig. 3D-I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BB59B17" w14:textId="53D643ED" w:rsidR="00FB13B9" w:rsidRPr="0016445F" w:rsidRDefault="00FB13B9" w:rsidP="003F6AB2">
      <w:pPr>
        <w:spacing w:line="480" w:lineRule="auto"/>
      </w:pPr>
    </w:p>
    <w:p w14:paraId="1B2A6D91" w14:textId="464AE605" w:rsidR="00C62B39" w:rsidRPr="0016445F" w:rsidRDefault="00787699" w:rsidP="003F6AB2">
      <w:pPr>
        <w:pStyle w:val="Heading2"/>
      </w:pPr>
      <w:r w:rsidRPr="0016445F">
        <w:t xml:space="preserve">4.4 </w:t>
      </w:r>
      <w:r w:rsidR="00C62B39" w:rsidRPr="0016445F">
        <w:t xml:space="preserve">Selecting the right </w:t>
      </w:r>
      <w:commentRangeStart w:id="18"/>
      <w:r w:rsidR="00C62B39" w:rsidRPr="0016445F">
        <w:t>tool</w:t>
      </w:r>
      <w:commentRangeEnd w:id="18"/>
      <w:r w:rsidR="002A64CF" w:rsidRPr="0016445F">
        <w:rPr>
          <w:rStyle w:val="CommentReference"/>
          <w:sz w:val="22"/>
          <w:szCs w:val="22"/>
        </w:rPr>
        <w:commentReference w:id="18"/>
      </w:r>
    </w:p>
    <w:p w14:paraId="0B20CDB1" w14:textId="1D810994" w:rsidR="005834BC" w:rsidRPr="0016445F" w:rsidRDefault="005834BC" w:rsidP="003F6AB2">
      <w:pPr>
        <w:spacing w:line="480" w:lineRule="auto"/>
        <w:rPr>
          <w:b/>
          <w:bCs/>
        </w:rPr>
      </w:pPr>
    </w:p>
    <w:p w14:paraId="26BC8E7A" w14:textId="738F9DD9"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19"/>
      <w:r w:rsidR="000C2638" w:rsidRPr="0016445F">
        <w:rPr>
          <w:bCs/>
        </w:rPr>
        <w:t>guarantees an optimal solution</w:t>
      </w:r>
      <w:commentRangeEnd w:id="19"/>
      <w:r w:rsidR="000C2638" w:rsidRPr="0016445F">
        <w:rPr>
          <w:rStyle w:val="CommentReference"/>
          <w:sz w:val="22"/>
          <w:szCs w:val="22"/>
        </w:rPr>
        <w:commentReference w:id="19"/>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the different spatial locations of the top priorities. We did not quantify what exactly drives spatial location of top priorities for each method, but in future </w:t>
      </w:r>
      <w:r w:rsidR="0044436A" w:rsidRPr="0016445F">
        <w:rPr>
          <w:bCs/>
        </w:rPr>
        <w:t>studying this topic</w:t>
      </w:r>
      <w:r w:rsidR="0084776F" w:rsidRPr="0016445F">
        <w:rPr>
          <w:bCs/>
        </w:rPr>
        <w:t xml:space="preserve"> would be useful. </w:t>
      </w:r>
      <w:r w:rsidR="003660A1" w:rsidRPr="0016445F">
        <w:t xml:space="preserve">To </w:t>
      </w:r>
      <w:r w:rsidR="003660A1">
        <w:t>facilitate such studies</w:t>
      </w:r>
      <w:r w:rsidR="003660A1" w:rsidRPr="0016445F">
        <w:t xml:space="preserve">, </w:t>
      </w:r>
      <w:r w:rsidR="003660A1">
        <w:t xml:space="preserve">we also make </w:t>
      </w:r>
      <w:r w:rsidR="003660A1" w:rsidRPr="0016445F">
        <w:t xml:space="preserve">our workflow and method implementation free and open source for anyone to improve upon. </w:t>
      </w:r>
    </w:p>
    <w:p w14:paraId="44D48C50" w14:textId="31F2C4A0" w:rsidR="0044436A" w:rsidRPr="0016445F" w:rsidRDefault="0044436A" w:rsidP="003F6AB2">
      <w:pPr>
        <w:spacing w:line="480" w:lineRule="auto"/>
        <w:rPr>
          <w:bCs/>
        </w:rPr>
      </w:pPr>
    </w:p>
    <w:p w14:paraId="1E99D9B1" w14:textId="4E4A8A8B" w:rsidR="00927983" w:rsidRPr="0016445F" w:rsidRDefault="00736BE1" w:rsidP="003F6AB2">
      <w:pPr>
        <w:spacing w:line="480" w:lineRule="auto"/>
        <w:rPr>
          <w:bCs/>
        </w:rPr>
      </w:pPr>
      <w:r w:rsidRPr="0016445F">
        <w:rPr>
          <w:bCs/>
        </w:rPr>
        <w:t xml:space="preserve">From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as desired feature lacking in the two other methods.</w:t>
      </w:r>
      <w:r w:rsidR="00D06A13" w:rsidRPr="0016445F">
        <w:t xml:space="preserve"> Simplicity and speed are both valuable features of a method supposed to provide support for decision-making, but both come with a prize: simple and fast methods may not be able to accommodate all the components required to model a real-life spatial prioritization problem. For example, our current analysis assumes no spatial interactions within or between the features included in the analyses. In reality, however, spatial connectivity between the planning units (pixels) is probably required both for biodiversity </w:t>
      </w:r>
      <w:r w:rsidR="00D06A13" w:rsidRPr="0016445F">
        <w:fldChar w:fldCharType="begin" w:fldLock="1"/>
      </w:r>
      <w:r w:rsidR="00D06A13" w:rsidRPr="0016445F">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"From Duplicate 1 ( \n\n\nApplying spatial conservation prioritization software and high-resolution GIS data to a national-scale study in forest conservation\n\n\n- Lehtom\u00e4ki, Joona; Tomppo, Erkki; Kuokkanen, Panu; Hanski, Ilkka; Moilanen, Atte )\n\n",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"(Lehtom\u00e4ki et al. 2009; Beyer et al. 2016)", "plainTextFormattedCitation" : "(Lehtom\u00e4ki et al. 2009; Beyer et al. 2016)", "previouslyFormattedCitation" : "(Lehtom\u00e4ki et al. 2009; Beyer et al. 2016)" }, "properties" : { "noteIndex" : 0 }, "schema" : "https://github.com/citation-style-language/schema/raw/master/csl-citation.json" }</w:instrText>
      </w:r>
      <w:r w:rsidR="00D06A13" w:rsidRPr="0016445F">
        <w:fldChar w:fldCharType="separate"/>
      </w:r>
      <w:r w:rsidR="00D06A13" w:rsidRPr="0016445F">
        <w:rPr>
          <w:noProof/>
        </w:rPr>
        <w:t>(Lehtomäki et al. 2009; Beyer et al. 2016)</w:t>
      </w:r>
      <w:r w:rsidR="00D06A13" w:rsidRPr="0016445F">
        <w:fldChar w:fldCharType="end"/>
      </w:r>
      <w:r w:rsidR="00D06A13" w:rsidRPr="0016445F">
        <w:t xml:space="preserve"> and</w:t>
      </w:r>
      <w:r w:rsidR="00D06A13" w:rsidRPr="0016445F">
        <w:fldChar w:fldCharType="begin"/>
      </w:r>
      <w:r w:rsidR="00D06A13" w:rsidRPr="0016445F">
        <w:fldChar w:fldCharType="separate"/>
      </w:r>
      <w:r w:rsidR="00D06A13" w:rsidRPr="0016445F">
        <w:rPr>
          <w:noProof/>
        </w:rPr>
        <w:t>(Beyer et al., 2016; Lehtomäki et al., 2009)</w:t>
      </w:r>
      <w:r w:rsidR="00D06A13" w:rsidRPr="0016445F">
        <w:fldChar w:fldCharType="end"/>
      </w:r>
      <w:r w:rsidR="00D06A13" w:rsidRPr="0016445F">
        <w:t xml:space="preserve"> ESs features </w:t>
      </w:r>
      <w:r w:rsidR="00D06A13" w:rsidRPr="0016445F">
        <w:fldChar w:fldCharType="begin" w:fldLock="1"/>
      </w:r>
      <w:r w:rsidR="00D06A13"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D06A13" w:rsidRPr="0016445F">
        <w:fldChar w:fldCharType="separate"/>
      </w:r>
      <w:r w:rsidR="00D06A13" w:rsidRPr="0016445F">
        <w:rPr>
          <w:noProof/>
        </w:rPr>
        <w:t>(Kukkala and Moilanen 2016)</w:t>
      </w:r>
      <w:r w:rsidR="00D06A13" w:rsidRPr="0016445F">
        <w:fldChar w:fldCharType="end"/>
      </w:r>
      <w:r w:rsidR="00D06A13" w:rsidRPr="0016445F">
        <w:fldChar w:fldCharType="begin"/>
      </w:r>
      <w:r w:rsidR="00D06A13" w:rsidRPr="0016445F">
        <w:fldChar w:fldCharType="separate"/>
      </w:r>
      <w:r w:rsidR="00D06A13" w:rsidRPr="0016445F">
        <w:rPr>
          <w:noProof/>
        </w:rPr>
        <w:t>(Kukkala and Moilanen, 2016)</w:t>
      </w:r>
      <w:r w:rsidR="00D06A13" w:rsidRPr="0016445F">
        <w:fldChar w:fldCharType="end"/>
      </w:r>
      <w:r w:rsidR="00D06A13" w:rsidRPr="0016445F">
        <w:t xml:space="preserve">. Cost-effective spatial prioritization often also requires prioritizing between actions, not places </w:t>
      </w:r>
      <w:r w:rsidR="00D06A13" w:rsidRPr="0016445F">
        <w:fldChar w:fldCharType="begin" w:fldLock="1"/>
      </w:r>
      <w:r w:rsidR="00D06A13" w:rsidRPr="0016445F">
        <w:instrText>ADDIN CSL_CITATION { "citationItems" : [ { "id" : "ITEM-1", "itemData" : { "DOI" : "10.1073/pnas.1509189112", "ISSN" : "0027-8424", "author" : [ { "dropping-particle" : "", "family" : "Brown", "given" : "Christopher J", "non-dropping-particle" : "", "parse-names" : false, "suffix" : "" }, { "dropping-particle" : "", "family" : "Bode", "given" : "Michael", "non-dropping-particle" : "", "parse-names" : false, "suffix" : "" }, { "dropping-particle" : "", "family" : "Venter", "given" : "Oscar", "non-dropping-particle" : "", "parse-names" : false, "suffix" : "" }, { "dropping-particle" : "", "family" : "Barnes", "given" : "Megan D", "non-dropping-particle" : "", "parse-names" : false, "suffix" : "" }, { "dropping-particle" : "", "family" : "McGowan", "given" : "Jennifer", "non-dropping-particle" : "", "parse-names" : false, "suffix" : "" }, { "dropping-particle" : "", "family" : "Runge", "given" : "Claire A", "non-dropping-particle" : "", "parse-names" : false, "suffix" : "" }, { "dropping-particle" : "", "family" : "Watson", "given" : "James E M", "non-dropping-particle" : "", "parse-names" : false, "suffix" : "" }, { "dropping-particle" : "", "family" : "Possingham", "given" : "Hugh P", "non-dropping-particle" : "", "parse-names" : false, "suffix" : "" } ], "container-title" : "Proceedings of the National Academy of Sciences", "id" : "ITEM-1", "issue" : "32", "issued" : { "date-parts" : [ [ "2015" ] ] }, "page" : "E4342", "title" : "Effective conservation requires clear objectives and prioritizing actions, not places or species", "type" : "article-journal", "volume" : "112" }, "uris" : [ "http://www.mendeley.com/documents/?uuid=407d7d28-551c-4ed9-bc17-f7a2c7bbffc4" ] } ], "mendeley" : { "formattedCitation" : "(Brown et al. 2015)", "plainTextFormattedCitation" : "(Brown et al. 2015)", "previouslyFormattedCitation" : "(Brown et al. 2015)" }, "properties" : { "noteIndex" : 0 }, "schema" : "https://github.com/citation-style-language/schema/raw/master/csl-citation.json" }</w:instrText>
      </w:r>
      <w:r w:rsidR="00D06A13" w:rsidRPr="0016445F">
        <w:fldChar w:fldCharType="separate"/>
      </w:r>
      <w:r w:rsidR="00D06A13" w:rsidRPr="0016445F">
        <w:rPr>
          <w:noProof/>
        </w:rPr>
        <w:t>(Brown et al. 2015)</w:t>
      </w:r>
      <w:r w:rsidR="00D06A13" w:rsidRPr="0016445F">
        <w:fldChar w:fldCharType="end"/>
      </w:r>
      <w:r w:rsidR="00D06A13" w:rsidRPr="0016445F">
        <w:fldChar w:fldCharType="begin"/>
      </w:r>
      <w:r w:rsidR="00D06A13" w:rsidRPr="0016445F">
        <w:fldChar w:fldCharType="separate"/>
      </w:r>
      <w:r w:rsidR="00D06A13" w:rsidRPr="0016445F">
        <w:rPr>
          <w:noProof/>
        </w:rPr>
        <w:t>(Brown et al., 2015)</w:t>
      </w:r>
      <w:r w:rsidR="00D06A13" w:rsidRPr="0016445F">
        <w:fldChar w:fldCharType="end"/>
      </w:r>
      <w:r w:rsidR="00D06A13" w:rsidRPr="0016445F">
        <w:t>. This implies, that prioritization methods used should be capable of factoring in costs</w:t>
      </w:r>
      <w:r w:rsidR="00554053" w:rsidRPr="0016445F">
        <w:t xml:space="preserve"> (see also Supplementary Material)</w:t>
      </w:r>
      <w:r w:rsidR="00D06A13" w:rsidRPr="0016445F">
        <w:t xml:space="preserve">, condition, and clearly defined objectives and benefits </w:t>
      </w:r>
      <w:r w:rsidR="00D06A13" w:rsidRPr="0016445F">
        <w:fldChar w:fldCharType="begin" w:fldLock="1"/>
      </w:r>
      <w:r w:rsidR="00D06A13" w:rsidRPr="0016445F">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00D06A13" w:rsidRPr="0016445F">
        <w:fldChar w:fldCharType="separate"/>
      </w:r>
      <w:r w:rsidR="00D06A13" w:rsidRPr="0016445F">
        <w:rPr>
          <w:noProof/>
        </w:rPr>
        <w:t>(Evans et al. 2015)</w:t>
      </w:r>
      <w:r w:rsidR="00D06A13" w:rsidRPr="0016445F">
        <w:fldChar w:fldCharType="end"/>
      </w:r>
      <w:r w:rsidR="00D06A13" w:rsidRPr="0016445F">
        <w:fldChar w:fldCharType="begin"/>
      </w:r>
      <w:r w:rsidR="00D06A13" w:rsidRPr="0016445F">
        <w:fldChar w:fldCharType="separate"/>
      </w:r>
      <w:r w:rsidR="00D06A13" w:rsidRPr="0016445F">
        <w:rPr>
          <w:noProof/>
        </w:rPr>
        <w:t>(Evans et al., 2015)</w:t>
      </w:r>
      <w:r w:rsidR="00D06A13" w:rsidRPr="0016445F">
        <w:fldChar w:fldCharType="end"/>
      </w:r>
      <w:r w:rsidR="00D06A13" w:rsidRPr="0016445F">
        <w:t>.</w:t>
      </w:r>
      <w:r w:rsidR="00554053" w:rsidRPr="0016445F">
        <w:t xml:space="preserve"> </w:t>
      </w:r>
      <w:r w:rsidR="00D06A13" w:rsidRPr="0016445F">
        <w:t xml:space="preserve">Equally, for ESs models for capacity, flows and demand potentially need to be incorporated </w:t>
      </w:r>
      <w:r w:rsidR="00D06A13" w:rsidRPr="0016445F">
        <w:fldChar w:fldCharType="begin" w:fldLock="1"/>
      </w:r>
      <w:r w:rsidR="00D06A13"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"ITEM-2",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"mendeley" : { "formattedCitation" : "(Luck et al. 2012; Schr\u00f6ter et al. 2014a)", "plainTextFormattedCitation" : "(Luck et al. 2012; Schr\u00f6ter et al. 2014a)", "previouslyFormattedCitation" : "(Luck et al. 2012; Schr\u00f6ter et al. 2014a)" }, "properties" : { "noteIndex" : 0 }, "schema" : "https://github.com/citation-style-language/schema/raw/master/csl-citation.json" }</w:instrText>
      </w:r>
      <w:r w:rsidR="00D06A13" w:rsidRPr="0016445F">
        <w:fldChar w:fldCharType="separate"/>
      </w:r>
      <w:r w:rsidR="00D06A13" w:rsidRPr="0016445F">
        <w:rPr>
          <w:noProof/>
        </w:rPr>
        <w:t>(Luck et al. 2012; Schröter et al. 2014a)</w:t>
      </w:r>
      <w:r w:rsidR="00D06A13" w:rsidRPr="0016445F">
        <w:fldChar w:fldCharType="end"/>
      </w:r>
      <w:r w:rsidR="00D06A13" w:rsidRPr="0016445F">
        <w:fldChar w:fldCharType="begin"/>
      </w:r>
      <w:r w:rsidR="00D06A13" w:rsidRPr="0016445F">
        <w:fldChar w:fldCharType="separate"/>
      </w:r>
      <w:r w:rsidR="00D06A13" w:rsidRPr="0016445F">
        <w:rPr>
          <w:noProof/>
        </w:rPr>
        <w:t>(Luck et al., 2012; Schröter et al., 2014a)</w:t>
      </w:r>
      <w:r w:rsidR="00D06A13" w:rsidRPr="0016445F">
        <w:fldChar w:fldCharType="end"/>
      </w:r>
      <w:r w:rsidR="00D06A13" w:rsidRPr="0016445F">
        <w:t>. If this is the case, then simple methods s</w:t>
      </w:r>
      <w:r w:rsidR="002C6A77" w:rsidRPr="0016445F">
        <w:t xml:space="preserve">uch as RWR </w:t>
      </w:r>
      <w:r w:rsidR="00EA3F77" w:rsidRPr="0016445F">
        <w:t xml:space="preserve">simply </w:t>
      </w:r>
      <w:r w:rsidR="002C6A77" w:rsidRPr="0016445F">
        <w:t>are not enough</w:t>
      </w:r>
      <w:r w:rsidR="00D06A13" w:rsidRPr="0016445F">
        <w:t>.</w:t>
      </w:r>
    </w:p>
    <w:p w14:paraId="2CF878EA" w14:textId="1702EEAE" w:rsidR="00736BE1" w:rsidRDefault="00736BE1" w:rsidP="003F6AB2">
      <w:pPr>
        <w:spacing w:line="480" w:lineRule="auto"/>
        <w:rPr>
          <w:bCs/>
        </w:rPr>
      </w:pPr>
    </w:p>
    <w:p w14:paraId="457DF749" w14:textId="793F3584" w:rsidR="00736BE1" w:rsidRPr="00E94F66" w:rsidRDefault="00767BBC" w:rsidP="00525DDE">
      <w:pPr>
        <w:spacing w:line="480" w:lineRule="auto"/>
        <w:rPr>
          <w:bCs/>
          <w:lang w:val="fi-FI"/>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E94F66">
        <w:rPr>
          <w:bCs/>
          <w:noProof/>
          <w:lang w:val="fi-FI"/>
        </w:rPr>
        <w:t>(e.g. Saarikoski et al. 2016)</w:t>
      </w:r>
      <w:r w:rsidR="005A0ED3">
        <w:rPr>
          <w:bCs/>
        </w:rPr>
        <w:fldChar w:fldCharType="end"/>
      </w:r>
      <w:r w:rsidR="00525DDE" w:rsidRPr="00E94F66">
        <w:rPr>
          <w:bCs/>
          <w:lang w:val="fi-FI"/>
        </w:rPr>
        <w:t xml:space="preserve"> </w:t>
      </w:r>
      <w:r w:rsidR="00A132BC" w:rsidRPr="00E94F66">
        <w:rPr>
          <w:bCs/>
          <w:lang w:val="fi-FI"/>
        </w:rPr>
        <w:t xml:space="preserve">and SCP </w:t>
      </w:r>
      <w:r w:rsidR="00525DDE">
        <w:rPr>
          <w:bCs/>
        </w:rPr>
        <w:fldChar w:fldCharType="begin" w:fldLock="1"/>
      </w:r>
      <w:r w:rsidR="007567B6" w:rsidRPr="00E94F66">
        <w:rPr>
          <w:bCs/>
          <w:lang w:val="fi-FI"/>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E94F66">
        <w:rPr>
          <w:bCs/>
          <w:noProof/>
          <w:lang w:val="fi-FI"/>
        </w:rPr>
        <w:t>(Knight et al. 2009)</w:t>
      </w:r>
      <w:r w:rsidR="00525DDE">
        <w:rPr>
          <w:bCs/>
        </w:rPr>
        <w:fldChar w:fldCharType="end"/>
      </w:r>
      <w:r w:rsidR="00525DDE" w:rsidRPr="00E94F66">
        <w:rPr>
          <w:bCs/>
          <w:lang w:val="fi-FI"/>
        </w:rPr>
        <w:t xml:space="preserve"> </w:t>
      </w:r>
      <w:r w:rsidR="00A132BC" w:rsidRPr="00E94F66">
        <w:rPr>
          <w:bCs/>
          <w:lang w:val="fi-FI"/>
        </w:rPr>
        <w:t xml:space="preserve">frameworks </w:t>
      </w:r>
      <w:r w:rsidR="00525DDE" w:rsidRPr="00E94F66">
        <w:rPr>
          <w:bCs/>
          <w:lang w:val="fi-FI"/>
        </w:rPr>
        <w:t>include this facilitation process, and in principle,</w:t>
      </w:r>
      <w:r w:rsidR="00736BE1" w:rsidRPr="00E94F66">
        <w:rPr>
          <w:bCs/>
          <w:lang w:val="fi-FI"/>
        </w:rPr>
        <w:t xml:space="preserve"> all of the methods we have used could be used </w:t>
      </w:r>
      <w:r w:rsidR="00525DDE" w:rsidRPr="00E94F66">
        <w:rPr>
          <w:bCs/>
          <w:lang w:val="fi-FI"/>
        </w:rPr>
        <w:t>within either framework</w:t>
      </w:r>
      <w:r w:rsidR="00736BE1" w:rsidRPr="00E94F66">
        <w:rPr>
          <w:bCs/>
          <w:lang w:val="fi-FI"/>
        </w:rPr>
        <w:t>.</w:t>
      </w:r>
    </w:p>
    <w:p w14:paraId="1EAD1767" w14:textId="77777777" w:rsidR="00927983" w:rsidRPr="00E94F66" w:rsidRDefault="00927983" w:rsidP="003F6AB2">
      <w:pPr>
        <w:spacing w:line="480" w:lineRule="auto"/>
        <w:rPr>
          <w:bCs/>
          <w:lang w:val="fi-FI"/>
        </w:rPr>
      </w:pPr>
    </w:p>
    <w:p w14:paraId="675E2A5E" w14:textId="36A3DC9E"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commentRangeStart w:id="20"/>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commentRangeEnd w:id="20"/>
      <w:r w:rsidR="0016445F" w:rsidRPr="0016445F">
        <w:rPr>
          <w:rStyle w:val="CommentReference"/>
          <w:sz w:val="22"/>
          <w:szCs w:val="22"/>
        </w:rPr>
        <w:commentReference w:id="20"/>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397D5A3" w14:textId="49D979D4" w:rsidR="004B0D51" w:rsidRDefault="004B0D51" w:rsidP="003F6AB2">
      <w:pPr>
        <w:pStyle w:val="NormalWeb"/>
        <w:spacing w:before="0" w:after="0" w:line="480" w:lineRule="auto"/>
        <w:textAlignment w:val="baseline"/>
        <w:rPr>
          <w:rFonts w:ascii="Calibri" w:hAnsi="Calibri"/>
          <w:color w:val="000000"/>
          <w:sz w:val="22"/>
          <w:szCs w:val="22"/>
        </w:rPr>
      </w:pPr>
    </w:p>
    <w:p w14:paraId="25DCFED5" w14:textId="4F217738" w:rsidR="00787699" w:rsidRDefault="001767D4" w:rsidP="00035C09">
      <w:pPr>
        <w:pStyle w:val="Heading1"/>
        <w:tabs>
          <w:tab w:val="left" w:pos="3329"/>
        </w:tabs>
      </w:pPr>
      <w:r>
        <w:t>5. Conclusions</w:t>
      </w:r>
      <w:r w:rsidR="00035C09">
        <w:tab/>
      </w:r>
    </w:p>
    <w:p w14:paraId="2B7E1BA3" w14:textId="516FC78D" w:rsidR="004B0D51" w:rsidRDefault="004B0D51" w:rsidP="003F6AB2">
      <w:pPr>
        <w:pStyle w:val="NormalWeb"/>
        <w:spacing w:before="0" w:after="0" w:line="480" w:lineRule="auto"/>
        <w:textAlignment w:val="baseline"/>
        <w:rPr>
          <w:rFonts w:ascii="Calibri" w:hAnsi="Calibri"/>
          <w:color w:val="000000"/>
          <w:sz w:val="22"/>
          <w:szCs w:val="22"/>
        </w:rPr>
      </w:pPr>
    </w:p>
    <w:p w14:paraId="48475B31" w14:textId="1CE73E42"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t>[TBA]</w:t>
      </w:r>
    </w:p>
    <w:p w14:paraId="41196906"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6F48B4F" w14:textId="0C17B6CB" w:rsidR="00C62B39" w:rsidRPr="002915B7" w:rsidRDefault="00C62B39" w:rsidP="00FD069D">
      <w:pPr>
        <w:pStyle w:val="Heading1"/>
      </w:pPr>
      <w:r w:rsidRPr="002915B7">
        <w:t>A</w:t>
      </w:r>
      <w:r w:rsidR="001A6958" w:rsidRPr="002915B7">
        <w:t>knowledgements</w:t>
      </w:r>
    </w:p>
    <w:p w14:paraId="3E91214D"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60B76B60"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779F2AFF"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304172C5"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7F11DDD2" w14:textId="77777777" w:rsidR="001D3418" w:rsidRPr="002915B7" w:rsidRDefault="001D3418" w:rsidP="003F6AB2">
      <w:pPr>
        <w:spacing w:line="480" w:lineRule="auto"/>
      </w:pPr>
    </w:p>
    <w:p w14:paraId="4F553E9E" w14:textId="6F7FF18F" w:rsidR="00C62B39" w:rsidRPr="002915B7" w:rsidRDefault="001A6958" w:rsidP="00FD069D">
      <w:pPr>
        <w:pStyle w:val="Heading1"/>
      </w:pPr>
      <w:r w:rsidRPr="002915B7">
        <w:t>References</w:t>
      </w:r>
    </w:p>
    <w:p w14:paraId="509C6D51" w14:textId="3A920A5D" w:rsidR="00825C36" w:rsidRPr="00825C36" w:rsidRDefault="001A6958" w:rsidP="00825C36">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825C36" w:rsidRPr="00825C36">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1C1A9EE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Anderson BJ, Armsworth PR, Eigenbrod F, et al (2009) Spatial covariance between biodiversity and other ecosystem service priorities. J Appl Ecol 46:888–896. doi: 10.1111/j.1365-2664.2009.01666.x</w:t>
      </w:r>
    </w:p>
    <w:p w14:paraId="444E118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Arponen A, Heikkinen RK, Thomas CD, Moilanen A (2005) The Value of Biodiversity in Reserve Selection: Representation, Species Weighting, and Benefit Functions. Conserv Biol 19:2009–2014. doi: 10.1111/j.1523-1739.2005.00218.x</w:t>
      </w:r>
    </w:p>
    <w:p w14:paraId="02024DB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Bagstad KJ, Semmens DJ, Waage S, Winthrop R (2013) A comparative assessment of decision-support tools for ecosystem services quantification and valuation. Ecosyst Serv 5:27–39. doi: 10.1016/j.ecoser.2013.07.004</w:t>
      </w:r>
    </w:p>
    <w:p w14:paraId="2D6B523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Ball IR, Possingham HP, Watts ME (2009) Marxan and relatives: software for spatial conservation prioritisation. In: Moilanen A, Wilson KA, Possingham HP (eds) Spatial Conservation Prioritization: Quantitative Methods &amp; Computational Tools. Oxford University Press, Oxford, pp 185–195</w:t>
      </w:r>
    </w:p>
    <w:p w14:paraId="093F17A7"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Beyer HL, Dujardin Y, Watts ME, Possingham HP (2016) Solving conservation planning problems with integer linear programming. Ecol Modell 328:14–22.</w:t>
      </w:r>
    </w:p>
    <w:p w14:paraId="547B273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Brown CJ, Bode M, Venter O, et al (2015) Effective conservation requires clear objectives and prioritizing actions, not places or species. Proc Natl Acad Sci 112:E4342. doi: 10.1073/pnas.1509189112</w:t>
      </w:r>
    </w:p>
    <w:p w14:paraId="139BBEF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Casalegno S, Bennie JJ, Inger R, Gaston KJ (2014) Regional scale prioritisation for key ecosystem services, renewable energy production and urban development. PLoS One. doi: 10.1371/journal.pone.0107822</w:t>
      </w:r>
    </w:p>
    <w:p w14:paraId="58F9279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Chan KMA, Hoshizaki L, Klinkenberg B (2011) Ecosystem services in conservation planning: Targeted benefits vs. co-benefits or costs? PLoS One. doi: 10.1371/journal.pone.0024378</w:t>
      </w:r>
    </w:p>
    <w:p w14:paraId="69700E3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Chan KMA, Shaw MR, Cameron DR, et al (2006) Conservation Planning for Ecosystem Services. PLoS Biol 4:e379. doi: 10.1371/journal.pbio.0040379</w:t>
      </w:r>
    </w:p>
    <w:p w14:paraId="0ADD34D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Cimon-Morin J, Darveau M, Poulin M (2013) Fostering synergies between ecosystem services and biodiversity in conservation planning: A review. Biol Conserv 166:144–154. doi: 10.1016/j.biocon.2013.06.023</w:t>
      </w:r>
    </w:p>
    <w:p w14:paraId="6340B0B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Cimon-Morin J, Darveau M, Poulin M (2016) Site complementarity between biodiversity and ecosystem services in conservation planning of sparsely-populated regions. Environ Conserv 43:56–68. doi: 10.1017/S0376892915000132</w:t>
      </w:r>
    </w:p>
    <w:p w14:paraId="43C80E1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Cordingley JE, Newton AC, Rose RJ, et al (2016) Can landscape-scale approaches to conservation management resolve biodiversity-ecosystem service trade-offs? J Appl Ecol 53:96–105. doi: 10.1111/1365-2664.12545</w:t>
      </w:r>
    </w:p>
    <w:p w14:paraId="6CD11EE8"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Demissew S, Carabias J, Dı S, et al (2015) The IPBES Conceptual Framework — connecting nature and people. Curr Opin Environ Sustain 14:1–16. doi: 10.1016/j.cosust.2014.11.002</w:t>
      </w:r>
    </w:p>
    <w:p w14:paraId="2D9B9DF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46081E5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Dobrovolski R, Loyola RD, Gustavo AB, et al (2014) Globalizing Conservation Efforts to Save Species and Enhance Food Production. Bioscience XX:1–7. doi: 10.1093/biosci/biu064</w:t>
      </w:r>
    </w:p>
    <w:p w14:paraId="407FE07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Durán AP, Duffy JP, Gaston KJ (2014) Exclusion of agricultural lands in spatial conservation prioritization strategies: consequences for biodiversity and ecosystem service representation. Proc R Soc B Biol Sci 281:1–9. doi: 10.1190/1.9781560802129.ch1</w:t>
      </w:r>
    </w:p>
    <w:p w14:paraId="04D41E2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Egoh B, Rouget M, Reyers B, et al (2007) Integrating ecosystem services into conservation assessments: A review. Ecol Econ 63:714–721. doi: 10.1016/j.ecolecon.2007.04.007</w:t>
      </w:r>
    </w:p>
    <w:p w14:paraId="5895E34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Evans MC, Tulloch AIT, Law EA, et al (2015) Clear consideration of costs, condition and conservation benefits yields better planning outcomes. Biol Conserv 191:716–727. doi: 10.1016/j.biocon.2015.08.023</w:t>
      </w:r>
    </w:p>
    <w:p w14:paraId="093E346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Ferrier S, Drielsma M (2010) Synthesis of pattern and process in biodiversity conservation assessment: a flexible whole-landscape modelling framework. Divers Distrib 16:386–402. doi: 10.1111/j.1472-4642.2010.00657.x</w:t>
      </w:r>
    </w:p>
    <w:p w14:paraId="326E149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44179F6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GDAL Development Team (2016) GDAL - Geospatial Data Abstraction Library, version 2.1.0. Open Source Geospatial Foundation</w:t>
      </w:r>
    </w:p>
    <w:p w14:paraId="594BB42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Goldman RL, Tallis H (2009) A critical analysis of ecosystem services as a tool in conservation projects: The possible perils, the promises, and the partnerships. Ann N Y Acad Sci 1162:63–78. doi: 10.1111/j.1749-6632.2009.04151.x</w:t>
      </w:r>
    </w:p>
    <w:p w14:paraId="484BCFD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Grêt-Regamey A, Altwegg J, Sirén EA, et al (2016) Integrating ecosystem services into spatial planning - A spatial decision support tool. Landsc Urban Plan. doi: 10.1016/j.landurbplan.2016.05.003</w:t>
      </w:r>
    </w:p>
    <w:p w14:paraId="1F70DBA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Gurobi Optimization Inc. (2016) Gurobi Optimizer Reference Manual. </w:t>
      </w:r>
    </w:p>
    <w:p w14:paraId="47A81F4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Hämäläinen RP (2015) Behavioural issues in environmental modelling – The missing perspective. Environ Model Softw 73:244–253. doi: 10.1016/j.envsoft.2015.08.019</w:t>
      </w:r>
    </w:p>
    <w:p w14:paraId="17C5308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Kareksela S, Moilanen A, Tuominen S, Kotiaho JS (2013) Use of Inverse Spatial Conservation Prioritization to Avoid Biological Diversity Loss Outside Protected Areas. Conserv Biol 27:1294–1303. doi: 10.1111/cobi.12146</w:t>
      </w:r>
    </w:p>
    <w:p w14:paraId="02E2777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Keisler J, Linkov I (2014) Environment models and decisions. Environ Syst Decis 34:369–372. doi: 10.1007/s10669-014-9515-4</w:t>
      </w:r>
    </w:p>
    <w:p w14:paraId="450CF4D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1D194D8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Komossa F, Schulp CJE, van der Zanden EH, et al (2016) Deliverable D3.1: Set of maps and short analysis showing demand, supply and hotspots of public goods in the the EU at 1 km2 and relevant NUTS levels. </w:t>
      </w:r>
    </w:p>
    <w:p w14:paraId="6EBEE1D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Koschke L, Fürst C, Frank S, Makeschin F (2012) A multi-criteria approach for an integrated land-cover-based assessment of ecosystem services provision to support landscape planning. Ecol Indic 21:54–66. doi: 10.1016/j.ecolind.2011.12.010</w:t>
      </w:r>
    </w:p>
    <w:p w14:paraId="2BEBEE9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Arponen A, Maiorano L, et al (2016) Matches and mismatches between national and EU-wide priorities: Examining the Natura 2000 network in vertebrate species conservation. Biol Conserv 198:193–201. doi: 10.1016/j.biocon.2016.04.016</w:t>
      </w:r>
    </w:p>
    <w:p w14:paraId="152D1B4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Moilanen A (2016) Ecosystem services and connectivity in spatial conservation prioritization. Landsc Ecol. doi: 10.1007/s10980-016-0446-y</w:t>
      </w:r>
    </w:p>
    <w:p w14:paraId="7E7B64E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Moilanen A (2012) Core concepts of spatial prioritisation in systematic conservation planning. Biol Rev 88:443–464. doi: 10.1111/brv.12008</w:t>
      </w:r>
    </w:p>
    <w:p w14:paraId="5ED9E487"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Köster J, Rahmann S (2012) Snakemake-a scalable bioinformatics workflow engine. Bioinformatics 28:2520–2522. doi: 10.1093/bioinformatics/bts480</w:t>
      </w:r>
    </w:p>
    <w:p w14:paraId="6820F25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Laitila J, Moilanen A (2012) Use of many low-level conservation targets reduces high-level conservation performance. Ecol Modell 247:40–47. doi: 10.1016/j.ecolmodel.2012.08.010</w:t>
      </w:r>
    </w:p>
    <w:p w14:paraId="52FD277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Langemeyer J, Haase D, Elmqvist T, et al (2016) Bridging the gap between ecosystem service assessments and landuse planning through Multi-Criteria Decision Analysis (MCDA). Environ Sci Policy 62:45–56. doi: 10.1016/j.envsci.2016.02.013</w:t>
      </w:r>
    </w:p>
    <w:p w14:paraId="54E05E8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Langford WT, Gordon A, Bastin L, et al (2011) Raising the bar for systematic conservation planning. Trends Ecol Evol 26:634–640. doi: 10.1016/j.tree.2011.08.001</w:t>
      </w:r>
    </w:p>
    <w:p w14:paraId="3E97D19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614F5DB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Lavorel S, Bayer A, Bondeau A, et al (2017) Pathways to bridge the biophysical realism gap in ecosystem services mapping approaches. Ecol Indic 74:241–260. doi: 10.1016/j.ecolind.2016.11.015</w:t>
      </w:r>
    </w:p>
    <w:p w14:paraId="3CCA747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Lehtomäki J, Moilanen A (2013) Methods and workflow for spatial conservation prioritization using Zonation. Environ Model Softw 47:128–137. doi: 10.1016/j.envsoft.2013.05.001</w:t>
      </w:r>
    </w:p>
    <w:p w14:paraId="3DE1F9C7"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Lehtomäki J, Tomppo E, Kuokkanen P, et al (2009) Applying spatial conservation prioritization software and high-resolution GIS data to a national-scale study in forest conservation. For Ecol Manage 258:2439–2449. doi: 10.1016/j.foreco.2009.08.026</w:t>
      </w:r>
    </w:p>
    <w:p w14:paraId="2138224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Luck GW, Chan KM, Klein CJ (2012) Identifying spatial priorities for protecting ecosystem services. F1000 Res 1–16. doi: 10.3410/f1000research.1-17.v1</w:t>
      </w:r>
    </w:p>
    <w:p w14:paraId="0187051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Mace GM, Norris K, Fitter AH (2012) Biodiversity and ecosystem services: A multilayered relationship. Trends Ecol Evol 27:19–25. doi: 10.1016/j.tree.2011.08.006</w:t>
      </w:r>
    </w:p>
    <w:p w14:paraId="33DADEE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Maiorano L, Amori G, Capula M, et al (2013) Threats from Climate Change to Terrestrial Vertebrate Hotspots in Europe. PLoS One 8:1–14. doi: 10.1371/journal.pone.0074989</w:t>
      </w:r>
    </w:p>
    <w:p w14:paraId="6EA7244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Manhães AP, Mazzochini GG, Oliveira-Filho AT, et al (2016) Spatial associations of ecosystem services and biodiversity as a baseline for systematic conservation planning. Divers Distrib 1–12. doi: 10.1111/ddi.12459</w:t>
      </w:r>
    </w:p>
    <w:p w14:paraId="1D28B37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Matthews KB, Rivington M, Blackstock K, et al (2010) Raising the bar? The challenges of evaluating the outcomes of environmental modelling and software. Environ Model Softw 1–11. doi: 10.1016/j.envsoft.2010.03.031</w:t>
      </w:r>
    </w:p>
    <w:p w14:paraId="3D7AC14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McShane TO, Hirsch PD, Trung TC, et al (2011) Hard choices: Making trade-offs between biodiversity conservation and human well-being. Biol Conserv 144:966–972. doi: 10.1016/j.biocon.2010.04.038</w:t>
      </w:r>
    </w:p>
    <w:p w14:paraId="2955150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Meyer C, Kreft H, Guralnick R, Jetz W (2015) Global priorities for an effective information basis of biodiversity distributions. Nat Commun 6:1–8. doi: 10.1038/ncomms9221</w:t>
      </w:r>
    </w:p>
    <w:p w14:paraId="4014D11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Millennium Ecosystem Assessment (2005) Millenium Ecosystem Assessment. 2005. Ecosystems and human well-being: General synthesis. Washington D.C.</w:t>
      </w:r>
    </w:p>
    <w:p w14:paraId="79A70D0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(2008) Two paths to a suboptimal solution once more about optimality in reserve selection. Biol Conserv 141:1919–1923. doi: 10.1016/j.biocon.2008.04.018</w:t>
      </w:r>
    </w:p>
    <w:p w14:paraId="18AB373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Anderson BJ, Eigenbrod F, et al (2011) Balancing alternative land uses in conservation prioritization. Ecol Appl 21:1419–1426. doi: 10.1890/10-1865.1</w:t>
      </w:r>
    </w:p>
    <w:p w14:paraId="7B72B81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7B0DF6A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Pouzols FM, Meller L, et al (2014) Zonation spatial conservation planning methods and software v. 4, user manual. Helsinki</w:t>
      </w:r>
    </w:p>
    <w:p w14:paraId="61BCD88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Wilson KA, Possingham HP (2009) Spatial conservation prioritization: quantitative methods and computational tools. Oxford University Press, Oxford, UK</w:t>
      </w:r>
    </w:p>
    <w:p w14:paraId="24CCC91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Mouchet MA, Paracchini ML, Schulp CJE, et al (2017) Bundles of ecosystem (dis)services and multifunctionality across European landscapes. Ecol Indic 73:23–28. doi: 10.1016/j.ecolind.2016.09.026</w:t>
      </w:r>
    </w:p>
    <w:p w14:paraId="5F4AEA0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Mustajoki J, Marttunen M (2017) Comparison of multi-criteria decision analytical software for supporting environmental planning processes. Environ Model Softw 93:78–91. doi: 10.1016/j.envsoft.2017.02.026</w:t>
      </w:r>
    </w:p>
    <w:p w14:paraId="58008EE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Nin M, Soutullo A, Rodríguez-Gallego L, Di Minin E (2016) Ecosystem services-based land planning for environmental impact avoidance. Ecosyst Serv 17:172–184. doi: doi:10.1016/j.ecoser.2015.12.009</w:t>
      </w:r>
    </w:p>
    <w:p w14:paraId="2877A3B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Prip C (2017) The Convention on Biological Diversity as a legal framework for safeguarding ecosystem services. Ecosyst Serv 1–6. doi: 10.1016/j.ecoser.2017.02.015</w:t>
      </w:r>
    </w:p>
    <w:p w14:paraId="10CF7A5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Python Development Team (2016) Python Language Reference, version 3.5. </w:t>
      </w:r>
    </w:p>
    <w:p w14:paraId="0296436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Reyers B, Polasky S, Tallis H, et al (2012) Finding Common Ground for Biodiversity and Ecosystem Services. Bioscience 62:503–507. doi: 10.1525/bio.2012.62.5.12</w:t>
      </w:r>
    </w:p>
    <w:p w14:paraId="59A4F62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Rinne J, Primmer E (2016) A Case Study of Ecosystem Services in Urban Planning in Finland: Benefits, Rights and Responsibilities. J Environ Policy Plan 18:286–305. doi: 10.1080/1523908X.2015.1076721</w:t>
      </w:r>
    </w:p>
    <w:p w14:paraId="2883017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Rose DC, Sutherland WJ, Parker C, et al (2016) Decision support tools for agriculture: Towards effective design and delivery. Agric Syst 149:165–174. doi: 10.1016/j.agsy.2016.09.009</w:t>
      </w:r>
    </w:p>
    <w:p w14:paraId="44DB386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290F6D8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Albert C, Marques A, et al (2016) National Ecosystem Assessments in Europe: A Review. Bioscience 66:biw101. doi: 10.1093/biosci/biw101</w:t>
      </w:r>
    </w:p>
    <w:p w14:paraId="4FEACBE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Barton DN, Remme RP, Hein L (2014a) Accounting for capacity and flow of ecosystem services: A conceptual model and a case study for Telemark, Norway. Ecol Indic 36:539–551. doi: 10.1016/j.ecolind.2013.09.018</w:t>
      </w:r>
    </w:p>
    <w:p w14:paraId="7D9C7B2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Rusch GM, Barton DN, et al (2014b) Ecosystem services and opportunity costs shift spatial priorities for conserving forest biodiversity. PLoS One. doi: 10.1371/journal.pone.0112557</w:t>
      </w:r>
    </w:p>
    <w:p w14:paraId="772CC5F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Schulp CJE, Burkhard B, Maes J, et al (2014) Uncertainties in Ecosystem Service Maps: A Comparison on the European Scale. PLoS One 9:e109643. doi: 10.1371/journal.pone.0109643</w:t>
      </w:r>
    </w:p>
    <w:p w14:paraId="0BB4072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Silvertown J (2015) Have Ecosystem Services Been Oversold? Trends Ecol Evol xx:1–8. doi: 10.1016/j.tree.2015.08.007</w:t>
      </w:r>
    </w:p>
    <w:p w14:paraId="1482217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Thomas CD, Anderson BJ, Moilanen A, et al (2012) Reconciling biodiversity and carbon conservation. Ecol Lett 16:39–47. doi: 10.1111/ele.12054</w:t>
      </w:r>
    </w:p>
    <w:p w14:paraId="5F4B30C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Thomson J, Moilanen A, Vesk PA, et al (2009) Where and when to revegetate: a quantitative method for scheduling landscape reconstruction. Ecol Appl 19:817–828. doi: 10.1890/08-0915.1</w:t>
      </w:r>
    </w:p>
    <w:p w14:paraId="629ABB2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Thuiller W, Maiorano L, Mazel F, et al (2015) Conserving the functional and phylogenetic trees of life of European tetrapods. Philos Trans R Soc Lond B Biol Sci 370:20140005. doi: 10.1098/rstb.2014.0005</w:t>
      </w:r>
    </w:p>
    <w:p w14:paraId="650B7D5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van der Walt S, Colber SC, Varoquaux GG, et al (2011) The NumPy array : a structure for efficient numerical computation. Comput Sci Eng 13:1–8. doi: 10.1109/MCSE.2011.37</w:t>
      </w:r>
    </w:p>
    <w:p w14:paraId="04D57F0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0D77F1E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Verburg PH, Dearing JA, Dyke JG, et al (2015) Methods and approaches to modelling the Anthropocene. Glob Environ Chang. doi: 10.1016/j.gloenvcha.2015.08.007</w:t>
      </w:r>
    </w:p>
    <w:p w14:paraId="4D8754F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Verhagen W, Kukkala AS, Moilanen A, et al (2016) Use of demand and spatial flow in prioritizing areas for ecosystem services. Conserv Biol. doi: 10.1111/cobi.12872</w:t>
      </w:r>
    </w:p>
    <w:p w14:paraId="5BD3C78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Voinov A, Bousquet F (2010) Modelling with stakeholders. Environ Model Softw 25:1268–1281. doi: 10.1016/j.envsoft.2010.03.007</w:t>
      </w:r>
    </w:p>
    <w:p w14:paraId="669B1FB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Williams P, Gibbons D, Margules C, et al (1996) A Comparison of Richness Hotspots , Rarity Hotspots , and Complementary Areas for Conserving Diversity of British Birds. Conserv Biol 10:155–174.</w:t>
      </w:r>
    </w:p>
    <w:p w14:paraId="681BE7B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1194976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Wilson KA, Law EA (2016) How to Avoid Underselling Biodiversity with Ecosystem Services: A Response to Silvertown. Trends Ecol Evol xx:2014–2015. doi: 10.1016/j.tree.2016.03.002</w:t>
      </w:r>
    </w:p>
    <w:p w14:paraId="0C81B21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Wilson KA, Underwood EC, Morrison SA, et al (2007) Conserving biodiversity efficiently: what to do, where, and when. PLoS Biol 5:12. doi: 10.1371/journal.pbio.0050223</w:t>
      </w:r>
    </w:p>
    <w:p w14:paraId="669A34D5" w14:textId="77777777" w:rsidR="00825C36" w:rsidRPr="00825C36" w:rsidRDefault="00825C36" w:rsidP="00825C36">
      <w:pPr>
        <w:widowControl w:val="0"/>
        <w:autoSpaceDE w:val="0"/>
        <w:autoSpaceDN w:val="0"/>
        <w:adjustRightInd w:val="0"/>
        <w:spacing w:line="480" w:lineRule="auto"/>
        <w:ind w:left="480" w:hanging="480"/>
        <w:rPr>
          <w:noProof/>
        </w:rPr>
      </w:pPr>
      <w:r w:rsidRPr="00825C36">
        <w:rPr>
          <w:noProof/>
          <w:szCs w:val="24"/>
        </w:rPr>
        <w:t>Zucca A, Sharifi AM, Fabbri AG (2008) Application of spatial multi-criteria analysis to site selection for a local park: A case study in the Bergamo Province, Italy. J Environ Manage 88:752–769. doi: 10.1016/j.jenvman.2007.04.026</w:t>
      </w:r>
    </w:p>
    <w:p w14:paraId="0B07266D" w14:textId="7F071774" w:rsidR="00C62B39" w:rsidRPr="002915B7" w:rsidRDefault="001A6958" w:rsidP="003F6AB2">
      <w:pPr>
        <w:spacing w:line="480" w:lineRule="auto"/>
        <w:rPr>
          <w:b/>
          <w:color w:val="000000"/>
        </w:rPr>
      </w:pPr>
      <w:r w:rsidRPr="002915B7">
        <w:rPr>
          <w:b/>
          <w:color w:val="000000"/>
        </w:rPr>
        <w:fldChar w:fldCharType="end"/>
      </w:r>
    </w:p>
    <w:p w14:paraId="1C915915" w14:textId="72C9FD0D"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0F134AF5" w14:textId="77777777" w:rsidR="00C62B39" w:rsidRPr="002915B7" w:rsidRDefault="00C62B39" w:rsidP="003F6AB2">
      <w:pPr>
        <w:spacing w:line="480" w:lineRule="auto"/>
      </w:pPr>
    </w:p>
    <w:p w14:paraId="059CE9C4" w14:textId="723665A5"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30B628C1" w14:textId="77777777" w:rsidR="000F232E" w:rsidRPr="002915B7" w:rsidRDefault="000F232E" w:rsidP="003F6AB2">
      <w:pPr>
        <w:spacing w:line="480" w:lineRule="auto"/>
        <w:rPr>
          <w:b/>
          <w:bCs/>
        </w:rPr>
      </w:pPr>
    </w:p>
    <w:p w14:paraId="722F41B0" w14:textId="62E2C541" w:rsidR="00C62B39" w:rsidRPr="002915B7" w:rsidRDefault="00681492" w:rsidP="003F6AB2">
      <w:pPr>
        <w:spacing w:line="480" w:lineRule="auto"/>
      </w:pPr>
      <w:r w:rsidRPr="002915B7">
        <w:rPr>
          <w:b/>
          <w:bCs/>
        </w:rPr>
        <w:t>Figure 2</w:t>
      </w:r>
      <w:r w:rsidR="00C62B39" w:rsidRPr="002915B7">
        <w:rPr>
          <w:b/>
          <w:bCs/>
        </w:rPr>
        <w:t xml:space="preserve">. </w:t>
      </w:r>
      <w:r w:rsidR="00C62B39" w:rsidRPr="002915B7">
        <w:rPr>
          <w:bCs/>
        </w:rPr>
        <w:t>The 25 European countries included in the study.</w:t>
      </w:r>
    </w:p>
    <w:p w14:paraId="19F7EEFB" w14:textId="77777777" w:rsidR="00C62B39" w:rsidRPr="002915B7" w:rsidRDefault="00C62B39" w:rsidP="003F6AB2">
      <w:pPr>
        <w:spacing w:line="480" w:lineRule="auto"/>
        <w:rPr>
          <w:bCs/>
        </w:rPr>
      </w:pPr>
    </w:p>
    <w:p w14:paraId="5797D857" w14:textId="67958224" w:rsidR="00C62B39" w:rsidRPr="002915B7" w:rsidRDefault="00681492" w:rsidP="003F6AB2">
      <w:pPr>
        <w:spacing w:line="480" w:lineRule="auto"/>
      </w:pPr>
      <w:r w:rsidRPr="002915B7">
        <w:rPr>
          <w:b/>
          <w:bCs/>
        </w:rPr>
        <w:t>Figure 3</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7753748B" w14:textId="77777777" w:rsidR="00C62B39" w:rsidRPr="002915B7" w:rsidRDefault="00C62B39" w:rsidP="003F6AB2">
      <w:pPr>
        <w:spacing w:line="480" w:lineRule="auto"/>
      </w:pPr>
    </w:p>
    <w:p w14:paraId="57AAEAC3" w14:textId="2A72F9F7" w:rsidR="00C62B39" w:rsidRPr="002915B7" w:rsidRDefault="00681492" w:rsidP="003F6AB2">
      <w:pPr>
        <w:spacing w:line="480" w:lineRule="auto"/>
      </w:pPr>
      <w:r w:rsidRPr="002915B7">
        <w:rPr>
          <w:b/>
          <w:bCs/>
        </w:rPr>
        <w:t>Figure 4</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nt analysis variants (see Fig. 3</w:t>
      </w:r>
      <w:r w:rsidR="009F2990" w:rsidRPr="002915B7">
        <w:t>).</w:t>
      </w:r>
    </w:p>
    <w:p w14:paraId="52FD14D4" w14:textId="77777777" w:rsidR="00C62B39" w:rsidRPr="002915B7" w:rsidRDefault="00C62B39" w:rsidP="003F6AB2">
      <w:pPr>
        <w:spacing w:line="480" w:lineRule="auto"/>
      </w:pPr>
    </w:p>
    <w:p w14:paraId="5214E8A0" w14:textId="2B0B6D9B" w:rsidR="00C62B39" w:rsidRPr="002915B7" w:rsidRDefault="00681492" w:rsidP="003F6AB2">
      <w:pPr>
        <w:spacing w:line="480" w:lineRule="auto"/>
      </w:pPr>
      <w:r w:rsidRPr="002915B7">
        <w:rPr>
          <w:b/>
          <w:bCs/>
        </w:rPr>
        <w:t>Figure 5</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7E45E17D" w14:textId="10C2E60A" w:rsidR="00C62B39" w:rsidRPr="002915B7" w:rsidRDefault="00C62B39" w:rsidP="003F6AB2">
      <w:pPr>
        <w:spacing w:line="480" w:lineRule="auto"/>
      </w:pPr>
    </w:p>
    <w:p w14:paraId="59E867E7" w14:textId="607DECCB" w:rsidR="00C62B39" w:rsidRPr="002915B7" w:rsidRDefault="00C62B39" w:rsidP="003F6AB2">
      <w:pPr>
        <w:spacing w:line="480" w:lineRule="auto"/>
      </w:pPr>
      <w:r w:rsidRPr="002915B7">
        <w:rPr>
          <w:b/>
          <w:bCs/>
        </w:rPr>
        <w:t>Figure 6.</w:t>
      </w:r>
      <w:r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p>
    <w:p w14:paraId="43E6ED8C" w14:textId="77777777" w:rsidR="00C62B39" w:rsidRPr="002915B7" w:rsidRDefault="00C62B39" w:rsidP="003F6AB2">
      <w:pPr>
        <w:spacing w:line="480" w:lineRule="auto"/>
        <w:rPr>
          <w:color w:val="000000"/>
        </w:rPr>
      </w:pPr>
    </w:p>
    <w:p w14:paraId="0E309A41" w14:textId="77777777" w:rsidR="0004326B" w:rsidRPr="002915B7" w:rsidRDefault="0004326B" w:rsidP="003F6AB2">
      <w:pPr>
        <w:spacing w:line="480" w:lineRule="auto"/>
        <w:rPr>
          <w:b/>
          <w:color w:val="000000"/>
        </w:rPr>
      </w:pPr>
    </w:p>
    <w:p w14:paraId="63AA5696" w14:textId="5656F2FD" w:rsidR="00C62B39" w:rsidRPr="002915B7" w:rsidRDefault="00C62B39" w:rsidP="00FD069D">
      <w:pPr>
        <w:pStyle w:val="Heading1"/>
      </w:pPr>
      <w:r w:rsidRPr="002915B7">
        <w:t>F</w:t>
      </w:r>
      <w:r w:rsidR="007B5E4A" w:rsidRPr="002915B7">
        <w:t>i</w:t>
      </w:r>
      <w:r w:rsidR="00A83205" w:rsidRPr="002915B7">
        <w:t xml:space="preserve">gures </w:t>
      </w:r>
    </w:p>
    <w:p w14:paraId="1CED388F" w14:textId="77777777" w:rsidR="00436FBC" w:rsidRPr="002915B7" w:rsidRDefault="00436FBC" w:rsidP="003F6AB2">
      <w:pPr>
        <w:suppressAutoHyphens w:val="0"/>
        <w:spacing w:line="480" w:lineRule="auto"/>
        <w:textAlignment w:val="auto"/>
      </w:pPr>
    </w:p>
    <w:p w14:paraId="0100C079" w14:textId="77777777" w:rsidR="00436FBC" w:rsidRPr="002915B7" w:rsidRDefault="00436FBC" w:rsidP="003F6AB2">
      <w:pPr>
        <w:suppressAutoHyphens w:val="0"/>
        <w:spacing w:line="480" w:lineRule="auto"/>
        <w:jc w:val="center"/>
        <w:textAlignment w:val="auto"/>
      </w:pPr>
      <w:r w:rsidRPr="002915B7">
        <w:t>Figure 1.</w:t>
      </w:r>
    </w:p>
    <w:p w14:paraId="68F106EA" w14:textId="77777777" w:rsidR="00436FBC" w:rsidRPr="002915B7" w:rsidRDefault="00436FBC" w:rsidP="003F6AB2">
      <w:pPr>
        <w:suppressAutoHyphens w:val="0"/>
        <w:spacing w:line="480" w:lineRule="auto"/>
        <w:jc w:val="center"/>
        <w:textAlignment w:val="auto"/>
      </w:pPr>
    </w:p>
    <w:p w14:paraId="0AE4A80A" w14:textId="241CF3A1" w:rsidR="00436FBC" w:rsidRPr="002915B7" w:rsidRDefault="00681492" w:rsidP="003F6AB2">
      <w:pPr>
        <w:suppressAutoHyphens w:val="0"/>
        <w:spacing w:line="480" w:lineRule="auto"/>
        <w:jc w:val="center"/>
        <w:textAlignment w:val="auto"/>
      </w:pPr>
      <w:commentRangeStart w:id="21"/>
      <w:r w:rsidRPr="002915B7">
        <w:rPr>
          <w:noProof/>
        </w:rPr>
        <w:drawing>
          <wp:inline distT="0" distB="0" distL="0" distR="0" wp14:anchorId="706B842F" wp14:editId="159C7D0B">
            <wp:extent cx="4436828" cy="4436828"/>
            <wp:effectExtent l="0" t="0" r="1905" b="1905"/>
            <wp:docPr id="7" name="Picture 7" descr="E:\Projects\VU\OPERAs\SP2\priocomp\reports\figures\figure01\01_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224" cy="4441224"/>
                    </a:xfrm>
                    <a:prstGeom prst="rect">
                      <a:avLst/>
                    </a:prstGeom>
                    <a:noFill/>
                    <a:ln>
                      <a:noFill/>
                    </a:ln>
                  </pic:spPr>
                </pic:pic>
              </a:graphicData>
            </a:graphic>
          </wp:inline>
        </w:drawing>
      </w:r>
      <w:commentRangeEnd w:id="21"/>
      <w:r w:rsidR="001B1D3C">
        <w:rPr>
          <w:rStyle w:val="CommentReference"/>
        </w:rPr>
        <w:commentReference w:id="21"/>
      </w:r>
      <w:r w:rsidR="00436FBC" w:rsidRPr="002915B7">
        <w:br w:type="page"/>
      </w:r>
    </w:p>
    <w:p w14:paraId="18C8A238" w14:textId="0A196281" w:rsidR="00C62B39" w:rsidRPr="002915B7" w:rsidRDefault="00721799" w:rsidP="003F6AB2">
      <w:pPr>
        <w:spacing w:line="480" w:lineRule="auto"/>
        <w:jc w:val="center"/>
      </w:pPr>
      <w:r w:rsidRPr="002915B7">
        <w:t>Figure 2</w:t>
      </w:r>
      <w:r w:rsidR="00C62B39" w:rsidRPr="002915B7">
        <w:t>.</w:t>
      </w:r>
    </w:p>
    <w:p w14:paraId="6403FD22" w14:textId="2A195ADB" w:rsidR="00C62B39" w:rsidRPr="002915B7" w:rsidRDefault="00731BB1" w:rsidP="003F6AB2">
      <w:pPr>
        <w:spacing w:line="480" w:lineRule="auto"/>
        <w:jc w:val="center"/>
      </w:pPr>
      <w:r w:rsidRPr="002915B7">
        <w:rPr>
          <w:noProof/>
        </w:rPr>
        <w:drawing>
          <wp:anchor distT="0" distB="0" distL="0" distR="0" simplePos="0" relativeHeight="251654144" behindDoc="0" locked="0" layoutInCell="1" allowOverlap="1" wp14:anchorId="6DC5287E" wp14:editId="248B8F9F">
            <wp:simplePos x="0" y="0"/>
            <wp:positionH relativeFrom="column">
              <wp:align>center</wp:align>
            </wp:positionH>
            <wp:positionV relativeFrom="paragraph">
              <wp:posOffset>85090</wp:posOffset>
            </wp:positionV>
            <wp:extent cx="4580890" cy="534479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12E370" w14:textId="37C0F83A" w:rsidR="00C62B39" w:rsidRPr="002915B7" w:rsidRDefault="00A25257" w:rsidP="003F6AB2">
      <w:pPr>
        <w:pageBreakBefore/>
        <w:spacing w:line="480" w:lineRule="auto"/>
        <w:jc w:val="center"/>
      </w:pPr>
      <w:r w:rsidRPr="002915B7">
        <w:t>Figure 3</w:t>
      </w:r>
      <w:r w:rsidR="00C62B39" w:rsidRPr="002915B7">
        <w:t>.</w:t>
      </w:r>
    </w:p>
    <w:p w14:paraId="227BE72E" w14:textId="0B403B0E" w:rsidR="003A5D8D" w:rsidRPr="002915B7" w:rsidRDefault="00BB3279" w:rsidP="003F6AB2">
      <w:pPr>
        <w:suppressAutoHyphens w:val="0"/>
        <w:spacing w:line="480" w:lineRule="auto"/>
        <w:jc w:val="center"/>
        <w:textAlignment w:val="auto"/>
        <w:rPr>
          <w:noProof/>
        </w:rPr>
      </w:pPr>
      <w:r w:rsidRPr="002915B7">
        <w:rPr>
          <w:noProof/>
        </w:rPr>
        <w:drawing>
          <wp:inline distT="0" distB="0" distL="0" distR="0" wp14:anchorId="4A7E815F" wp14:editId="7B23AFF7">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r w:rsidR="003A5D8D" w:rsidRPr="002915B7">
        <w:rPr>
          <w:noProof/>
        </w:rPr>
        <w:br w:type="page"/>
      </w:r>
    </w:p>
    <w:p w14:paraId="57ABEA3F" w14:textId="72B4464A" w:rsidR="00C62B39" w:rsidRPr="002915B7" w:rsidRDefault="00A25257" w:rsidP="003F6AB2">
      <w:pPr>
        <w:spacing w:line="480" w:lineRule="auto"/>
        <w:jc w:val="center"/>
      </w:pPr>
      <w:r w:rsidRPr="002915B7">
        <w:cr/>
      </w:r>
      <w:r w:rsidRPr="002915B7">
        <w:tab/>
        <w:t>Figure 4</w:t>
      </w:r>
      <w:r w:rsidR="00C62B39" w:rsidRPr="002915B7">
        <w:t>.</w:t>
      </w:r>
    </w:p>
    <w:p w14:paraId="19F741DD" w14:textId="0D346069" w:rsidR="00C62B39" w:rsidRPr="002915B7" w:rsidRDefault="003A5D8D" w:rsidP="003F6AB2">
      <w:pPr>
        <w:spacing w:line="480" w:lineRule="auto"/>
        <w:jc w:val="center"/>
      </w:pPr>
      <w:r w:rsidRPr="002915B7">
        <w:rPr>
          <w:noProof/>
        </w:rPr>
        <w:drawing>
          <wp:inline distT="0" distB="0" distL="0" distR="0" wp14:anchorId="133A98F3" wp14:editId="6E0D6B58">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DA68371" w14:textId="325EEF9F" w:rsidR="00C62B39" w:rsidRPr="002915B7" w:rsidRDefault="00A25257" w:rsidP="003F6AB2">
      <w:pPr>
        <w:pageBreakBefore/>
        <w:spacing w:line="480" w:lineRule="auto"/>
        <w:jc w:val="center"/>
      </w:pPr>
      <w:r w:rsidRPr="002915B7">
        <w:t>Figure 5</w:t>
      </w:r>
      <w:r w:rsidR="00C62B39" w:rsidRPr="002915B7">
        <w:t>.</w:t>
      </w:r>
    </w:p>
    <w:p w14:paraId="380D5CD2" w14:textId="060720C5"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5A80D42C" wp14:editId="19DD67CB">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A7167" w14:textId="77777777" w:rsidR="0075276C" w:rsidRDefault="0075276C"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0D42C"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63FA7167" w14:textId="77777777" w:rsidR="0075276C" w:rsidRDefault="0075276C" w:rsidP="00D97BAB">
                      <w:pPr>
                        <w:jc w:val="center"/>
                      </w:pPr>
                    </w:p>
                  </w:txbxContent>
                </v:textbox>
              </v:rect>
            </w:pict>
          </mc:Fallback>
        </mc:AlternateContent>
      </w:r>
      <w:commentRangeStart w:id="22"/>
      <w:r w:rsidR="00FD2A17" w:rsidRPr="002915B7">
        <w:rPr>
          <w:noProof/>
        </w:rPr>
        <w:drawing>
          <wp:inline distT="0" distB="0" distL="0" distR="0" wp14:anchorId="2247C760" wp14:editId="3DEEC72C">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r w:rsidR="006700EF" w:rsidRPr="002915B7">
        <w:rPr>
          <w:rStyle w:val="CommentReference"/>
        </w:rPr>
        <w:commentReference w:id="22"/>
      </w:r>
    </w:p>
    <w:p w14:paraId="0DF53560" w14:textId="56E43D60" w:rsidR="00C62B39" w:rsidRPr="002915B7" w:rsidRDefault="00C62B39" w:rsidP="003F6AB2">
      <w:pPr>
        <w:spacing w:line="480" w:lineRule="auto"/>
        <w:rPr>
          <w:noProof/>
        </w:rPr>
      </w:pPr>
    </w:p>
    <w:p w14:paraId="130D62BE" w14:textId="77777777" w:rsidR="00C62B39" w:rsidRPr="002915B7" w:rsidRDefault="00C62B39" w:rsidP="003F6AB2">
      <w:pPr>
        <w:pageBreakBefore/>
        <w:spacing w:line="480" w:lineRule="auto"/>
        <w:jc w:val="center"/>
      </w:pPr>
      <w:r w:rsidRPr="002915B7">
        <w:t>Figure 6.</w:t>
      </w:r>
    </w:p>
    <w:p w14:paraId="305C1C56" w14:textId="77777777" w:rsidR="00183815" w:rsidRPr="002915B7" w:rsidRDefault="00183815" w:rsidP="003F6AB2">
      <w:pPr>
        <w:spacing w:line="480" w:lineRule="auto"/>
        <w:jc w:val="center"/>
        <w:rPr>
          <w:noProof/>
        </w:rPr>
      </w:pPr>
    </w:p>
    <w:p w14:paraId="0391D5B7" w14:textId="727FEAB5" w:rsidR="00C62B39" w:rsidRPr="002915B7" w:rsidRDefault="0092618C" w:rsidP="003F6AB2">
      <w:pPr>
        <w:spacing w:line="480" w:lineRule="auto"/>
        <w:jc w:val="center"/>
      </w:pPr>
      <w:commentRangeStart w:id="23"/>
      <w:r w:rsidRPr="002915B7">
        <w:rPr>
          <w:noProof/>
        </w:rPr>
        <w:drawing>
          <wp:inline distT="0" distB="0" distL="0" distR="0" wp14:anchorId="49173E9A" wp14:editId="5331F735">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3"/>
      <w:r w:rsidR="00B9557B" w:rsidRPr="002915B7">
        <w:rPr>
          <w:rStyle w:val="CommentReference"/>
        </w:rPr>
        <w:commentReference w:id="23"/>
      </w:r>
    </w:p>
    <w:p w14:paraId="5D9B8932" w14:textId="77777777" w:rsidR="009C6FA7" w:rsidRPr="002915B7" w:rsidRDefault="009C6FA7" w:rsidP="003F6AB2">
      <w:pPr>
        <w:spacing w:line="480" w:lineRule="auto"/>
        <w:jc w:val="center"/>
        <w:rPr>
          <w:noProof/>
        </w:rPr>
      </w:pPr>
    </w:p>
    <w:p w14:paraId="05F7B035" w14:textId="7A0B3B5E" w:rsidR="007E33DA" w:rsidRPr="002915B7" w:rsidRDefault="00E51042" w:rsidP="003F6AB2">
      <w:pPr>
        <w:suppressAutoHyphens w:val="0"/>
        <w:spacing w:line="480" w:lineRule="auto"/>
        <w:textAlignment w:val="auto"/>
      </w:pPr>
      <w:r w:rsidRPr="002915B7">
        <w:br w:type="page"/>
      </w:r>
    </w:p>
    <w:p w14:paraId="09F3CAF3" w14:textId="6EAEF466" w:rsidR="00E51042" w:rsidRPr="002915B7" w:rsidRDefault="00E51042" w:rsidP="00FD069D">
      <w:pPr>
        <w:pStyle w:val="Heading1"/>
      </w:pPr>
      <w:r w:rsidRPr="002915B7">
        <w:t>Tables</w:t>
      </w:r>
    </w:p>
    <w:p w14:paraId="68BD83DF" w14:textId="77777777"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datasets used in the study.</w:t>
      </w:r>
    </w:p>
    <w:p w14:paraId="4978F9AC"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Dataset</w:t>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Group </w:t>
      </w:r>
      <w:r w:rsidRPr="002915B7">
        <w:rPr>
          <w:rFonts w:eastAsia="Times New Roman" w:cs="Calibri"/>
          <w:b/>
          <w:bCs/>
          <w:sz w:val="20"/>
          <w:szCs w:val="20"/>
          <w:lang w:eastAsia="fi-FI"/>
        </w:rPr>
        <w:tab/>
        <w:t>Description</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Unit</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Temporal </w:t>
      </w:r>
      <w:r w:rsidRPr="002915B7">
        <w:rPr>
          <w:rFonts w:eastAsia="Times New Roman" w:cs="Calibri"/>
          <w:b/>
          <w:bCs/>
          <w:sz w:val="20"/>
          <w:szCs w:val="20"/>
          <w:lang w:eastAsia="fi-FI"/>
        </w:rPr>
        <w:tab/>
        <w:t>Source</w:t>
      </w:r>
      <w:r w:rsidRPr="002915B7">
        <w:rPr>
          <w:rFonts w:eastAsia="Times New Roman" w:cs="Calibri"/>
          <w:b/>
          <w:bCs/>
          <w:sz w:val="20"/>
          <w:szCs w:val="20"/>
          <w:lang w:eastAsia="fi-FI"/>
        </w:rPr>
        <w:br/>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coverage</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p>
    <w:p w14:paraId="410F186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Ecosystem services</w:t>
      </w:r>
    </w:p>
    <w:p w14:paraId="7B27BD8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Pr="002915B7">
        <w:rPr>
          <w:rFonts w:eastAsia="Times New Roman" w:cs="Calibri"/>
          <w:color w:val="000000"/>
          <w:sz w:val="18"/>
          <w:szCs w:val="18"/>
          <w:lang w:eastAsia="fi-FI"/>
        </w:rPr>
        <w:tab/>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3E9E878F" w14:textId="7777777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ab/>
        <w:t xml:space="preserve">balance to land use change scenarios. </w:t>
      </w:r>
      <w:r w:rsidRPr="002915B7">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62C356AF" w14:textId="7777777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 xml:space="preserve">Erosion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Protection of land cover against </w:t>
      </w:r>
      <w:r w:rsidRPr="002915B7">
        <w:rPr>
          <w:rFonts w:eastAsia="Times New Roman" w:cs="Calibri"/>
          <w:color w:val="000000"/>
          <w:sz w:val="18"/>
          <w:szCs w:val="18"/>
          <w:lang w:eastAsia="fi-FI"/>
        </w:rPr>
        <w:tab/>
        <w:t xml:space="preserve">Tonnes / ha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2000 – 2030</w:t>
      </w:r>
      <w:r w:rsidRPr="002915B7">
        <w:rPr>
          <w:rFonts w:eastAsia="Times New Roman" w:cs="Calibri"/>
          <w:color w:val="000000"/>
          <w:sz w:val="18"/>
          <w:szCs w:val="18"/>
          <w:lang w:eastAsia="fi-FI"/>
        </w:rPr>
        <w:tab/>
        <w:t xml:space="preserve">Pérez-Soba </w:t>
      </w:r>
      <w:r w:rsidRPr="002915B7">
        <w:rPr>
          <w:rFonts w:eastAsia="Times New Roman" w:cs="Calibri"/>
          <w:sz w:val="18"/>
          <w:szCs w:val="18"/>
          <w:lang w:eastAsia="fi-FI"/>
        </w:rPr>
        <w:br/>
        <w:t>prevention</w:t>
      </w:r>
      <w:r w:rsidRPr="002915B7">
        <w:rPr>
          <w:rFonts w:eastAsia="Times New Roman" w:cs="Calibri"/>
          <w:sz w:val="18"/>
          <w:szCs w:val="18"/>
          <w:lang w:eastAsia="fi-FI"/>
        </w:rPr>
        <w:tab/>
      </w:r>
      <w:r w:rsidRPr="002915B7">
        <w:rPr>
          <w:rFonts w:eastAsia="Times New Roman" w:cs="Calibri"/>
          <w:color w:val="000000"/>
          <w:sz w:val="18"/>
          <w:szCs w:val="18"/>
          <w:lang w:eastAsia="fi-FI"/>
        </w:rPr>
        <w:tab/>
        <w:t>erosion in erosion prone areas.</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et al. </w:t>
      </w:r>
      <w:r w:rsidRPr="002915B7">
        <w:rPr>
          <w:rFonts w:eastAsia="Times New Roman" w:cs="Calibri"/>
          <w:color w:val="000000"/>
          <w:sz w:val="18"/>
          <w:szCs w:val="18"/>
          <w:lang w:eastAsia="fi-FI"/>
        </w:rPr>
        <w:fldChar w:fldCharType="begin"/>
      </w:r>
      <w:r w:rsidRPr="002915B7">
        <w:rPr>
          <w:rFonts w:eastAsia="Times New Roman" w:cs="Calibri"/>
          <w:color w:val="000000"/>
          <w:sz w:val="18"/>
          <w:szCs w:val="18"/>
          <w:lang w:eastAsia="fi-FI"/>
        </w:rPr>
        <w:fldChar w:fldCharType="separate"/>
      </w:r>
      <w:r w:rsidRPr="002915B7">
        <w:rPr>
          <w:rFonts w:eastAsia="Times New Roman" w:cs="Calibri"/>
          <w:noProof/>
          <w:color w:val="000000"/>
          <w:sz w:val="18"/>
          <w:szCs w:val="18"/>
          <w:lang w:eastAsia="fi-FI"/>
        </w:rPr>
        <w:t>(2010)</w:t>
      </w:r>
      <w:r w:rsidRPr="002915B7">
        <w:rPr>
          <w:rFonts w:eastAsia="Times New Roman" w:cs="Calibri"/>
          <w:color w:val="000000"/>
          <w:sz w:val="18"/>
          <w:szCs w:val="18"/>
          <w:lang w:eastAsia="fi-FI"/>
        </w:rPr>
        <w:fldChar w:fldCharType="end"/>
      </w:r>
    </w:p>
    <w:p w14:paraId="7AE15A54"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Flood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Water retention capacity.</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Index (relative flood flows)</w:t>
      </w:r>
      <w:r w:rsidRPr="002915B7">
        <w:rPr>
          <w:rFonts w:eastAsia="Times New Roman" w:cs="Calibri"/>
          <w:color w:val="000000"/>
          <w:sz w:val="18"/>
          <w:szCs w:val="18"/>
          <w:lang w:eastAsia="fi-FI"/>
        </w:rPr>
        <w:tab/>
        <w:t>2007 – 2011</w:t>
      </w:r>
      <w:r w:rsidRPr="002915B7">
        <w:rPr>
          <w:rFonts w:eastAsia="Times New Roman" w:cs="Calibri"/>
          <w:color w:val="000000"/>
          <w:sz w:val="18"/>
          <w:szCs w:val="18"/>
          <w:lang w:eastAsia="fi-FI"/>
        </w:rPr>
        <w:tab/>
        <w:t>Stürck et al.</w:t>
      </w:r>
      <w:r w:rsidRPr="002915B7">
        <w:rPr>
          <w:rFonts w:eastAsia="Times New Roman" w:cs="Calibri"/>
          <w:sz w:val="18"/>
          <w:szCs w:val="18"/>
          <w:lang w:eastAsia="fi-FI"/>
        </w:rPr>
        <w:br/>
        <w:t>regulation</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regulation of land use and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(2014)</w:t>
      </w:r>
    </w:p>
    <w:p w14:paraId="325331CB" w14:textId="77777777" w:rsidR="00E51042" w:rsidRPr="002915B7" w:rsidRDefault="00E51042" w:rsidP="003F6AB2">
      <w:pPr>
        <w:suppressAutoHyphens w:val="0"/>
        <w:spacing w:line="480"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CA9F42A"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landscapes</w:t>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5F08CAAB"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agricultural land. </w:t>
      </w:r>
      <w:r w:rsidRPr="002915B7">
        <w:rPr>
          <w:rFonts w:eastAsia="Times New Roman" w:cs="Calibri"/>
          <w:sz w:val="18"/>
          <w:szCs w:val="18"/>
          <w:lang w:eastAsia="fi-FI"/>
        </w:rPr>
        <w:tab/>
      </w:r>
      <w:r w:rsidRPr="002915B7">
        <w:rPr>
          <w:rFonts w:eastAsia="Times New Roman" w:cs="Calibri"/>
          <w:sz w:val="18"/>
          <w:szCs w:val="18"/>
          <w:lang w:eastAsia="fi-FI"/>
        </w:rPr>
        <w:br/>
      </w:r>
    </w:p>
    <w:p w14:paraId="6F53F30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029F963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forests. </w:t>
      </w:r>
      <w:r w:rsidRPr="002915B7">
        <w:rPr>
          <w:rFonts w:eastAsia="Times New Roman" w:cs="Calibri"/>
          <w:sz w:val="18"/>
          <w:szCs w:val="18"/>
          <w:lang w:eastAsia="fi-FI"/>
        </w:rPr>
        <w:tab/>
      </w:r>
      <w:r w:rsidRPr="002915B7">
        <w:rPr>
          <w:rFonts w:eastAsia="Times New Roman" w:cs="Calibri"/>
          <w:sz w:val="18"/>
          <w:szCs w:val="18"/>
          <w:lang w:eastAsia="fi-FI"/>
        </w:rPr>
        <w:br/>
      </w:r>
    </w:p>
    <w:p w14:paraId="3F52457F"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Unmanaged pollinators that live in </w:t>
      </w:r>
      <w:r w:rsidRPr="002915B7">
        <w:rPr>
          <w:rFonts w:eastAsia="Times New Roman" w:cs="Calibri"/>
          <w:sz w:val="18"/>
          <w:szCs w:val="18"/>
          <w:lang w:eastAsia="fi-FI"/>
        </w:rPr>
        <w:tab/>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5240F59A"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suitable natural and semi-natural </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211AE4F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habitats provide pollination services </w:t>
      </w:r>
      <w:r w:rsidRPr="002915B7">
        <w:rPr>
          <w:rFonts w:eastAsia="Times New Roman" w:cs="Calibri"/>
          <w:sz w:val="18"/>
          <w:szCs w:val="18"/>
          <w:lang w:eastAsia="fi-FI"/>
        </w:rPr>
        <w:tab/>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especially to near croplands.</w:t>
      </w:r>
      <w:r w:rsidRPr="002915B7">
        <w:rPr>
          <w:rFonts w:eastAsia="Times New Roman" w:cs="Calibri"/>
          <w:sz w:val="18"/>
          <w:szCs w:val="18"/>
          <w:lang w:eastAsia="fi-FI"/>
        </w:rPr>
        <w:tab/>
      </w:r>
      <w:r w:rsidRPr="002915B7">
        <w:rPr>
          <w:rFonts w:eastAsia="Times New Roman" w:cs="Calibri"/>
          <w:sz w:val="18"/>
          <w:szCs w:val="18"/>
          <w:lang w:eastAsia="fi-FI"/>
        </w:rPr>
        <w:tab/>
        <w:t xml:space="preserve">area and the total benefiting </w:t>
      </w:r>
    </w:p>
    <w:p w14:paraId="1FCED7A3"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areas)</w:t>
      </w:r>
      <w:r w:rsidRPr="002915B7">
        <w:rPr>
          <w:rFonts w:eastAsia="Times New Roman" w:cs="Calibri"/>
          <w:sz w:val="18"/>
          <w:szCs w:val="18"/>
          <w:lang w:eastAsia="fi-FI"/>
        </w:rPr>
        <w:br/>
      </w:r>
    </w:p>
    <w:p w14:paraId="5D333E03"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Supply of assets for tourism</w:t>
      </w:r>
      <w:r w:rsidRPr="002915B7">
        <w:rPr>
          <w:rFonts w:eastAsia="Times New Roman" w:cs="Calibri"/>
          <w:sz w:val="18"/>
          <w:szCs w:val="18"/>
          <w:lang w:eastAsia="fi-FI"/>
        </w:rPr>
        <w:tab/>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11DEE2F7"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supported by 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2EB5EA7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r>
      <w:r w:rsidRPr="002915B7">
        <w:rPr>
          <w:rFonts w:eastAsia="Times New Roman" w:cs="Calibri"/>
          <w:sz w:val="18"/>
          <w:szCs w:val="18"/>
          <w:lang w:eastAsia="fi-FI"/>
        </w:rPr>
        <w:tab/>
        <w:t>mushrooms and game (supply) 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13F0645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demand of wild food.</w:t>
      </w:r>
      <w:r w:rsidRPr="002915B7">
        <w:rPr>
          <w:rFonts w:eastAsia="Times New Roman" w:cs="Calibri"/>
          <w:sz w:val="18"/>
          <w:szCs w:val="18"/>
          <w:lang w:eastAsia="fi-FI"/>
        </w:rPr>
        <w:br/>
      </w:r>
    </w:p>
    <w:p w14:paraId="084655A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 xml:space="preserve">High-resolution wood production </w:t>
      </w:r>
      <w:r w:rsidRPr="002915B7">
        <w:rPr>
          <w:rFonts w:eastAsia="Times New Roman" w:cs="Calibri"/>
          <w:sz w:val="18"/>
          <w:szCs w:val="18"/>
          <w:lang w:eastAsia="fi-FI"/>
        </w:rPr>
        <w:tab/>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pixel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r>
      <w:r w:rsidRPr="002915B7">
        <w:rPr>
          <w:rFonts w:eastAsia="Times New Roman" w:cs="Calibri"/>
          <w:sz w:val="18"/>
          <w:szCs w:val="18"/>
          <w:lang w:eastAsia="fi-FI"/>
        </w:rPr>
        <w:tab/>
        <w:t>maps for 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0D504DF9" w14:textId="77777777" w:rsidR="00E51042" w:rsidRPr="002915B7" w:rsidRDefault="00E51042" w:rsidP="003F6AB2">
      <w:pPr>
        <w:suppressAutoHyphens w:val="0"/>
        <w:spacing w:line="480" w:lineRule="auto"/>
        <w:textAlignment w:val="auto"/>
      </w:pPr>
      <w:r w:rsidRPr="002915B7">
        <w:rPr>
          <w:rFonts w:eastAsia="Times New Roman" w:cs="Calibri"/>
          <w:b/>
          <w:bCs/>
          <w:sz w:val="18"/>
          <w:szCs w:val="18"/>
          <w:lang w:eastAsia="fi-FI"/>
        </w:rPr>
        <w:t>Biodiversity features</w:t>
      </w:r>
    </w:p>
    <w:p w14:paraId="5CCBF151"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t>BD</w:t>
      </w:r>
      <w:r w:rsidRPr="002915B7">
        <w:rPr>
          <w:rFonts w:eastAsia="Times New Roman" w:cs="Calibri"/>
          <w:sz w:val="18"/>
          <w:szCs w:val="18"/>
          <w:lang w:eastAsia="fi-FI"/>
        </w:rPr>
        <w:tab/>
        <w:t xml:space="preserve">Species-specific expert-based </w:t>
      </w:r>
      <w:r w:rsidRPr="002915B7">
        <w:rPr>
          <w:rFonts w:eastAsia="Times New Roman" w:cs="Calibri"/>
          <w:sz w:val="18"/>
          <w:szCs w:val="18"/>
          <w:lang w:eastAsia="fi-FI"/>
        </w:rPr>
        <w:tab/>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16F5A28B"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r>
      <w:r w:rsidRPr="002915B7">
        <w:rPr>
          <w:rFonts w:eastAsia="Times New Roman" w:cs="Calibri"/>
          <w:sz w:val="18"/>
          <w:szCs w:val="18"/>
          <w:lang w:eastAsia="fi-FI"/>
        </w:rPr>
        <w:tab/>
        <w:t xml:space="preserve">distribution models for 164 mammal, </w:t>
      </w:r>
      <w:r w:rsidRPr="002915B7">
        <w:rPr>
          <w:rFonts w:eastAsia="Times New Roman" w:cs="Calibri"/>
          <w:sz w:val="18"/>
          <w:szCs w:val="18"/>
          <w:lang w:eastAsia="fi-FI"/>
        </w:rPr>
        <w:tab/>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68697A7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r>
      <w:r w:rsidRPr="002915B7">
        <w:rPr>
          <w:rFonts w:eastAsia="Times New Roman" w:cs="Calibri"/>
          <w:sz w:val="18"/>
          <w:szCs w:val="18"/>
          <w:lang w:eastAsia="fi-FI"/>
        </w:rPr>
        <w:tab/>
        <w:t xml:space="preserve">404 bird, 83 amphibian, and 112 </w:t>
      </w:r>
      <w:r w:rsidRPr="002915B7">
        <w:rPr>
          <w:rFonts w:eastAsia="Times New Roman" w:cs="Calibri"/>
          <w:sz w:val="18"/>
          <w:szCs w:val="18"/>
          <w:lang w:eastAsia="fi-FI"/>
        </w:rPr>
        <w:tab/>
        <w:t>habitat)</w:t>
      </w:r>
    </w:p>
    <w:p w14:paraId="318C54D7"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reptile species. See Table S1 for a </w:t>
      </w:r>
    </w:p>
    <w:p w14:paraId="6F9F909F"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complete listing.</w:t>
      </w:r>
    </w:p>
    <w:p w14:paraId="0F09CC78" w14:textId="405B896D" w:rsidR="00F34710" w:rsidRPr="002915B7" w:rsidRDefault="00F34710" w:rsidP="003F6AB2">
      <w:pPr>
        <w:suppressAutoHyphens w:val="0"/>
        <w:spacing w:line="480" w:lineRule="auto"/>
        <w:textAlignment w:val="auto"/>
      </w:pPr>
      <w:r w:rsidRPr="002915B7">
        <w:br w:type="page"/>
      </w:r>
    </w:p>
    <w:p w14:paraId="12B4018D" w14:textId="56081FC4" w:rsidR="00F34710" w:rsidRPr="002915B7" w:rsidRDefault="00F34710" w:rsidP="003F6AB2">
      <w:pPr>
        <w:suppressAutoHyphens w:val="0"/>
        <w:spacing w:line="480" w:lineRule="auto"/>
        <w:textAlignment w:val="auto"/>
      </w:pPr>
      <w:r w:rsidRPr="002915B7">
        <w:rPr>
          <w:b/>
        </w:rPr>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Fig. 6</w:t>
      </w:r>
      <w:r w:rsidR="00FE24AA" w:rsidRPr="002915B7">
        <w:t>)</w:t>
      </w:r>
      <w:r w:rsidRPr="002915B7">
        <w:t xml:space="preserve">. </w:t>
      </w:r>
      <w:r w:rsidR="00572A8F" w:rsidRPr="002915B7">
        <w:t xml:space="preserve">Prioritizations are based on both feature groups (ALL), but statistics are also reported for both feature groups (ES and BD) separately. </w:t>
      </w:r>
      <w:r w:rsidR="006E7282" w:rsidRPr="002915B7">
        <w:t>The values describe the percentage over all features</w:t>
      </w:r>
      <w:r w:rsidR="00041652" w:rsidRPr="002915B7">
        <w:t xml:space="preserve"> in a given feature group.</w:t>
      </w:r>
    </w:p>
    <w:p w14:paraId="3843CE55" w14:textId="77777777" w:rsidR="006E7282" w:rsidRPr="002915B7" w:rsidRDefault="006E7282" w:rsidP="003F6AB2">
      <w:pPr>
        <w:suppressAutoHyphens w:val="0"/>
        <w:spacing w:line="480" w:lineRule="auto"/>
        <w:textAlignment w:val="auto"/>
        <w:rPr>
          <w:b/>
        </w:rPr>
      </w:pPr>
    </w:p>
    <w:p w14:paraId="3F01E702" w14:textId="3287CB9D"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470802E1" w14:textId="696BBEDF"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196352B3" w14:textId="51B84573"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2685228" w14:textId="05E7BBFB"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472473B1" w14:textId="788465DC"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5C7718C1" w14:textId="3B8B234D"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276E853D" w14:textId="77777777" w:rsidR="00F34710" w:rsidRPr="002915B7" w:rsidRDefault="00F34710" w:rsidP="003F6AB2">
      <w:pPr>
        <w:suppressAutoHyphens w:val="0"/>
        <w:spacing w:line="480" w:lineRule="auto"/>
        <w:textAlignment w:val="auto"/>
      </w:pPr>
    </w:p>
    <w:p w14:paraId="2A36CE2F" w14:textId="77777777" w:rsidR="00F34710" w:rsidRPr="002915B7" w:rsidRDefault="00F34710" w:rsidP="003F6AB2">
      <w:pPr>
        <w:suppressAutoHyphens w:val="0"/>
        <w:spacing w:line="480" w:lineRule="auto"/>
        <w:textAlignment w:val="auto"/>
      </w:pPr>
      <w:r w:rsidRPr="002915B7">
        <w:br w:type="page"/>
      </w:r>
    </w:p>
    <w:p w14:paraId="2C8F2B46" w14:textId="77777777" w:rsidR="00383036" w:rsidRPr="002915B7" w:rsidRDefault="00383036" w:rsidP="003F6AB2">
      <w:pPr>
        <w:suppressAutoHyphens w:val="0"/>
        <w:spacing w:line="480" w:lineRule="auto"/>
        <w:textAlignment w:val="auto"/>
      </w:pPr>
    </w:p>
    <w:p w14:paraId="3039DD58" w14:textId="77777777" w:rsidR="00E51042" w:rsidRPr="002915B7" w:rsidRDefault="00E51042" w:rsidP="003F6AB2">
      <w:pPr>
        <w:suppressAutoHyphens w:val="0"/>
        <w:spacing w:line="480" w:lineRule="auto"/>
        <w:textAlignment w:val="auto"/>
        <w:rPr>
          <w:b/>
          <w:iCs/>
        </w:rPr>
      </w:pPr>
    </w:p>
    <w:p w14:paraId="123E9C13" w14:textId="0B6F0551" w:rsidR="00E51042" w:rsidRPr="002915B7" w:rsidRDefault="00E51042" w:rsidP="00FD069D">
      <w:pPr>
        <w:pStyle w:val="Heading1"/>
      </w:pPr>
      <w:r w:rsidRPr="002915B7">
        <w:t>Appendix</w:t>
      </w:r>
    </w:p>
    <w:p w14:paraId="3D2BA475" w14:textId="08FFA051" w:rsidR="0027137B" w:rsidRPr="002915B7" w:rsidRDefault="0027137B" w:rsidP="003F6AB2">
      <w:pPr>
        <w:spacing w:line="480" w:lineRule="auto"/>
      </w:pPr>
    </w:p>
    <w:p w14:paraId="2AD96F4D" w14:textId="77777777" w:rsidR="0027137B" w:rsidRPr="002915B7" w:rsidRDefault="0027137B" w:rsidP="003F6AB2">
      <w:pPr>
        <w:spacing w:line="480" w:lineRule="auto"/>
        <w:jc w:val="center"/>
      </w:pPr>
      <w:r w:rsidRPr="002915B7">
        <w:t>Figure S1.</w:t>
      </w:r>
    </w:p>
    <w:p w14:paraId="728FB024" w14:textId="77777777" w:rsidR="0027137B" w:rsidRPr="002915B7" w:rsidRDefault="0027137B" w:rsidP="003F6AB2">
      <w:pPr>
        <w:suppressAutoHyphens w:val="0"/>
        <w:spacing w:line="480" w:lineRule="auto"/>
        <w:textAlignment w:val="auto"/>
      </w:pPr>
    </w:p>
    <w:p w14:paraId="0D6546BF" w14:textId="4748745C" w:rsidR="0027137B" w:rsidRPr="002915B7" w:rsidRDefault="0027137B" w:rsidP="003F6AB2">
      <w:pPr>
        <w:spacing w:line="480" w:lineRule="auto"/>
      </w:pPr>
      <w:r w:rsidRPr="002915B7">
        <w:rPr>
          <w:noProof/>
        </w:rPr>
        <w:drawing>
          <wp:inline distT="0" distB="0" distL="0" distR="0" wp14:anchorId="0157D5FF" wp14:editId="7105A609">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8842F12" w14:textId="77777777" w:rsidR="0027137B" w:rsidRPr="002915B7" w:rsidRDefault="0027137B" w:rsidP="003F6AB2">
      <w:pPr>
        <w:spacing w:line="480" w:lineRule="auto"/>
      </w:pPr>
      <w:r w:rsidRPr="002915B7">
        <w:rPr>
          <w:b/>
          <w:color w:val="000000"/>
        </w:rPr>
        <w:t xml:space="preserve">Figure S1. </w:t>
      </w:r>
      <w:r w:rsidRPr="002915B7">
        <w:rPr>
          <w:color w:val="000000"/>
        </w:rPr>
        <w:t>Schematics of the study workflow.</w:t>
      </w:r>
    </w:p>
    <w:p w14:paraId="41A4D0C7" w14:textId="77777777" w:rsidR="0027137B" w:rsidRPr="002915B7" w:rsidRDefault="0027137B" w:rsidP="003F6AB2">
      <w:pPr>
        <w:spacing w:line="480" w:lineRule="auto"/>
      </w:pPr>
    </w:p>
    <w:p w14:paraId="51B6042A" w14:textId="77777777" w:rsidR="0027137B" w:rsidRPr="002915B7" w:rsidRDefault="0027137B" w:rsidP="003F6AB2">
      <w:pPr>
        <w:spacing w:line="480" w:lineRule="auto"/>
      </w:pPr>
    </w:p>
    <w:p w14:paraId="02BFA51C" w14:textId="37529ADA"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304BCA1B" w14:textId="77777777">
        <w:tc>
          <w:tcPr>
            <w:tcW w:w="1962" w:type="dxa"/>
            <w:shd w:val="clear" w:color="auto" w:fill="auto"/>
            <w:vAlign w:val="bottom"/>
          </w:tcPr>
          <w:p w14:paraId="0D2DC78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03D0F036" w14:textId="77777777">
        <w:tc>
          <w:tcPr>
            <w:tcW w:w="1962" w:type="dxa"/>
            <w:shd w:val="clear" w:color="auto" w:fill="auto"/>
          </w:tcPr>
          <w:p w14:paraId="66952C4A"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5672CB1B" w14:textId="77777777">
        <w:tc>
          <w:tcPr>
            <w:tcW w:w="1962" w:type="dxa"/>
            <w:shd w:val="clear" w:color="auto" w:fill="auto"/>
          </w:tcPr>
          <w:p w14:paraId="019BF0D5"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0B5502C2" w14:textId="77777777">
        <w:tc>
          <w:tcPr>
            <w:tcW w:w="1962" w:type="dxa"/>
            <w:shd w:val="clear" w:color="auto" w:fill="auto"/>
          </w:tcPr>
          <w:p w14:paraId="0CE6BFB4"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52D48550" w14:textId="77777777">
        <w:tc>
          <w:tcPr>
            <w:tcW w:w="1962" w:type="dxa"/>
            <w:shd w:val="clear" w:color="auto" w:fill="auto"/>
          </w:tcPr>
          <w:p w14:paraId="57577FF4"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4CF55B5E" w14:textId="77777777">
        <w:tc>
          <w:tcPr>
            <w:tcW w:w="1962" w:type="dxa"/>
            <w:shd w:val="clear" w:color="auto" w:fill="auto"/>
          </w:tcPr>
          <w:p w14:paraId="3E0B2774"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672C99E5" w14:textId="77777777">
        <w:tc>
          <w:tcPr>
            <w:tcW w:w="1962" w:type="dxa"/>
            <w:shd w:val="clear" w:color="auto" w:fill="auto"/>
          </w:tcPr>
          <w:p w14:paraId="7BBEF0E6"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129FB82A" w14:textId="77777777">
        <w:tc>
          <w:tcPr>
            <w:tcW w:w="1962" w:type="dxa"/>
            <w:shd w:val="clear" w:color="auto" w:fill="auto"/>
          </w:tcPr>
          <w:p w14:paraId="3518C73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18E54F3A" w14:textId="77777777">
        <w:tc>
          <w:tcPr>
            <w:tcW w:w="1962" w:type="dxa"/>
            <w:shd w:val="clear" w:color="auto" w:fill="auto"/>
          </w:tcPr>
          <w:p w14:paraId="1468F0A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6614B36D" w14:textId="77777777">
        <w:tc>
          <w:tcPr>
            <w:tcW w:w="1962" w:type="dxa"/>
            <w:shd w:val="clear" w:color="auto" w:fill="auto"/>
          </w:tcPr>
          <w:p w14:paraId="301D10A7"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4A1B3EAE" w14:textId="77777777">
        <w:tc>
          <w:tcPr>
            <w:tcW w:w="1962" w:type="dxa"/>
            <w:shd w:val="clear" w:color="auto" w:fill="auto"/>
          </w:tcPr>
          <w:p w14:paraId="433457DB"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4DFD8639" w14:textId="77777777">
        <w:tc>
          <w:tcPr>
            <w:tcW w:w="1962" w:type="dxa"/>
            <w:shd w:val="clear" w:color="auto" w:fill="auto"/>
          </w:tcPr>
          <w:p w14:paraId="1240760D"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7EF52AF6" w14:textId="77777777">
        <w:tc>
          <w:tcPr>
            <w:tcW w:w="1962" w:type="dxa"/>
            <w:shd w:val="clear" w:color="auto" w:fill="auto"/>
          </w:tcPr>
          <w:p w14:paraId="121306B6"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6754785F" w14:textId="77777777">
        <w:tc>
          <w:tcPr>
            <w:tcW w:w="1962" w:type="dxa"/>
            <w:shd w:val="clear" w:color="auto" w:fill="auto"/>
          </w:tcPr>
          <w:p w14:paraId="1E7E1E13"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00F40F4B" w14:textId="77777777">
        <w:tc>
          <w:tcPr>
            <w:tcW w:w="1962" w:type="dxa"/>
            <w:shd w:val="clear" w:color="auto" w:fill="auto"/>
          </w:tcPr>
          <w:p w14:paraId="2E9ABA91"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1D2E046A" w14:textId="77777777">
        <w:tc>
          <w:tcPr>
            <w:tcW w:w="1962" w:type="dxa"/>
            <w:shd w:val="clear" w:color="auto" w:fill="auto"/>
          </w:tcPr>
          <w:p w14:paraId="2DFB4FB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109B4C3A" w14:textId="77777777">
        <w:tc>
          <w:tcPr>
            <w:tcW w:w="1962" w:type="dxa"/>
            <w:shd w:val="clear" w:color="auto" w:fill="auto"/>
          </w:tcPr>
          <w:p w14:paraId="096C08D3"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04AB7262" w14:textId="77777777">
        <w:tc>
          <w:tcPr>
            <w:tcW w:w="1962" w:type="dxa"/>
            <w:shd w:val="clear" w:color="auto" w:fill="auto"/>
          </w:tcPr>
          <w:p w14:paraId="30C8066E"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50CD3640" w14:textId="77777777">
        <w:tc>
          <w:tcPr>
            <w:tcW w:w="1962" w:type="dxa"/>
            <w:shd w:val="clear" w:color="auto" w:fill="auto"/>
          </w:tcPr>
          <w:p w14:paraId="404FCF37"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05703AB5" w14:textId="77777777">
        <w:tc>
          <w:tcPr>
            <w:tcW w:w="1962" w:type="dxa"/>
            <w:shd w:val="clear" w:color="auto" w:fill="auto"/>
          </w:tcPr>
          <w:p w14:paraId="6BA71F7F"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4A7AFB53" w14:textId="77777777">
        <w:tc>
          <w:tcPr>
            <w:tcW w:w="1962" w:type="dxa"/>
            <w:shd w:val="clear" w:color="auto" w:fill="auto"/>
          </w:tcPr>
          <w:p w14:paraId="3D88F710"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41835E03" w14:textId="77777777">
        <w:tc>
          <w:tcPr>
            <w:tcW w:w="1962" w:type="dxa"/>
            <w:shd w:val="clear" w:color="auto" w:fill="auto"/>
          </w:tcPr>
          <w:p w14:paraId="6B08892C"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75A17419" w14:textId="77777777">
        <w:tc>
          <w:tcPr>
            <w:tcW w:w="1962" w:type="dxa"/>
            <w:shd w:val="clear" w:color="auto" w:fill="auto"/>
          </w:tcPr>
          <w:p w14:paraId="67BA6AD6"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493946E" w14:textId="77777777">
        <w:tc>
          <w:tcPr>
            <w:tcW w:w="1962" w:type="dxa"/>
            <w:shd w:val="clear" w:color="auto" w:fill="auto"/>
          </w:tcPr>
          <w:p w14:paraId="4DEFD38D"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0455356" w14:textId="77777777">
        <w:tc>
          <w:tcPr>
            <w:tcW w:w="1962" w:type="dxa"/>
            <w:shd w:val="clear" w:color="auto" w:fill="auto"/>
          </w:tcPr>
          <w:p w14:paraId="2CB1E906"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56B6F09A" w14:textId="77777777">
        <w:tc>
          <w:tcPr>
            <w:tcW w:w="1962" w:type="dxa"/>
            <w:shd w:val="clear" w:color="auto" w:fill="auto"/>
          </w:tcPr>
          <w:p w14:paraId="3E9AE10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037A3FB3" w14:textId="77777777">
        <w:tc>
          <w:tcPr>
            <w:tcW w:w="1962" w:type="dxa"/>
            <w:shd w:val="clear" w:color="auto" w:fill="auto"/>
          </w:tcPr>
          <w:p w14:paraId="43392CD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5525D148" w14:textId="77777777">
        <w:tc>
          <w:tcPr>
            <w:tcW w:w="1962" w:type="dxa"/>
            <w:shd w:val="clear" w:color="auto" w:fill="auto"/>
          </w:tcPr>
          <w:p w14:paraId="03EA78B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B04AC48" w14:textId="77777777">
        <w:tc>
          <w:tcPr>
            <w:tcW w:w="1962" w:type="dxa"/>
            <w:shd w:val="clear" w:color="auto" w:fill="auto"/>
          </w:tcPr>
          <w:p w14:paraId="26DA97F7"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029F6B71" w14:textId="77777777">
        <w:tc>
          <w:tcPr>
            <w:tcW w:w="1962" w:type="dxa"/>
            <w:shd w:val="clear" w:color="auto" w:fill="auto"/>
          </w:tcPr>
          <w:p w14:paraId="6D521FEB"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71AAA340" w14:textId="77777777">
        <w:tc>
          <w:tcPr>
            <w:tcW w:w="1962" w:type="dxa"/>
            <w:shd w:val="clear" w:color="auto" w:fill="auto"/>
          </w:tcPr>
          <w:p w14:paraId="38E98546"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1E8D5DD3" w14:textId="77777777">
        <w:tc>
          <w:tcPr>
            <w:tcW w:w="1962" w:type="dxa"/>
            <w:shd w:val="clear" w:color="auto" w:fill="auto"/>
          </w:tcPr>
          <w:p w14:paraId="3A45B068"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4E741656" w14:textId="77777777">
        <w:tc>
          <w:tcPr>
            <w:tcW w:w="1962" w:type="dxa"/>
            <w:shd w:val="clear" w:color="auto" w:fill="auto"/>
          </w:tcPr>
          <w:p w14:paraId="30552B8A"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7F8427A6" w14:textId="77777777">
        <w:tc>
          <w:tcPr>
            <w:tcW w:w="1962" w:type="dxa"/>
            <w:shd w:val="clear" w:color="auto" w:fill="auto"/>
          </w:tcPr>
          <w:p w14:paraId="5689CCD7"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5CFB8B37" w14:textId="77777777">
        <w:tc>
          <w:tcPr>
            <w:tcW w:w="1962" w:type="dxa"/>
            <w:shd w:val="clear" w:color="auto" w:fill="auto"/>
          </w:tcPr>
          <w:p w14:paraId="0BF1F974"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00C0580F" w14:textId="77777777">
        <w:tc>
          <w:tcPr>
            <w:tcW w:w="1962" w:type="dxa"/>
            <w:shd w:val="clear" w:color="auto" w:fill="auto"/>
          </w:tcPr>
          <w:p w14:paraId="3918A009"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663CC6A4" w14:textId="77777777">
        <w:tc>
          <w:tcPr>
            <w:tcW w:w="1962" w:type="dxa"/>
            <w:shd w:val="clear" w:color="auto" w:fill="auto"/>
          </w:tcPr>
          <w:p w14:paraId="6DFEE24E"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677D7EDD" w14:textId="77777777">
        <w:tc>
          <w:tcPr>
            <w:tcW w:w="1962" w:type="dxa"/>
            <w:shd w:val="clear" w:color="auto" w:fill="auto"/>
          </w:tcPr>
          <w:p w14:paraId="449D7425"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3A3BFF9B" w14:textId="77777777">
        <w:tc>
          <w:tcPr>
            <w:tcW w:w="1962" w:type="dxa"/>
            <w:shd w:val="clear" w:color="auto" w:fill="auto"/>
          </w:tcPr>
          <w:p w14:paraId="5478D2C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13B86A31" w14:textId="77777777">
        <w:tc>
          <w:tcPr>
            <w:tcW w:w="1962" w:type="dxa"/>
            <w:shd w:val="clear" w:color="auto" w:fill="auto"/>
          </w:tcPr>
          <w:p w14:paraId="2AC99DD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24C39ACF" w14:textId="77777777">
        <w:tc>
          <w:tcPr>
            <w:tcW w:w="1962" w:type="dxa"/>
            <w:shd w:val="clear" w:color="auto" w:fill="auto"/>
          </w:tcPr>
          <w:p w14:paraId="24CE98AB"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276A14CF" w14:textId="77777777">
        <w:tc>
          <w:tcPr>
            <w:tcW w:w="1962" w:type="dxa"/>
            <w:shd w:val="clear" w:color="auto" w:fill="auto"/>
          </w:tcPr>
          <w:p w14:paraId="7F16C3FF"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A4E9D84" w14:textId="77777777">
        <w:tc>
          <w:tcPr>
            <w:tcW w:w="1962" w:type="dxa"/>
            <w:shd w:val="clear" w:color="auto" w:fill="auto"/>
          </w:tcPr>
          <w:p w14:paraId="2BAD16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3049598B" w14:textId="77777777">
        <w:tc>
          <w:tcPr>
            <w:tcW w:w="1962" w:type="dxa"/>
            <w:shd w:val="clear" w:color="auto" w:fill="auto"/>
          </w:tcPr>
          <w:p w14:paraId="24FD9BA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6BA9E09B" w14:textId="77777777">
        <w:tc>
          <w:tcPr>
            <w:tcW w:w="1962" w:type="dxa"/>
            <w:shd w:val="clear" w:color="auto" w:fill="auto"/>
          </w:tcPr>
          <w:p w14:paraId="08FCF75A"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65E95BE9" w14:textId="77777777">
        <w:tc>
          <w:tcPr>
            <w:tcW w:w="1962" w:type="dxa"/>
            <w:shd w:val="clear" w:color="auto" w:fill="auto"/>
          </w:tcPr>
          <w:p w14:paraId="6F1A7AE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46DEAC5A" w14:textId="77777777">
        <w:tc>
          <w:tcPr>
            <w:tcW w:w="1962" w:type="dxa"/>
            <w:shd w:val="clear" w:color="auto" w:fill="auto"/>
          </w:tcPr>
          <w:p w14:paraId="4477E6D1"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3BDA1156" w14:textId="77777777">
        <w:tc>
          <w:tcPr>
            <w:tcW w:w="1962" w:type="dxa"/>
            <w:shd w:val="clear" w:color="auto" w:fill="auto"/>
          </w:tcPr>
          <w:p w14:paraId="6786DD0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70F13CA9" w14:textId="77777777">
        <w:tc>
          <w:tcPr>
            <w:tcW w:w="1962" w:type="dxa"/>
            <w:shd w:val="clear" w:color="auto" w:fill="auto"/>
          </w:tcPr>
          <w:p w14:paraId="37D7E82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31D410D1" w14:textId="77777777">
        <w:tc>
          <w:tcPr>
            <w:tcW w:w="1962" w:type="dxa"/>
            <w:shd w:val="clear" w:color="auto" w:fill="auto"/>
          </w:tcPr>
          <w:p w14:paraId="71B11734"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235394A4" w14:textId="77777777">
        <w:tc>
          <w:tcPr>
            <w:tcW w:w="1962" w:type="dxa"/>
            <w:shd w:val="clear" w:color="auto" w:fill="auto"/>
          </w:tcPr>
          <w:p w14:paraId="2F95DD32"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61B873B3" w14:textId="77777777">
        <w:tc>
          <w:tcPr>
            <w:tcW w:w="1962" w:type="dxa"/>
            <w:shd w:val="clear" w:color="auto" w:fill="auto"/>
          </w:tcPr>
          <w:p w14:paraId="587A2A5F"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105757A2" w14:textId="77777777">
        <w:tc>
          <w:tcPr>
            <w:tcW w:w="1962" w:type="dxa"/>
            <w:shd w:val="clear" w:color="auto" w:fill="auto"/>
          </w:tcPr>
          <w:p w14:paraId="7C3B7729"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2EF9779A" w14:textId="77777777">
        <w:tc>
          <w:tcPr>
            <w:tcW w:w="1962" w:type="dxa"/>
            <w:shd w:val="clear" w:color="auto" w:fill="auto"/>
          </w:tcPr>
          <w:p w14:paraId="01C99F86"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208D78D2" w14:textId="77777777">
        <w:tc>
          <w:tcPr>
            <w:tcW w:w="1962" w:type="dxa"/>
            <w:shd w:val="clear" w:color="auto" w:fill="auto"/>
          </w:tcPr>
          <w:p w14:paraId="336E10F6"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16816B7C" w14:textId="77777777">
        <w:tc>
          <w:tcPr>
            <w:tcW w:w="1962" w:type="dxa"/>
            <w:shd w:val="clear" w:color="auto" w:fill="auto"/>
          </w:tcPr>
          <w:p w14:paraId="6E60E6C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25C75CFE" w14:textId="77777777">
        <w:tc>
          <w:tcPr>
            <w:tcW w:w="1962" w:type="dxa"/>
            <w:shd w:val="clear" w:color="auto" w:fill="auto"/>
          </w:tcPr>
          <w:p w14:paraId="7E0520C7"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05C57EF9" w14:textId="77777777">
        <w:tc>
          <w:tcPr>
            <w:tcW w:w="1962" w:type="dxa"/>
            <w:shd w:val="clear" w:color="auto" w:fill="auto"/>
          </w:tcPr>
          <w:p w14:paraId="6C4748EC"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04E2E39" w14:textId="77777777">
        <w:tc>
          <w:tcPr>
            <w:tcW w:w="1962" w:type="dxa"/>
            <w:shd w:val="clear" w:color="auto" w:fill="auto"/>
          </w:tcPr>
          <w:p w14:paraId="04A4C60A"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3A49ABA" w14:textId="77777777">
        <w:tc>
          <w:tcPr>
            <w:tcW w:w="1962" w:type="dxa"/>
            <w:shd w:val="clear" w:color="auto" w:fill="auto"/>
          </w:tcPr>
          <w:p w14:paraId="12500A37"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68E2D421" w14:textId="77777777">
        <w:tc>
          <w:tcPr>
            <w:tcW w:w="1962" w:type="dxa"/>
            <w:shd w:val="clear" w:color="auto" w:fill="auto"/>
          </w:tcPr>
          <w:p w14:paraId="7CD094A1"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151C1EC1" w14:textId="77777777">
        <w:tc>
          <w:tcPr>
            <w:tcW w:w="1962" w:type="dxa"/>
            <w:shd w:val="clear" w:color="auto" w:fill="auto"/>
          </w:tcPr>
          <w:p w14:paraId="60F0E8B4"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5FF2EE0F" w14:textId="77777777">
        <w:tc>
          <w:tcPr>
            <w:tcW w:w="1962" w:type="dxa"/>
            <w:shd w:val="clear" w:color="auto" w:fill="auto"/>
          </w:tcPr>
          <w:p w14:paraId="72D49206"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6FA2D135" w14:textId="77777777">
        <w:tc>
          <w:tcPr>
            <w:tcW w:w="1962" w:type="dxa"/>
            <w:shd w:val="clear" w:color="auto" w:fill="auto"/>
          </w:tcPr>
          <w:p w14:paraId="05A39549"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5427E857" w14:textId="77777777">
        <w:tc>
          <w:tcPr>
            <w:tcW w:w="1962" w:type="dxa"/>
            <w:shd w:val="clear" w:color="auto" w:fill="auto"/>
          </w:tcPr>
          <w:p w14:paraId="5440C73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6F8946EA" w14:textId="77777777">
        <w:tc>
          <w:tcPr>
            <w:tcW w:w="1962" w:type="dxa"/>
            <w:shd w:val="clear" w:color="auto" w:fill="auto"/>
          </w:tcPr>
          <w:p w14:paraId="1A093D8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419A5D8" w14:textId="77777777">
        <w:tc>
          <w:tcPr>
            <w:tcW w:w="1962" w:type="dxa"/>
            <w:shd w:val="clear" w:color="auto" w:fill="auto"/>
          </w:tcPr>
          <w:p w14:paraId="00728309"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320EC13E" w14:textId="77777777">
        <w:tc>
          <w:tcPr>
            <w:tcW w:w="1962" w:type="dxa"/>
            <w:shd w:val="clear" w:color="auto" w:fill="auto"/>
          </w:tcPr>
          <w:p w14:paraId="26FC247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6B31AE3C" w14:textId="77777777">
        <w:tc>
          <w:tcPr>
            <w:tcW w:w="1962" w:type="dxa"/>
            <w:shd w:val="clear" w:color="auto" w:fill="auto"/>
          </w:tcPr>
          <w:p w14:paraId="7B18383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59FFF1C1" w14:textId="77777777">
        <w:tc>
          <w:tcPr>
            <w:tcW w:w="1962" w:type="dxa"/>
            <w:shd w:val="clear" w:color="auto" w:fill="auto"/>
          </w:tcPr>
          <w:p w14:paraId="6BF6113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1A942B48" w14:textId="77777777">
        <w:tc>
          <w:tcPr>
            <w:tcW w:w="1962" w:type="dxa"/>
            <w:shd w:val="clear" w:color="auto" w:fill="auto"/>
          </w:tcPr>
          <w:p w14:paraId="4AEA538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70DFBFD" w14:textId="77777777">
        <w:tc>
          <w:tcPr>
            <w:tcW w:w="1962" w:type="dxa"/>
            <w:shd w:val="clear" w:color="auto" w:fill="auto"/>
          </w:tcPr>
          <w:p w14:paraId="414D2194"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66400825" w14:textId="77777777">
        <w:tc>
          <w:tcPr>
            <w:tcW w:w="1962" w:type="dxa"/>
            <w:shd w:val="clear" w:color="auto" w:fill="auto"/>
          </w:tcPr>
          <w:p w14:paraId="7E88EED9"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35456E8C" w14:textId="77777777">
        <w:tc>
          <w:tcPr>
            <w:tcW w:w="1962" w:type="dxa"/>
            <w:shd w:val="clear" w:color="auto" w:fill="auto"/>
          </w:tcPr>
          <w:p w14:paraId="4185637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24BCBA07" w14:textId="77777777">
        <w:tc>
          <w:tcPr>
            <w:tcW w:w="1962" w:type="dxa"/>
            <w:shd w:val="clear" w:color="auto" w:fill="auto"/>
          </w:tcPr>
          <w:p w14:paraId="43AED20B"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FB2BCF7" w14:textId="77777777">
        <w:tc>
          <w:tcPr>
            <w:tcW w:w="1962" w:type="dxa"/>
            <w:shd w:val="clear" w:color="auto" w:fill="auto"/>
          </w:tcPr>
          <w:p w14:paraId="773963B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52DE6D5E" w14:textId="77777777">
        <w:tc>
          <w:tcPr>
            <w:tcW w:w="1962" w:type="dxa"/>
            <w:shd w:val="clear" w:color="auto" w:fill="auto"/>
          </w:tcPr>
          <w:p w14:paraId="370842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0D3347DA" w14:textId="77777777">
        <w:tc>
          <w:tcPr>
            <w:tcW w:w="1962" w:type="dxa"/>
            <w:shd w:val="clear" w:color="auto" w:fill="auto"/>
          </w:tcPr>
          <w:p w14:paraId="3A168684"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6B5439D9" w14:textId="77777777">
        <w:tc>
          <w:tcPr>
            <w:tcW w:w="1962" w:type="dxa"/>
            <w:shd w:val="clear" w:color="auto" w:fill="auto"/>
          </w:tcPr>
          <w:p w14:paraId="03583E21"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3499F377" w14:textId="77777777">
        <w:tc>
          <w:tcPr>
            <w:tcW w:w="1962" w:type="dxa"/>
            <w:shd w:val="clear" w:color="auto" w:fill="auto"/>
          </w:tcPr>
          <w:p w14:paraId="193C2D1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4517067B" w14:textId="77777777">
        <w:tc>
          <w:tcPr>
            <w:tcW w:w="1962" w:type="dxa"/>
            <w:shd w:val="clear" w:color="auto" w:fill="auto"/>
          </w:tcPr>
          <w:p w14:paraId="111DF39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5000C342" w14:textId="77777777">
        <w:tc>
          <w:tcPr>
            <w:tcW w:w="1962" w:type="dxa"/>
            <w:shd w:val="clear" w:color="auto" w:fill="auto"/>
          </w:tcPr>
          <w:p w14:paraId="1F60649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33DB5BC2" w14:textId="77777777">
        <w:tc>
          <w:tcPr>
            <w:tcW w:w="1962" w:type="dxa"/>
            <w:shd w:val="clear" w:color="auto" w:fill="auto"/>
          </w:tcPr>
          <w:p w14:paraId="484FAE37"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0FCA166C" w14:textId="77777777">
        <w:tc>
          <w:tcPr>
            <w:tcW w:w="1962" w:type="dxa"/>
            <w:shd w:val="clear" w:color="auto" w:fill="auto"/>
          </w:tcPr>
          <w:p w14:paraId="015BEAE9"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3E4FA06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3F49A13B" w14:textId="77777777">
        <w:tc>
          <w:tcPr>
            <w:tcW w:w="1962" w:type="dxa"/>
            <w:shd w:val="clear" w:color="auto" w:fill="auto"/>
          </w:tcPr>
          <w:p w14:paraId="56CADB3D"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54F0F05A" w14:textId="77777777">
        <w:tc>
          <w:tcPr>
            <w:tcW w:w="1962" w:type="dxa"/>
            <w:shd w:val="clear" w:color="auto" w:fill="auto"/>
          </w:tcPr>
          <w:p w14:paraId="06BB27C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00BE9155" w14:textId="77777777">
        <w:tc>
          <w:tcPr>
            <w:tcW w:w="1962" w:type="dxa"/>
            <w:shd w:val="clear" w:color="auto" w:fill="auto"/>
          </w:tcPr>
          <w:p w14:paraId="3A41935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2D7476F4" w14:textId="77777777">
        <w:tc>
          <w:tcPr>
            <w:tcW w:w="1962" w:type="dxa"/>
            <w:shd w:val="clear" w:color="auto" w:fill="auto"/>
          </w:tcPr>
          <w:p w14:paraId="29DA0EB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02F80AFE" w14:textId="77777777">
        <w:tc>
          <w:tcPr>
            <w:tcW w:w="1962" w:type="dxa"/>
            <w:shd w:val="clear" w:color="auto" w:fill="auto"/>
          </w:tcPr>
          <w:p w14:paraId="68042B25"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melanopogon</w:t>
            </w:r>
          </w:p>
        </w:tc>
      </w:tr>
      <w:tr w:rsidR="00C62B39" w:rsidRPr="002915B7" w14:paraId="6D10868E" w14:textId="77777777">
        <w:trPr>
          <w:trHeight w:val="431"/>
        </w:trPr>
        <w:tc>
          <w:tcPr>
            <w:tcW w:w="1962" w:type="dxa"/>
            <w:shd w:val="clear" w:color="auto" w:fill="auto"/>
          </w:tcPr>
          <w:p w14:paraId="00CA544C"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59DC77EE" w14:textId="77777777">
        <w:tc>
          <w:tcPr>
            <w:tcW w:w="1962" w:type="dxa"/>
            <w:shd w:val="clear" w:color="auto" w:fill="auto"/>
          </w:tcPr>
          <w:p w14:paraId="2E06E71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E6F2EAA" w14:textId="77777777">
        <w:tc>
          <w:tcPr>
            <w:tcW w:w="1962" w:type="dxa"/>
            <w:shd w:val="clear" w:color="auto" w:fill="auto"/>
          </w:tcPr>
          <w:p w14:paraId="79F1DB18"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256C3B34" w14:textId="77777777">
        <w:tc>
          <w:tcPr>
            <w:tcW w:w="1962" w:type="dxa"/>
            <w:shd w:val="clear" w:color="auto" w:fill="auto"/>
          </w:tcPr>
          <w:p w14:paraId="1A5E0ED8"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7BE1C8" w14:textId="77777777">
        <w:tc>
          <w:tcPr>
            <w:tcW w:w="1962" w:type="dxa"/>
            <w:shd w:val="clear" w:color="auto" w:fill="auto"/>
          </w:tcPr>
          <w:p w14:paraId="4427FF59"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06B7F1B" w14:textId="77777777">
        <w:tc>
          <w:tcPr>
            <w:tcW w:w="1962" w:type="dxa"/>
            <w:shd w:val="clear" w:color="auto" w:fill="auto"/>
          </w:tcPr>
          <w:p w14:paraId="24919771"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5C667693" w14:textId="77777777">
        <w:tc>
          <w:tcPr>
            <w:tcW w:w="1962" w:type="dxa"/>
            <w:shd w:val="clear" w:color="auto" w:fill="auto"/>
          </w:tcPr>
          <w:p w14:paraId="36F7D300"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0E091DF" w14:textId="77777777">
        <w:tc>
          <w:tcPr>
            <w:tcW w:w="1962" w:type="dxa"/>
            <w:shd w:val="clear" w:color="auto" w:fill="auto"/>
          </w:tcPr>
          <w:p w14:paraId="61DFC6F5"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68C2ACB2" w14:textId="77777777">
        <w:tc>
          <w:tcPr>
            <w:tcW w:w="1962" w:type="dxa"/>
            <w:shd w:val="clear" w:color="auto" w:fill="auto"/>
          </w:tcPr>
          <w:p w14:paraId="2249154B"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253A74C5" w14:textId="77777777">
        <w:tc>
          <w:tcPr>
            <w:tcW w:w="1962" w:type="dxa"/>
            <w:shd w:val="clear" w:color="auto" w:fill="auto"/>
          </w:tcPr>
          <w:p w14:paraId="0F680953"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2D9D9293" w14:textId="77777777">
        <w:tc>
          <w:tcPr>
            <w:tcW w:w="1962" w:type="dxa"/>
            <w:shd w:val="clear" w:color="auto" w:fill="auto"/>
          </w:tcPr>
          <w:p w14:paraId="4E9E6535"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3384CAEB" w14:textId="77777777">
        <w:tc>
          <w:tcPr>
            <w:tcW w:w="1962" w:type="dxa"/>
            <w:shd w:val="clear" w:color="auto" w:fill="auto"/>
          </w:tcPr>
          <w:p w14:paraId="110CCF99"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4E50A8FD" w14:textId="77777777">
        <w:tc>
          <w:tcPr>
            <w:tcW w:w="1962" w:type="dxa"/>
            <w:shd w:val="clear" w:color="auto" w:fill="auto"/>
          </w:tcPr>
          <w:p w14:paraId="086964E7"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69D0D4ED" w14:textId="77777777">
        <w:tc>
          <w:tcPr>
            <w:tcW w:w="1962" w:type="dxa"/>
            <w:shd w:val="clear" w:color="auto" w:fill="auto"/>
          </w:tcPr>
          <w:p w14:paraId="076FDF29"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17FF5ADF" w14:textId="77777777">
        <w:tc>
          <w:tcPr>
            <w:tcW w:w="1962" w:type="dxa"/>
            <w:shd w:val="clear" w:color="auto" w:fill="auto"/>
          </w:tcPr>
          <w:p w14:paraId="0B85684F"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55724686" w14:textId="77777777">
        <w:tc>
          <w:tcPr>
            <w:tcW w:w="1962" w:type="dxa"/>
            <w:shd w:val="clear" w:color="auto" w:fill="auto"/>
          </w:tcPr>
          <w:p w14:paraId="3A4DCB05"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06D8173E" w14:textId="77777777">
        <w:tc>
          <w:tcPr>
            <w:tcW w:w="1962" w:type="dxa"/>
            <w:shd w:val="clear" w:color="auto" w:fill="auto"/>
          </w:tcPr>
          <w:p w14:paraId="1C085601"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494EB08F" w14:textId="77777777">
        <w:tc>
          <w:tcPr>
            <w:tcW w:w="1962" w:type="dxa"/>
            <w:shd w:val="clear" w:color="auto" w:fill="auto"/>
          </w:tcPr>
          <w:p w14:paraId="2B0065D0"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01B08B47" w14:textId="77777777">
        <w:tc>
          <w:tcPr>
            <w:tcW w:w="1962" w:type="dxa"/>
            <w:shd w:val="clear" w:color="auto" w:fill="auto"/>
          </w:tcPr>
          <w:p w14:paraId="6AD8292D"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485BEAE1" w14:textId="77777777">
        <w:tc>
          <w:tcPr>
            <w:tcW w:w="1962" w:type="dxa"/>
            <w:shd w:val="clear" w:color="auto" w:fill="auto"/>
          </w:tcPr>
          <w:p w14:paraId="6CDBD3DE"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26A8A4A1" w14:textId="77777777">
        <w:tc>
          <w:tcPr>
            <w:tcW w:w="1962" w:type="dxa"/>
            <w:shd w:val="clear" w:color="auto" w:fill="auto"/>
          </w:tcPr>
          <w:p w14:paraId="094E94A1"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292A2055" w14:textId="77777777">
        <w:tc>
          <w:tcPr>
            <w:tcW w:w="1962" w:type="dxa"/>
            <w:shd w:val="clear" w:color="auto" w:fill="auto"/>
          </w:tcPr>
          <w:p w14:paraId="2EC07A8C"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7AAEDB7" w14:textId="77777777">
        <w:tc>
          <w:tcPr>
            <w:tcW w:w="1962" w:type="dxa"/>
            <w:shd w:val="clear" w:color="auto" w:fill="auto"/>
          </w:tcPr>
          <w:p w14:paraId="50271DB1"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75C86978" w14:textId="77777777">
        <w:tc>
          <w:tcPr>
            <w:tcW w:w="1962" w:type="dxa"/>
            <w:shd w:val="clear" w:color="auto" w:fill="auto"/>
          </w:tcPr>
          <w:p w14:paraId="436E33DC"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517D72AC" w14:textId="77777777">
        <w:tc>
          <w:tcPr>
            <w:tcW w:w="1962" w:type="dxa"/>
            <w:shd w:val="clear" w:color="auto" w:fill="auto"/>
          </w:tcPr>
          <w:p w14:paraId="248305AD"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5ADD4013" w14:textId="77777777">
        <w:tc>
          <w:tcPr>
            <w:tcW w:w="1962" w:type="dxa"/>
            <w:shd w:val="clear" w:color="auto" w:fill="auto"/>
          </w:tcPr>
          <w:p w14:paraId="54A50C7F"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33855D1A" w14:textId="77777777">
        <w:tc>
          <w:tcPr>
            <w:tcW w:w="1962" w:type="dxa"/>
            <w:shd w:val="clear" w:color="auto" w:fill="auto"/>
          </w:tcPr>
          <w:p w14:paraId="74EFEDDE"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38BDEC01" w14:textId="77777777">
        <w:tc>
          <w:tcPr>
            <w:tcW w:w="1962" w:type="dxa"/>
            <w:shd w:val="clear" w:color="auto" w:fill="auto"/>
          </w:tcPr>
          <w:p w14:paraId="1E51873D"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323C8A30" w14:textId="77777777">
        <w:tc>
          <w:tcPr>
            <w:tcW w:w="1962" w:type="dxa"/>
            <w:shd w:val="clear" w:color="auto" w:fill="auto"/>
          </w:tcPr>
          <w:p w14:paraId="6913A8B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F313E7" w14:textId="77777777">
        <w:tc>
          <w:tcPr>
            <w:tcW w:w="1962" w:type="dxa"/>
            <w:shd w:val="clear" w:color="auto" w:fill="auto"/>
          </w:tcPr>
          <w:p w14:paraId="578E2A21"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3A536D79" w14:textId="77777777">
        <w:tc>
          <w:tcPr>
            <w:tcW w:w="1962" w:type="dxa"/>
            <w:shd w:val="clear" w:color="auto" w:fill="auto"/>
          </w:tcPr>
          <w:p w14:paraId="1F4F2537"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41B709AA" w14:textId="77777777">
        <w:tc>
          <w:tcPr>
            <w:tcW w:w="1962" w:type="dxa"/>
            <w:shd w:val="clear" w:color="auto" w:fill="auto"/>
          </w:tcPr>
          <w:p w14:paraId="2D9B812B"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1A806E76" w14:textId="77777777">
        <w:tc>
          <w:tcPr>
            <w:tcW w:w="1962" w:type="dxa"/>
            <w:shd w:val="clear" w:color="auto" w:fill="auto"/>
          </w:tcPr>
          <w:p w14:paraId="25FA9DB2"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2DAA0C61" w14:textId="77777777">
        <w:tc>
          <w:tcPr>
            <w:tcW w:w="1962" w:type="dxa"/>
            <w:shd w:val="clear" w:color="auto" w:fill="auto"/>
          </w:tcPr>
          <w:p w14:paraId="4C1A7291"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5A935C49" w14:textId="77777777">
        <w:tc>
          <w:tcPr>
            <w:tcW w:w="1962" w:type="dxa"/>
            <w:shd w:val="clear" w:color="auto" w:fill="auto"/>
          </w:tcPr>
          <w:p w14:paraId="6FA9A7B2"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0A459779" w14:textId="77777777">
        <w:tc>
          <w:tcPr>
            <w:tcW w:w="1962" w:type="dxa"/>
            <w:shd w:val="clear" w:color="auto" w:fill="auto"/>
          </w:tcPr>
          <w:p w14:paraId="624849D7"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2363A01E" w14:textId="77777777">
        <w:tc>
          <w:tcPr>
            <w:tcW w:w="1962" w:type="dxa"/>
            <w:shd w:val="clear" w:color="auto" w:fill="auto"/>
          </w:tcPr>
          <w:p w14:paraId="2AD0B2AF"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3885CBDA" w14:textId="77777777">
        <w:tc>
          <w:tcPr>
            <w:tcW w:w="1962" w:type="dxa"/>
            <w:shd w:val="clear" w:color="auto" w:fill="auto"/>
          </w:tcPr>
          <w:p w14:paraId="40026FBF"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588EA6F5" w14:textId="77777777">
        <w:tc>
          <w:tcPr>
            <w:tcW w:w="1962" w:type="dxa"/>
            <w:shd w:val="clear" w:color="auto" w:fill="auto"/>
          </w:tcPr>
          <w:p w14:paraId="7FEA3F63"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0DD72B35" w14:textId="77777777">
        <w:tc>
          <w:tcPr>
            <w:tcW w:w="1962" w:type="dxa"/>
            <w:shd w:val="clear" w:color="auto" w:fill="auto"/>
          </w:tcPr>
          <w:p w14:paraId="73A7F7B7"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519318E1" w14:textId="77777777">
        <w:tc>
          <w:tcPr>
            <w:tcW w:w="1962" w:type="dxa"/>
            <w:shd w:val="clear" w:color="auto" w:fill="auto"/>
          </w:tcPr>
          <w:p w14:paraId="12A15052"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1734851" w14:textId="77777777">
        <w:tc>
          <w:tcPr>
            <w:tcW w:w="1962" w:type="dxa"/>
            <w:shd w:val="clear" w:color="auto" w:fill="auto"/>
          </w:tcPr>
          <w:p w14:paraId="132E475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119AE57C" w14:textId="77777777">
        <w:tc>
          <w:tcPr>
            <w:tcW w:w="1962" w:type="dxa"/>
            <w:shd w:val="clear" w:color="auto" w:fill="auto"/>
          </w:tcPr>
          <w:p w14:paraId="6EAA2D5B"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26243597" w14:textId="77777777">
        <w:tc>
          <w:tcPr>
            <w:tcW w:w="1962" w:type="dxa"/>
            <w:shd w:val="clear" w:color="auto" w:fill="auto"/>
          </w:tcPr>
          <w:p w14:paraId="7E628F66"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18D862A" w14:textId="77777777">
        <w:tc>
          <w:tcPr>
            <w:tcW w:w="1962" w:type="dxa"/>
            <w:shd w:val="clear" w:color="auto" w:fill="auto"/>
          </w:tcPr>
          <w:p w14:paraId="5628AD4F"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6A15CF38" w14:textId="77777777">
        <w:tc>
          <w:tcPr>
            <w:tcW w:w="1962" w:type="dxa"/>
            <w:shd w:val="clear" w:color="auto" w:fill="auto"/>
          </w:tcPr>
          <w:p w14:paraId="5D60EA9F"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7178ACA5" w14:textId="77777777">
        <w:tc>
          <w:tcPr>
            <w:tcW w:w="1962" w:type="dxa"/>
            <w:shd w:val="clear" w:color="auto" w:fill="auto"/>
          </w:tcPr>
          <w:p w14:paraId="61BB820A"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1312A74B" w14:textId="77777777">
        <w:tc>
          <w:tcPr>
            <w:tcW w:w="1962" w:type="dxa"/>
            <w:shd w:val="clear" w:color="auto" w:fill="auto"/>
          </w:tcPr>
          <w:p w14:paraId="3D842F2D"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A61E33F" w14:textId="77777777">
        <w:tc>
          <w:tcPr>
            <w:tcW w:w="1962" w:type="dxa"/>
            <w:shd w:val="clear" w:color="auto" w:fill="auto"/>
          </w:tcPr>
          <w:p w14:paraId="4DA8A8D5"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5AC6A1B2" w14:textId="77777777">
        <w:tc>
          <w:tcPr>
            <w:tcW w:w="1962" w:type="dxa"/>
            <w:shd w:val="clear" w:color="auto" w:fill="auto"/>
          </w:tcPr>
          <w:p w14:paraId="7857C8F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37897C5" w14:textId="77777777">
        <w:tc>
          <w:tcPr>
            <w:tcW w:w="1962" w:type="dxa"/>
            <w:shd w:val="clear" w:color="auto" w:fill="auto"/>
          </w:tcPr>
          <w:p w14:paraId="11361963"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11569055" w14:textId="77777777">
        <w:tc>
          <w:tcPr>
            <w:tcW w:w="1962" w:type="dxa"/>
            <w:shd w:val="clear" w:color="auto" w:fill="auto"/>
          </w:tcPr>
          <w:p w14:paraId="2463523C"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2E42401D" w14:textId="77777777">
        <w:tc>
          <w:tcPr>
            <w:tcW w:w="1962" w:type="dxa"/>
            <w:shd w:val="clear" w:color="auto" w:fill="auto"/>
          </w:tcPr>
          <w:p w14:paraId="40EBB9C3"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5D48388" w14:textId="77777777">
        <w:tc>
          <w:tcPr>
            <w:tcW w:w="1962" w:type="dxa"/>
            <w:shd w:val="clear" w:color="auto" w:fill="auto"/>
          </w:tcPr>
          <w:p w14:paraId="3EA25CF2"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0E92DD90" w14:textId="77777777">
        <w:tc>
          <w:tcPr>
            <w:tcW w:w="1962" w:type="dxa"/>
            <w:shd w:val="clear" w:color="auto" w:fill="auto"/>
          </w:tcPr>
          <w:p w14:paraId="74C6ED84"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4F08E266" w14:textId="77777777">
        <w:tc>
          <w:tcPr>
            <w:tcW w:w="1962" w:type="dxa"/>
            <w:shd w:val="clear" w:color="auto" w:fill="auto"/>
          </w:tcPr>
          <w:p w14:paraId="334A937D"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5CF926D8" w14:textId="77777777">
        <w:tc>
          <w:tcPr>
            <w:tcW w:w="1962" w:type="dxa"/>
            <w:shd w:val="clear" w:color="auto" w:fill="auto"/>
          </w:tcPr>
          <w:p w14:paraId="22E2418B"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7D65C0A4" w14:textId="77777777">
        <w:tc>
          <w:tcPr>
            <w:tcW w:w="1962" w:type="dxa"/>
            <w:shd w:val="clear" w:color="auto" w:fill="auto"/>
          </w:tcPr>
          <w:p w14:paraId="5D5412E5"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5EF0B548" w14:textId="77777777">
        <w:tc>
          <w:tcPr>
            <w:tcW w:w="1962" w:type="dxa"/>
            <w:shd w:val="clear" w:color="auto" w:fill="auto"/>
          </w:tcPr>
          <w:p w14:paraId="439C5188"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42DC2250" w14:textId="77777777">
        <w:tc>
          <w:tcPr>
            <w:tcW w:w="1962" w:type="dxa"/>
            <w:shd w:val="clear" w:color="auto" w:fill="auto"/>
          </w:tcPr>
          <w:p w14:paraId="5367740E"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07316557" w14:textId="77777777">
        <w:tc>
          <w:tcPr>
            <w:tcW w:w="1962" w:type="dxa"/>
            <w:shd w:val="clear" w:color="auto" w:fill="auto"/>
          </w:tcPr>
          <w:p w14:paraId="121D401D"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3EDC4146" w14:textId="77777777">
        <w:tc>
          <w:tcPr>
            <w:tcW w:w="1962" w:type="dxa"/>
            <w:shd w:val="clear" w:color="auto" w:fill="auto"/>
          </w:tcPr>
          <w:p w14:paraId="0D09750E"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5F64ECDE" w14:textId="77777777">
        <w:tc>
          <w:tcPr>
            <w:tcW w:w="1962" w:type="dxa"/>
            <w:shd w:val="clear" w:color="auto" w:fill="auto"/>
          </w:tcPr>
          <w:p w14:paraId="22C0F432"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05A98BF" w14:textId="77777777">
        <w:tc>
          <w:tcPr>
            <w:tcW w:w="1962" w:type="dxa"/>
            <w:shd w:val="clear" w:color="auto" w:fill="auto"/>
          </w:tcPr>
          <w:p w14:paraId="3DDFDE29"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00E081FB" w14:textId="77777777">
        <w:tc>
          <w:tcPr>
            <w:tcW w:w="1962" w:type="dxa"/>
            <w:shd w:val="clear" w:color="auto" w:fill="auto"/>
          </w:tcPr>
          <w:p w14:paraId="3EA2A6A9"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2395D525" w14:textId="77777777">
        <w:tc>
          <w:tcPr>
            <w:tcW w:w="1962" w:type="dxa"/>
            <w:shd w:val="clear" w:color="auto" w:fill="auto"/>
          </w:tcPr>
          <w:p w14:paraId="3FE732D4"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24F1921B" w14:textId="77777777">
        <w:tc>
          <w:tcPr>
            <w:tcW w:w="1962" w:type="dxa"/>
            <w:shd w:val="clear" w:color="auto" w:fill="auto"/>
          </w:tcPr>
          <w:p w14:paraId="461EC17C"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39F34E08" w14:textId="77777777">
        <w:tc>
          <w:tcPr>
            <w:tcW w:w="1962" w:type="dxa"/>
            <w:shd w:val="clear" w:color="auto" w:fill="auto"/>
          </w:tcPr>
          <w:p w14:paraId="627EEA67"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54D5ABA6" w14:textId="77777777">
        <w:tc>
          <w:tcPr>
            <w:tcW w:w="1962" w:type="dxa"/>
            <w:shd w:val="clear" w:color="auto" w:fill="auto"/>
          </w:tcPr>
          <w:p w14:paraId="46054FDD"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01BB6E3D" w14:textId="77777777">
        <w:tc>
          <w:tcPr>
            <w:tcW w:w="1962" w:type="dxa"/>
            <w:shd w:val="clear" w:color="auto" w:fill="auto"/>
          </w:tcPr>
          <w:p w14:paraId="2426DB6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7D04C768" w14:textId="77777777">
        <w:tc>
          <w:tcPr>
            <w:tcW w:w="1962" w:type="dxa"/>
            <w:shd w:val="clear" w:color="auto" w:fill="auto"/>
          </w:tcPr>
          <w:p w14:paraId="0E80C4A6"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585E77BF" w14:textId="77777777">
        <w:tc>
          <w:tcPr>
            <w:tcW w:w="1962" w:type="dxa"/>
            <w:shd w:val="clear" w:color="auto" w:fill="auto"/>
          </w:tcPr>
          <w:p w14:paraId="3B62CCFA"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0DFCDA63" w14:textId="77777777">
        <w:tc>
          <w:tcPr>
            <w:tcW w:w="1962" w:type="dxa"/>
            <w:shd w:val="clear" w:color="auto" w:fill="auto"/>
          </w:tcPr>
          <w:p w14:paraId="3B24CDED"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59BF8648" w14:textId="77777777">
        <w:tc>
          <w:tcPr>
            <w:tcW w:w="1962" w:type="dxa"/>
            <w:shd w:val="clear" w:color="auto" w:fill="auto"/>
          </w:tcPr>
          <w:p w14:paraId="3852C0E9"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4D210B9C" w14:textId="77777777">
        <w:tc>
          <w:tcPr>
            <w:tcW w:w="1962" w:type="dxa"/>
            <w:shd w:val="clear" w:color="auto" w:fill="auto"/>
          </w:tcPr>
          <w:p w14:paraId="238F579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00918CCB" w14:textId="77777777">
        <w:tc>
          <w:tcPr>
            <w:tcW w:w="1962" w:type="dxa"/>
            <w:shd w:val="clear" w:color="auto" w:fill="auto"/>
          </w:tcPr>
          <w:p w14:paraId="07C736E4"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3989BC10" w14:textId="77777777">
        <w:tc>
          <w:tcPr>
            <w:tcW w:w="1962" w:type="dxa"/>
            <w:shd w:val="clear" w:color="auto" w:fill="auto"/>
          </w:tcPr>
          <w:p w14:paraId="6AD2F18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D4CD83" w14:textId="77777777">
        <w:tc>
          <w:tcPr>
            <w:tcW w:w="1962" w:type="dxa"/>
            <w:shd w:val="clear" w:color="auto" w:fill="auto"/>
          </w:tcPr>
          <w:p w14:paraId="74009158"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709CFD03" w14:textId="77777777">
        <w:tc>
          <w:tcPr>
            <w:tcW w:w="1962" w:type="dxa"/>
            <w:shd w:val="clear" w:color="auto" w:fill="auto"/>
          </w:tcPr>
          <w:p w14:paraId="02DCEDD7"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7FE276E8" w14:textId="77777777">
        <w:tc>
          <w:tcPr>
            <w:tcW w:w="1962" w:type="dxa"/>
            <w:shd w:val="clear" w:color="auto" w:fill="auto"/>
          </w:tcPr>
          <w:p w14:paraId="51A346DD"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337903A9" w14:textId="77777777">
        <w:tc>
          <w:tcPr>
            <w:tcW w:w="1962" w:type="dxa"/>
            <w:shd w:val="clear" w:color="auto" w:fill="auto"/>
          </w:tcPr>
          <w:p w14:paraId="2DF88E54"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1C89D543" w14:textId="77777777">
        <w:tc>
          <w:tcPr>
            <w:tcW w:w="1962" w:type="dxa"/>
            <w:shd w:val="clear" w:color="auto" w:fill="auto"/>
          </w:tcPr>
          <w:p w14:paraId="448E2763"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9F2D2B4" w14:textId="77777777">
        <w:tc>
          <w:tcPr>
            <w:tcW w:w="1962" w:type="dxa"/>
            <w:shd w:val="clear" w:color="auto" w:fill="auto"/>
          </w:tcPr>
          <w:p w14:paraId="6EC72C13"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0A2D7172" w14:textId="77777777">
        <w:tc>
          <w:tcPr>
            <w:tcW w:w="1962" w:type="dxa"/>
            <w:shd w:val="clear" w:color="auto" w:fill="auto"/>
          </w:tcPr>
          <w:p w14:paraId="238A42B2"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B638B23" w14:textId="77777777">
        <w:tc>
          <w:tcPr>
            <w:tcW w:w="1962" w:type="dxa"/>
            <w:shd w:val="clear" w:color="auto" w:fill="auto"/>
          </w:tcPr>
          <w:p w14:paraId="0C65E088"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728505D8" w14:textId="77777777">
        <w:tc>
          <w:tcPr>
            <w:tcW w:w="1962" w:type="dxa"/>
            <w:shd w:val="clear" w:color="auto" w:fill="auto"/>
          </w:tcPr>
          <w:p w14:paraId="74DD8D5C"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E6D459E" w14:textId="77777777">
        <w:tc>
          <w:tcPr>
            <w:tcW w:w="1962" w:type="dxa"/>
            <w:shd w:val="clear" w:color="auto" w:fill="auto"/>
          </w:tcPr>
          <w:p w14:paraId="743E2062"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58DFEA5B" w14:textId="77777777">
        <w:tc>
          <w:tcPr>
            <w:tcW w:w="1962" w:type="dxa"/>
            <w:shd w:val="clear" w:color="auto" w:fill="auto"/>
          </w:tcPr>
          <w:p w14:paraId="1114752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11483DE6" w14:textId="77777777">
        <w:tc>
          <w:tcPr>
            <w:tcW w:w="1962" w:type="dxa"/>
            <w:shd w:val="clear" w:color="auto" w:fill="auto"/>
          </w:tcPr>
          <w:p w14:paraId="212E88F1"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68BD6143" w14:textId="77777777">
        <w:tc>
          <w:tcPr>
            <w:tcW w:w="1962" w:type="dxa"/>
            <w:shd w:val="clear" w:color="auto" w:fill="auto"/>
          </w:tcPr>
          <w:p w14:paraId="1B7B6AD0"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46735D66" w14:textId="77777777">
        <w:tc>
          <w:tcPr>
            <w:tcW w:w="1962" w:type="dxa"/>
            <w:shd w:val="clear" w:color="auto" w:fill="auto"/>
          </w:tcPr>
          <w:p w14:paraId="44492DEB"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7F1E13F7" w14:textId="77777777">
        <w:tc>
          <w:tcPr>
            <w:tcW w:w="1962" w:type="dxa"/>
            <w:shd w:val="clear" w:color="auto" w:fill="auto"/>
          </w:tcPr>
          <w:p w14:paraId="52D2E167"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899E2C3" w14:textId="77777777">
        <w:tc>
          <w:tcPr>
            <w:tcW w:w="1962" w:type="dxa"/>
            <w:shd w:val="clear" w:color="auto" w:fill="auto"/>
          </w:tcPr>
          <w:p w14:paraId="3FF0EBFB"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0DC56FF" w14:textId="77777777">
        <w:tc>
          <w:tcPr>
            <w:tcW w:w="1962" w:type="dxa"/>
            <w:shd w:val="clear" w:color="auto" w:fill="auto"/>
          </w:tcPr>
          <w:p w14:paraId="629D1FDD"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55977853" w14:textId="77777777">
        <w:tc>
          <w:tcPr>
            <w:tcW w:w="1962" w:type="dxa"/>
            <w:shd w:val="clear" w:color="auto" w:fill="auto"/>
          </w:tcPr>
          <w:p w14:paraId="60025C30"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45A36917" w14:textId="77777777">
        <w:tc>
          <w:tcPr>
            <w:tcW w:w="1962" w:type="dxa"/>
            <w:shd w:val="clear" w:color="auto" w:fill="auto"/>
          </w:tcPr>
          <w:p w14:paraId="2EEFEEA8"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032607D5" w14:textId="77777777">
        <w:tc>
          <w:tcPr>
            <w:tcW w:w="1962" w:type="dxa"/>
            <w:shd w:val="clear" w:color="auto" w:fill="auto"/>
          </w:tcPr>
          <w:p w14:paraId="29036AD4"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5F8CE058" w14:textId="77777777">
        <w:tc>
          <w:tcPr>
            <w:tcW w:w="1962" w:type="dxa"/>
            <w:shd w:val="clear" w:color="auto" w:fill="auto"/>
          </w:tcPr>
          <w:p w14:paraId="65072E6C" w14:textId="77777777" w:rsidR="00C62B39" w:rsidRPr="002915B7" w:rsidRDefault="00C62B39" w:rsidP="003F6AB2">
            <w:pPr>
              <w:pStyle w:val="Compact"/>
              <w:spacing w:line="480" w:lineRule="auto"/>
            </w:pPr>
            <w:r w:rsidRPr="002915B7">
              <w:rPr>
                <w:rFonts w:ascii="Calibri Light" w:hAnsi="Calibri Light" w:cs="Calibri Light"/>
                <w:sz w:val="18"/>
                <w:szCs w:val="18"/>
              </w:rPr>
              <w:t>Cinclus cinclus</w:t>
            </w:r>
          </w:p>
        </w:tc>
      </w:tr>
      <w:tr w:rsidR="00C62B39" w:rsidRPr="002915B7" w14:paraId="7826B98A" w14:textId="77777777">
        <w:tc>
          <w:tcPr>
            <w:tcW w:w="1962" w:type="dxa"/>
            <w:shd w:val="clear" w:color="auto" w:fill="auto"/>
          </w:tcPr>
          <w:p w14:paraId="3A876B28"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6A76A85E" w14:textId="77777777">
        <w:tc>
          <w:tcPr>
            <w:tcW w:w="1962" w:type="dxa"/>
            <w:shd w:val="clear" w:color="auto" w:fill="auto"/>
          </w:tcPr>
          <w:p w14:paraId="00A8E570"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7D96174F" w14:textId="77777777">
        <w:tc>
          <w:tcPr>
            <w:tcW w:w="1962" w:type="dxa"/>
            <w:shd w:val="clear" w:color="auto" w:fill="auto"/>
          </w:tcPr>
          <w:p w14:paraId="6525FE35"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350305B8" w14:textId="77777777">
        <w:tc>
          <w:tcPr>
            <w:tcW w:w="1962" w:type="dxa"/>
            <w:shd w:val="clear" w:color="auto" w:fill="auto"/>
          </w:tcPr>
          <w:p w14:paraId="02092CA9"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0C253FD1" w14:textId="77777777">
        <w:tc>
          <w:tcPr>
            <w:tcW w:w="1962" w:type="dxa"/>
            <w:shd w:val="clear" w:color="auto" w:fill="auto"/>
          </w:tcPr>
          <w:p w14:paraId="4FFF31C5"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0BA25437" w14:textId="77777777">
        <w:tc>
          <w:tcPr>
            <w:tcW w:w="1962" w:type="dxa"/>
            <w:shd w:val="clear" w:color="auto" w:fill="auto"/>
          </w:tcPr>
          <w:p w14:paraId="0C0DE1F6"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35454C2D" w14:textId="77777777">
        <w:tc>
          <w:tcPr>
            <w:tcW w:w="1962" w:type="dxa"/>
            <w:shd w:val="clear" w:color="auto" w:fill="auto"/>
          </w:tcPr>
          <w:p w14:paraId="6D857E25"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07950627" w14:textId="77777777">
        <w:tc>
          <w:tcPr>
            <w:tcW w:w="1962" w:type="dxa"/>
            <w:shd w:val="clear" w:color="auto" w:fill="auto"/>
          </w:tcPr>
          <w:p w14:paraId="3E882234"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23A08FE0" w14:textId="77777777">
        <w:tc>
          <w:tcPr>
            <w:tcW w:w="1962" w:type="dxa"/>
            <w:shd w:val="clear" w:color="auto" w:fill="auto"/>
          </w:tcPr>
          <w:p w14:paraId="7B19B0CD"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1088CBE6" w14:textId="77777777">
        <w:tc>
          <w:tcPr>
            <w:tcW w:w="1962" w:type="dxa"/>
            <w:shd w:val="clear" w:color="auto" w:fill="auto"/>
          </w:tcPr>
          <w:p w14:paraId="61BC5153"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6C8527CC" w14:textId="77777777">
        <w:tc>
          <w:tcPr>
            <w:tcW w:w="1962" w:type="dxa"/>
            <w:shd w:val="clear" w:color="auto" w:fill="auto"/>
          </w:tcPr>
          <w:p w14:paraId="6B02FBDC"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099C9E18" w14:textId="77777777">
        <w:tc>
          <w:tcPr>
            <w:tcW w:w="1962" w:type="dxa"/>
            <w:shd w:val="clear" w:color="auto" w:fill="auto"/>
          </w:tcPr>
          <w:p w14:paraId="4B54A722"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69B51C08" w14:textId="77777777">
        <w:tc>
          <w:tcPr>
            <w:tcW w:w="1962" w:type="dxa"/>
            <w:shd w:val="clear" w:color="auto" w:fill="auto"/>
          </w:tcPr>
          <w:p w14:paraId="5869B0EB"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22997322" w14:textId="77777777">
        <w:tc>
          <w:tcPr>
            <w:tcW w:w="1962" w:type="dxa"/>
            <w:shd w:val="clear" w:color="auto" w:fill="auto"/>
          </w:tcPr>
          <w:p w14:paraId="640157FD"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574433E2" w14:textId="77777777">
        <w:tc>
          <w:tcPr>
            <w:tcW w:w="1962" w:type="dxa"/>
            <w:shd w:val="clear" w:color="auto" w:fill="auto"/>
          </w:tcPr>
          <w:p w14:paraId="73E29A3E"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57919DAF" w14:textId="77777777">
        <w:tc>
          <w:tcPr>
            <w:tcW w:w="1962" w:type="dxa"/>
            <w:shd w:val="clear" w:color="auto" w:fill="auto"/>
          </w:tcPr>
          <w:p w14:paraId="6E874C93"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CE1C336" w14:textId="77777777">
        <w:tc>
          <w:tcPr>
            <w:tcW w:w="1962" w:type="dxa"/>
            <w:shd w:val="clear" w:color="auto" w:fill="auto"/>
          </w:tcPr>
          <w:p w14:paraId="085B2D33"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44BC716" w14:textId="77777777">
        <w:tc>
          <w:tcPr>
            <w:tcW w:w="1962" w:type="dxa"/>
            <w:shd w:val="clear" w:color="auto" w:fill="auto"/>
          </w:tcPr>
          <w:p w14:paraId="6C0AC59B"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1619A642" w14:textId="77777777">
        <w:tc>
          <w:tcPr>
            <w:tcW w:w="1962" w:type="dxa"/>
            <w:shd w:val="clear" w:color="auto" w:fill="auto"/>
          </w:tcPr>
          <w:p w14:paraId="1A2199E5"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722BF0C4" w14:textId="77777777">
        <w:tc>
          <w:tcPr>
            <w:tcW w:w="1962" w:type="dxa"/>
            <w:shd w:val="clear" w:color="auto" w:fill="auto"/>
          </w:tcPr>
          <w:p w14:paraId="710BF110"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647EC63D" w14:textId="77777777">
        <w:tc>
          <w:tcPr>
            <w:tcW w:w="1962" w:type="dxa"/>
            <w:shd w:val="clear" w:color="auto" w:fill="auto"/>
          </w:tcPr>
          <w:p w14:paraId="1AC07615"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7235CDFC" w14:textId="77777777">
        <w:tc>
          <w:tcPr>
            <w:tcW w:w="1962" w:type="dxa"/>
            <w:shd w:val="clear" w:color="auto" w:fill="auto"/>
          </w:tcPr>
          <w:p w14:paraId="6E87FE5B"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5B407939" w14:textId="77777777">
        <w:tc>
          <w:tcPr>
            <w:tcW w:w="1962" w:type="dxa"/>
            <w:shd w:val="clear" w:color="auto" w:fill="auto"/>
          </w:tcPr>
          <w:p w14:paraId="152C302A"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5F2332E" w14:textId="77777777">
        <w:tc>
          <w:tcPr>
            <w:tcW w:w="1962" w:type="dxa"/>
            <w:shd w:val="clear" w:color="auto" w:fill="auto"/>
          </w:tcPr>
          <w:p w14:paraId="537761DD"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01F221D8" w14:textId="77777777">
        <w:tc>
          <w:tcPr>
            <w:tcW w:w="1962" w:type="dxa"/>
            <w:shd w:val="clear" w:color="auto" w:fill="auto"/>
          </w:tcPr>
          <w:p w14:paraId="57A221A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161BAE3C" w14:textId="77777777">
        <w:tc>
          <w:tcPr>
            <w:tcW w:w="1962" w:type="dxa"/>
            <w:shd w:val="clear" w:color="auto" w:fill="auto"/>
          </w:tcPr>
          <w:p w14:paraId="41091FF4"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489B2CA7" w14:textId="77777777">
        <w:tc>
          <w:tcPr>
            <w:tcW w:w="1962" w:type="dxa"/>
            <w:shd w:val="clear" w:color="auto" w:fill="auto"/>
          </w:tcPr>
          <w:p w14:paraId="3EF7EF11"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7B66050D" w14:textId="77777777">
        <w:tc>
          <w:tcPr>
            <w:tcW w:w="1962" w:type="dxa"/>
            <w:shd w:val="clear" w:color="auto" w:fill="auto"/>
          </w:tcPr>
          <w:p w14:paraId="040CD57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17D3A728" w14:textId="77777777">
        <w:tc>
          <w:tcPr>
            <w:tcW w:w="1962" w:type="dxa"/>
            <w:shd w:val="clear" w:color="auto" w:fill="auto"/>
          </w:tcPr>
          <w:p w14:paraId="13DCC73A"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4A496A0B" w14:textId="77777777">
        <w:tc>
          <w:tcPr>
            <w:tcW w:w="1962" w:type="dxa"/>
            <w:shd w:val="clear" w:color="auto" w:fill="auto"/>
          </w:tcPr>
          <w:p w14:paraId="2DC06E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30E9BAAB" w14:textId="77777777">
        <w:tc>
          <w:tcPr>
            <w:tcW w:w="1962" w:type="dxa"/>
            <w:shd w:val="clear" w:color="auto" w:fill="auto"/>
          </w:tcPr>
          <w:p w14:paraId="7D75F29F"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68CBBB7D" w14:textId="77777777">
        <w:tc>
          <w:tcPr>
            <w:tcW w:w="1962" w:type="dxa"/>
            <w:shd w:val="clear" w:color="auto" w:fill="auto"/>
          </w:tcPr>
          <w:p w14:paraId="11AB042C"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5C9E1251" w14:textId="77777777">
        <w:tc>
          <w:tcPr>
            <w:tcW w:w="1962" w:type="dxa"/>
            <w:shd w:val="clear" w:color="auto" w:fill="auto"/>
          </w:tcPr>
          <w:p w14:paraId="6AE48A64"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0327817B" w14:textId="77777777">
        <w:tc>
          <w:tcPr>
            <w:tcW w:w="1962" w:type="dxa"/>
            <w:shd w:val="clear" w:color="auto" w:fill="auto"/>
          </w:tcPr>
          <w:p w14:paraId="37318E29"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784AD295" w14:textId="77777777">
        <w:tc>
          <w:tcPr>
            <w:tcW w:w="1962" w:type="dxa"/>
            <w:shd w:val="clear" w:color="auto" w:fill="auto"/>
          </w:tcPr>
          <w:p w14:paraId="1D9F033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11F6A2CD" w14:textId="77777777">
        <w:tc>
          <w:tcPr>
            <w:tcW w:w="1962" w:type="dxa"/>
            <w:shd w:val="clear" w:color="auto" w:fill="auto"/>
          </w:tcPr>
          <w:p w14:paraId="697D9629"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7A7168F0" w14:textId="77777777">
        <w:tc>
          <w:tcPr>
            <w:tcW w:w="1962" w:type="dxa"/>
            <w:shd w:val="clear" w:color="auto" w:fill="auto"/>
          </w:tcPr>
          <w:p w14:paraId="3DD0484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336B27A2" w14:textId="77777777">
        <w:tc>
          <w:tcPr>
            <w:tcW w:w="1962" w:type="dxa"/>
            <w:shd w:val="clear" w:color="auto" w:fill="auto"/>
          </w:tcPr>
          <w:p w14:paraId="6BD3B24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D1A24F1" w14:textId="77777777">
        <w:tc>
          <w:tcPr>
            <w:tcW w:w="1962" w:type="dxa"/>
            <w:shd w:val="clear" w:color="auto" w:fill="auto"/>
          </w:tcPr>
          <w:p w14:paraId="30DC4399"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304E2829" w14:textId="77777777">
        <w:tc>
          <w:tcPr>
            <w:tcW w:w="1962" w:type="dxa"/>
            <w:shd w:val="clear" w:color="auto" w:fill="auto"/>
          </w:tcPr>
          <w:p w14:paraId="3F07FBA8"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390DC9F9" w14:textId="77777777">
        <w:tc>
          <w:tcPr>
            <w:tcW w:w="1962" w:type="dxa"/>
            <w:shd w:val="clear" w:color="auto" w:fill="auto"/>
          </w:tcPr>
          <w:p w14:paraId="4167755A"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5E410E3B" w14:textId="77777777">
        <w:tc>
          <w:tcPr>
            <w:tcW w:w="1962" w:type="dxa"/>
            <w:shd w:val="clear" w:color="auto" w:fill="auto"/>
          </w:tcPr>
          <w:p w14:paraId="610A2BD9"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4411EC2" w14:textId="77777777">
        <w:tc>
          <w:tcPr>
            <w:tcW w:w="1962" w:type="dxa"/>
            <w:shd w:val="clear" w:color="auto" w:fill="auto"/>
          </w:tcPr>
          <w:p w14:paraId="00CBC494"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1DCD942C" w14:textId="77777777">
        <w:tc>
          <w:tcPr>
            <w:tcW w:w="1962" w:type="dxa"/>
            <w:shd w:val="clear" w:color="auto" w:fill="auto"/>
          </w:tcPr>
          <w:p w14:paraId="7145CC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68C75E54" w14:textId="77777777">
        <w:tc>
          <w:tcPr>
            <w:tcW w:w="1962" w:type="dxa"/>
            <w:shd w:val="clear" w:color="auto" w:fill="auto"/>
          </w:tcPr>
          <w:p w14:paraId="72BA1BBF"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530ED9E6" w14:textId="77777777">
        <w:tc>
          <w:tcPr>
            <w:tcW w:w="1962" w:type="dxa"/>
            <w:shd w:val="clear" w:color="auto" w:fill="auto"/>
          </w:tcPr>
          <w:p w14:paraId="437AA4BE"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17466A50" w14:textId="77777777">
        <w:tc>
          <w:tcPr>
            <w:tcW w:w="1962" w:type="dxa"/>
            <w:shd w:val="clear" w:color="auto" w:fill="auto"/>
          </w:tcPr>
          <w:p w14:paraId="7BCA3454"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5D02949" w14:textId="77777777">
        <w:tc>
          <w:tcPr>
            <w:tcW w:w="1962" w:type="dxa"/>
            <w:shd w:val="clear" w:color="auto" w:fill="auto"/>
          </w:tcPr>
          <w:p w14:paraId="036932D8"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43A6492E" w14:textId="77777777">
        <w:tc>
          <w:tcPr>
            <w:tcW w:w="1962" w:type="dxa"/>
            <w:shd w:val="clear" w:color="auto" w:fill="auto"/>
          </w:tcPr>
          <w:p w14:paraId="4DCCC4CA"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A888C48" w14:textId="77777777">
        <w:tc>
          <w:tcPr>
            <w:tcW w:w="1962" w:type="dxa"/>
            <w:shd w:val="clear" w:color="auto" w:fill="auto"/>
          </w:tcPr>
          <w:p w14:paraId="5D5254B5"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2A0973CA" w14:textId="77777777">
        <w:tc>
          <w:tcPr>
            <w:tcW w:w="1962" w:type="dxa"/>
            <w:shd w:val="clear" w:color="auto" w:fill="auto"/>
          </w:tcPr>
          <w:p w14:paraId="237A688B"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266FE41E" w14:textId="77777777">
        <w:tc>
          <w:tcPr>
            <w:tcW w:w="1962" w:type="dxa"/>
            <w:shd w:val="clear" w:color="auto" w:fill="auto"/>
          </w:tcPr>
          <w:p w14:paraId="47ABD750"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650DEA5C" w14:textId="77777777">
        <w:tc>
          <w:tcPr>
            <w:tcW w:w="1962" w:type="dxa"/>
            <w:shd w:val="clear" w:color="auto" w:fill="auto"/>
          </w:tcPr>
          <w:p w14:paraId="2D8F1463"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20D1F165" w14:textId="77777777">
        <w:tc>
          <w:tcPr>
            <w:tcW w:w="1962" w:type="dxa"/>
            <w:shd w:val="clear" w:color="auto" w:fill="auto"/>
          </w:tcPr>
          <w:p w14:paraId="61E4C7CD"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2B663B63" w14:textId="77777777">
        <w:tc>
          <w:tcPr>
            <w:tcW w:w="1962" w:type="dxa"/>
            <w:shd w:val="clear" w:color="auto" w:fill="auto"/>
          </w:tcPr>
          <w:p w14:paraId="31267514"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1E16A3E7" w14:textId="77777777">
        <w:tc>
          <w:tcPr>
            <w:tcW w:w="1962" w:type="dxa"/>
            <w:shd w:val="clear" w:color="auto" w:fill="auto"/>
          </w:tcPr>
          <w:p w14:paraId="0C010482"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786BCE73" w14:textId="77777777">
        <w:tc>
          <w:tcPr>
            <w:tcW w:w="1962" w:type="dxa"/>
            <w:shd w:val="clear" w:color="auto" w:fill="auto"/>
          </w:tcPr>
          <w:p w14:paraId="659AA2FE"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46D3058E" w14:textId="77777777">
        <w:tc>
          <w:tcPr>
            <w:tcW w:w="1962" w:type="dxa"/>
            <w:shd w:val="clear" w:color="auto" w:fill="auto"/>
          </w:tcPr>
          <w:p w14:paraId="5ADC0C5C"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290B2E4C" w14:textId="77777777">
        <w:tc>
          <w:tcPr>
            <w:tcW w:w="1962" w:type="dxa"/>
            <w:shd w:val="clear" w:color="auto" w:fill="auto"/>
          </w:tcPr>
          <w:p w14:paraId="2888F426"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55F15464" w14:textId="77777777">
        <w:tc>
          <w:tcPr>
            <w:tcW w:w="1962" w:type="dxa"/>
            <w:shd w:val="clear" w:color="auto" w:fill="auto"/>
          </w:tcPr>
          <w:p w14:paraId="2CFBE0F1"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6A7272C3" w14:textId="77777777">
        <w:tc>
          <w:tcPr>
            <w:tcW w:w="1962" w:type="dxa"/>
            <w:shd w:val="clear" w:color="auto" w:fill="auto"/>
          </w:tcPr>
          <w:p w14:paraId="263F6E2D"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59E43C94" w14:textId="77777777">
        <w:tc>
          <w:tcPr>
            <w:tcW w:w="1962" w:type="dxa"/>
            <w:shd w:val="clear" w:color="auto" w:fill="auto"/>
          </w:tcPr>
          <w:p w14:paraId="43A98871"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031BCAD6" w14:textId="77777777">
        <w:tc>
          <w:tcPr>
            <w:tcW w:w="1962" w:type="dxa"/>
            <w:shd w:val="clear" w:color="auto" w:fill="auto"/>
          </w:tcPr>
          <w:p w14:paraId="23F4D85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4BCF3267" w14:textId="77777777">
        <w:tc>
          <w:tcPr>
            <w:tcW w:w="1962" w:type="dxa"/>
            <w:shd w:val="clear" w:color="auto" w:fill="auto"/>
          </w:tcPr>
          <w:p w14:paraId="5C412FAF"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75609EE7" w14:textId="77777777">
        <w:tc>
          <w:tcPr>
            <w:tcW w:w="1962" w:type="dxa"/>
            <w:shd w:val="clear" w:color="auto" w:fill="auto"/>
          </w:tcPr>
          <w:p w14:paraId="66CD847D"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68321A99" w14:textId="77777777">
        <w:tc>
          <w:tcPr>
            <w:tcW w:w="1962" w:type="dxa"/>
            <w:shd w:val="clear" w:color="auto" w:fill="auto"/>
          </w:tcPr>
          <w:p w14:paraId="16BCE88D"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7D36A77A" w14:textId="77777777">
        <w:tc>
          <w:tcPr>
            <w:tcW w:w="1962" w:type="dxa"/>
            <w:shd w:val="clear" w:color="auto" w:fill="auto"/>
          </w:tcPr>
          <w:p w14:paraId="6533545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59123380" w14:textId="77777777">
        <w:tc>
          <w:tcPr>
            <w:tcW w:w="1962" w:type="dxa"/>
            <w:shd w:val="clear" w:color="auto" w:fill="auto"/>
          </w:tcPr>
          <w:p w14:paraId="34C3DD6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26C34167" w14:textId="77777777">
        <w:tc>
          <w:tcPr>
            <w:tcW w:w="1962" w:type="dxa"/>
            <w:shd w:val="clear" w:color="auto" w:fill="auto"/>
          </w:tcPr>
          <w:p w14:paraId="2A4EA95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3AD7B6A9" w14:textId="77777777">
        <w:tc>
          <w:tcPr>
            <w:tcW w:w="1962" w:type="dxa"/>
            <w:shd w:val="clear" w:color="auto" w:fill="auto"/>
          </w:tcPr>
          <w:p w14:paraId="2BB0DB3E"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60193D15" w14:textId="77777777">
        <w:tc>
          <w:tcPr>
            <w:tcW w:w="1962" w:type="dxa"/>
            <w:shd w:val="clear" w:color="auto" w:fill="auto"/>
          </w:tcPr>
          <w:p w14:paraId="008742C5"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695D3852" w14:textId="77777777">
        <w:tc>
          <w:tcPr>
            <w:tcW w:w="1962" w:type="dxa"/>
            <w:shd w:val="clear" w:color="auto" w:fill="auto"/>
          </w:tcPr>
          <w:p w14:paraId="43492D57"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07966C66" w14:textId="77777777">
        <w:tc>
          <w:tcPr>
            <w:tcW w:w="1962" w:type="dxa"/>
            <w:shd w:val="clear" w:color="auto" w:fill="auto"/>
          </w:tcPr>
          <w:p w14:paraId="38469A33"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3764079" w14:textId="77777777">
        <w:tc>
          <w:tcPr>
            <w:tcW w:w="1962" w:type="dxa"/>
            <w:shd w:val="clear" w:color="auto" w:fill="auto"/>
          </w:tcPr>
          <w:p w14:paraId="30C93EAD"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04CF46E3" w14:textId="77777777">
        <w:tc>
          <w:tcPr>
            <w:tcW w:w="1962" w:type="dxa"/>
            <w:shd w:val="clear" w:color="auto" w:fill="auto"/>
          </w:tcPr>
          <w:p w14:paraId="5A9442B0"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25A993C" w14:textId="77777777">
        <w:tc>
          <w:tcPr>
            <w:tcW w:w="1962" w:type="dxa"/>
            <w:shd w:val="clear" w:color="auto" w:fill="auto"/>
          </w:tcPr>
          <w:p w14:paraId="1EDF29FD"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09E92C56" w14:textId="77777777">
        <w:tc>
          <w:tcPr>
            <w:tcW w:w="1962" w:type="dxa"/>
            <w:shd w:val="clear" w:color="auto" w:fill="auto"/>
          </w:tcPr>
          <w:p w14:paraId="18B59A3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007597F6" w14:textId="77777777">
        <w:tc>
          <w:tcPr>
            <w:tcW w:w="1962" w:type="dxa"/>
            <w:shd w:val="clear" w:color="auto" w:fill="auto"/>
          </w:tcPr>
          <w:p w14:paraId="51568D3F"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2C62FA65" w14:textId="77777777">
        <w:tc>
          <w:tcPr>
            <w:tcW w:w="1962" w:type="dxa"/>
            <w:shd w:val="clear" w:color="auto" w:fill="auto"/>
          </w:tcPr>
          <w:p w14:paraId="3A536553"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BDFA165" w14:textId="77777777">
        <w:tc>
          <w:tcPr>
            <w:tcW w:w="1962" w:type="dxa"/>
            <w:shd w:val="clear" w:color="auto" w:fill="auto"/>
          </w:tcPr>
          <w:p w14:paraId="6C2CC071"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227A5DE1" w14:textId="77777777">
        <w:tc>
          <w:tcPr>
            <w:tcW w:w="1962" w:type="dxa"/>
            <w:shd w:val="clear" w:color="auto" w:fill="auto"/>
          </w:tcPr>
          <w:p w14:paraId="1D3F5A5D"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2E7286E8" w14:textId="77777777">
        <w:tc>
          <w:tcPr>
            <w:tcW w:w="1962" w:type="dxa"/>
            <w:shd w:val="clear" w:color="auto" w:fill="auto"/>
          </w:tcPr>
          <w:p w14:paraId="4B704E24"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AA29ED6" w14:textId="77777777">
        <w:tc>
          <w:tcPr>
            <w:tcW w:w="1962" w:type="dxa"/>
            <w:shd w:val="clear" w:color="auto" w:fill="auto"/>
          </w:tcPr>
          <w:p w14:paraId="7AAE4539"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6932DD4A" w14:textId="77777777">
        <w:tc>
          <w:tcPr>
            <w:tcW w:w="1962" w:type="dxa"/>
            <w:shd w:val="clear" w:color="auto" w:fill="auto"/>
          </w:tcPr>
          <w:p w14:paraId="1BB4266D"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0E89C6B8" w14:textId="77777777">
        <w:tc>
          <w:tcPr>
            <w:tcW w:w="1962" w:type="dxa"/>
            <w:shd w:val="clear" w:color="auto" w:fill="auto"/>
          </w:tcPr>
          <w:p w14:paraId="5F605AD7"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51645DD6" w14:textId="77777777">
        <w:tc>
          <w:tcPr>
            <w:tcW w:w="1962" w:type="dxa"/>
            <w:shd w:val="clear" w:color="auto" w:fill="auto"/>
          </w:tcPr>
          <w:p w14:paraId="569947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2C5ED" w14:textId="77777777">
        <w:tc>
          <w:tcPr>
            <w:tcW w:w="1962" w:type="dxa"/>
            <w:shd w:val="clear" w:color="auto" w:fill="auto"/>
          </w:tcPr>
          <w:p w14:paraId="1270B6D5"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75359097" w14:textId="77777777">
        <w:tc>
          <w:tcPr>
            <w:tcW w:w="1962" w:type="dxa"/>
            <w:shd w:val="clear" w:color="auto" w:fill="auto"/>
          </w:tcPr>
          <w:p w14:paraId="160FBF9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42926637" w14:textId="77777777">
        <w:tc>
          <w:tcPr>
            <w:tcW w:w="1962" w:type="dxa"/>
            <w:shd w:val="clear" w:color="auto" w:fill="auto"/>
          </w:tcPr>
          <w:p w14:paraId="22F8EC6A"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0685A637" w14:textId="77777777">
        <w:tc>
          <w:tcPr>
            <w:tcW w:w="1962" w:type="dxa"/>
            <w:shd w:val="clear" w:color="auto" w:fill="auto"/>
          </w:tcPr>
          <w:p w14:paraId="05681F4E"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33E8C710" w14:textId="77777777">
        <w:tc>
          <w:tcPr>
            <w:tcW w:w="1962" w:type="dxa"/>
            <w:shd w:val="clear" w:color="auto" w:fill="auto"/>
          </w:tcPr>
          <w:p w14:paraId="50464C4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4688738F" w14:textId="77777777">
        <w:tc>
          <w:tcPr>
            <w:tcW w:w="1962" w:type="dxa"/>
            <w:shd w:val="clear" w:color="auto" w:fill="auto"/>
          </w:tcPr>
          <w:p w14:paraId="04297C0B"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77D35152" w14:textId="77777777">
        <w:tc>
          <w:tcPr>
            <w:tcW w:w="1962" w:type="dxa"/>
            <w:shd w:val="clear" w:color="auto" w:fill="auto"/>
          </w:tcPr>
          <w:p w14:paraId="7BC60C50"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3843DECD" w14:textId="77777777">
        <w:tc>
          <w:tcPr>
            <w:tcW w:w="1962" w:type="dxa"/>
            <w:shd w:val="clear" w:color="auto" w:fill="auto"/>
          </w:tcPr>
          <w:p w14:paraId="00E3A52A"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5A4423A8" w14:textId="77777777">
        <w:tc>
          <w:tcPr>
            <w:tcW w:w="1962" w:type="dxa"/>
            <w:shd w:val="clear" w:color="auto" w:fill="auto"/>
          </w:tcPr>
          <w:p w14:paraId="1EC72E33"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68D6D30F" w14:textId="77777777">
        <w:tc>
          <w:tcPr>
            <w:tcW w:w="1962" w:type="dxa"/>
            <w:shd w:val="clear" w:color="auto" w:fill="auto"/>
          </w:tcPr>
          <w:p w14:paraId="0318C8AA"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07B95D29" w14:textId="77777777">
        <w:tc>
          <w:tcPr>
            <w:tcW w:w="1962" w:type="dxa"/>
            <w:shd w:val="clear" w:color="auto" w:fill="auto"/>
          </w:tcPr>
          <w:p w14:paraId="146BD439"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B3C1F6B" w14:textId="77777777">
        <w:tc>
          <w:tcPr>
            <w:tcW w:w="1962" w:type="dxa"/>
            <w:shd w:val="clear" w:color="auto" w:fill="auto"/>
          </w:tcPr>
          <w:p w14:paraId="6D37A830"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0FC5FCC8" w14:textId="77777777">
        <w:tc>
          <w:tcPr>
            <w:tcW w:w="1962" w:type="dxa"/>
            <w:shd w:val="clear" w:color="auto" w:fill="auto"/>
          </w:tcPr>
          <w:p w14:paraId="1C8E0797" w14:textId="77777777" w:rsidR="00C62B39" w:rsidRPr="002915B7" w:rsidRDefault="00C62B39" w:rsidP="003F6AB2">
            <w:pPr>
              <w:pStyle w:val="Compact"/>
              <w:spacing w:line="480" w:lineRule="auto"/>
            </w:pPr>
            <w:r w:rsidRPr="002915B7">
              <w:rPr>
                <w:rFonts w:ascii="Calibri Light" w:hAnsi="Calibri Light" w:cs="Calibri Light"/>
                <w:sz w:val="18"/>
                <w:szCs w:val="18"/>
              </w:rPr>
              <w:t>Lagopus mutus</w:t>
            </w:r>
          </w:p>
        </w:tc>
      </w:tr>
      <w:tr w:rsidR="00C62B39" w:rsidRPr="002915B7" w14:paraId="619636A4" w14:textId="77777777">
        <w:tc>
          <w:tcPr>
            <w:tcW w:w="1962" w:type="dxa"/>
            <w:shd w:val="clear" w:color="auto" w:fill="auto"/>
          </w:tcPr>
          <w:p w14:paraId="397F3EB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57C5761B" w14:textId="77777777">
        <w:tc>
          <w:tcPr>
            <w:tcW w:w="1962" w:type="dxa"/>
            <w:shd w:val="clear" w:color="auto" w:fill="auto"/>
          </w:tcPr>
          <w:p w14:paraId="5ABB1FF2"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319EE440" w14:textId="77777777">
        <w:tc>
          <w:tcPr>
            <w:tcW w:w="1962" w:type="dxa"/>
            <w:shd w:val="clear" w:color="auto" w:fill="auto"/>
          </w:tcPr>
          <w:p w14:paraId="4D50D8E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2415B76E" w14:textId="77777777">
        <w:tc>
          <w:tcPr>
            <w:tcW w:w="1962" w:type="dxa"/>
            <w:shd w:val="clear" w:color="auto" w:fill="auto"/>
          </w:tcPr>
          <w:p w14:paraId="37A73129"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315371D" w14:textId="77777777">
        <w:tc>
          <w:tcPr>
            <w:tcW w:w="1962" w:type="dxa"/>
            <w:shd w:val="clear" w:color="auto" w:fill="auto"/>
          </w:tcPr>
          <w:p w14:paraId="702AC003"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4C5A09ED" w14:textId="77777777">
        <w:tc>
          <w:tcPr>
            <w:tcW w:w="1962" w:type="dxa"/>
            <w:shd w:val="clear" w:color="auto" w:fill="auto"/>
          </w:tcPr>
          <w:p w14:paraId="4FF02F79"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4BC9E427" w14:textId="77777777">
        <w:tc>
          <w:tcPr>
            <w:tcW w:w="1962" w:type="dxa"/>
            <w:shd w:val="clear" w:color="auto" w:fill="auto"/>
          </w:tcPr>
          <w:p w14:paraId="353BA230"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6277C842" w14:textId="77777777">
        <w:tc>
          <w:tcPr>
            <w:tcW w:w="1962" w:type="dxa"/>
            <w:shd w:val="clear" w:color="auto" w:fill="auto"/>
          </w:tcPr>
          <w:p w14:paraId="1B428868"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4C5B7021" w14:textId="77777777">
        <w:tc>
          <w:tcPr>
            <w:tcW w:w="1962" w:type="dxa"/>
            <w:shd w:val="clear" w:color="auto" w:fill="auto"/>
          </w:tcPr>
          <w:p w14:paraId="284A7AF2"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187FD9DD" w14:textId="77777777">
        <w:tc>
          <w:tcPr>
            <w:tcW w:w="1962" w:type="dxa"/>
            <w:shd w:val="clear" w:color="auto" w:fill="auto"/>
          </w:tcPr>
          <w:p w14:paraId="6AE97023"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52BB26DA" w14:textId="77777777">
        <w:tc>
          <w:tcPr>
            <w:tcW w:w="1962" w:type="dxa"/>
            <w:shd w:val="clear" w:color="auto" w:fill="auto"/>
          </w:tcPr>
          <w:p w14:paraId="7BD5C388"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34D8E303" w14:textId="77777777">
        <w:tc>
          <w:tcPr>
            <w:tcW w:w="1962" w:type="dxa"/>
            <w:shd w:val="clear" w:color="auto" w:fill="auto"/>
          </w:tcPr>
          <w:p w14:paraId="70CE4924"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642B47C0" w14:textId="77777777">
        <w:tc>
          <w:tcPr>
            <w:tcW w:w="1962" w:type="dxa"/>
            <w:shd w:val="clear" w:color="auto" w:fill="auto"/>
          </w:tcPr>
          <w:p w14:paraId="7F89CA85"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3C5B50D5" w14:textId="77777777">
        <w:tc>
          <w:tcPr>
            <w:tcW w:w="1962" w:type="dxa"/>
            <w:shd w:val="clear" w:color="auto" w:fill="auto"/>
          </w:tcPr>
          <w:p w14:paraId="6B6C7F44"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1F528042" w14:textId="77777777">
        <w:tc>
          <w:tcPr>
            <w:tcW w:w="1962" w:type="dxa"/>
            <w:shd w:val="clear" w:color="auto" w:fill="auto"/>
          </w:tcPr>
          <w:p w14:paraId="1638E268"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4D7C4961" w14:textId="77777777">
        <w:tc>
          <w:tcPr>
            <w:tcW w:w="1962" w:type="dxa"/>
            <w:shd w:val="clear" w:color="auto" w:fill="auto"/>
          </w:tcPr>
          <w:p w14:paraId="3B0F1A9A"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16EC7963" w14:textId="77777777">
        <w:tc>
          <w:tcPr>
            <w:tcW w:w="1962" w:type="dxa"/>
            <w:shd w:val="clear" w:color="auto" w:fill="auto"/>
          </w:tcPr>
          <w:p w14:paraId="3417FA5C"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652CD577" w14:textId="77777777">
        <w:tc>
          <w:tcPr>
            <w:tcW w:w="1962" w:type="dxa"/>
            <w:shd w:val="clear" w:color="auto" w:fill="auto"/>
          </w:tcPr>
          <w:p w14:paraId="08F975E7"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8FC44B0" w14:textId="77777777">
        <w:tc>
          <w:tcPr>
            <w:tcW w:w="1962" w:type="dxa"/>
            <w:shd w:val="clear" w:color="auto" w:fill="auto"/>
          </w:tcPr>
          <w:p w14:paraId="04061911"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4975345C" w14:textId="77777777">
        <w:tc>
          <w:tcPr>
            <w:tcW w:w="1962" w:type="dxa"/>
            <w:shd w:val="clear" w:color="auto" w:fill="auto"/>
          </w:tcPr>
          <w:p w14:paraId="00E417E4"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6737DFCB" w14:textId="77777777">
        <w:tc>
          <w:tcPr>
            <w:tcW w:w="1962" w:type="dxa"/>
            <w:shd w:val="clear" w:color="auto" w:fill="auto"/>
          </w:tcPr>
          <w:p w14:paraId="30667F8C"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16743C4C" w14:textId="77777777">
        <w:tc>
          <w:tcPr>
            <w:tcW w:w="1962" w:type="dxa"/>
            <w:shd w:val="clear" w:color="auto" w:fill="auto"/>
          </w:tcPr>
          <w:p w14:paraId="659168F4"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3F222E20" w14:textId="77777777">
        <w:tc>
          <w:tcPr>
            <w:tcW w:w="1962" w:type="dxa"/>
            <w:shd w:val="clear" w:color="auto" w:fill="auto"/>
          </w:tcPr>
          <w:p w14:paraId="0439F96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2EAF3775" w14:textId="77777777">
        <w:tc>
          <w:tcPr>
            <w:tcW w:w="1962" w:type="dxa"/>
            <w:shd w:val="clear" w:color="auto" w:fill="auto"/>
          </w:tcPr>
          <w:p w14:paraId="1D505A91"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7FB53A7D" w14:textId="77777777">
        <w:tc>
          <w:tcPr>
            <w:tcW w:w="1962" w:type="dxa"/>
            <w:shd w:val="clear" w:color="auto" w:fill="auto"/>
          </w:tcPr>
          <w:p w14:paraId="12EF419F"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0102E360" w14:textId="77777777">
        <w:tc>
          <w:tcPr>
            <w:tcW w:w="1962" w:type="dxa"/>
            <w:shd w:val="clear" w:color="auto" w:fill="auto"/>
          </w:tcPr>
          <w:p w14:paraId="6691C36C"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41CBB5FB" w14:textId="77777777">
        <w:tc>
          <w:tcPr>
            <w:tcW w:w="1962" w:type="dxa"/>
            <w:shd w:val="clear" w:color="auto" w:fill="auto"/>
          </w:tcPr>
          <w:p w14:paraId="66D984E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1511B3A9" w14:textId="77777777">
        <w:tc>
          <w:tcPr>
            <w:tcW w:w="1962" w:type="dxa"/>
            <w:shd w:val="clear" w:color="auto" w:fill="auto"/>
          </w:tcPr>
          <w:p w14:paraId="3F11485B"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49364FEC" w14:textId="77777777">
        <w:tc>
          <w:tcPr>
            <w:tcW w:w="1962" w:type="dxa"/>
            <w:shd w:val="clear" w:color="auto" w:fill="auto"/>
          </w:tcPr>
          <w:p w14:paraId="632623B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269A342A" w14:textId="77777777">
        <w:tc>
          <w:tcPr>
            <w:tcW w:w="1962" w:type="dxa"/>
            <w:shd w:val="clear" w:color="auto" w:fill="auto"/>
          </w:tcPr>
          <w:p w14:paraId="43A4DC0A"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3AFCE123" w14:textId="77777777">
        <w:tc>
          <w:tcPr>
            <w:tcW w:w="1962" w:type="dxa"/>
            <w:shd w:val="clear" w:color="auto" w:fill="auto"/>
          </w:tcPr>
          <w:p w14:paraId="04D00282"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7EB85F3E" w14:textId="77777777">
        <w:tc>
          <w:tcPr>
            <w:tcW w:w="1962" w:type="dxa"/>
            <w:shd w:val="clear" w:color="auto" w:fill="auto"/>
          </w:tcPr>
          <w:p w14:paraId="1255C021"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79BD75" w14:textId="77777777">
        <w:tc>
          <w:tcPr>
            <w:tcW w:w="1962" w:type="dxa"/>
            <w:shd w:val="clear" w:color="auto" w:fill="auto"/>
          </w:tcPr>
          <w:p w14:paraId="022AC2A4"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2032B31F" w14:textId="77777777">
        <w:tc>
          <w:tcPr>
            <w:tcW w:w="1962" w:type="dxa"/>
            <w:shd w:val="clear" w:color="auto" w:fill="auto"/>
          </w:tcPr>
          <w:p w14:paraId="02660DF9"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46703EDA" w14:textId="77777777">
        <w:tc>
          <w:tcPr>
            <w:tcW w:w="1962" w:type="dxa"/>
            <w:shd w:val="clear" w:color="auto" w:fill="auto"/>
          </w:tcPr>
          <w:p w14:paraId="540E5F70"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2B477DEA" w14:textId="77777777">
        <w:tc>
          <w:tcPr>
            <w:tcW w:w="1962" w:type="dxa"/>
            <w:shd w:val="clear" w:color="auto" w:fill="auto"/>
          </w:tcPr>
          <w:p w14:paraId="5B281200"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DB89DA3" w14:textId="77777777">
        <w:tc>
          <w:tcPr>
            <w:tcW w:w="1962" w:type="dxa"/>
            <w:shd w:val="clear" w:color="auto" w:fill="auto"/>
          </w:tcPr>
          <w:p w14:paraId="70B653C5"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3FCFF682" w14:textId="77777777">
        <w:tc>
          <w:tcPr>
            <w:tcW w:w="1962" w:type="dxa"/>
            <w:shd w:val="clear" w:color="auto" w:fill="auto"/>
          </w:tcPr>
          <w:p w14:paraId="4E842D70"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6D1EFE31" w14:textId="77777777">
        <w:tc>
          <w:tcPr>
            <w:tcW w:w="1962" w:type="dxa"/>
            <w:shd w:val="clear" w:color="auto" w:fill="auto"/>
          </w:tcPr>
          <w:p w14:paraId="2830A462"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079B9B45" w14:textId="77777777">
        <w:tc>
          <w:tcPr>
            <w:tcW w:w="1962" w:type="dxa"/>
            <w:shd w:val="clear" w:color="auto" w:fill="auto"/>
          </w:tcPr>
          <w:p w14:paraId="590A9FA6"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5C7B67F8" w14:textId="77777777">
        <w:tc>
          <w:tcPr>
            <w:tcW w:w="1962" w:type="dxa"/>
            <w:shd w:val="clear" w:color="auto" w:fill="auto"/>
          </w:tcPr>
          <w:p w14:paraId="77A0521F"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7D546F1C" w14:textId="77777777">
        <w:tc>
          <w:tcPr>
            <w:tcW w:w="1962" w:type="dxa"/>
            <w:shd w:val="clear" w:color="auto" w:fill="auto"/>
          </w:tcPr>
          <w:p w14:paraId="055086EA"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09CB5F3B" w14:textId="77777777">
        <w:tc>
          <w:tcPr>
            <w:tcW w:w="1962" w:type="dxa"/>
            <w:shd w:val="clear" w:color="auto" w:fill="auto"/>
          </w:tcPr>
          <w:p w14:paraId="2B37768A"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5DD63837" w14:textId="77777777">
        <w:tc>
          <w:tcPr>
            <w:tcW w:w="1962" w:type="dxa"/>
            <w:shd w:val="clear" w:color="auto" w:fill="auto"/>
          </w:tcPr>
          <w:p w14:paraId="5A111EC4"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347E06C6" w14:textId="77777777">
        <w:tc>
          <w:tcPr>
            <w:tcW w:w="1962" w:type="dxa"/>
            <w:shd w:val="clear" w:color="auto" w:fill="auto"/>
          </w:tcPr>
          <w:p w14:paraId="7E378F36"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49E9F89" w14:textId="77777777">
        <w:tc>
          <w:tcPr>
            <w:tcW w:w="1962" w:type="dxa"/>
            <w:shd w:val="clear" w:color="auto" w:fill="auto"/>
          </w:tcPr>
          <w:p w14:paraId="61D6B305"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4234846C" w14:textId="77777777">
        <w:tc>
          <w:tcPr>
            <w:tcW w:w="1962" w:type="dxa"/>
            <w:shd w:val="clear" w:color="auto" w:fill="auto"/>
          </w:tcPr>
          <w:p w14:paraId="545B00A4"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7E0C7151" w14:textId="77777777">
        <w:tc>
          <w:tcPr>
            <w:tcW w:w="1962" w:type="dxa"/>
            <w:shd w:val="clear" w:color="auto" w:fill="auto"/>
          </w:tcPr>
          <w:p w14:paraId="73C8EBD6"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22E9F669" w14:textId="77777777">
        <w:tc>
          <w:tcPr>
            <w:tcW w:w="1962" w:type="dxa"/>
            <w:shd w:val="clear" w:color="auto" w:fill="auto"/>
          </w:tcPr>
          <w:p w14:paraId="3E6424F1"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60988101" w14:textId="77777777">
        <w:tc>
          <w:tcPr>
            <w:tcW w:w="1962" w:type="dxa"/>
            <w:shd w:val="clear" w:color="auto" w:fill="auto"/>
          </w:tcPr>
          <w:p w14:paraId="049EF137"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0A914806" w14:textId="77777777">
        <w:tc>
          <w:tcPr>
            <w:tcW w:w="1962" w:type="dxa"/>
            <w:shd w:val="clear" w:color="auto" w:fill="auto"/>
          </w:tcPr>
          <w:p w14:paraId="5599DBC7"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3A3139C4" w14:textId="77777777">
        <w:tc>
          <w:tcPr>
            <w:tcW w:w="1962" w:type="dxa"/>
            <w:shd w:val="clear" w:color="auto" w:fill="auto"/>
          </w:tcPr>
          <w:p w14:paraId="0284C2C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49010DED" w14:textId="77777777">
        <w:tc>
          <w:tcPr>
            <w:tcW w:w="1962" w:type="dxa"/>
            <w:shd w:val="clear" w:color="auto" w:fill="auto"/>
          </w:tcPr>
          <w:p w14:paraId="0D81D62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75198590" w14:textId="77777777">
        <w:tc>
          <w:tcPr>
            <w:tcW w:w="1962" w:type="dxa"/>
            <w:shd w:val="clear" w:color="auto" w:fill="auto"/>
          </w:tcPr>
          <w:p w14:paraId="488017B0"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B645065" w14:textId="77777777">
        <w:tc>
          <w:tcPr>
            <w:tcW w:w="1962" w:type="dxa"/>
            <w:shd w:val="clear" w:color="auto" w:fill="auto"/>
          </w:tcPr>
          <w:p w14:paraId="6F25E23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56315804" w14:textId="77777777">
        <w:tc>
          <w:tcPr>
            <w:tcW w:w="1962" w:type="dxa"/>
            <w:shd w:val="clear" w:color="auto" w:fill="auto"/>
          </w:tcPr>
          <w:p w14:paraId="726CE245"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415C7A3" w14:textId="77777777">
        <w:tc>
          <w:tcPr>
            <w:tcW w:w="1962" w:type="dxa"/>
            <w:shd w:val="clear" w:color="auto" w:fill="auto"/>
          </w:tcPr>
          <w:p w14:paraId="3E0A8179"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7341A815" w14:textId="77777777">
        <w:tc>
          <w:tcPr>
            <w:tcW w:w="1962" w:type="dxa"/>
            <w:shd w:val="clear" w:color="auto" w:fill="auto"/>
          </w:tcPr>
          <w:p w14:paraId="42989966"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203B9D2" w14:textId="77777777">
        <w:tc>
          <w:tcPr>
            <w:tcW w:w="1962" w:type="dxa"/>
            <w:shd w:val="clear" w:color="auto" w:fill="auto"/>
          </w:tcPr>
          <w:p w14:paraId="38DA1927"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08CD7AB1" w14:textId="77777777">
        <w:tc>
          <w:tcPr>
            <w:tcW w:w="1962" w:type="dxa"/>
            <w:shd w:val="clear" w:color="auto" w:fill="auto"/>
          </w:tcPr>
          <w:p w14:paraId="03FC802A"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6D278463" w14:textId="77777777">
        <w:tc>
          <w:tcPr>
            <w:tcW w:w="1962" w:type="dxa"/>
            <w:shd w:val="clear" w:color="auto" w:fill="auto"/>
          </w:tcPr>
          <w:p w14:paraId="4DE88AF4"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6DA8FC67" w14:textId="77777777">
        <w:tc>
          <w:tcPr>
            <w:tcW w:w="1962" w:type="dxa"/>
            <w:shd w:val="clear" w:color="auto" w:fill="auto"/>
          </w:tcPr>
          <w:p w14:paraId="200EAA53"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0CB57433" w14:textId="77777777">
        <w:tc>
          <w:tcPr>
            <w:tcW w:w="1962" w:type="dxa"/>
            <w:shd w:val="clear" w:color="auto" w:fill="auto"/>
          </w:tcPr>
          <w:p w14:paraId="06E7FBD9"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73C82218" w14:textId="77777777">
        <w:tc>
          <w:tcPr>
            <w:tcW w:w="1962" w:type="dxa"/>
            <w:shd w:val="clear" w:color="auto" w:fill="auto"/>
          </w:tcPr>
          <w:p w14:paraId="28377D2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6F22A9" w14:textId="77777777">
        <w:tc>
          <w:tcPr>
            <w:tcW w:w="1962" w:type="dxa"/>
            <w:shd w:val="clear" w:color="auto" w:fill="auto"/>
          </w:tcPr>
          <w:p w14:paraId="5FD0DB04"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1F766988" w14:textId="77777777">
        <w:tc>
          <w:tcPr>
            <w:tcW w:w="1962" w:type="dxa"/>
            <w:shd w:val="clear" w:color="auto" w:fill="auto"/>
          </w:tcPr>
          <w:p w14:paraId="4491910D"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552CCA55" w14:textId="77777777">
        <w:tc>
          <w:tcPr>
            <w:tcW w:w="1962" w:type="dxa"/>
            <w:shd w:val="clear" w:color="auto" w:fill="auto"/>
          </w:tcPr>
          <w:p w14:paraId="1CBB36AA"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6A82744B" w14:textId="77777777">
        <w:tc>
          <w:tcPr>
            <w:tcW w:w="1962" w:type="dxa"/>
            <w:shd w:val="clear" w:color="auto" w:fill="auto"/>
          </w:tcPr>
          <w:p w14:paraId="325B1006"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05A14642" w14:textId="77777777">
        <w:tc>
          <w:tcPr>
            <w:tcW w:w="1962" w:type="dxa"/>
            <w:shd w:val="clear" w:color="auto" w:fill="auto"/>
          </w:tcPr>
          <w:p w14:paraId="29B45157"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3869F41" w14:textId="77777777">
        <w:tc>
          <w:tcPr>
            <w:tcW w:w="1962" w:type="dxa"/>
            <w:shd w:val="clear" w:color="auto" w:fill="auto"/>
          </w:tcPr>
          <w:p w14:paraId="171108AD"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12326F96" w14:textId="77777777">
        <w:tc>
          <w:tcPr>
            <w:tcW w:w="1962" w:type="dxa"/>
            <w:shd w:val="clear" w:color="auto" w:fill="auto"/>
          </w:tcPr>
          <w:p w14:paraId="5E984240"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0A246E60" w14:textId="77777777">
        <w:tc>
          <w:tcPr>
            <w:tcW w:w="1962" w:type="dxa"/>
            <w:shd w:val="clear" w:color="auto" w:fill="auto"/>
          </w:tcPr>
          <w:p w14:paraId="33EF9B45"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68A6779D" w14:textId="77777777">
        <w:tc>
          <w:tcPr>
            <w:tcW w:w="1962" w:type="dxa"/>
            <w:shd w:val="clear" w:color="auto" w:fill="auto"/>
          </w:tcPr>
          <w:p w14:paraId="32AB1737"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399236C3" w14:textId="77777777">
        <w:tc>
          <w:tcPr>
            <w:tcW w:w="1962" w:type="dxa"/>
            <w:shd w:val="clear" w:color="auto" w:fill="auto"/>
          </w:tcPr>
          <w:p w14:paraId="5547ABAF"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23E061C3" w14:textId="77777777">
        <w:tc>
          <w:tcPr>
            <w:tcW w:w="1962" w:type="dxa"/>
            <w:shd w:val="clear" w:color="auto" w:fill="auto"/>
          </w:tcPr>
          <w:p w14:paraId="394B96AE"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65A8E8A3" w14:textId="77777777">
        <w:tc>
          <w:tcPr>
            <w:tcW w:w="1962" w:type="dxa"/>
            <w:shd w:val="clear" w:color="auto" w:fill="auto"/>
          </w:tcPr>
          <w:p w14:paraId="7213336E"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1FD87D6E" w14:textId="77777777">
        <w:tc>
          <w:tcPr>
            <w:tcW w:w="1962" w:type="dxa"/>
            <w:shd w:val="clear" w:color="auto" w:fill="auto"/>
          </w:tcPr>
          <w:p w14:paraId="1BF1A1CA"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62B84990" w14:textId="77777777">
        <w:tc>
          <w:tcPr>
            <w:tcW w:w="1962" w:type="dxa"/>
            <w:shd w:val="clear" w:color="auto" w:fill="auto"/>
          </w:tcPr>
          <w:p w14:paraId="4F509D88"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E6D0394" w14:textId="77777777">
        <w:tc>
          <w:tcPr>
            <w:tcW w:w="1962" w:type="dxa"/>
            <w:shd w:val="clear" w:color="auto" w:fill="auto"/>
          </w:tcPr>
          <w:p w14:paraId="52EB0D60"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42351A55" w14:textId="77777777">
        <w:tc>
          <w:tcPr>
            <w:tcW w:w="1962" w:type="dxa"/>
            <w:shd w:val="clear" w:color="auto" w:fill="auto"/>
          </w:tcPr>
          <w:p w14:paraId="572F073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2C12D5D" w14:textId="77777777">
        <w:tc>
          <w:tcPr>
            <w:tcW w:w="1962" w:type="dxa"/>
            <w:shd w:val="clear" w:color="auto" w:fill="auto"/>
          </w:tcPr>
          <w:p w14:paraId="0A3FF5B1"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1A2D93B2" w14:textId="77777777">
        <w:tc>
          <w:tcPr>
            <w:tcW w:w="1962" w:type="dxa"/>
            <w:shd w:val="clear" w:color="auto" w:fill="auto"/>
          </w:tcPr>
          <w:p w14:paraId="57F62D1D"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30A4C51D" w14:textId="77777777">
        <w:tc>
          <w:tcPr>
            <w:tcW w:w="1962" w:type="dxa"/>
            <w:shd w:val="clear" w:color="auto" w:fill="auto"/>
          </w:tcPr>
          <w:p w14:paraId="6187C531"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4E541A08" w14:textId="77777777">
        <w:tc>
          <w:tcPr>
            <w:tcW w:w="1962" w:type="dxa"/>
            <w:shd w:val="clear" w:color="auto" w:fill="auto"/>
          </w:tcPr>
          <w:p w14:paraId="3C2ABAFC"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0262F5C5" w14:textId="77777777">
        <w:tc>
          <w:tcPr>
            <w:tcW w:w="1962" w:type="dxa"/>
            <w:shd w:val="clear" w:color="auto" w:fill="auto"/>
          </w:tcPr>
          <w:p w14:paraId="0B777F80"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76F00F5C" w14:textId="77777777">
        <w:tc>
          <w:tcPr>
            <w:tcW w:w="1962" w:type="dxa"/>
            <w:shd w:val="clear" w:color="auto" w:fill="auto"/>
          </w:tcPr>
          <w:p w14:paraId="297B36BF"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3853A531" w14:textId="77777777">
        <w:tc>
          <w:tcPr>
            <w:tcW w:w="1962" w:type="dxa"/>
            <w:shd w:val="clear" w:color="auto" w:fill="auto"/>
          </w:tcPr>
          <w:p w14:paraId="728A2252"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047E536E" w14:textId="77777777">
        <w:tc>
          <w:tcPr>
            <w:tcW w:w="1962" w:type="dxa"/>
            <w:shd w:val="clear" w:color="auto" w:fill="auto"/>
          </w:tcPr>
          <w:p w14:paraId="7BF516F3"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7FB7E8E9" w14:textId="77777777">
        <w:tc>
          <w:tcPr>
            <w:tcW w:w="1962" w:type="dxa"/>
            <w:shd w:val="clear" w:color="auto" w:fill="auto"/>
          </w:tcPr>
          <w:p w14:paraId="7D534CD8"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3C8311A6" w14:textId="77777777">
        <w:tc>
          <w:tcPr>
            <w:tcW w:w="1962" w:type="dxa"/>
            <w:shd w:val="clear" w:color="auto" w:fill="auto"/>
          </w:tcPr>
          <w:p w14:paraId="4D6F28F5"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08DAD0F8" w14:textId="77777777">
        <w:tc>
          <w:tcPr>
            <w:tcW w:w="1962" w:type="dxa"/>
            <w:shd w:val="clear" w:color="auto" w:fill="auto"/>
          </w:tcPr>
          <w:p w14:paraId="0B48F48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1109BB9F" w14:textId="77777777">
        <w:tc>
          <w:tcPr>
            <w:tcW w:w="1962" w:type="dxa"/>
            <w:shd w:val="clear" w:color="auto" w:fill="auto"/>
          </w:tcPr>
          <w:p w14:paraId="4D8F645A"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793FE682" w14:textId="77777777">
        <w:tc>
          <w:tcPr>
            <w:tcW w:w="1962" w:type="dxa"/>
            <w:shd w:val="clear" w:color="auto" w:fill="auto"/>
          </w:tcPr>
          <w:p w14:paraId="3D6F7DF5"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41B577AD" w14:textId="77777777">
        <w:tc>
          <w:tcPr>
            <w:tcW w:w="1962" w:type="dxa"/>
            <w:shd w:val="clear" w:color="auto" w:fill="auto"/>
          </w:tcPr>
          <w:p w14:paraId="237B0682"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13FC22D8" w14:textId="77777777">
        <w:tc>
          <w:tcPr>
            <w:tcW w:w="1962" w:type="dxa"/>
            <w:shd w:val="clear" w:color="auto" w:fill="auto"/>
          </w:tcPr>
          <w:p w14:paraId="69BD0881"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6060467D" w14:textId="77777777">
        <w:tc>
          <w:tcPr>
            <w:tcW w:w="1962" w:type="dxa"/>
            <w:shd w:val="clear" w:color="auto" w:fill="auto"/>
          </w:tcPr>
          <w:p w14:paraId="4AD1741D"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208D8D6E" w14:textId="77777777">
        <w:tc>
          <w:tcPr>
            <w:tcW w:w="1962" w:type="dxa"/>
            <w:shd w:val="clear" w:color="auto" w:fill="auto"/>
          </w:tcPr>
          <w:p w14:paraId="687D0DF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108918D9" w14:textId="77777777">
        <w:tc>
          <w:tcPr>
            <w:tcW w:w="1962" w:type="dxa"/>
            <w:shd w:val="clear" w:color="auto" w:fill="auto"/>
          </w:tcPr>
          <w:p w14:paraId="7177807C"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4E1D36BF" w14:textId="77777777">
        <w:tc>
          <w:tcPr>
            <w:tcW w:w="1962" w:type="dxa"/>
            <w:shd w:val="clear" w:color="auto" w:fill="auto"/>
          </w:tcPr>
          <w:p w14:paraId="768B03C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sibilatrix</w:t>
            </w:r>
          </w:p>
        </w:tc>
      </w:tr>
      <w:tr w:rsidR="00C62B39" w:rsidRPr="002915B7" w14:paraId="5145D99A" w14:textId="77777777">
        <w:tc>
          <w:tcPr>
            <w:tcW w:w="1962" w:type="dxa"/>
            <w:shd w:val="clear" w:color="auto" w:fill="auto"/>
          </w:tcPr>
          <w:p w14:paraId="51CA199F"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179D0639" w14:textId="77777777">
        <w:tc>
          <w:tcPr>
            <w:tcW w:w="1962" w:type="dxa"/>
            <w:shd w:val="clear" w:color="auto" w:fill="auto"/>
          </w:tcPr>
          <w:p w14:paraId="7FB9D7E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0EB66AB6" w14:textId="77777777">
        <w:tc>
          <w:tcPr>
            <w:tcW w:w="1962" w:type="dxa"/>
            <w:shd w:val="clear" w:color="auto" w:fill="auto"/>
          </w:tcPr>
          <w:p w14:paraId="7E0486DB"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35AA5872" w14:textId="77777777">
        <w:tc>
          <w:tcPr>
            <w:tcW w:w="1962" w:type="dxa"/>
            <w:shd w:val="clear" w:color="auto" w:fill="auto"/>
          </w:tcPr>
          <w:p w14:paraId="07287202"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72A64B9D" w14:textId="77777777">
        <w:tc>
          <w:tcPr>
            <w:tcW w:w="1962" w:type="dxa"/>
            <w:shd w:val="clear" w:color="auto" w:fill="auto"/>
          </w:tcPr>
          <w:p w14:paraId="630FDD36"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1EC88CC7" w14:textId="77777777">
        <w:tc>
          <w:tcPr>
            <w:tcW w:w="1962" w:type="dxa"/>
            <w:shd w:val="clear" w:color="auto" w:fill="auto"/>
          </w:tcPr>
          <w:p w14:paraId="70AFAE8F"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78D90C7A" w14:textId="77777777">
        <w:tc>
          <w:tcPr>
            <w:tcW w:w="1962" w:type="dxa"/>
            <w:shd w:val="clear" w:color="auto" w:fill="auto"/>
          </w:tcPr>
          <w:p w14:paraId="0ECD6645"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2BD3D8B1" w14:textId="77777777">
        <w:tc>
          <w:tcPr>
            <w:tcW w:w="1962" w:type="dxa"/>
            <w:shd w:val="clear" w:color="auto" w:fill="auto"/>
          </w:tcPr>
          <w:p w14:paraId="39C092FD"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44703CA9" w14:textId="77777777">
        <w:tc>
          <w:tcPr>
            <w:tcW w:w="1962" w:type="dxa"/>
            <w:shd w:val="clear" w:color="auto" w:fill="auto"/>
          </w:tcPr>
          <w:p w14:paraId="792CBD89"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7FC53C30" w14:textId="77777777">
        <w:tc>
          <w:tcPr>
            <w:tcW w:w="1962" w:type="dxa"/>
            <w:shd w:val="clear" w:color="auto" w:fill="auto"/>
          </w:tcPr>
          <w:p w14:paraId="20D3FE08"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249006D3" w14:textId="77777777">
        <w:tc>
          <w:tcPr>
            <w:tcW w:w="1962" w:type="dxa"/>
            <w:shd w:val="clear" w:color="auto" w:fill="auto"/>
          </w:tcPr>
          <w:p w14:paraId="4CA301F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1740E575" w14:textId="77777777">
        <w:tc>
          <w:tcPr>
            <w:tcW w:w="1962" w:type="dxa"/>
            <w:shd w:val="clear" w:color="auto" w:fill="auto"/>
          </w:tcPr>
          <w:p w14:paraId="4462A42B"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79C935C6" w14:textId="77777777">
        <w:tc>
          <w:tcPr>
            <w:tcW w:w="1962" w:type="dxa"/>
            <w:shd w:val="clear" w:color="auto" w:fill="auto"/>
          </w:tcPr>
          <w:p w14:paraId="2FAF7932"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0236858F" w14:textId="77777777">
        <w:tc>
          <w:tcPr>
            <w:tcW w:w="1962" w:type="dxa"/>
            <w:shd w:val="clear" w:color="auto" w:fill="auto"/>
          </w:tcPr>
          <w:p w14:paraId="3720D921"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3D82C721" w14:textId="77777777">
        <w:tc>
          <w:tcPr>
            <w:tcW w:w="1962" w:type="dxa"/>
            <w:shd w:val="clear" w:color="auto" w:fill="auto"/>
          </w:tcPr>
          <w:p w14:paraId="00AE65C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4E2EC49" w14:textId="77777777">
        <w:tc>
          <w:tcPr>
            <w:tcW w:w="1962" w:type="dxa"/>
            <w:shd w:val="clear" w:color="auto" w:fill="auto"/>
          </w:tcPr>
          <w:p w14:paraId="5D1E0CEE"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5204B0D6" w14:textId="77777777">
        <w:tc>
          <w:tcPr>
            <w:tcW w:w="1962" w:type="dxa"/>
            <w:shd w:val="clear" w:color="auto" w:fill="auto"/>
          </w:tcPr>
          <w:p w14:paraId="708FA6F3"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5275E378" w14:textId="77777777">
        <w:tc>
          <w:tcPr>
            <w:tcW w:w="1962" w:type="dxa"/>
            <w:shd w:val="clear" w:color="auto" w:fill="auto"/>
          </w:tcPr>
          <w:p w14:paraId="1900E5A0"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307EE8AF" w14:textId="77777777">
        <w:tc>
          <w:tcPr>
            <w:tcW w:w="1962" w:type="dxa"/>
            <w:shd w:val="clear" w:color="auto" w:fill="auto"/>
          </w:tcPr>
          <w:p w14:paraId="0FA46337"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1E35AF69" w14:textId="77777777">
        <w:tc>
          <w:tcPr>
            <w:tcW w:w="1962" w:type="dxa"/>
            <w:shd w:val="clear" w:color="auto" w:fill="auto"/>
          </w:tcPr>
          <w:p w14:paraId="0FB141C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C79AF54" w14:textId="77777777">
        <w:tc>
          <w:tcPr>
            <w:tcW w:w="1962" w:type="dxa"/>
            <w:shd w:val="clear" w:color="auto" w:fill="auto"/>
          </w:tcPr>
          <w:p w14:paraId="0C971E7F"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771E0C22" w14:textId="77777777">
        <w:tc>
          <w:tcPr>
            <w:tcW w:w="1962" w:type="dxa"/>
            <w:shd w:val="clear" w:color="auto" w:fill="auto"/>
          </w:tcPr>
          <w:p w14:paraId="0347DE0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46C17667" w14:textId="77777777">
        <w:tc>
          <w:tcPr>
            <w:tcW w:w="1962" w:type="dxa"/>
            <w:shd w:val="clear" w:color="auto" w:fill="auto"/>
          </w:tcPr>
          <w:p w14:paraId="56C460C6"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13DAB948" w14:textId="77777777">
        <w:tc>
          <w:tcPr>
            <w:tcW w:w="1962" w:type="dxa"/>
            <w:shd w:val="clear" w:color="auto" w:fill="auto"/>
          </w:tcPr>
          <w:p w14:paraId="06E82B88"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06C56B73" w14:textId="77777777">
        <w:tc>
          <w:tcPr>
            <w:tcW w:w="1962" w:type="dxa"/>
            <w:shd w:val="clear" w:color="auto" w:fill="auto"/>
          </w:tcPr>
          <w:p w14:paraId="4902AD76"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4EBDAAC6" w14:textId="77777777">
        <w:tc>
          <w:tcPr>
            <w:tcW w:w="1962" w:type="dxa"/>
            <w:shd w:val="clear" w:color="auto" w:fill="auto"/>
          </w:tcPr>
          <w:p w14:paraId="5EB7DD9D"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7896446F" w14:textId="77777777">
        <w:tc>
          <w:tcPr>
            <w:tcW w:w="1962" w:type="dxa"/>
            <w:shd w:val="clear" w:color="auto" w:fill="auto"/>
          </w:tcPr>
          <w:p w14:paraId="5D4D467E"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340F3700" w14:textId="77777777">
        <w:tc>
          <w:tcPr>
            <w:tcW w:w="1962" w:type="dxa"/>
            <w:shd w:val="clear" w:color="auto" w:fill="auto"/>
          </w:tcPr>
          <w:p w14:paraId="37CC4F69"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CB7A0F8" w14:textId="77777777">
        <w:tc>
          <w:tcPr>
            <w:tcW w:w="1962" w:type="dxa"/>
            <w:shd w:val="clear" w:color="auto" w:fill="auto"/>
          </w:tcPr>
          <w:p w14:paraId="46BDDC4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4DE25FDF" w14:textId="77777777">
        <w:tc>
          <w:tcPr>
            <w:tcW w:w="1962" w:type="dxa"/>
            <w:shd w:val="clear" w:color="auto" w:fill="auto"/>
          </w:tcPr>
          <w:p w14:paraId="2BA757DC"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415C3CA" w14:textId="77777777">
        <w:tc>
          <w:tcPr>
            <w:tcW w:w="1962" w:type="dxa"/>
            <w:shd w:val="clear" w:color="auto" w:fill="auto"/>
          </w:tcPr>
          <w:p w14:paraId="0084DCC3"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1DC0E6EE" w14:textId="77777777">
        <w:tc>
          <w:tcPr>
            <w:tcW w:w="1962" w:type="dxa"/>
            <w:shd w:val="clear" w:color="auto" w:fill="auto"/>
          </w:tcPr>
          <w:p w14:paraId="5204D089"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0B00FA49" w14:textId="77777777">
        <w:tc>
          <w:tcPr>
            <w:tcW w:w="1962" w:type="dxa"/>
            <w:shd w:val="clear" w:color="auto" w:fill="auto"/>
          </w:tcPr>
          <w:p w14:paraId="0C67F3CF"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5A53C94" w14:textId="77777777">
        <w:tc>
          <w:tcPr>
            <w:tcW w:w="1962" w:type="dxa"/>
            <w:shd w:val="clear" w:color="auto" w:fill="auto"/>
          </w:tcPr>
          <w:p w14:paraId="3F8E6AD5"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9E7135F" w14:textId="77777777">
        <w:tc>
          <w:tcPr>
            <w:tcW w:w="1962" w:type="dxa"/>
            <w:shd w:val="clear" w:color="auto" w:fill="auto"/>
          </w:tcPr>
          <w:p w14:paraId="3F11D361"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21B38505" w14:textId="77777777">
        <w:tc>
          <w:tcPr>
            <w:tcW w:w="1962" w:type="dxa"/>
            <w:shd w:val="clear" w:color="auto" w:fill="auto"/>
          </w:tcPr>
          <w:p w14:paraId="20DEE2E7"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2D69E6C8" w14:textId="77777777">
        <w:tc>
          <w:tcPr>
            <w:tcW w:w="1962" w:type="dxa"/>
            <w:shd w:val="clear" w:color="auto" w:fill="auto"/>
          </w:tcPr>
          <w:p w14:paraId="7F02E721"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46073739" w14:textId="77777777">
        <w:tc>
          <w:tcPr>
            <w:tcW w:w="1962" w:type="dxa"/>
            <w:shd w:val="clear" w:color="auto" w:fill="auto"/>
          </w:tcPr>
          <w:p w14:paraId="52C761FE"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76189A22" w14:textId="77777777">
        <w:tc>
          <w:tcPr>
            <w:tcW w:w="1962" w:type="dxa"/>
            <w:shd w:val="clear" w:color="auto" w:fill="auto"/>
          </w:tcPr>
          <w:p w14:paraId="1DDE5968"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681CC8C8" w14:textId="77777777">
        <w:tc>
          <w:tcPr>
            <w:tcW w:w="1962" w:type="dxa"/>
            <w:shd w:val="clear" w:color="auto" w:fill="auto"/>
          </w:tcPr>
          <w:p w14:paraId="28DE02C3"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0D12352E" w14:textId="77777777">
        <w:tc>
          <w:tcPr>
            <w:tcW w:w="1962" w:type="dxa"/>
            <w:shd w:val="clear" w:color="auto" w:fill="auto"/>
          </w:tcPr>
          <w:p w14:paraId="334F879C"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1A45AB91" w14:textId="77777777">
        <w:tc>
          <w:tcPr>
            <w:tcW w:w="1962" w:type="dxa"/>
            <w:shd w:val="clear" w:color="auto" w:fill="auto"/>
          </w:tcPr>
          <w:p w14:paraId="0E8EE075"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3B1F5D35" w14:textId="77777777">
        <w:tc>
          <w:tcPr>
            <w:tcW w:w="1962" w:type="dxa"/>
            <w:shd w:val="clear" w:color="auto" w:fill="auto"/>
          </w:tcPr>
          <w:p w14:paraId="7DD3A2F4"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C7C803C" w14:textId="77777777">
        <w:tc>
          <w:tcPr>
            <w:tcW w:w="1962" w:type="dxa"/>
            <w:shd w:val="clear" w:color="auto" w:fill="auto"/>
          </w:tcPr>
          <w:p w14:paraId="3D4789C1"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CEAA429" w14:textId="77777777">
        <w:tc>
          <w:tcPr>
            <w:tcW w:w="1962" w:type="dxa"/>
            <w:shd w:val="clear" w:color="auto" w:fill="auto"/>
          </w:tcPr>
          <w:p w14:paraId="4F5076CE"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50D80806" w14:textId="77777777">
        <w:tc>
          <w:tcPr>
            <w:tcW w:w="1962" w:type="dxa"/>
            <w:shd w:val="clear" w:color="auto" w:fill="auto"/>
          </w:tcPr>
          <w:p w14:paraId="30A8A53E"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6BB05B5A" w14:textId="77777777">
        <w:tc>
          <w:tcPr>
            <w:tcW w:w="1962" w:type="dxa"/>
            <w:shd w:val="clear" w:color="auto" w:fill="auto"/>
          </w:tcPr>
          <w:p w14:paraId="0AB8B97B"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07A06B19" w14:textId="77777777">
        <w:tc>
          <w:tcPr>
            <w:tcW w:w="1962" w:type="dxa"/>
            <w:shd w:val="clear" w:color="auto" w:fill="auto"/>
          </w:tcPr>
          <w:p w14:paraId="67AD8A52"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1FB8E69E" w14:textId="77777777">
        <w:tc>
          <w:tcPr>
            <w:tcW w:w="1962" w:type="dxa"/>
            <w:shd w:val="clear" w:color="auto" w:fill="auto"/>
          </w:tcPr>
          <w:p w14:paraId="30394280"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64F592A3" w14:textId="77777777">
        <w:tc>
          <w:tcPr>
            <w:tcW w:w="1962" w:type="dxa"/>
            <w:shd w:val="clear" w:color="auto" w:fill="auto"/>
          </w:tcPr>
          <w:p w14:paraId="13740522"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038F233" w14:textId="77777777">
        <w:tc>
          <w:tcPr>
            <w:tcW w:w="1962" w:type="dxa"/>
            <w:shd w:val="clear" w:color="auto" w:fill="auto"/>
          </w:tcPr>
          <w:p w14:paraId="3C075447"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E003998" w14:textId="77777777">
        <w:tc>
          <w:tcPr>
            <w:tcW w:w="1962" w:type="dxa"/>
            <w:shd w:val="clear" w:color="auto" w:fill="auto"/>
          </w:tcPr>
          <w:p w14:paraId="23B0502B"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20816B1D" w14:textId="77777777">
        <w:tc>
          <w:tcPr>
            <w:tcW w:w="1962" w:type="dxa"/>
            <w:shd w:val="clear" w:color="auto" w:fill="auto"/>
          </w:tcPr>
          <w:p w14:paraId="29AE5862"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626B582D" w14:textId="77777777">
        <w:tc>
          <w:tcPr>
            <w:tcW w:w="1962" w:type="dxa"/>
            <w:shd w:val="clear" w:color="auto" w:fill="auto"/>
          </w:tcPr>
          <w:p w14:paraId="1FF70444"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0C88BEFF" w14:textId="77777777">
        <w:tc>
          <w:tcPr>
            <w:tcW w:w="1962" w:type="dxa"/>
            <w:shd w:val="clear" w:color="auto" w:fill="auto"/>
          </w:tcPr>
          <w:p w14:paraId="4B22AE62"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1731CE41" w14:textId="77777777">
        <w:tc>
          <w:tcPr>
            <w:tcW w:w="1962" w:type="dxa"/>
            <w:shd w:val="clear" w:color="auto" w:fill="auto"/>
          </w:tcPr>
          <w:p w14:paraId="7513E47F"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77DCE49B" w14:textId="77777777">
        <w:tc>
          <w:tcPr>
            <w:tcW w:w="1962" w:type="dxa"/>
            <w:shd w:val="clear" w:color="auto" w:fill="auto"/>
          </w:tcPr>
          <w:p w14:paraId="6CC25FAA"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23441960" w14:textId="77777777">
        <w:tc>
          <w:tcPr>
            <w:tcW w:w="1962" w:type="dxa"/>
            <w:shd w:val="clear" w:color="auto" w:fill="auto"/>
          </w:tcPr>
          <w:p w14:paraId="703B0538"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19F64CC8" w14:textId="77777777">
        <w:tc>
          <w:tcPr>
            <w:tcW w:w="1962" w:type="dxa"/>
            <w:shd w:val="clear" w:color="auto" w:fill="auto"/>
          </w:tcPr>
          <w:p w14:paraId="068E3E3D"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3B1F5775" w14:textId="77777777">
        <w:tc>
          <w:tcPr>
            <w:tcW w:w="1962" w:type="dxa"/>
            <w:shd w:val="clear" w:color="auto" w:fill="auto"/>
          </w:tcPr>
          <w:p w14:paraId="18EC44FD"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6CA60BBF" w14:textId="77777777">
        <w:tc>
          <w:tcPr>
            <w:tcW w:w="1962" w:type="dxa"/>
            <w:shd w:val="clear" w:color="auto" w:fill="auto"/>
          </w:tcPr>
          <w:p w14:paraId="3C6AEA29"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3D68BA7C" w14:textId="77777777">
        <w:tc>
          <w:tcPr>
            <w:tcW w:w="1962" w:type="dxa"/>
            <w:shd w:val="clear" w:color="auto" w:fill="auto"/>
          </w:tcPr>
          <w:p w14:paraId="391D8AF5"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7048A150" w14:textId="77777777">
        <w:tc>
          <w:tcPr>
            <w:tcW w:w="1962" w:type="dxa"/>
            <w:shd w:val="clear" w:color="auto" w:fill="auto"/>
          </w:tcPr>
          <w:p w14:paraId="75C70CF2"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0DDBE8A1" w14:textId="77777777">
        <w:tc>
          <w:tcPr>
            <w:tcW w:w="1962" w:type="dxa"/>
            <w:shd w:val="clear" w:color="auto" w:fill="auto"/>
          </w:tcPr>
          <w:p w14:paraId="2D616E94"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26B4930" w14:textId="77777777">
        <w:tc>
          <w:tcPr>
            <w:tcW w:w="1962" w:type="dxa"/>
            <w:shd w:val="clear" w:color="auto" w:fill="auto"/>
          </w:tcPr>
          <w:p w14:paraId="48781931"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3CEC27EC" w14:textId="77777777">
        <w:tc>
          <w:tcPr>
            <w:tcW w:w="1962" w:type="dxa"/>
            <w:shd w:val="clear" w:color="auto" w:fill="auto"/>
          </w:tcPr>
          <w:p w14:paraId="28E38EDB"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B319122" w14:textId="77777777">
        <w:tc>
          <w:tcPr>
            <w:tcW w:w="1962" w:type="dxa"/>
            <w:shd w:val="clear" w:color="auto" w:fill="auto"/>
          </w:tcPr>
          <w:p w14:paraId="4AC463B2"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0DA7B384" w14:textId="77777777">
        <w:tc>
          <w:tcPr>
            <w:tcW w:w="1962" w:type="dxa"/>
            <w:shd w:val="clear" w:color="auto" w:fill="auto"/>
          </w:tcPr>
          <w:p w14:paraId="6799ADA6"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5E7716B1" w14:textId="77777777">
        <w:tc>
          <w:tcPr>
            <w:tcW w:w="1962" w:type="dxa"/>
            <w:shd w:val="clear" w:color="auto" w:fill="auto"/>
          </w:tcPr>
          <w:p w14:paraId="759E8C3E"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50E5A22E" w14:textId="77777777">
        <w:tc>
          <w:tcPr>
            <w:tcW w:w="1962" w:type="dxa"/>
            <w:shd w:val="clear" w:color="auto" w:fill="auto"/>
          </w:tcPr>
          <w:p w14:paraId="19AE5A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4D4809C9" w14:textId="77777777">
        <w:tc>
          <w:tcPr>
            <w:tcW w:w="1962" w:type="dxa"/>
            <w:shd w:val="clear" w:color="auto" w:fill="auto"/>
          </w:tcPr>
          <w:p w14:paraId="148BABBC"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709C9242" w14:textId="77777777">
        <w:tc>
          <w:tcPr>
            <w:tcW w:w="1962" w:type="dxa"/>
            <w:shd w:val="clear" w:color="auto" w:fill="auto"/>
          </w:tcPr>
          <w:p w14:paraId="5FAC5097"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49B8A3AA" w14:textId="77777777">
        <w:tc>
          <w:tcPr>
            <w:tcW w:w="1962" w:type="dxa"/>
            <w:shd w:val="clear" w:color="auto" w:fill="auto"/>
          </w:tcPr>
          <w:p w14:paraId="41A3F346"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76EA8A2D" w14:textId="77777777">
        <w:tc>
          <w:tcPr>
            <w:tcW w:w="1962" w:type="dxa"/>
            <w:shd w:val="clear" w:color="auto" w:fill="auto"/>
          </w:tcPr>
          <w:p w14:paraId="4B6B856D"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5817DA99" w14:textId="77777777">
        <w:tc>
          <w:tcPr>
            <w:tcW w:w="1962" w:type="dxa"/>
            <w:shd w:val="clear" w:color="auto" w:fill="auto"/>
          </w:tcPr>
          <w:p w14:paraId="1EC3C98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3321981B" w14:textId="77777777">
        <w:tc>
          <w:tcPr>
            <w:tcW w:w="1962" w:type="dxa"/>
            <w:shd w:val="clear" w:color="auto" w:fill="auto"/>
          </w:tcPr>
          <w:p w14:paraId="2629F826"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4BCE2743" w14:textId="77777777">
        <w:tc>
          <w:tcPr>
            <w:tcW w:w="1962" w:type="dxa"/>
            <w:shd w:val="clear" w:color="auto" w:fill="auto"/>
          </w:tcPr>
          <w:p w14:paraId="2AD51688"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2A00BC95" w14:textId="77777777">
        <w:tc>
          <w:tcPr>
            <w:tcW w:w="1962" w:type="dxa"/>
            <w:shd w:val="clear" w:color="auto" w:fill="auto"/>
          </w:tcPr>
          <w:p w14:paraId="3EC51699"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54F7B92" w14:textId="77777777">
        <w:tc>
          <w:tcPr>
            <w:tcW w:w="1962" w:type="dxa"/>
            <w:shd w:val="clear" w:color="auto" w:fill="auto"/>
          </w:tcPr>
          <w:p w14:paraId="794F612A"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2FC38A46" w14:textId="77777777">
        <w:tc>
          <w:tcPr>
            <w:tcW w:w="1962" w:type="dxa"/>
            <w:shd w:val="clear" w:color="auto" w:fill="auto"/>
          </w:tcPr>
          <w:p w14:paraId="05447ED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3D6C37A9" w14:textId="77777777">
        <w:tc>
          <w:tcPr>
            <w:tcW w:w="1962" w:type="dxa"/>
            <w:shd w:val="clear" w:color="auto" w:fill="auto"/>
          </w:tcPr>
          <w:p w14:paraId="7B9C7CC9"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9DE1B59" w14:textId="77777777">
        <w:tc>
          <w:tcPr>
            <w:tcW w:w="1962" w:type="dxa"/>
            <w:shd w:val="clear" w:color="auto" w:fill="auto"/>
          </w:tcPr>
          <w:p w14:paraId="7BA025FB"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763F7EB0" w14:textId="77777777">
        <w:tc>
          <w:tcPr>
            <w:tcW w:w="1962" w:type="dxa"/>
            <w:shd w:val="clear" w:color="auto" w:fill="auto"/>
          </w:tcPr>
          <w:p w14:paraId="68CC0743"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06F96D70" w14:textId="77777777">
        <w:tc>
          <w:tcPr>
            <w:tcW w:w="1962" w:type="dxa"/>
            <w:shd w:val="clear" w:color="auto" w:fill="auto"/>
          </w:tcPr>
          <w:p w14:paraId="7CEC0E9C"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6F10465" w14:textId="77777777">
        <w:tc>
          <w:tcPr>
            <w:tcW w:w="1962" w:type="dxa"/>
            <w:shd w:val="clear" w:color="auto" w:fill="auto"/>
          </w:tcPr>
          <w:p w14:paraId="29E8116B"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3CF4CB48" w14:textId="77777777">
        <w:tc>
          <w:tcPr>
            <w:tcW w:w="1962" w:type="dxa"/>
            <w:shd w:val="clear" w:color="auto" w:fill="auto"/>
          </w:tcPr>
          <w:p w14:paraId="27427E52"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1555392" w14:textId="77777777">
        <w:tc>
          <w:tcPr>
            <w:tcW w:w="1962" w:type="dxa"/>
            <w:shd w:val="clear" w:color="auto" w:fill="auto"/>
          </w:tcPr>
          <w:p w14:paraId="16276B8A"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E7219B3" w14:textId="77777777">
        <w:tc>
          <w:tcPr>
            <w:tcW w:w="1962" w:type="dxa"/>
            <w:shd w:val="clear" w:color="auto" w:fill="auto"/>
          </w:tcPr>
          <w:p w14:paraId="4173B1A0"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141976A1" w14:textId="77777777">
        <w:tc>
          <w:tcPr>
            <w:tcW w:w="1962" w:type="dxa"/>
            <w:shd w:val="clear" w:color="auto" w:fill="auto"/>
          </w:tcPr>
          <w:p w14:paraId="4A50AD69"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0ECEED96" w14:textId="77777777">
        <w:tc>
          <w:tcPr>
            <w:tcW w:w="1962" w:type="dxa"/>
            <w:shd w:val="clear" w:color="auto" w:fill="auto"/>
          </w:tcPr>
          <w:p w14:paraId="2FE8BE07"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66551E11" w14:textId="77777777">
        <w:tc>
          <w:tcPr>
            <w:tcW w:w="1962" w:type="dxa"/>
            <w:shd w:val="clear" w:color="auto" w:fill="auto"/>
          </w:tcPr>
          <w:p w14:paraId="337D3B35"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4FAC2E9C" w14:textId="77777777">
        <w:tc>
          <w:tcPr>
            <w:tcW w:w="1962" w:type="dxa"/>
            <w:shd w:val="clear" w:color="auto" w:fill="auto"/>
          </w:tcPr>
          <w:p w14:paraId="6A6F6CC2"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564DC049" w14:textId="77777777">
        <w:tc>
          <w:tcPr>
            <w:tcW w:w="1962" w:type="dxa"/>
            <w:shd w:val="clear" w:color="auto" w:fill="auto"/>
          </w:tcPr>
          <w:p w14:paraId="1B84F23D"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67807AD2" w14:textId="77777777">
        <w:tc>
          <w:tcPr>
            <w:tcW w:w="1962" w:type="dxa"/>
            <w:shd w:val="clear" w:color="auto" w:fill="auto"/>
          </w:tcPr>
          <w:p w14:paraId="7FD69E36"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354BB500" w14:textId="77777777">
        <w:tc>
          <w:tcPr>
            <w:tcW w:w="1962" w:type="dxa"/>
            <w:shd w:val="clear" w:color="auto" w:fill="auto"/>
          </w:tcPr>
          <w:p w14:paraId="46F4B835"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20452E97" w14:textId="77777777">
        <w:tc>
          <w:tcPr>
            <w:tcW w:w="1962" w:type="dxa"/>
            <w:shd w:val="clear" w:color="auto" w:fill="auto"/>
          </w:tcPr>
          <w:p w14:paraId="346BA27C"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0DC2E7B" w14:textId="77777777">
        <w:tc>
          <w:tcPr>
            <w:tcW w:w="1962" w:type="dxa"/>
            <w:shd w:val="clear" w:color="auto" w:fill="auto"/>
          </w:tcPr>
          <w:p w14:paraId="19190B88"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1890DA95" w14:textId="77777777">
        <w:tc>
          <w:tcPr>
            <w:tcW w:w="1962" w:type="dxa"/>
            <w:shd w:val="clear" w:color="auto" w:fill="auto"/>
          </w:tcPr>
          <w:p w14:paraId="49F008DD"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C918A18" w14:textId="77777777">
        <w:tc>
          <w:tcPr>
            <w:tcW w:w="1962" w:type="dxa"/>
            <w:shd w:val="clear" w:color="auto" w:fill="auto"/>
          </w:tcPr>
          <w:p w14:paraId="081E46DF"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2249E785" w14:textId="77777777">
        <w:tc>
          <w:tcPr>
            <w:tcW w:w="1962" w:type="dxa"/>
            <w:shd w:val="clear" w:color="auto" w:fill="auto"/>
          </w:tcPr>
          <w:p w14:paraId="466B6D38" w14:textId="77777777" w:rsidR="00C62B39" w:rsidRPr="002915B7" w:rsidRDefault="00C62B39" w:rsidP="003F6AB2">
            <w:pPr>
              <w:pStyle w:val="Compact"/>
              <w:spacing w:line="480" w:lineRule="auto"/>
            </w:pPr>
            <w:r w:rsidRPr="002915B7">
              <w:rPr>
                <w:rFonts w:ascii="Calibri Light" w:hAnsi="Calibri Light" w:cs="Calibri Light"/>
                <w:sz w:val="18"/>
                <w:szCs w:val="18"/>
              </w:rPr>
              <w:t>Upupa epops</w:t>
            </w:r>
          </w:p>
        </w:tc>
      </w:tr>
      <w:tr w:rsidR="00C62B39" w:rsidRPr="002915B7" w14:paraId="24B35FF1" w14:textId="77777777">
        <w:tc>
          <w:tcPr>
            <w:tcW w:w="1962" w:type="dxa"/>
            <w:shd w:val="clear" w:color="auto" w:fill="auto"/>
          </w:tcPr>
          <w:p w14:paraId="08439B8F"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5E884B82" w14:textId="77777777">
        <w:tc>
          <w:tcPr>
            <w:tcW w:w="1962" w:type="dxa"/>
            <w:shd w:val="clear" w:color="auto" w:fill="auto"/>
          </w:tcPr>
          <w:p w14:paraId="107473B9"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12F5DD83" w14:textId="77777777">
        <w:tc>
          <w:tcPr>
            <w:tcW w:w="1962" w:type="dxa"/>
            <w:shd w:val="clear" w:color="auto" w:fill="auto"/>
          </w:tcPr>
          <w:p w14:paraId="2DC5A91F"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B7D70EA" w14:textId="77777777">
        <w:tc>
          <w:tcPr>
            <w:tcW w:w="1962" w:type="dxa"/>
            <w:shd w:val="clear" w:color="auto" w:fill="auto"/>
          </w:tcPr>
          <w:p w14:paraId="7D3F967F"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42D2D553" w14:textId="77777777">
        <w:tc>
          <w:tcPr>
            <w:tcW w:w="1962" w:type="dxa"/>
            <w:shd w:val="clear" w:color="auto" w:fill="auto"/>
          </w:tcPr>
          <w:p w14:paraId="66616E56"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3CD7B165" w14:textId="77777777">
        <w:tc>
          <w:tcPr>
            <w:tcW w:w="1962" w:type="dxa"/>
            <w:shd w:val="clear" w:color="auto" w:fill="auto"/>
          </w:tcPr>
          <w:p w14:paraId="2D4EA33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2EA66D7A" w14:textId="77777777">
        <w:tc>
          <w:tcPr>
            <w:tcW w:w="1962" w:type="dxa"/>
            <w:shd w:val="clear" w:color="auto" w:fill="auto"/>
          </w:tcPr>
          <w:p w14:paraId="39BD4FAD"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61DB9BE2" w14:textId="77777777">
        <w:tc>
          <w:tcPr>
            <w:tcW w:w="1962" w:type="dxa"/>
            <w:shd w:val="clear" w:color="auto" w:fill="auto"/>
          </w:tcPr>
          <w:p w14:paraId="41C29BB1"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06CA563E" w14:textId="77777777">
        <w:tc>
          <w:tcPr>
            <w:tcW w:w="1962" w:type="dxa"/>
            <w:shd w:val="clear" w:color="auto" w:fill="auto"/>
          </w:tcPr>
          <w:p w14:paraId="40F80AF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172D9142" w14:textId="77777777">
        <w:tc>
          <w:tcPr>
            <w:tcW w:w="1962" w:type="dxa"/>
            <w:shd w:val="clear" w:color="auto" w:fill="auto"/>
          </w:tcPr>
          <w:p w14:paraId="1B5B4332"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56737B11" w14:textId="77777777">
        <w:tc>
          <w:tcPr>
            <w:tcW w:w="1962" w:type="dxa"/>
            <w:shd w:val="clear" w:color="auto" w:fill="auto"/>
          </w:tcPr>
          <w:p w14:paraId="4A2A5E61"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1F3B9806" w14:textId="77777777">
        <w:tc>
          <w:tcPr>
            <w:tcW w:w="1962" w:type="dxa"/>
            <w:shd w:val="clear" w:color="auto" w:fill="auto"/>
          </w:tcPr>
          <w:p w14:paraId="27450E20"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65D0F206" w14:textId="77777777">
        <w:tc>
          <w:tcPr>
            <w:tcW w:w="1962" w:type="dxa"/>
            <w:shd w:val="clear" w:color="auto" w:fill="auto"/>
          </w:tcPr>
          <w:p w14:paraId="4C43F31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3BB74E51" w14:textId="77777777">
        <w:tc>
          <w:tcPr>
            <w:tcW w:w="1962" w:type="dxa"/>
            <w:shd w:val="clear" w:color="auto" w:fill="auto"/>
          </w:tcPr>
          <w:p w14:paraId="1BE1AD05"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1074FDD0" w14:textId="77777777">
        <w:tc>
          <w:tcPr>
            <w:tcW w:w="1962" w:type="dxa"/>
            <w:shd w:val="clear" w:color="auto" w:fill="auto"/>
          </w:tcPr>
          <w:p w14:paraId="0244476E"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0A8292E6" w14:textId="77777777">
        <w:tc>
          <w:tcPr>
            <w:tcW w:w="1962" w:type="dxa"/>
            <w:shd w:val="clear" w:color="auto" w:fill="auto"/>
          </w:tcPr>
          <w:p w14:paraId="7339C68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0F518C0C" w14:textId="77777777">
        <w:tc>
          <w:tcPr>
            <w:tcW w:w="1962" w:type="dxa"/>
            <w:shd w:val="clear" w:color="auto" w:fill="auto"/>
          </w:tcPr>
          <w:p w14:paraId="4E4A3149"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47BEDA9E" w14:textId="77777777">
        <w:tc>
          <w:tcPr>
            <w:tcW w:w="1962" w:type="dxa"/>
            <w:shd w:val="clear" w:color="auto" w:fill="auto"/>
          </w:tcPr>
          <w:p w14:paraId="4676699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4677DC17" w14:textId="77777777">
        <w:tc>
          <w:tcPr>
            <w:tcW w:w="1962" w:type="dxa"/>
            <w:shd w:val="clear" w:color="auto" w:fill="auto"/>
          </w:tcPr>
          <w:p w14:paraId="7FD5C1C7"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4F5438E8" w14:textId="77777777">
        <w:tc>
          <w:tcPr>
            <w:tcW w:w="1962" w:type="dxa"/>
            <w:shd w:val="clear" w:color="auto" w:fill="auto"/>
          </w:tcPr>
          <w:p w14:paraId="7F432E4D"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4C46C98D" w14:textId="77777777">
        <w:tc>
          <w:tcPr>
            <w:tcW w:w="1962" w:type="dxa"/>
            <w:shd w:val="clear" w:color="auto" w:fill="auto"/>
          </w:tcPr>
          <w:p w14:paraId="6D17FCB6"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21BB93CB" w14:textId="77777777">
        <w:tc>
          <w:tcPr>
            <w:tcW w:w="1962" w:type="dxa"/>
            <w:shd w:val="clear" w:color="auto" w:fill="auto"/>
          </w:tcPr>
          <w:p w14:paraId="52AF14BE"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071B33E1" w14:textId="77777777">
        <w:tc>
          <w:tcPr>
            <w:tcW w:w="1962" w:type="dxa"/>
            <w:shd w:val="clear" w:color="auto" w:fill="auto"/>
          </w:tcPr>
          <w:p w14:paraId="34219343"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168AE5FF" w14:textId="77777777">
        <w:tc>
          <w:tcPr>
            <w:tcW w:w="1962" w:type="dxa"/>
            <w:shd w:val="clear" w:color="auto" w:fill="auto"/>
          </w:tcPr>
          <w:p w14:paraId="39A1FD9B"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28368D7F" w14:textId="77777777">
        <w:tc>
          <w:tcPr>
            <w:tcW w:w="1962" w:type="dxa"/>
            <w:shd w:val="clear" w:color="auto" w:fill="auto"/>
          </w:tcPr>
          <w:p w14:paraId="69A63470"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3B434FB4" w14:textId="77777777">
        <w:tc>
          <w:tcPr>
            <w:tcW w:w="1962" w:type="dxa"/>
            <w:shd w:val="clear" w:color="auto" w:fill="auto"/>
          </w:tcPr>
          <w:p w14:paraId="4FDF0EB0"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09C6B13C" w14:textId="77777777">
        <w:tc>
          <w:tcPr>
            <w:tcW w:w="1962" w:type="dxa"/>
            <w:shd w:val="clear" w:color="auto" w:fill="auto"/>
          </w:tcPr>
          <w:p w14:paraId="20557719"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520A9CC" w14:textId="77777777">
        <w:tc>
          <w:tcPr>
            <w:tcW w:w="1962" w:type="dxa"/>
            <w:shd w:val="clear" w:color="auto" w:fill="auto"/>
          </w:tcPr>
          <w:p w14:paraId="2689F249"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3185C287" w14:textId="77777777">
        <w:tc>
          <w:tcPr>
            <w:tcW w:w="1962" w:type="dxa"/>
            <w:shd w:val="clear" w:color="auto" w:fill="auto"/>
          </w:tcPr>
          <w:p w14:paraId="211EB155"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3B81F2C8" w14:textId="77777777">
        <w:tc>
          <w:tcPr>
            <w:tcW w:w="1962" w:type="dxa"/>
            <w:shd w:val="clear" w:color="auto" w:fill="auto"/>
          </w:tcPr>
          <w:p w14:paraId="738474CE"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07F34F32" w14:textId="77777777">
        <w:tc>
          <w:tcPr>
            <w:tcW w:w="1962" w:type="dxa"/>
            <w:shd w:val="clear" w:color="auto" w:fill="auto"/>
          </w:tcPr>
          <w:p w14:paraId="034BA48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4333F830" w14:textId="77777777">
        <w:tc>
          <w:tcPr>
            <w:tcW w:w="1962" w:type="dxa"/>
            <w:shd w:val="clear" w:color="auto" w:fill="auto"/>
          </w:tcPr>
          <w:p w14:paraId="1C31F295"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170DA3BD" w14:textId="77777777">
        <w:tc>
          <w:tcPr>
            <w:tcW w:w="1962" w:type="dxa"/>
            <w:shd w:val="clear" w:color="auto" w:fill="auto"/>
          </w:tcPr>
          <w:p w14:paraId="3BC531A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5AD497C3" w14:textId="77777777">
        <w:tc>
          <w:tcPr>
            <w:tcW w:w="1962" w:type="dxa"/>
            <w:shd w:val="clear" w:color="auto" w:fill="auto"/>
          </w:tcPr>
          <w:p w14:paraId="014F509F"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25D74578" w14:textId="77777777">
        <w:tc>
          <w:tcPr>
            <w:tcW w:w="1962" w:type="dxa"/>
            <w:shd w:val="clear" w:color="auto" w:fill="auto"/>
          </w:tcPr>
          <w:p w14:paraId="28CEEFEE"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25587F5B" w14:textId="77777777">
        <w:tc>
          <w:tcPr>
            <w:tcW w:w="1962" w:type="dxa"/>
            <w:shd w:val="clear" w:color="auto" w:fill="auto"/>
          </w:tcPr>
          <w:p w14:paraId="4E90D56C"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47DA55BD" w14:textId="77777777">
        <w:tc>
          <w:tcPr>
            <w:tcW w:w="1962" w:type="dxa"/>
            <w:shd w:val="clear" w:color="auto" w:fill="auto"/>
          </w:tcPr>
          <w:p w14:paraId="4F1A87D8"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1E7F7A02" w14:textId="77777777">
        <w:tc>
          <w:tcPr>
            <w:tcW w:w="1962" w:type="dxa"/>
            <w:shd w:val="clear" w:color="auto" w:fill="auto"/>
          </w:tcPr>
          <w:p w14:paraId="1E181F8F"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7288FFF7" w14:textId="77777777">
        <w:tc>
          <w:tcPr>
            <w:tcW w:w="1962" w:type="dxa"/>
            <w:shd w:val="clear" w:color="auto" w:fill="auto"/>
          </w:tcPr>
          <w:p w14:paraId="1B785607"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38CF70F5" w14:textId="77777777">
        <w:tc>
          <w:tcPr>
            <w:tcW w:w="1962" w:type="dxa"/>
            <w:shd w:val="clear" w:color="auto" w:fill="auto"/>
          </w:tcPr>
          <w:p w14:paraId="0CD09421"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27D59360" w14:textId="77777777">
        <w:tc>
          <w:tcPr>
            <w:tcW w:w="1962" w:type="dxa"/>
            <w:shd w:val="clear" w:color="auto" w:fill="auto"/>
          </w:tcPr>
          <w:p w14:paraId="092D3EF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1E4C6AC1" w14:textId="77777777">
        <w:tc>
          <w:tcPr>
            <w:tcW w:w="1962" w:type="dxa"/>
            <w:shd w:val="clear" w:color="auto" w:fill="auto"/>
          </w:tcPr>
          <w:p w14:paraId="47839733"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70B3144F" w14:textId="77777777">
        <w:tc>
          <w:tcPr>
            <w:tcW w:w="1962" w:type="dxa"/>
            <w:shd w:val="clear" w:color="auto" w:fill="auto"/>
          </w:tcPr>
          <w:p w14:paraId="74A81ED0"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412423FE" w14:textId="77777777">
        <w:tc>
          <w:tcPr>
            <w:tcW w:w="1962" w:type="dxa"/>
            <w:shd w:val="clear" w:color="auto" w:fill="auto"/>
          </w:tcPr>
          <w:p w14:paraId="211F198E"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7C1B0059" w14:textId="77777777">
        <w:tc>
          <w:tcPr>
            <w:tcW w:w="1962" w:type="dxa"/>
            <w:shd w:val="clear" w:color="auto" w:fill="auto"/>
          </w:tcPr>
          <w:p w14:paraId="2285A516"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3E5BA410" w14:textId="77777777">
        <w:tc>
          <w:tcPr>
            <w:tcW w:w="1962" w:type="dxa"/>
            <w:shd w:val="clear" w:color="auto" w:fill="auto"/>
          </w:tcPr>
          <w:p w14:paraId="32E961DA"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2DD216AD" w14:textId="77777777">
        <w:tc>
          <w:tcPr>
            <w:tcW w:w="1962" w:type="dxa"/>
            <w:shd w:val="clear" w:color="auto" w:fill="auto"/>
          </w:tcPr>
          <w:p w14:paraId="5CB1D8AC"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369ED373" w14:textId="77777777">
        <w:tc>
          <w:tcPr>
            <w:tcW w:w="1962" w:type="dxa"/>
            <w:shd w:val="clear" w:color="auto" w:fill="auto"/>
          </w:tcPr>
          <w:p w14:paraId="6FBCBCAB"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7AB3ED36" w14:textId="77777777">
        <w:tc>
          <w:tcPr>
            <w:tcW w:w="1962" w:type="dxa"/>
            <w:shd w:val="clear" w:color="auto" w:fill="auto"/>
          </w:tcPr>
          <w:p w14:paraId="0622A8D7"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0FBDA53C" w14:textId="77777777">
        <w:tc>
          <w:tcPr>
            <w:tcW w:w="1962" w:type="dxa"/>
            <w:shd w:val="clear" w:color="auto" w:fill="auto"/>
          </w:tcPr>
          <w:p w14:paraId="63A017CB"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243E05DF" w14:textId="77777777">
        <w:tc>
          <w:tcPr>
            <w:tcW w:w="1962" w:type="dxa"/>
            <w:shd w:val="clear" w:color="auto" w:fill="auto"/>
          </w:tcPr>
          <w:p w14:paraId="7978A4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4E77CBE8" w14:textId="77777777">
        <w:tc>
          <w:tcPr>
            <w:tcW w:w="1962" w:type="dxa"/>
            <w:shd w:val="clear" w:color="auto" w:fill="auto"/>
          </w:tcPr>
          <w:p w14:paraId="7A73FB2C"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1018306B" w14:textId="77777777">
        <w:tc>
          <w:tcPr>
            <w:tcW w:w="1962" w:type="dxa"/>
            <w:shd w:val="clear" w:color="auto" w:fill="auto"/>
          </w:tcPr>
          <w:p w14:paraId="64D6661C"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076FDD8B" w14:textId="77777777">
        <w:tc>
          <w:tcPr>
            <w:tcW w:w="1962" w:type="dxa"/>
            <w:shd w:val="clear" w:color="auto" w:fill="auto"/>
          </w:tcPr>
          <w:p w14:paraId="0B063019"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3E344B7A" w14:textId="77777777">
        <w:tc>
          <w:tcPr>
            <w:tcW w:w="1962" w:type="dxa"/>
            <w:shd w:val="clear" w:color="auto" w:fill="auto"/>
          </w:tcPr>
          <w:p w14:paraId="6992C249"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7C1B70B8" w14:textId="77777777">
        <w:tc>
          <w:tcPr>
            <w:tcW w:w="1962" w:type="dxa"/>
            <w:shd w:val="clear" w:color="auto" w:fill="auto"/>
          </w:tcPr>
          <w:p w14:paraId="774062CE"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3FB10DF0" w14:textId="77777777">
        <w:tc>
          <w:tcPr>
            <w:tcW w:w="1962" w:type="dxa"/>
            <w:shd w:val="clear" w:color="auto" w:fill="auto"/>
          </w:tcPr>
          <w:p w14:paraId="43C034A9"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253E2DCC" w14:textId="77777777">
        <w:tc>
          <w:tcPr>
            <w:tcW w:w="1962" w:type="dxa"/>
            <w:shd w:val="clear" w:color="auto" w:fill="auto"/>
          </w:tcPr>
          <w:p w14:paraId="0670822A"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1FAD8073" w14:textId="77777777">
        <w:tc>
          <w:tcPr>
            <w:tcW w:w="1962" w:type="dxa"/>
            <w:shd w:val="clear" w:color="auto" w:fill="auto"/>
          </w:tcPr>
          <w:p w14:paraId="5D6FA8D9"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5EB9704F" w14:textId="77777777">
        <w:tc>
          <w:tcPr>
            <w:tcW w:w="1962" w:type="dxa"/>
            <w:shd w:val="clear" w:color="auto" w:fill="auto"/>
          </w:tcPr>
          <w:p w14:paraId="5E2579AB"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74D5BC0D" w14:textId="77777777">
        <w:tc>
          <w:tcPr>
            <w:tcW w:w="1962" w:type="dxa"/>
            <w:shd w:val="clear" w:color="auto" w:fill="auto"/>
          </w:tcPr>
          <w:p w14:paraId="0B1662B7"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26C0453" w14:textId="77777777">
        <w:tc>
          <w:tcPr>
            <w:tcW w:w="1962" w:type="dxa"/>
            <w:shd w:val="clear" w:color="auto" w:fill="auto"/>
          </w:tcPr>
          <w:p w14:paraId="469C3A0E"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7E714FB" w14:textId="77777777">
        <w:tc>
          <w:tcPr>
            <w:tcW w:w="1962" w:type="dxa"/>
            <w:shd w:val="clear" w:color="auto" w:fill="auto"/>
          </w:tcPr>
          <w:p w14:paraId="34EECACE"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7425C803" w14:textId="77777777">
        <w:tc>
          <w:tcPr>
            <w:tcW w:w="1962" w:type="dxa"/>
            <w:shd w:val="clear" w:color="auto" w:fill="auto"/>
          </w:tcPr>
          <w:p w14:paraId="071CBA5A"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3C1CC0E5" w14:textId="77777777">
        <w:tc>
          <w:tcPr>
            <w:tcW w:w="1962" w:type="dxa"/>
            <w:shd w:val="clear" w:color="auto" w:fill="auto"/>
          </w:tcPr>
          <w:p w14:paraId="68771991"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24C92767" w14:textId="77777777">
        <w:tc>
          <w:tcPr>
            <w:tcW w:w="1962" w:type="dxa"/>
            <w:shd w:val="clear" w:color="auto" w:fill="auto"/>
          </w:tcPr>
          <w:p w14:paraId="3620D64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22754A98" w14:textId="77777777">
        <w:tc>
          <w:tcPr>
            <w:tcW w:w="1962" w:type="dxa"/>
            <w:shd w:val="clear" w:color="auto" w:fill="auto"/>
          </w:tcPr>
          <w:p w14:paraId="53F96A71"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17390654" w14:textId="77777777">
        <w:tc>
          <w:tcPr>
            <w:tcW w:w="1962" w:type="dxa"/>
            <w:shd w:val="clear" w:color="auto" w:fill="auto"/>
          </w:tcPr>
          <w:p w14:paraId="08BB5F0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0734D15E" w14:textId="77777777">
        <w:tc>
          <w:tcPr>
            <w:tcW w:w="1962" w:type="dxa"/>
            <w:shd w:val="clear" w:color="auto" w:fill="auto"/>
          </w:tcPr>
          <w:p w14:paraId="01B4913F"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0241AEE4" w14:textId="77777777">
        <w:tc>
          <w:tcPr>
            <w:tcW w:w="1962" w:type="dxa"/>
            <w:shd w:val="clear" w:color="auto" w:fill="auto"/>
          </w:tcPr>
          <w:p w14:paraId="1050AE7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057831D0" w14:textId="77777777">
        <w:tc>
          <w:tcPr>
            <w:tcW w:w="1962" w:type="dxa"/>
            <w:shd w:val="clear" w:color="auto" w:fill="auto"/>
          </w:tcPr>
          <w:p w14:paraId="2CDF16BE"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1523803" w14:textId="77777777">
        <w:tc>
          <w:tcPr>
            <w:tcW w:w="1962" w:type="dxa"/>
            <w:shd w:val="clear" w:color="auto" w:fill="auto"/>
          </w:tcPr>
          <w:p w14:paraId="6F1B9C9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7B5025DB" w14:textId="77777777">
        <w:tc>
          <w:tcPr>
            <w:tcW w:w="1962" w:type="dxa"/>
            <w:shd w:val="clear" w:color="auto" w:fill="auto"/>
          </w:tcPr>
          <w:p w14:paraId="1A3B985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6046C242" w14:textId="77777777">
        <w:tc>
          <w:tcPr>
            <w:tcW w:w="1962" w:type="dxa"/>
            <w:shd w:val="clear" w:color="auto" w:fill="auto"/>
          </w:tcPr>
          <w:p w14:paraId="4CC9441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66A0EEF2" w14:textId="77777777">
        <w:tc>
          <w:tcPr>
            <w:tcW w:w="1962" w:type="dxa"/>
            <w:shd w:val="clear" w:color="auto" w:fill="auto"/>
          </w:tcPr>
          <w:p w14:paraId="159740E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42118338" w14:textId="77777777">
        <w:tc>
          <w:tcPr>
            <w:tcW w:w="1962" w:type="dxa"/>
            <w:shd w:val="clear" w:color="auto" w:fill="auto"/>
          </w:tcPr>
          <w:p w14:paraId="46FBB9BE"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20BBBD2D" w14:textId="77777777">
        <w:tc>
          <w:tcPr>
            <w:tcW w:w="1962" w:type="dxa"/>
            <w:shd w:val="clear" w:color="auto" w:fill="auto"/>
          </w:tcPr>
          <w:p w14:paraId="34E3C2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2579FC3F" w14:textId="77777777">
        <w:tc>
          <w:tcPr>
            <w:tcW w:w="1962" w:type="dxa"/>
            <w:shd w:val="clear" w:color="auto" w:fill="auto"/>
          </w:tcPr>
          <w:p w14:paraId="5D551E5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40B75340" w14:textId="77777777">
        <w:tc>
          <w:tcPr>
            <w:tcW w:w="1962" w:type="dxa"/>
            <w:shd w:val="clear" w:color="auto" w:fill="auto"/>
          </w:tcPr>
          <w:p w14:paraId="53CED46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5E0906F2" w14:textId="77777777">
        <w:tc>
          <w:tcPr>
            <w:tcW w:w="1962" w:type="dxa"/>
            <w:shd w:val="clear" w:color="auto" w:fill="auto"/>
          </w:tcPr>
          <w:p w14:paraId="5401A44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41933D1A" w14:textId="77777777">
        <w:tc>
          <w:tcPr>
            <w:tcW w:w="1962" w:type="dxa"/>
            <w:shd w:val="clear" w:color="auto" w:fill="auto"/>
          </w:tcPr>
          <w:p w14:paraId="1B5C5E1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1E45400D" w14:textId="77777777">
        <w:tc>
          <w:tcPr>
            <w:tcW w:w="1962" w:type="dxa"/>
            <w:shd w:val="clear" w:color="auto" w:fill="auto"/>
          </w:tcPr>
          <w:p w14:paraId="489BDB9F"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17BDAC2" w14:textId="77777777">
        <w:tc>
          <w:tcPr>
            <w:tcW w:w="1962" w:type="dxa"/>
            <w:shd w:val="clear" w:color="auto" w:fill="auto"/>
          </w:tcPr>
          <w:p w14:paraId="61B6EBAB"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33637166" w14:textId="77777777">
        <w:tc>
          <w:tcPr>
            <w:tcW w:w="1962" w:type="dxa"/>
            <w:shd w:val="clear" w:color="auto" w:fill="auto"/>
          </w:tcPr>
          <w:p w14:paraId="478423EF"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38F9A64" w14:textId="77777777">
        <w:tc>
          <w:tcPr>
            <w:tcW w:w="1962" w:type="dxa"/>
            <w:shd w:val="clear" w:color="auto" w:fill="auto"/>
          </w:tcPr>
          <w:p w14:paraId="09022D46"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F31BF9" w14:textId="77777777">
        <w:tc>
          <w:tcPr>
            <w:tcW w:w="1962" w:type="dxa"/>
            <w:shd w:val="clear" w:color="auto" w:fill="auto"/>
          </w:tcPr>
          <w:p w14:paraId="2722BE81"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1C395249" w14:textId="77777777">
        <w:tc>
          <w:tcPr>
            <w:tcW w:w="1962" w:type="dxa"/>
            <w:shd w:val="clear" w:color="auto" w:fill="auto"/>
          </w:tcPr>
          <w:p w14:paraId="5B8519BD"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204121E2" w14:textId="77777777">
        <w:tc>
          <w:tcPr>
            <w:tcW w:w="1962" w:type="dxa"/>
            <w:shd w:val="clear" w:color="auto" w:fill="auto"/>
          </w:tcPr>
          <w:p w14:paraId="5E168034"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7129BADA" w14:textId="77777777">
        <w:tc>
          <w:tcPr>
            <w:tcW w:w="1962" w:type="dxa"/>
            <w:shd w:val="clear" w:color="auto" w:fill="auto"/>
          </w:tcPr>
          <w:p w14:paraId="7DBDB08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C4D704B" w14:textId="77777777">
        <w:tc>
          <w:tcPr>
            <w:tcW w:w="1962" w:type="dxa"/>
            <w:shd w:val="clear" w:color="auto" w:fill="auto"/>
          </w:tcPr>
          <w:p w14:paraId="68F2239F"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05ACC2BC" w14:textId="77777777">
        <w:tc>
          <w:tcPr>
            <w:tcW w:w="1962" w:type="dxa"/>
            <w:shd w:val="clear" w:color="auto" w:fill="auto"/>
          </w:tcPr>
          <w:p w14:paraId="31D9A57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4940A3FD" w14:textId="77777777">
        <w:tc>
          <w:tcPr>
            <w:tcW w:w="1962" w:type="dxa"/>
            <w:shd w:val="clear" w:color="auto" w:fill="auto"/>
          </w:tcPr>
          <w:p w14:paraId="4FB7623D"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5DC61361" w14:textId="77777777">
        <w:tc>
          <w:tcPr>
            <w:tcW w:w="1962" w:type="dxa"/>
            <w:shd w:val="clear" w:color="auto" w:fill="auto"/>
          </w:tcPr>
          <w:p w14:paraId="4FDFF4FB"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0FBF01BE" w14:textId="77777777">
        <w:tc>
          <w:tcPr>
            <w:tcW w:w="1962" w:type="dxa"/>
            <w:shd w:val="clear" w:color="auto" w:fill="auto"/>
          </w:tcPr>
          <w:p w14:paraId="12E2540C"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399F8F6" w14:textId="77777777">
        <w:tc>
          <w:tcPr>
            <w:tcW w:w="1962" w:type="dxa"/>
            <w:shd w:val="clear" w:color="auto" w:fill="auto"/>
          </w:tcPr>
          <w:p w14:paraId="2DB27E09"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1F9FC14" w14:textId="77777777">
        <w:tc>
          <w:tcPr>
            <w:tcW w:w="1962" w:type="dxa"/>
            <w:shd w:val="clear" w:color="auto" w:fill="auto"/>
          </w:tcPr>
          <w:p w14:paraId="34F0B91A"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788143D1" w14:textId="77777777">
        <w:tc>
          <w:tcPr>
            <w:tcW w:w="1962" w:type="dxa"/>
            <w:shd w:val="clear" w:color="auto" w:fill="auto"/>
          </w:tcPr>
          <w:p w14:paraId="3E4858BE"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15A59BAD" w14:textId="77777777">
        <w:tc>
          <w:tcPr>
            <w:tcW w:w="1962" w:type="dxa"/>
            <w:shd w:val="clear" w:color="auto" w:fill="auto"/>
          </w:tcPr>
          <w:p w14:paraId="12139E1E"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1A124371" w14:textId="77777777">
        <w:tc>
          <w:tcPr>
            <w:tcW w:w="1962" w:type="dxa"/>
            <w:shd w:val="clear" w:color="auto" w:fill="auto"/>
          </w:tcPr>
          <w:p w14:paraId="0D51E6DC" w14:textId="77777777" w:rsidR="00C62B39" w:rsidRPr="002915B7" w:rsidRDefault="00C62B39" w:rsidP="003F6AB2">
            <w:pPr>
              <w:pStyle w:val="Compact"/>
              <w:spacing w:line="480" w:lineRule="auto"/>
            </w:pPr>
            <w:r w:rsidRPr="002915B7">
              <w:rPr>
                <w:rFonts w:ascii="Calibri Light" w:hAnsi="Calibri Light" w:cs="Calibri Light"/>
                <w:sz w:val="18"/>
                <w:szCs w:val="18"/>
              </w:rPr>
              <w:t>Myotis alcathoe</w:t>
            </w:r>
          </w:p>
        </w:tc>
      </w:tr>
      <w:tr w:rsidR="00C62B39" w:rsidRPr="002915B7" w14:paraId="4C79594F" w14:textId="77777777">
        <w:tc>
          <w:tcPr>
            <w:tcW w:w="1962" w:type="dxa"/>
            <w:shd w:val="clear" w:color="auto" w:fill="auto"/>
          </w:tcPr>
          <w:p w14:paraId="49B1FE66"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263DF06B" w14:textId="77777777">
        <w:tc>
          <w:tcPr>
            <w:tcW w:w="1962" w:type="dxa"/>
            <w:shd w:val="clear" w:color="auto" w:fill="auto"/>
          </w:tcPr>
          <w:p w14:paraId="666405C3"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0D1817E8" w14:textId="77777777">
        <w:tc>
          <w:tcPr>
            <w:tcW w:w="1962" w:type="dxa"/>
            <w:shd w:val="clear" w:color="auto" w:fill="auto"/>
          </w:tcPr>
          <w:p w14:paraId="313D05E6"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4305367B" w14:textId="77777777">
        <w:tc>
          <w:tcPr>
            <w:tcW w:w="1962" w:type="dxa"/>
            <w:shd w:val="clear" w:color="auto" w:fill="auto"/>
          </w:tcPr>
          <w:p w14:paraId="7059E077"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5E0C1E5D" w14:textId="77777777">
        <w:tc>
          <w:tcPr>
            <w:tcW w:w="1962" w:type="dxa"/>
            <w:shd w:val="clear" w:color="auto" w:fill="auto"/>
          </w:tcPr>
          <w:p w14:paraId="3A07F343"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1D8CAEB1" w14:textId="77777777">
        <w:tc>
          <w:tcPr>
            <w:tcW w:w="1962" w:type="dxa"/>
            <w:shd w:val="clear" w:color="auto" w:fill="auto"/>
          </w:tcPr>
          <w:p w14:paraId="11F5CB80"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2CF33528" w14:textId="77777777">
        <w:tc>
          <w:tcPr>
            <w:tcW w:w="1962" w:type="dxa"/>
            <w:shd w:val="clear" w:color="auto" w:fill="auto"/>
          </w:tcPr>
          <w:p w14:paraId="391670D4"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1E224554" w14:textId="77777777">
        <w:tc>
          <w:tcPr>
            <w:tcW w:w="1962" w:type="dxa"/>
            <w:shd w:val="clear" w:color="auto" w:fill="auto"/>
          </w:tcPr>
          <w:p w14:paraId="094B0598"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27113CED" w14:textId="77777777">
        <w:tc>
          <w:tcPr>
            <w:tcW w:w="1962" w:type="dxa"/>
            <w:shd w:val="clear" w:color="auto" w:fill="auto"/>
          </w:tcPr>
          <w:p w14:paraId="23CA6855"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52A136A7" w14:textId="77777777">
        <w:tc>
          <w:tcPr>
            <w:tcW w:w="1962" w:type="dxa"/>
            <w:shd w:val="clear" w:color="auto" w:fill="auto"/>
          </w:tcPr>
          <w:p w14:paraId="5B5B24D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48433F80" w14:textId="77777777">
        <w:tc>
          <w:tcPr>
            <w:tcW w:w="1962" w:type="dxa"/>
            <w:shd w:val="clear" w:color="auto" w:fill="auto"/>
          </w:tcPr>
          <w:p w14:paraId="0DBA89C0"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1984428F" w14:textId="77777777">
        <w:tc>
          <w:tcPr>
            <w:tcW w:w="1962" w:type="dxa"/>
            <w:shd w:val="clear" w:color="auto" w:fill="auto"/>
          </w:tcPr>
          <w:p w14:paraId="56E7E68B"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7231BF52" w14:textId="77777777">
        <w:tc>
          <w:tcPr>
            <w:tcW w:w="1962" w:type="dxa"/>
            <w:shd w:val="clear" w:color="auto" w:fill="auto"/>
          </w:tcPr>
          <w:p w14:paraId="01FA162F"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1576158B" w14:textId="77777777">
        <w:tc>
          <w:tcPr>
            <w:tcW w:w="1962" w:type="dxa"/>
            <w:shd w:val="clear" w:color="auto" w:fill="auto"/>
          </w:tcPr>
          <w:p w14:paraId="79859A1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219EF5C5" w14:textId="77777777">
        <w:tc>
          <w:tcPr>
            <w:tcW w:w="1962" w:type="dxa"/>
            <w:shd w:val="clear" w:color="auto" w:fill="auto"/>
          </w:tcPr>
          <w:p w14:paraId="6E25223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4D505E37" w14:textId="77777777">
        <w:tc>
          <w:tcPr>
            <w:tcW w:w="1962" w:type="dxa"/>
            <w:shd w:val="clear" w:color="auto" w:fill="auto"/>
          </w:tcPr>
          <w:p w14:paraId="6A475337"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3E2439F2" w14:textId="77777777">
        <w:tc>
          <w:tcPr>
            <w:tcW w:w="1962" w:type="dxa"/>
            <w:shd w:val="clear" w:color="auto" w:fill="auto"/>
          </w:tcPr>
          <w:p w14:paraId="1F3B39C7"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49E95C0" w14:textId="77777777">
        <w:tc>
          <w:tcPr>
            <w:tcW w:w="1962" w:type="dxa"/>
            <w:shd w:val="clear" w:color="auto" w:fill="auto"/>
          </w:tcPr>
          <w:p w14:paraId="0ECFCAAA"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59C44B78" w14:textId="77777777">
        <w:tc>
          <w:tcPr>
            <w:tcW w:w="1962" w:type="dxa"/>
            <w:shd w:val="clear" w:color="auto" w:fill="auto"/>
          </w:tcPr>
          <w:p w14:paraId="62E3D737"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679193C8" w14:textId="77777777">
        <w:tc>
          <w:tcPr>
            <w:tcW w:w="1962" w:type="dxa"/>
            <w:shd w:val="clear" w:color="auto" w:fill="auto"/>
          </w:tcPr>
          <w:p w14:paraId="5A90296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51E9128B" w14:textId="77777777">
        <w:tc>
          <w:tcPr>
            <w:tcW w:w="1962" w:type="dxa"/>
            <w:shd w:val="clear" w:color="auto" w:fill="auto"/>
          </w:tcPr>
          <w:p w14:paraId="56DF5C6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460B9192" w14:textId="77777777">
        <w:tc>
          <w:tcPr>
            <w:tcW w:w="1962" w:type="dxa"/>
            <w:shd w:val="clear" w:color="auto" w:fill="auto"/>
          </w:tcPr>
          <w:p w14:paraId="757935A2"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55BAFDB8" w14:textId="77777777">
        <w:tc>
          <w:tcPr>
            <w:tcW w:w="1962" w:type="dxa"/>
            <w:shd w:val="clear" w:color="auto" w:fill="auto"/>
          </w:tcPr>
          <w:p w14:paraId="44DC627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1C9F7C66" w14:textId="77777777">
        <w:tc>
          <w:tcPr>
            <w:tcW w:w="1962" w:type="dxa"/>
            <w:shd w:val="clear" w:color="auto" w:fill="auto"/>
          </w:tcPr>
          <w:p w14:paraId="01A4716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58DC968B" w14:textId="77777777">
        <w:tc>
          <w:tcPr>
            <w:tcW w:w="1962" w:type="dxa"/>
            <w:shd w:val="clear" w:color="auto" w:fill="auto"/>
          </w:tcPr>
          <w:p w14:paraId="2D7411D3"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0062FDA8" w14:textId="77777777">
        <w:tc>
          <w:tcPr>
            <w:tcW w:w="1962" w:type="dxa"/>
            <w:shd w:val="clear" w:color="auto" w:fill="auto"/>
          </w:tcPr>
          <w:p w14:paraId="21882E3F"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3E987B66" w14:textId="77777777">
        <w:tc>
          <w:tcPr>
            <w:tcW w:w="1962" w:type="dxa"/>
            <w:shd w:val="clear" w:color="auto" w:fill="auto"/>
          </w:tcPr>
          <w:p w14:paraId="70A9D68B"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1D182598" w14:textId="77777777">
        <w:tc>
          <w:tcPr>
            <w:tcW w:w="1962" w:type="dxa"/>
            <w:shd w:val="clear" w:color="auto" w:fill="auto"/>
          </w:tcPr>
          <w:p w14:paraId="7AC2C54D"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01A65AC1" w14:textId="77777777">
        <w:tc>
          <w:tcPr>
            <w:tcW w:w="1962" w:type="dxa"/>
            <w:shd w:val="clear" w:color="auto" w:fill="auto"/>
          </w:tcPr>
          <w:p w14:paraId="4266ED31"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67FF2A22" w14:textId="77777777">
        <w:tc>
          <w:tcPr>
            <w:tcW w:w="1962" w:type="dxa"/>
            <w:shd w:val="clear" w:color="auto" w:fill="auto"/>
          </w:tcPr>
          <w:p w14:paraId="65F44B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7A6BE722" w14:textId="77777777">
        <w:tc>
          <w:tcPr>
            <w:tcW w:w="1962" w:type="dxa"/>
            <w:shd w:val="clear" w:color="auto" w:fill="auto"/>
          </w:tcPr>
          <w:p w14:paraId="430037D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3FF2E2A5" w14:textId="77777777">
        <w:tc>
          <w:tcPr>
            <w:tcW w:w="1962" w:type="dxa"/>
            <w:shd w:val="clear" w:color="auto" w:fill="auto"/>
          </w:tcPr>
          <w:p w14:paraId="188EF8FE"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2D4DE491" w14:textId="77777777">
        <w:tc>
          <w:tcPr>
            <w:tcW w:w="1962" w:type="dxa"/>
            <w:shd w:val="clear" w:color="auto" w:fill="auto"/>
          </w:tcPr>
          <w:p w14:paraId="63ED9A86"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45D15C65" w14:textId="77777777">
        <w:tc>
          <w:tcPr>
            <w:tcW w:w="1962" w:type="dxa"/>
            <w:shd w:val="clear" w:color="auto" w:fill="auto"/>
          </w:tcPr>
          <w:p w14:paraId="20465902"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234B8C35" w14:textId="77777777">
        <w:tc>
          <w:tcPr>
            <w:tcW w:w="1962" w:type="dxa"/>
            <w:shd w:val="clear" w:color="auto" w:fill="auto"/>
          </w:tcPr>
          <w:p w14:paraId="0BD2712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6538D92" w14:textId="77777777">
        <w:tc>
          <w:tcPr>
            <w:tcW w:w="1962" w:type="dxa"/>
            <w:shd w:val="clear" w:color="auto" w:fill="auto"/>
          </w:tcPr>
          <w:p w14:paraId="244E9915"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6E4AA94D" w14:textId="77777777">
        <w:tc>
          <w:tcPr>
            <w:tcW w:w="1962" w:type="dxa"/>
            <w:shd w:val="clear" w:color="auto" w:fill="auto"/>
          </w:tcPr>
          <w:p w14:paraId="7E6B1D29"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610F1A72" w14:textId="77777777">
        <w:tc>
          <w:tcPr>
            <w:tcW w:w="1962" w:type="dxa"/>
            <w:shd w:val="clear" w:color="auto" w:fill="auto"/>
          </w:tcPr>
          <w:p w14:paraId="414DCF1B"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8556296" w14:textId="77777777">
        <w:tc>
          <w:tcPr>
            <w:tcW w:w="1962" w:type="dxa"/>
            <w:shd w:val="clear" w:color="auto" w:fill="auto"/>
          </w:tcPr>
          <w:p w14:paraId="1B7666E0"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7666915" w14:textId="77777777">
        <w:tc>
          <w:tcPr>
            <w:tcW w:w="1962" w:type="dxa"/>
            <w:shd w:val="clear" w:color="auto" w:fill="auto"/>
          </w:tcPr>
          <w:p w14:paraId="6EB3EBB5"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0A86340A" w14:textId="77777777">
        <w:tc>
          <w:tcPr>
            <w:tcW w:w="1962" w:type="dxa"/>
            <w:shd w:val="clear" w:color="auto" w:fill="auto"/>
          </w:tcPr>
          <w:p w14:paraId="7ED9F483"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2D12EFEB" w14:textId="77777777">
        <w:tc>
          <w:tcPr>
            <w:tcW w:w="1962" w:type="dxa"/>
            <w:shd w:val="clear" w:color="auto" w:fill="auto"/>
          </w:tcPr>
          <w:p w14:paraId="59870D37"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48993462" w14:textId="77777777">
        <w:tc>
          <w:tcPr>
            <w:tcW w:w="1962" w:type="dxa"/>
            <w:shd w:val="clear" w:color="auto" w:fill="auto"/>
          </w:tcPr>
          <w:p w14:paraId="4A8AC44A"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70B26A46" w14:textId="77777777">
        <w:tc>
          <w:tcPr>
            <w:tcW w:w="1962" w:type="dxa"/>
            <w:shd w:val="clear" w:color="auto" w:fill="auto"/>
          </w:tcPr>
          <w:p w14:paraId="387B63DA"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38118CEE" w14:textId="77777777">
        <w:tc>
          <w:tcPr>
            <w:tcW w:w="1962" w:type="dxa"/>
            <w:shd w:val="clear" w:color="auto" w:fill="auto"/>
          </w:tcPr>
          <w:p w14:paraId="07A3F598"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1AF2387D" w14:textId="77777777">
        <w:tc>
          <w:tcPr>
            <w:tcW w:w="1962" w:type="dxa"/>
            <w:shd w:val="clear" w:color="auto" w:fill="auto"/>
          </w:tcPr>
          <w:p w14:paraId="14584F98"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632067E3" w14:textId="77777777">
        <w:tc>
          <w:tcPr>
            <w:tcW w:w="1962" w:type="dxa"/>
            <w:shd w:val="clear" w:color="auto" w:fill="auto"/>
          </w:tcPr>
          <w:p w14:paraId="596DC4B6"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A276028" w14:textId="77777777">
        <w:tc>
          <w:tcPr>
            <w:tcW w:w="1962" w:type="dxa"/>
            <w:shd w:val="clear" w:color="auto" w:fill="auto"/>
          </w:tcPr>
          <w:p w14:paraId="6D3E4D46"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3C314BD" w14:textId="77777777">
        <w:tc>
          <w:tcPr>
            <w:tcW w:w="1962" w:type="dxa"/>
            <w:shd w:val="clear" w:color="auto" w:fill="auto"/>
          </w:tcPr>
          <w:p w14:paraId="23A09D66"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5F574475" w14:textId="77777777">
        <w:tc>
          <w:tcPr>
            <w:tcW w:w="1962" w:type="dxa"/>
            <w:shd w:val="clear" w:color="auto" w:fill="auto"/>
          </w:tcPr>
          <w:p w14:paraId="4DFF89D3"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005052A4" w14:textId="77777777">
        <w:tc>
          <w:tcPr>
            <w:tcW w:w="1962" w:type="dxa"/>
            <w:shd w:val="clear" w:color="auto" w:fill="auto"/>
          </w:tcPr>
          <w:p w14:paraId="31EA306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377971E2" w14:textId="77777777">
        <w:tc>
          <w:tcPr>
            <w:tcW w:w="1962" w:type="dxa"/>
            <w:shd w:val="clear" w:color="auto" w:fill="auto"/>
          </w:tcPr>
          <w:p w14:paraId="247F01EC"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70761F15" w14:textId="77777777">
        <w:tc>
          <w:tcPr>
            <w:tcW w:w="1962" w:type="dxa"/>
            <w:shd w:val="clear" w:color="auto" w:fill="auto"/>
          </w:tcPr>
          <w:p w14:paraId="4912C757"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759462DE" w14:textId="77777777">
        <w:tc>
          <w:tcPr>
            <w:tcW w:w="1962" w:type="dxa"/>
            <w:shd w:val="clear" w:color="auto" w:fill="auto"/>
          </w:tcPr>
          <w:p w14:paraId="7E935798"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3CEAF6" w14:textId="77777777">
        <w:tc>
          <w:tcPr>
            <w:tcW w:w="1962" w:type="dxa"/>
            <w:shd w:val="clear" w:color="auto" w:fill="auto"/>
          </w:tcPr>
          <w:p w14:paraId="58A1DA34"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0EE9E32E" w14:textId="77777777">
        <w:tc>
          <w:tcPr>
            <w:tcW w:w="1962" w:type="dxa"/>
            <w:shd w:val="clear" w:color="auto" w:fill="auto"/>
          </w:tcPr>
          <w:p w14:paraId="400EB2B0"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1AE7FFFF" w14:textId="77777777">
        <w:tc>
          <w:tcPr>
            <w:tcW w:w="1962" w:type="dxa"/>
            <w:shd w:val="clear" w:color="auto" w:fill="auto"/>
          </w:tcPr>
          <w:p w14:paraId="3DBD1C00"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37459A36" w14:textId="77777777">
        <w:tc>
          <w:tcPr>
            <w:tcW w:w="1962" w:type="dxa"/>
            <w:shd w:val="clear" w:color="auto" w:fill="auto"/>
          </w:tcPr>
          <w:p w14:paraId="5154A4DD"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B78F572" w14:textId="77777777">
        <w:tc>
          <w:tcPr>
            <w:tcW w:w="1962" w:type="dxa"/>
            <w:shd w:val="clear" w:color="auto" w:fill="auto"/>
          </w:tcPr>
          <w:p w14:paraId="0439E0FD"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2D9ABE32" w14:textId="77777777">
        <w:tc>
          <w:tcPr>
            <w:tcW w:w="1962" w:type="dxa"/>
            <w:shd w:val="clear" w:color="auto" w:fill="auto"/>
          </w:tcPr>
          <w:p w14:paraId="2A6CDE59"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4354D469" w14:textId="77777777">
        <w:tc>
          <w:tcPr>
            <w:tcW w:w="1962" w:type="dxa"/>
            <w:shd w:val="clear" w:color="auto" w:fill="auto"/>
          </w:tcPr>
          <w:p w14:paraId="247F510B"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5A5BA68A" w14:textId="77777777">
        <w:tc>
          <w:tcPr>
            <w:tcW w:w="1962" w:type="dxa"/>
            <w:shd w:val="clear" w:color="auto" w:fill="auto"/>
          </w:tcPr>
          <w:p w14:paraId="28658993"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68E1811D" w14:textId="77777777">
        <w:tc>
          <w:tcPr>
            <w:tcW w:w="1962" w:type="dxa"/>
            <w:shd w:val="clear" w:color="auto" w:fill="auto"/>
          </w:tcPr>
          <w:p w14:paraId="0910E9AF"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64D56CB" w14:textId="77777777">
        <w:tc>
          <w:tcPr>
            <w:tcW w:w="1962" w:type="dxa"/>
            <w:shd w:val="clear" w:color="auto" w:fill="auto"/>
          </w:tcPr>
          <w:p w14:paraId="2E232BA0"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2861A4EB" w14:textId="77777777">
        <w:tc>
          <w:tcPr>
            <w:tcW w:w="1962" w:type="dxa"/>
            <w:shd w:val="clear" w:color="auto" w:fill="auto"/>
          </w:tcPr>
          <w:p w14:paraId="30077008"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44F4389C" w14:textId="77777777">
        <w:tc>
          <w:tcPr>
            <w:tcW w:w="1962" w:type="dxa"/>
            <w:shd w:val="clear" w:color="auto" w:fill="auto"/>
          </w:tcPr>
          <w:p w14:paraId="4500A62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0EA4B84B" w14:textId="77777777">
        <w:tc>
          <w:tcPr>
            <w:tcW w:w="1962" w:type="dxa"/>
            <w:shd w:val="clear" w:color="auto" w:fill="auto"/>
          </w:tcPr>
          <w:p w14:paraId="682C82D9"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662DF5C7" w14:textId="77777777">
        <w:tc>
          <w:tcPr>
            <w:tcW w:w="1962" w:type="dxa"/>
            <w:shd w:val="clear" w:color="auto" w:fill="auto"/>
          </w:tcPr>
          <w:p w14:paraId="603ED994"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46C52CD6" w14:textId="77777777">
        <w:tc>
          <w:tcPr>
            <w:tcW w:w="1962" w:type="dxa"/>
            <w:shd w:val="clear" w:color="auto" w:fill="auto"/>
          </w:tcPr>
          <w:p w14:paraId="0C3ACC88"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1B82723A" w14:textId="77777777">
        <w:tc>
          <w:tcPr>
            <w:tcW w:w="1962" w:type="dxa"/>
            <w:shd w:val="clear" w:color="auto" w:fill="auto"/>
          </w:tcPr>
          <w:p w14:paraId="1555E6C3"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154EB748" w14:textId="77777777">
        <w:tc>
          <w:tcPr>
            <w:tcW w:w="1962" w:type="dxa"/>
            <w:shd w:val="clear" w:color="auto" w:fill="auto"/>
          </w:tcPr>
          <w:p w14:paraId="7664D510"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3D8C5D8" w14:textId="77777777">
        <w:tc>
          <w:tcPr>
            <w:tcW w:w="1962" w:type="dxa"/>
            <w:shd w:val="clear" w:color="auto" w:fill="auto"/>
          </w:tcPr>
          <w:p w14:paraId="07DA115D"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0D9309AE" w14:textId="77777777">
        <w:tc>
          <w:tcPr>
            <w:tcW w:w="1962" w:type="dxa"/>
            <w:shd w:val="clear" w:color="auto" w:fill="auto"/>
          </w:tcPr>
          <w:p w14:paraId="3E2ADDFD"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28AC5A1C" w14:textId="77777777">
        <w:tc>
          <w:tcPr>
            <w:tcW w:w="1962" w:type="dxa"/>
            <w:shd w:val="clear" w:color="auto" w:fill="auto"/>
          </w:tcPr>
          <w:p w14:paraId="5CE718B9"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47C07952" w14:textId="77777777">
        <w:tc>
          <w:tcPr>
            <w:tcW w:w="1962" w:type="dxa"/>
            <w:shd w:val="clear" w:color="auto" w:fill="auto"/>
          </w:tcPr>
          <w:p w14:paraId="7709A309"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62FE4067" w14:textId="77777777">
        <w:tc>
          <w:tcPr>
            <w:tcW w:w="1962" w:type="dxa"/>
            <w:shd w:val="clear" w:color="auto" w:fill="auto"/>
          </w:tcPr>
          <w:p w14:paraId="3DFB0BB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58BF9BDE" w14:textId="77777777">
        <w:tc>
          <w:tcPr>
            <w:tcW w:w="1962" w:type="dxa"/>
            <w:shd w:val="clear" w:color="auto" w:fill="auto"/>
          </w:tcPr>
          <w:p w14:paraId="4EF99B17"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1EA10A26" w14:textId="77777777">
        <w:tc>
          <w:tcPr>
            <w:tcW w:w="1962" w:type="dxa"/>
            <w:shd w:val="clear" w:color="auto" w:fill="auto"/>
          </w:tcPr>
          <w:p w14:paraId="49CB7DAC"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171AB2D8" w14:textId="77777777">
        <w:tc>
          <w:tcPr>
            <w:tcW w:w="1962" w:type="dxa"/>
            <w:shd w:val="clear" w:color="auto" w:fill="auto"/>
          </w:tcPr>
          <w:p w14:paraId="230F2567"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1569185" w14:textId="77777777">
        <w:tc>
          <w:tcPr>
            <w:tcW w:w="1962" w:type="dxa"/>
            <w:shd w:val="clear" w:color="auto" w:fill="auto"/>
          </w:tcPr>
          <w:p w14:paraId="764BB473"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472962CB" w14:textId="77777777">
        <w:tc>
          <w:tcPr>
            <w:tcW w:w="1962" w:type="dxa"/>
            <w:shd w:val="clear" w:color="auto" w:fill="auto"/>
          </w:tcPr>
          <w:p w14:paraId="01196AF8"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6EA13544" w14:textId="77777777">
        <w:tc>
          <w:tcPr>
            <w:tcW w:w="1962" w:type="dxa"/>
            <w:shd w:val="clear" w:color="auto" w:fill="auto"/>
          </w:tcPr>
          <w:p w14:paraId="19BFD027"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4EE88908" w14:textId="77777777">
        <w:tc>
          <w:tcPr>
            <w:tcW w:w="1962" w:type="dxa"/>
            <w:shd w:val="clear" w:color="auto" w:fill="auto"/>
          </w:tcPr>
          <w:p w14:paraId="39856E62"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5DFAFB9A" w14:textId="77777777">
        <w:tc>
          <w:tcPr>
            <w:tcW w:w="1962" w:type="dxa"/>
            <w:shd w:val="clear" w:color="auto" w:fill="auto"/>
          </w:tcPr>
          <w:p w14:paraId="49DDD32B"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2676802F" w14:textId="77777777">
        <w:tc>
          <w:tcPr>
            <w:tcW w:w="1962" w:type="dxa"/>
            <w:shd w:val="clear" w:color="auto" w:fill="auto"/>
          </w:tcPr>
          <w:p w14:paraId="00931AC4"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1428698E" w14:textId="77777777">
        <w:tc>
          <w:tcPr>
            <w:tcW w:w="1962" w:type="dxa"/>
            <w:shd w:val="clear" w:color="auto" w:fill="auto"/>
          </w:tcPr>
          <w:p w14:paraId="2B2060A5"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BEA6D5" w14:textId="77777777">
        <w:tc>
          <w:tcPr>
            <w:tcW w:w="1962" w:type="dxa"/>
            <w:shd w:val="clear" w:color="auto" w:fill="auto"/>
          </w:tcPr>
          <w:p w14:paraId="6D6632FB"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031C6EA" w14:textId="77777777">
        <w:tc>
          <w:tcPr>
            <w:tcW w:w="1962" w:type="dxa"/>
            <w:shd w:val="clear" w:color="auto" w:fill="auto"/>
          </w:tcPr>
          <w:p w14:paraId="2112FAF2"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2D22DA13" w14:textId="77777777">
        <w:tc>
          <w:tcPr>
            <w:tcW w:w="1962" w:type="dxa"/>
            <w:shd w:val="clear" w:color="auto" w:fill="auto"/>
          </w:tcPr>
          <w:p w14:paraId="40A8F745"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130B9C0E" w14:textId="77777777">
        <w:tc>
          <w:tcPr>
            <w:tcW w:w="1962" w:type="dxa"/>
            <w:shd w:val="clear" w:color="auto" w:fill="auto"/>
          </w:tcPr>
          <w:p w14:paraId="2D14D3BC"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0E390549" w14:textId="77777777">
        <w:tc>
          <w:tcPr>
            <w:tcW w:w="1962" w:type="dxa"/>
            <w:shd w:val="clear" w:color="auto" w:fill="auto"/>
          </w:tcPr>
          <w:p w14:paraId="3F6E86E0"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7625ED23" w14:textId="77777777">
        <w:tc>
          <w:tcPr>
            <w:tcW w:w="1962" w:type="dxa"/>
            <w:shd w:val="clear" w:color="auto" w:fill="auto"/>
          </w:tcPr>
          <w:p w14:paraId="3C8C870E"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D573D99" w14:textId="77777777">
        <w:tc>
          <w:tcPr>
            <w:tcW w:w="1962" w:type="dxa"/>
            <w:shd w:val="clear" w:color="auto" w:fill="auto"/>
          </w:tcPr>
          <w:p w14:paraId="28075BBE"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A735950" w14:textId="77777777">
        <w:tc>
          <w:tcPr>
            <w:tcW w:w="1962" w:type="dxa"/>
            <w:shd w:val="clear" w:color="auto" w:fill="auto"/>
          </w:tcPr>
          <w:p w14:paraId="56E2EB8D"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713F088" w14:textId="77777777">
        <w:tc>
          <w:tcPr>
            <w:tcW w:w="1962" w:type="dxa"/>
            <w:shd w:val="clear" w:color="auto" w:fill="auto"/>
          </w:tcPr>
          <w:p w14:paraId="16362AC8"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jugularis</w:t>
            </w:r>
          </w:p>
        </w:tc>
      </w:tr>
      <w:tr w:rsidR="00C62B39" w:rsidRPr="002915B7" w14:paraId="6974DC11" w14:textId="77777777">
        <w:tc>
          <w:tcPr>
            <w:tcW w:w="1962" w:type="dxa"/>
            <w:shd w:val="clear" w:color="auto" w:fill="auto"/>
          </w:tcPr>
          <w:p w14:paraId="12FF5BE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75C45243" w14:textId="77777777">
        <w:tc>
          <w:tcPr>
            <w:tcW w:w="1962" w:type="dxa"/>
            <w:shd w:val="clear" w:color="auto" w:fill="auto"/>
          </w:tcPr>
          <w:p w14:paraId="432B78C1"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7082EEA8" w14:textId="77777777">
        <w:tc>
          <w:tcPr>
            <w:tcW w:w="1962" w:type="dxa"/>
            <w:shd w:val="clear" w:color="auto" w:fill="auto"/>
          </w:tcPr>
          <w:p w14:paraId="0794BF7E"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327BC545" w14:textId="77777777">
        <w:tc>
          <w:tcPr>
            <w:tcW w:w="1962" w:type="dxa"/>
            <w:shd w:val="clear" w:color="auto" w:fill="auto"/>
          </w:tcPr>
          <w:p w14:paraId="6A0A9179"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143DF7F" w14:textId="77777777">
        <w:tc>
          <w:tcPr>
            <w:tcW w:w="1962" w:type="dxa"/>
            <w:shd w:val="clear" w:color="auto" w:fill="auto"/>
          </w:tcPr>
          <w:p w14:paraId="514BBAA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0E72E177" w14:textId="77777777">
        <w:tc>
          <w:tcPr>
            <w:tcW w:w="1962" w:type="dxa"/>
            <w:shd w:val="clear" w:color="auto" w:fill="auto"/>
          </w:tcPr>
          <w:p w14:paraId="03E1F4A4"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07D57EDD" w14:textId="77777777">
        <w:tc>
          <w:tcPr>
            <w:tcW w:w="1962" w:type="dxa"/>
            <w:shd w:val="clear" w:color="auto" w:fill="auto"/>
          </w:tcPr>
          <w:p w14:paraId="68405A4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110D27E6" w14:textId="77777777">
        <w:tc>
          <w:tcPr>
            <w:tcW w:w="1962" w:type="dxa"/>
            <w:shd w:val="clear" w:color="auto" w:fill="auto"/>
          </w:tcPr>
          <w:p w14:paraId="2470A8E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2FED48D8" w14:textId="77777777">
        <w:tc>
          <w:tcPr>
            <w:tcW w:w="1962" w:type="dxa"/>
            <w:shd w:val="clear" w:color="auto" w:fill="auto"/>
          </w:tcPr>
          <w:p w14:paraId="40C064F1"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360F821C" w14:textId="77777777">
        <w:tc>
          <w:tcPr>
            <w:tcW w:w="1962" w:type="dxa"/>
            <w:shd w:val="clear" w:color="auto" w:fill="auto"/>
          </w:tcPr>
          <w:p w14:paraId="3D105166"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57877CCB" w14:textId="77777777">
        <w:tc>
          <w:tcPr>
            <w:tcW w:w="1962" w:type="dxa"/>
            <w:shd w:val="clear" w:color="auto" w:fill="auto"/>
          </w:tcPr>
          <w:p w14:paraId="0BFF2DAA"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29731FC3" w14:textId="77777777">
        <w:tc>
          <w:tcPr>
            <w:tcW w:w="1962" w:type="dxa"/>
            <w:shd w:val="clear" w:color="auto" w:fill="auto"/>
          </w:tcPr>
          <w:p w14:paraId="03CB4DC5"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5F510930" w14:textId="77777777">
        <w:tc>
          <w:tcPr>
            <w:tcW w:w="1962" w:type="dxa"/>
            <w:shd w:val="clear" w:color="auto" w:fill="auto"/>
          </w:tcPr>
          <w:p w14:paraId="4096413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4E1550A5" w14:textId="77777777">
        <w:tc>
          <w:tcPr>
            <w:tcW w:w="1962" w:type="dxa"/>
            <w:shd w:val="clear" w:color="auto" w:fill="auto"/>
          </w:tcPr>
          <w:p w14:paraId="42DA5C57"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44ABB5A2" w14:textId="77777777">
        <w:tc>
          <w:tcPr>
            <w:tcW w:w="1962" w:type="dxa"/>
            <w:shd w:val="clear" w:color="auto" w:fill="auto"/>
          </w:tcPr>
          <w:p w14:paraId="22C39805"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33FE7EAC" w14:textId="77777777">
        <w:tc>
          <w:tcPr>
            <w:tcW w:w="1962" w:type="dxa"/>
            <w:shd w:val="clear" w:color="auto" w:fill="auto"/>
          </w:tcPr>
          <w:p w14:paraId="0A63DC13"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BFA6CD9" w14:textId="77777777">
        <w:tc>
          <w:tcPr>
            <w:tcW w:w="1962" w:type="dxa"/>
            <w:shd w:val="clear" w:color="auto" w:fill="auto"/>
          </w:tcPr>
          <w:p w14:paraId="454E680C"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6EA47E2" w14:textId="77777777">
        <w:tc>
          <w:tcPr>
            <w:tcW w:w="1962" w:type="dxa"/>
            <w:shd w:val="clear" w:color="auto" w:fill="auto"/>
          </w:tcPr>
          <w:p w14:paraId="012EAE8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3AAFB23B" w14:textId="77777777">
        <w:tc>
          <w:tcPr>
            <w:tcW w:w="1962" w:type="dxa"/>
            <w:shd w:val="clear" w:color="auto" w:fill="auto"/>
          </w:tcPr>
          <w:p w14:paraId="14D496F3"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44366B9C" w14:textId="77777777">
        <w:tc>
          <w:tcPr>
            <w:tcW w:w="1962" w:type="dxa"/>
            <w:shd w:val="clear" w:color="auto" w:fill="auto"/>
          </w:tcPr>
          <w:p w14:paraId="015565FE"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66798C6D" w14:textId="77777777">
        <w:tc>
          <w:tcPr>
            <w:tcW w:w="1962" w:type="dxa"/>
            <w:shd w:val="clear" w:color="auto" w:fill="auto"/>
          </w:tcPr>
          <w:p w14:paraId="76CB0B33"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713185B3" w14:textId="77777777">
        <w:tc>
          <w:tcPr>
            <w:tcW w:w="1962" w:type="dxa"/>
            <w:shd w:val="clear" w:color="auto" w:fill="auto"/>
          </w:tcPr>
          <w:p w14:paraId="600D16D3"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09FD93B0" w14:textId="77777777">
        <w:tc>
          <w:tcPr>
            <w:tcW w:w="1962" w:type="dxa"/>
            <w:shd w:val="clear" w:color="auto" w:fill="auto"/>
          </w:tcPr>
          <w:p w14:paraId="13E3173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7EF3EF5C" w14:textId="77777777">
        <w:tc>
          <w:tcPr>
            <w:tcW w:w="1962" w:type="dxa"/>
            <w:shd w:val="clear" w:color="auto" w:fill="auto"/>
          </w:tcPr>
          <w:p w14:paraId="60177517"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0179316E" w14:textId="77777777">
        <w:tc>
          <w:tcPr>
            <w:tcW w:w="1962" w:type="dxa"/>
            <w:shd w:val="clear" w:color="auto" w:fill="auto"/>
          </w:tcPr>
          <w:p w14:paraId="6F328DDC"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773D466E" w14:textId="77777777">
        <w:tc>
          <w:tcPr>
            <w:tcW w:w="1962" w:type="dxa"/>
            <w:shd w:val="clear" w:color="auto" w:fill="auto"/>
          </w:tcPr>
          <w:p w14:paraId="2169E9DB"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6A9233C3" w14:textId="77777777">
        <w:tc>
          <w:tcPr>
            <w:tcW w:w="1962" w:type="dxa"/>
            <w:shd w:val="clear" w:color="auto" w:fill="auto"/>
          </w:tcPr>
          <w:p w14:paraId="04C3E76F"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6297CDDB" w14:textId="77777777">
        <w:tc>
          <w:tcPr>
            <w:tcW w:w="1962" w:type="dxa"/>
            <w:shd w:val="clear" w:color="auto" w:fill="auto"/>
          </w:tcPr>
          <w:p w14:paraId="05D8A0A7"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309B4EDB" w14:textId="77777777">
        <w:tc>
          <w:tcPr>
            <w:tcW w:w="1962" w:type="dxa"/>
            <w:shd w:val="clear" w:color="auto" w:fill="auto"/>
          </w:tcPr>
          <w:p w14:paraId="74C12452"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72B3143" w14:textId="77777777">
        <w:tc>
          <w:tcPr>
            <w:tcW w:w="1962" w:type="dxa"/>
            <w:shd w:val="clear" w:color="auto" w:fill="auto"/>
          </w:tcPr>
          <w:p w14:paraId="512D0525"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291F9CBB" w14:textId="77777777">
        <w:tc>
          <w:tcPr>
            <w:tcW w:w="1962" w:type="dxa"/>
            <w:shd w:val="clear" w:color="auto" w:fill="auto"/>
          </w:tcPr>
          <w:p w14:paraId="5F0DA27E"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0E5A39C2" w14:textId="77777777">
        <w:tc>
          <w:tcPr>
            <w:tcW w:w="1962" w:type="dxa"/>
            <w:shd w:val="clear" w:color="auto" w:fill="auto"/>
          </w:tcPr>
          <w:p w14:paraId="3CCC8D6C"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181F8AEE" w14:textId="77777777">
        <w:tc>
          <w:tcPr>
            <w:tcW w:w="1962" w:type="dxa"/>
            <w:shd w:val="clear" w:color="auto" w:fill="auto"/>
          </w:tcPr>
          <w:p w14:paraId="366692EE"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CBC8340" w14:textId="77777777">
        <w:tc>
          <w:tcPr>
            <w:tcW w:w="1962" w:type="dxa"/>
            <w:shd w:val="clear" w:color="auto" w:fill="auto"/>
          </w:tcPr>
          <w:p w14:paraId="0D219778"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02329AF6" w14:textId="77777777">
        <w:tc>
          <w:tcPr>
            <w:tcW w:w="1962" w:type="dxa"/>
            <w:shd w:val="clear" w:color="auto" w:fill="auto"/>
          </w:tcPr>
          <w:p w14:paraId="470411FB"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51E1B6D1" w14:textId="77777777">
        <w:tc>
          <w:tcPr>
            <w:tcW w:w="1962" w:type="dxa"/>
            <w:shd w:val="clear" w:color="auto" w:fill="auto"/>
          </w:tcPr>
          <w:p w14:paraId="6A6F7B7F"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40D74E3F" w14:textId="77777777">
        <w:tc>
          <w:tcPr>
            <w:tcW w:w="1962" w:type="dxa"/>
            <w:shd w:val="clear" w:color="auto" w:fill="auto"/>
          </w:tcPr>
          <w:p w14:paraId="5B2F4E2F"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4EDD4864" w14:textId="77777777">
        <w:tc>
          <w:tcPr>
            <w:tcW w:w="1962" w:type="dxa"/>
            <w:shd w:val="clear" w:color="auto" w:fill="auto"/>
          </w:tcPr>
          <w:p w14:paraId="1EE19351"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19189AF1" w14:textId="77777777">
        <w:tc>
          <w:tcPr>
            <w:tcW w:w="1962" w:type="dxa"/>
            <w:shd w:val="clear" w:color="auto" w:fill="auto"/>
          </w:tcPr>
          <w:p w14:paraId="1A2F067D"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7F3190F2" w14:textId="77777777">
        <w:tc>
          <w:tcPr>
            <w:tcW w:w="1962" w:type="dxa"/>
            <w:shd w:val="clear" w:color="auto" w:fill="auto"/>
          </w:tcPr>
          <w:p w14:paraId="5FFCC57F"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2E15D994" w14:textId="77777777">
        <w:tc>
          <w:tcPr>
            <w:tcW w:w="1962" w:type="dxa"/>
            <w:shd w:val="clear" w:color="auto" w:fill="auto"/>
          </w:tcPr>
          <w:p w14:paraId="2B927EC3"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61131A2D" w14:textId="77777777">
        <w:tc>
          <w:tcPr>
            <w:tcW w:w="1962" w:type="dxa"/>
            <w:shd w:val="clear" w:color="auto" w:fill="auto"/>
          </w:tcPr>
          <w:p w14:paraId="1748DB55"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16A24F2F" w14:textId="77777777">
        <w:tc>
          <w:tcPr>
            <w:tcW w:w="1962" w:type="dxa"/>
            <w:shd w:val="clear" w:color="auto" w:fill="auto"/>
          </w:tcPr>
          <w:p w14:paraId="34E0296F"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6B619317" w14:textId="77777777">
        <w:tc>
          <w:tcPr>
            <w:tcW w:w="1962" w:type="dxa"/>
            <w:shd w:val="clear" w:color="auto" w:fill="auto"/>
          </w:tcPr>
          <w:p w14:paraId="6BC478F7"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63767F5F" w14:textId="77777777">
        <w:tc>
          <w:tcPr>
            <w:tcW w:w="1962" w:type="dxa"/>
            <w:shd w:val="clear" w:color="auto" w:fill="auto"/>
          </w:tcPr>
          <w:p w14:paraId="1954C0D6"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51913A5F" w14:textId="77777777">
        <w:tc>
          <w:tcPr>
            <w:tcW w:w="1962" w:type="dxa"/>
            <w:shd w:val="clear" w:color="auto" w:fill="auto"/>
          </w:tcPr>
          <w:p w14:paraId="5401511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01AEFAA4" w14:textId="77777777">
        <w:tc>
          <w:tcPr>
            <w:tcW w:w="1962" w:type="dxa"/>
            <w:shd w:val="clear" w:color="auto" w:fill="auto"/>
          </w:tcPr>
          <w:p w14:paraId="4B7925E1"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0468FEAC" w14:textId="77777777">
        <w:tc>
          <w:tcPr>
            <w:tcW w:w="1962" w:type="dxa"/>
            <w:shd w:val="clear" w:color="auto" w:fill="auto"/>
          </w:tcPr>
          <w:p w14:paraId="30D20726"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2B9840B6" w14:textId="77777777">
        <w:tc>
          <w:tcPr>
            <w:tcW w:w="1962" w:type="dxa"/>
            <w:shd w:val="clear" w:color="auto" w:fill="auto"/>
          </w:tcPr>
          <w:p w14:paraId="4AFECA00"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4CD32693" w14:textId="77777777">
        <w:tc>
          <w:tcPr>
            <w:tcW w:w="1962" w:type="dxa"/>
            <w:shd w:val="clear" w:color="auto" w:fill="auto"/>
          </w:tcPr>
          <w:p w14:paraId="0AF75060"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4E75936" w14:textId="77777777">
        <w:tc>
          <w:tcPr>
            <w:tcW w:w="1962" w:type="dxa"/>
            <w:shd w:val="clear" w:color="auto" w:fill="auto"/>
          </w:tcPr>
          <w:p w14:paraId="5B7BBBF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49475A48" w14:textId="77777777">
        <w:tc>
          <w:tcPr>
            <w:tcW w:w="1962" w:type="dxa"/>
            <w:shd w:val="clear" w:color="auto" w:fill="auto"/>
          </w:tcPr>
          <w:p w14:paraId="2A563BF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519B277F" w14:textId="77777777">
        <w:tc>
          <w:tcPr>
            <w:tcW w:w="1962" w:type="dxa"/>
            <w:shd w:val="clear" w:color="auto" w:fill="auto"/>
          </w:tcPr>
          <w:p w14:paraId="515F570B"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6B92846B" w14:textId="77777777">
        <w:tc>
          <w:tcPr>
            <w:tcW w:w="1962" w:type="dxa"/>
            <w:shd w:val="clear" w:color="auto" w:fill="auto"/>
          </w:tcPr>
          <w:p w14:paraId="48471F8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DAF7ED8" w14:textId="77777777">
        <w:tc>
          <w:tcPr>
            <w:tcW w:w="1962" w:type="dxa"/>
            <w:shd w:val="clear" w:color="auto" w:fill="auto"/>
          </w:tcPr>
          <w:p w14:paraId="6EEEE40B"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51F0AB02" w14:textId="77777777">
        <w:tc>
          <w:tcPr>
            <w:tcW w:w="1962" w:type="dxa"/>
            <w:shd w:val="clear" w:color="auto" w:fill="auto"/>
          </w:tcPr>
          <w:p w14:paraId="30A2004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7CE21069" w14:textId="77777777">
        <w:tc>
          <w:tcPr>
            <w:tcW w:w="1962" w:type="dxa"/>
            <w:shd w:val="clear" w:color="auto" w:fill="auto"/>
          </w:tcPr>
          <w:p w14:paraId="18DD4D10"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1D2B33C9" w14:textId="77777777">
        <w:tc>
          <w:tcPr>
            <w:tcW w:w="1962" w:type="dxa"/>
            <w:shd w:val="clear" w:color="auto" w:fill="auto"/>
          </w:tcPr>
          <w:p w14:paraId="079C95CB"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11264C7" w14:textId="77777777">
        <w:tc>
          <w:tcPr>
            <w:tcW w:w="1962" w:type="dxa"/>
            <w:shd w:val="clear" w:color="auto" w:fill="auto"/>
          </w:tcPr>
          <w:p w14:paraId="1D6E71D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06CF04FC" w14:textId="77777777">
        <w:tc>
          <w:tcPr>
            <w:tcW w:w="1962" w:type="dxa"/>
            <w:shd w:val="clear" w:color="auto" w:fill="auto"/>
          </w:tcPr>
          <w:p w14:paraId="29B1030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363042D" w14:textId="77777777">
        <w:tc>
          <w:tcPr>
            <w:tcW w:w="1962" w:type="dxa"/>
            <w:shd w:val="clear" w:color="auto" w:fill="auto"/>
          </w:tcPr>
          <w:p w14:paraId="4EFEE34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33023DD5" w14:textId="77777777">
        <w:tc>
          <w:tcPr>
            <w:tcW w:w="1962" w:type="dxa"/>
            <w:shd w:val="clear" w:color="auto" w:fill="auto"/>
          </w:tcPr>
          <w:p w14:paraId="28A3E7D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56E30632" w14:textId="77777777">
        <w:tc>
          <w:tcPr>
            <w:tcW w:w="1962" w:type="dxa"/>
            <w:shd w:val="clear" w:color="auto" w:fill="auto"/>
          </w:tcPr>
          <w:p w14:paraId="780AF196"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45149BB0" w14:textId="77777777">
        <w:tc>
          <w:tcPr>
            <w:tcW w:w="1962" w:type="dxa"/>
            <w:shd w:val="clear" w:color="auto" w:fill="auto"/>
          </w:tcPr>
          <w:p w14:paraId="5E718BFF"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65C1B1D7" w14:textId="77777777">
        <w:tc>
          <w:tcPr>
            <w:tcW w:w="1962" w:type="dxa"/>
            <w:shd w:val="clear" w:color="auto" w:fill="auto"/>
          </w:tcPr>
          <w:p w14:paraId="42A597EA"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2080A873" w14:textId="77777777">
        <w:tc>
          <w:tcPr>
            <w:tcW w:w="1962" w:type="dxa"/>
            <w:shd w:val="clear" w:color="auto" w:fill="auto"/>
          </w:tcPr>
          <w:p w14:paraId="52D06A08"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40008456" w14:textId="77777777">
        <w:tc>
          <w:tcPr>
            <w:tcW w:w="1962" w:type="dxa"/>
            <w:shd w:val="clear" w:color="auto" w:fill="auto"/>
          </w:tcPr>
          <w:p w14:paraId="02CAFAB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63985833" w14:textId="77777777">
        <w:tc>
          <w:tcPr>
            <w:tcW w:w="1962" w:type="dxa"/>
            <w:shd w:val="clear" w:color="auto" w:fill="auto"/>
          </w:tcPr>
          <w:p w14:paraId="6EE1B2E1"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50D87A2E" w14:textId="77777777">
        <w:tc>
          <w:tcPr>
            <w:tcW w:w="1962" w:type="dxa"/>
            <w:shd w:val="clear" w:color="auto" w:fill="auto"/>
          </w:tcPr>
          <w:p w14:paraId="667C7D1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33632DB0" w14:textId="77777777">
        <w:tc>
          <w:tcPr>
            <w:tcW w:w="1962" w:type="dxa"/>
            <w:shd w:val="clear" w:color="auto" w:fill="auto"/>
          </w:tcPr>
          <w:p w14:paraId="1BD41CD7"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6B5A179B" w14:textId="77777777">
        <w:tc>
          <w:tcPr>
            <w:tcW w:w="1962" w:type="dxa"/>
            <w:shd w:val="clear" w:color="auto" w:fill="auto"/>
          </w:tcPr>
          <w:p w14:paraId="7EDC7AA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4B2FB045" w14:textId="77777777">
        <w:tc>
          <w:tcPr>
            <w:tcW w:w="1962" w:type="dxa"/>
            <w:shd w:val="clear" w:color="auto" w:fill="auto"/>
          </w:tcPr>
          <w:p w14:paraId="7A488553"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73451D1F" w14:textId="77777777">
        <w:tc>
          <w:tcPr>
            <w:tcW w:w="1962" w:type="dxa"/>
            <w:shd w:val="clear" w:color="auto" w:fill="auto"/>
          </w:tcPr>
          <w:p w14:paraId="7F8A2F4A"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360F06E1" w14:textId="77777777">
        <w:tc>
          <w:tcPr>
            <w:tcW w:w="1962" w:type="dxa"/>
            <w:shd w:val="clear" w:color="auto" w:fill="auto"/>
          </w:tcPr>
          <w:p w14:paraId="3D7B1630"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67A8041E" w14:textId="77777777">
        <w:tc>
          <w:tcPr>
            <w:tcW w:w="1962" w:type="dxa"/>
            <w:shd w:val="clear" w:color="auto" w:fill="auto"/>
          </w:tcPr>
          <w:p w14:paraId="7987BE9A"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6F9E66B9" w14:textId="77777777">
        <w:tc>
          <w:tcPr>
            <w:tcW w:w="1962" w:type="dxa"/>
            <w:shd w:val="clear" w:color="auto" w:fill="auto"/>
          </w:tcPr>
          <w:p w14:paraId="33B2DB93"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316BEB84" w14:textId="77777777">
        <w:tc>
          <w:tcPr>
            <w:tcW w:w="1962" w:type="dxa"/>
            <w:shd w:val="clear" w:color="auto" w:fill="auto"/>
          </w:tcPr>
          <w:p w14:paraId="2AD7BC9F"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1B127559" w14:textId="77777777">
        <w:tc>
          <w:tcPr>
            <w:tcW w:w="1962" w:type="dxa"/>
            <w:shd w:val="clear" w:color="auto" w:fill="auto"/>
          </w:tcPr>
          <w:p w14:paraId="1436F2EF"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D09E20D" w14:textId="77777777">
        <w:tc>
          <w:tcPr>
            <w:tcW w:w="1962" w:type="dxa"/>
            <w:shd w:val="clear" w:color="auto" w:fill="auto"/>
          </w:tcPr>
          <w:p w14:paraId="2E2C857D"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BF06B66" w14:textId="77777777">
        <w:tc>
          <w:tcPr>
            <w:tcW w:w="1962" w:type="dxa"/>
            <w:shd w:val="clear" w:color="auto" w:fill="auto"/>
          </w:tcPr>
          <w:p w14:paraId="7F31FE29"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026D9FF1" w14:textId="77777777">
        <w:tc>
          <w:tcPr>
            <w:tcW w:w="1962" w:type="dxa"/>
            <w:shd w:val="clear" w:color="auto" w:fill="auto"/>
          </w:tcPr>
          <w:p w14:paraId="1154EF51"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30227ACA" w14:textId="77777777">
        <w:tc>
          <w:tcPr>
            <w:tcW w:w="1962" w:type="dxa"/>
            <w:shd w:val="clear" w:color="auto" w:fill="auto"/>
          </w:tcPr>
          <w:p w14:paraId="429D85CA"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257A8983" w14:textId="77777777">
        <w:tc>
          <w:tcPr>
            <w:tcW w:w="1962" w:type="dxa"/>
            <w:shd w:val="clear" w:color="auto" w:fill="auto"/>
          </w:tcPr>
          <w:p w14:paraId="35CD7126"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5E53A982" w14:textId="77777777">
        <w:tc>
          <w:tcPr>
            <w:tcW w:w="1962" w:type="dxa"/>
            <w:shd w:val="clear" w:color="auto" w:fill="auto"/>
          </w:tcPr>
          <w:p w14:paraId="68FA1DBC"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310B5FDE" w14:textId="77777777">
        <w:tc>
          <w:tcPr>
            <w:tcW w:w="1962" w:type="dxa"/>
            <w:shd w:val="clear" w:color="auto" w:fill="auto"/>
          </w:tcPr>
          <w:p w14:paraId="4A9AD5DD"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1C2B6129" w14:textId="77777777">
        <w:tc>
          <w:tcPr>
            <w:tcW w:w="1962" w:type="dxa"/>
            <w:shd w:val="clear" w:color="auto" w:fill="auto"/>
          </w:tcPr>
          <w:p w14:paraId="1C69A6A9"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43FFA908" w14:textId="77777777">
        <w:tc>
          <w:tcPr>
            <w:tcW w:w="1962" w:type="dxa"/>
            <w:shd w:val="clear" w:color="auto" w:fill="auto"/>
          </w:tcPr>
          <w:p w14:paraId="473B2B79"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41444A46" w14:textId="77777777">
        <w:tc>
          <w:tcPr>
            <w:tcW w:w="1962" w:type="dxa"/>
            <w:shd w:val="clear" w:color="auto" w:fill="auto"/>
          </w:tcPr>
          <w:p w14:paraId="42047D36"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46299B5B" w14:textId="77777777">
        <w:tc>
          <w:tcPr>
            <w:tcW w:w="1962" w:type="dxa"/>
            <w:shd w:val="clear" w:color="auto" w:fill="auto"/>
          </w:tcPr>
          <w:p w14:paraId="73E2281B" w14:textId="77777777" w:rsidR="00C62B39" w:rsidRPr="002915B7" w:rsidRDefault="00C62B39" w:rsidP="003F6AB2">
            <w:pPr>
              <w:pStyle w:val="Compact"/>
              <w:spacing w:line="480" w:lineRule="auto"/>
              <w:rPr>
                <w:rFonts w:ascii="Calibri Light" w:hAnsi="Calibri Light" w:cs="Calibri Light"/>
                <w:sz w:val="18"/>
                <w:szCs w:val="18"/>
              </w:rPr>
            </w:pPr>
          </w:p>
        </w:tc>
      </w:tr>
    </w:tbl>
    <w:p w14:paraId="4539BC2A"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ona Lehtomäki" w:date="2016-11-13T17:20:00Z" w:initials="JL">
    <w:p w14:paraId="499AC69A" w14:textId="06FA2EF3" w:rsidR="002B23B5" w:rsidRDefault="0075276C">
      <w:pPr>
        <w:overflowPunct w:val="0"/>
        <w:spacing w:line="240" w:lineRule="auto"/>
        <w:rPr>
          <w:color w:val="000000"/>
          <w:sz w:val="20"/>
        </w:rPr>
      </w:pPr>
      <w:r>
        <w:annotationRef/>
      </w:r>
      <w:r w:rsidR="002B23B5">
        <w:rPr>
          <w:color w:val="000000"/>
          <w:sz w:val="20"/>
        </w:rPr>
        <w:t>Max 250 words</w:t>
      </w:r>
      <w:bookmarkStart w:id="1" w:name="_GoBack"/>
      <w:bookmarkEnd w:id="1"/>
    </w:p>
    <w:p w14:paraId="556E0A4D" w14:textId="012A2A06" w:rsidR="0075276C" w:rsidRDefault="0075276C">
      <w:pPr>
        <w:overflowPunct w:val="0"/>
        <w:spacing w:line="240" w:lineRule="auto"/>
        <w:rPr>
          <w:color w:val="000000"/>
          <w:sz w:val="20"/>
        </w:rPr>
      </w:pPr>
      <w:r>
        <w:rPr>
          <w:color w:val="000000"/>
          <w:sz w:val="20"/>
        </w:rPr>
        <w:t>Now 220 (2017-04-05)</w:t>
      </w:r>
    </w:p>
  </w:comment>
  <w:comment w:id="2" w:author="Joona Lehtomäki" w:date="2016-11-13T10:26:00Z" w:initials="JL">
    <w:p w14:paraId="33F0EB8D" w14:textId="77777777" w:rsidR="00AB739A" w:rsidRDefault="0075276C">
      <w:pPr>
        <w:overflowPunct w:val="0"/>
        <w:spacing w:line="240" w:lineRule="auto"/>
        <w:rPr>
          <w:sz w:val="20"/>
        </w:rPr>
      </w:pPr>
      <w:r>
        <w:annotationRef/>
      </w:r>
      <w:r w:rsidR="00AB739A">
        <w:rPr>
          <w:sz w:val="20"/>
        </w:rPr>
        <w:t>Max 2000 words</w:t>
      </w:r>
    </w:p>
    <w:p w14:paraId="798E13AC" w14:textId="07E33EE7" w:rsidR="0075276C" w:rsidRDefault="003B2D60">
      <w:pPr>
        <w:overflowPunct w:val="0"/>
        <w:spacing w:line="240" w:lineRule="auto"/>
        <w:rPr>
          <w:sz w:val="20"/>
        </w:rPr>
      </w:pPr>
      <w:r>
        <w:rPr>
          <w:sz w:val="20"/>
        </w:rPr>
        <w:t>Now 1756 (2016-04-05</w:t>
      </w:r>
      <w:r w:rsidR="0075276C">
        <w:rPr>
          <w:sz w:val="20"/>
        </w:rPr>
        <w:t>)</w:t>
      </w:r>
    </w:p>
  </w:comment>
  <w:comment w:id="3" w:author="Joona Lehtomäki" w:date="2017-04-04T13:28:00Z" w:initials="JL">
    <w:p w14:paraId="44818A75" w14:textId="148D27DF" w:rsidR="0075276C" w:rsidRDefault="0075276C">
      <w:pPr>
        <w:pStyle w:val="CommentText"/>
      </w:pPr>
      <w:r>
        <w:rPr>
          <w:rStyle w:val="CommentReference"/>
        </w:rPr>
        <w:annotationRef/>
      </w:r>
      <w:r>
        <w:rPr>
          <w:rStyle w:val="CommentReference"/>
        </w:rPr>
        <w:t>Enhance link to</w:t>
      </w:r>
      <w:r>
        <w:t xml:space="preserve"> Fig. 1 once it becomes clear what its form is.</w:t>
      </w:r>
    </w:p>
  </w:comment>
  <w:comment w:id="4" w:author="Joona Lehtomäki" w:date="2017-04-05T14:25:00Z" w:initials="JL">
    <w:p w14:paraId="262431EC" w14:textId="3D1EE52A" w:rsidR="00B8328B" w:rsidRDefault="00B8328B">
      <w:pPr>
        <w:pStyle w:val="CommentText"/>
      </w:pPr>
      <w:r>
        <w:rPr>
          <w:rStyle w:val="CommentReference"/>
        </w:rPr>
        <w:annotationRef/>
      </w:r>
      <w:r>
        <w:t>Not really discussed yet.</w:t>
      </w:r>
    </w:p>
  </w:comment>
  <w:comment w:id="5" w:author="Joona Lehtomäki" w:date="2017-04-05T08:30:00Z" w:initials="JL">
    <w:p w14:paraId="133ECA34" w14:textId="77777777" w:rsidR="00AB739A" w:rsidRDefault="0075276C" w:rsidP="00EF5F22">
      <w:pPr>
        <w:overflowPunct w:val="0"/>
        <w:spacing w:line="240" w:lineRule="auto"/>
        <w:rPr>
          <w:sz w:val="20"/>
        </w:rPr>
      </w:pPr>
      <w:r>
        <w:rPr>
          <w:rStyle w:val="CommentReference"/>
        </w:rPr>
        <w:annotationRef/>
      </w:r>
      <w:r w:rsidR="003B2D60">
        <w:rPr>
          <w:sz w:val="20"/>
        </w:rPr>
        <w:t>Max 2000</w:t>
      </w:r>
      <w:r w:rsidR="00AB739A">
        <w:rPr>
          <w:sz w:val="20"/>
        </w:rPr>
        <w:t xml:space="preserve"> words</w:t>
      </w:r>
    </w:p>
    <w:p w14:paraId="493A2C5E" w14:textId="68B2178F" w:rsidR="0075276C" w:rsidRPr="00EF5F22" w:rsidRDefault="0075276C" w:rsidP="00EF5F22">
      <w:pPr>
        <w:overflowPunct w:val="0"/>
        <w:spacing w:line="240" w:lineRule="auto"/>
        <w:rPr>
          <w:sz w:val="20"/>
        </w:rPr>
      </w:pPr>
      <w:r>
        <w:rPr>
          <w:sz w:val="20"/>
        </w:rPr>
        <w:t>Now 2380 (2016-04-05)</w:t>
      </w:r>
    </w:p>
  </w:comment>
  <w:comment w:id="6" w:author="Joona Lehtomäki" w:date="2016-11-01T15:31:00Z" w:initials="JL">
    <w:p w14:paraId="3EEA62CE" w14:textId="77777777" w:rsidR="0075276C" w:rsidRDefault="0075276C">
      <w:pPr>
        <w:spacing w:line="240" w:lineRule="auto"/>
        <w:rPr>
          <w:sz w:val="20"/>
        </w:rPr>
      </w:pPr>
      <w:r>
        <w:annotationRef/>
      </w:r>
      <w:r>
        <w:rPr>
          <w:sz w:val="20"/>
        </w:rPr>
        <w:t>Luigi?</w:t>
      </w:r>
    </w:p>
  </w:comment>
  <w:comment w:id="7" w:author="Joona Lehtomäki" w:date="2016-10-20T14:33:00Z" w:initials="JL">
    <w:p w14:paraId="40DD56F2" w14:textId="77777777" w:rsidR="0075276C" w:rsidRDefault="0075276C">
      <w:pPr>
        <w:spacing w:line="240" w:lineRule="auto"/>
        <w:rPr>
          <w:sz w:val="20"/>
        </w:rPr>
      </w:pPr>
      <w:r>
        <w:annotationRef/>
      </w:r>
      <w:r>
        <w:rPr>
          <w:sz w:val="20"/>
        </w:rPr>
        <w:t>Make sure introduction covers why these options are selected.</w:t>
      </w:r>
    </w:p>
  </w:comment>
  <w:comment w:id="10" w:author="Joona Lehtomäki" w:date="2017-03-26T09:39:00Z" w:initials="JL">
    <w:p w14:paraId="21B26125" w14:textId="05D4920F" w:rsidR="0075276C" w:rsidRDefault="0075276C">
      <w:pPr>
        <w:pStyle w:val="CommentText"/>
      </w:pPr>
      <w:r>
        <w:rPr>
          <w:rStyle w:val="CommentReference"/>
        </w:rPr>
        <w:annotationRef/>
      </w:r>
      <w:r>
        <w:t>Add URL once the code is deposited in Zenodo.</w:t>
      </w:r>
    </w:p>
  </w:comment>
  <w:comment w:id="11" w:author="Joona Lehtomäki" w:date="2016-11-01T15:54:00Z" w:initials="JL">
    <w:p w14:paraId="7FABDC88" w14:textId="77777777" w:rsidR="0075276C" w:rsidRDefault="0075276C">
      <w:pPr>
        <w:spacing w:line="240" w:lineRule="auto"/>
        <w:rPr>
          <w:sz w:val="20"/>
        </w:rPr>
      </w:pPr>
      <w:r>
        <w:annotationRef/>
      </w:r>
      <w:r>
        <w:rPr>
          <w:sz w:val="20"/>
        </w:rPr>
        <w:t>Max 1500 words</w:t>
      </w:r>
    </w:p>
    <w:p w14:paraId="7F385CF7" w14:textId="08F94750" w:rsidR="0075276C" w:rsidRDefault="0075276C">
      <w:pPr>
        <w:spacing w:line="240" w:lineRule="auto"/>
        <w:rPr>
          <w:sz w:val="20"/>
        </w:rPr>
      </w:pPr>
      <w:r>
        <w:rPr>
          <w:sz w:val="20"/>
        </w:rPr>
        <w:t>Now 925 words (2017-04-05)</w:t>
      </w:r>
    </w:p>
  </w:comment>
  <w:comment w:id="12" w:author="Joona Lehtomäki" w:date="2017-04-03T20:19:00Z" w:initials="JL">
    <w:p w14:paraId="12DDB83B" w14:textId="27BE379E" w:rsidR="0075276C" w:rsidRDefault="0075276C">
      <w:pPr>
        <w:pStyle w:val="CommentText"/>
      </w:pPr>
      <w:r>
        <w:rPr>
          <w:rStyle w:val="CommentReference"/>
        </w:rPr>
        <w:annotationRef/>
      </w:r>
      <w:r>
        <w:t>Check this.</w:t>
      </w:r>
    </w:p>
  </w:comment>
  <w:comment w:id="13" w:author="Joona Lehtomäki" w:date="2017-04-04T13:40:00Z" w:initials="JL">
    <w:p w14:paraId="0A86E3E6" w14:textId="505901D3" w:rsidR="0075276C" w:rsidRDefault="0075276C">
      <w:pPr>
        <w:pStyle w:val="CommentText"/>
      </w:pPr>
      <w:r>
        <w:rPr>
          <w:rStyle w:val="CommentReference"/>
        </w:rPr>
        <w:annotationRef/>
      </w:r>
      <w:r>
        <w:t>Add something about individual features, both ES and BD.</w:t>
      </w:r>
    </w:p>
  </w:comment>
  <w:comment w:id="14" w:author="Joona Lehtomäki" w:date="2017-04-04T10:16:00Z" w:initials="JL">
    <w:p w14:paraId="09DF101B" w14:textId="75D67F7B" w:rsidR="0075276C" w:rsidRDefault="0075276C">
      <w:pPr>
        <w:pStyle w:val="CommentText"/>
      </w:pPr>
      <w:r>
        <w:rPr>
          <w:rStyle w:val="CommentReference"/>
        </w:rPr>
        <w:annotationRef/>
      </w:r>
      <w:r>
        <w:t>Should we actually statistically test this (e.g. Mann-Whitney U)? My hunch is that there is no statistically significant difference between the methods, but I haven’t tested it yet.</w:t>
      </w:r>
    </w:p>
  </w:comment>
  <w:comment w:id="15" w:author="Joona Lehtomäki" w:date="2017-04-05T14:30:00Z" w:initials="JL">
    <w:p w14:paraId="77B31962" w14:textId="77777777" w:rsidR="00AB739A" w:rsidRDefault="00AB739A" w:rsidP="00AB739A">
      <w:pPr>
        <w:overflowPunct w:val="0"/>
        <w:spacing w:line="240" w:lineRule="auto"/>
        <w:rPr>
          <w:sz w:val="20"/>
        </w:rPr>
      </w:pPr>
      <w:r>
        <w:rPr>
          <w:rStyle w:val="CommentReference"/>
        </w:rPr>
        <w:annotationRef/>
      </w:r>
      <w:r>
        <w:annotationRef/>
      </w:r>
      <w:r>
        <w:rPr>
          <w:sz w:val="20"/>
        </w:rPr>
        <w:t>Max 2000 words</w:t>
      </w:r>
    </w:p>
    <w:p w14:paraId="2B9BE6FD" w14:textId="24BD1221" w:rsidR="00AB739A" w:rsidRPr="00AB739A" w:rsidRDefault="00AB739A" w:rsidP="00AB739A">
      <w:pPr>
        <w:overflowPunct w:val="0"/>
        <w:spacing w:line="240" w:lineRule="auto"/>
        <w:rPr>
          <w:sz w:val="20"/>
        </w:rPr>
      </w:pPr>
      <w:r>
        <w:rPr>
          <w:sz w:val="20"/>
        </w:rPr>
        <w:t xml:space="preserve">Now </w:t>
      </w:r>
      <w:r>
        <w:rPr>
          <w:sz w:val="20"/>
        </w:rPr>
        <w:t>2259</w:t>
      </w:r>
      <w:r>
        <w:rPr>
          <w:sz w:val="20"/>
        </w:rPr>
        <w:t xml:space="preserve"> (2016-04-05</w:t>
      </w:r>
      <w:r>
        <w:rPr>
          <w:sz w:val="20"/>
        </w:rPr>
        <w:t>)</w:t>
      </w:r>
    </w:p>
  </w:comment>
  <w:comment w:id="16" w:author="Joona Lehtomäki" w:date="2017-04-04T18:33:00Z" w:initials="JL">
    <w:p w14:paraId="61D5318B" w14:textId="1C916EA9" w:rsidR="0075276C" w:rsidRDefault="0075276C">
      <w:pPr>
        <w:pStyle w:val="CommentText"/>
      </w:pPr>
      <w:r>
        <w:rPr>
          <w:rStyle w:val="CommentReference"/>
        </w:rPr>
        <w:annotationRef/>
      </w:r>
      <w:r>
        <w:t>Check ILP implementation once more and expand if not an error.</w:t>
      </w:r>
    </w:p>
  </w:comment>
  <w:comment w:id="17" w:author="Joona Lehtomäki" w:date="2017-04-05T09:29:00Z" w:initials="JL">
    <w:p w14:paraId="1F520715" w14:textId="322FFB16" w:rsidR="0075276C" w:rsidRDefault="0075276C">
      <w:pPr>
        <w:pStyle w:val="CommentText"/>
      </w:pPr>
      <w:r>
        <w:rPr>
          <w:rStyle w:val="CommentReference"/>
        </w:rPr>
        <w:annotationRef/>
      </w:r>
      <w:r>
        <w:t>Not sure if this is correct at all. Would like to say something about it, though.</w:t>
      </w:r>
    </w:p>
  </w:comment>
  <w:comment w:id="18" w:author="Joona Lehtomäki" w:date="2017-03-25T18:34:00Z" w:initials="JL">
    <w:p w14:paraId="77162D4E" w14:textId="3B6DB940" w:rsidR="0075276C" w:rsidRDefault="0075276C">
      <w:pPr>
        <w:pStyle w:val="CommentText"/>
      </w:pPr>
      <w:r>
        <w:rPr>
          <w:rStyle w:val="CommentReference"/>
        </w:rPr>
        <w:annotationRef/>
      </w:r>
      <w:r>
        <w:t>VS MCDA</w:t>
      </w:r>
    </w:p>
  </w:comment>
  <w:comment w:id="19" w:author="Joona Lehtomäki" w:date="2017-04-05T11:13:00Z" w:initials="JL">
    <w:p w14:paraId="184F6CC9" w14:textId="1B8AEC4C" w:rsidR="0075276C" w:rsidRDefault="0075276C">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20" w:author="Joona Lehtomäki" w:date="2017-04-05T11:35:00Z" w:initials="JL">
    <w:p w14:paraId="2E48E0C6" w14:textId="0D28C93E" w:rsidR="0075276C" w:rsidRPr="0016445F" w:rsidRDefault="0075276C" w:rsidP="0016445F">
      <w:pPr>
        <w:pStyle w:val="NormalWeb"/>
        <w:spacing w:before="0" w:after="0" w:line="480" w:lineRule="auto"/>
        <w:textAlignment w:val="baseline"/>
        <w:rPr>
          <w:rFonts w:ascii="Calibri" w:hAnsi="Calibri"/>
          <w:color w:val="FF0000"/>
          <w:sz w:val="22"/>
          <w:szCs w:val="22"/>
        </w:rPr>
      </w:pPr>
      <w:r>
        <w:rPr>
          <w:rStyle w:val="CommentReference"/>
        </w:rPr>
        <w:annotationRef/>
      </w:r>
      <w:r w:rsidRPr="00860805">
        <w:rPr>
          <w:rFonts w:ascii="Calibri" w:hAnsi="Calibri"/>
          <w:color w:val="FF0000"/>
          <w:sz w:val="22"/>
          <w:szCs w:val="22"/>
        </w:rPr>
        <w:t>“We</w:t>
      </w:r>
      <w:r>
        <w:rPr>
          <w:rFonts w:ascii="Calibri" w:hAnsi="Calibri"/>
          <w:color w:val="FF0000"/>
          <w:sz w:val="22"/>
          <w:szCs w:val="22"/>
        </w:rPr>
        <w:t xml:space="preserve"> applied to model successfully”</w:t>
      </w:r>
    </w:p>
  </w:comment>
  <w:comment w:id="21" w:author="Joona Lehtomäki" w:date="2017-04-05T14:23:00Z" w:initials="JL">
    <w:p w14:paraId="79163DF2" w14:textId="63D62B5E" w:rsidR="001B1D3C" w:rsidRDefault="001B1D3C">
      <w:pPr>
        <w:pStyle w:val="CommentText"/>
      </w:pPr>
      <w:r>
        <w:rPr>
          <w:rStyle w:val="CommentReference"/>
        </w:rPr>
        <w:annotationRef/>
      </w:r>
      <w:r>
        <w:t>Value aggregation missing. Adding this is needed for a better link to Introduction.</w:t>
      </w:r>
    </w:p>
  </w:comment>
  <w:comment w:id="22" w:author="Joona Lehtomäki" w:date="2017-04-03T14:50:00Z" w:initials="JL">
    <w:p w14:paraId="6FD58640" w14:textId="779D37C1" w:rsidR="0075276C" w:rsidRDefault="0075276C">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23" w:author="Joona Lehtomäki" w:date="2017-04-04T08:42:00Z" w:initials="JL">
    <w:p w14:paraId="3E10CEBB" w14:textId="77777777" w:rsidR="0075276C" w:rsidRDefault="0075276C" w:rsidP="00FE24AA">
      <w:pPr>
        <w:pStyle w:val="CommentText"/>
        <w:numPr>
          <w:ilvl w:val="0"/>
          <w:numId w:val="4"/>
        </w:numPr>
      </w:pPr>
      <w:r>
        <w:rPr>
          <w:rStyle w:val="CommentReference"/>
        </w:rPr>
        <w:annotationRef/>
      </w:r>
      <w:r>
        <w:t>Make figure more compact.</w:t>
      </w:r>
    </w:p>
    <w:p w14:paraId="3F1E09B5" w14:textId="60CD6916" w:rsidR="0075276C" w:rsidRDefault="0075276C"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E0A4D" w15:done="0"/>
  <w15:commentEx w15:paraId="798E13AC" w15:done="0"/>
  <w15:commentEx w15:paraId="44818A75" w15:done="0"/>
  <w15:commentEx w15:paraId="262431EC" w15:done="0"/>
  <w15:commentEx w15:paraId="493A2C5E" w15:done="0"/>
  <w15:commentEx w15:paraId="3EEA62CE" w15:done="0"/>
  <w15:commentEx w15:paraId="40DD56F2" w15:done="0"/>
  <w15:commentEx w15:paraId="21B26125" w15:done="0"/>
  <w15:commentEx w15:paraId="7F385CF7" w15:done="0"/>
  <w15:commentEx w15:paraId="12DDB83B" w15:done="0"/>
  <w15:commentEx w15:paraId="0A86E3E6" w15:done="0"/>
  <w15:commentEx w15:paraId="09DF101B" w15:done="0"/>
  <w15:commentEx w15:paraId="2B9BE6FD" w15:done="0"/>
  <w15:commentEx w15:paraId="61D5318B" w15:done="0"/>
  <w15:commentEx w15:paraId="1F520715" w15:done="0"/>
  <w15:commentEx w15:paraId="77162D4E" w15:done="0"/>
  <w15:commentEx w15:paraId="184F6CC9" w15:done="0"/>
  <w15:commentEx w15:paraId="2E48E0C6" w15:done="0"/>
  <w15:commentEx w15:paraId="79163DF2" w15:done="0"/>
  <w15:commentEx w15:paraId="6FD58640" w15:done="0"/>
  <w15:commentEx w15:paraId="3F1E09B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64CF0" w14:textId="77777777" w:rsidR="0075276C" w:rsidRDefault="0075276C" w:rsidP="00800C3E">
      <w:pPr>
        <w:spacing w:line="240" w:lineRule="auto"/>
      </w:pPr>
      <w:r>
        <w:separator/>
      </w:r>
    </w:p>
  </w:endnote>
  <w:endnote w:type="continuationSeparator" w:id="0">
    <w:p w14:paraId="0E9E9115" w14:textId="77777777" w:rsidR="0075276C" w:rsidRDefault="0075276C"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25DCD" w14:textId="77777777" w:rsidR="0075276C" w:rsidRDefault="0075276C" w:rsidP="00800C3E">
      <w:pPr>
        <w:spacing w:line="240" w:lineRule="auto"/>
      </w:pPr>
      <w:r>
        <w:separator/>
      </w:r>
    </w:p>
  </w:footnote>
  <w:footnote w:type="continuationSeparator" w:id="0">
    <w:p w14:paraId="3DB2A9C7" w14:textId="77777777" w:rsidR="0075276C" w:rsidRDefault="0075276C"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826"/>
    <w:rsid w:val="00000C24"/>
    <w:rsid w:val="00010F51"/>
    <w:rsid w:val="00011707"/>
    <w:rsid w:val="0001208F"/>
    <w:rsid w:val="0001373E"/>
    <w:rsid w:val="00016BD0"/>
    <w:rsid w:val="00023DCC"/>
    <w:rsid w:val="00030523"/>
    <w:rsid w:val="00033E60"/>
    <w:rsid w:val="00035C09"/>
    <w:rsid w:val="000372A9"/>
    <w:rsid w:val="00041652"/>
    <w:rsid w:val="00041EAA"/>
    <w:rsid w:val="0004326B"/>
    <w:rsid w:val="00043B1C"/>
    <w:rsid w:val="000448BF"/>
    <w:rsid w:val="00047C56"/>
    <w:rsid w:val="00050E70"/>
    <w:rsid w:val="00057628"/>
    <w:rsid w:val="00060A60"/>
    <w:rsid w:val="000619E5"/>
    <w:rsid w:val="000669C9"/>
    <w:rsid w:val="00067A2D"/>
    <w:rsid w:val="000709F2"/>
    <w:rsid w:val="0007164C"/>
    <w:rsid w:val="000716C7"/>
    <w:rsid w:val="00072CA1"/>
    <w:rsid w:val="00073B35"/>
    <w:rsid w:val="00075288"/>
    <w:rsid w:val="00077321"/>
    <w:rsid w:val="000775C2"/>
    <w:rsid w:val="00083DA1"/>
    <w:rsid w:val="000859AE"/>
    <w:rsid w:val="000979EB"/>
    <w:rsid w:val="000A2074"/>
    <w:rsid w:val="000A3BB1"/>
    <w:rsid w:val="000B5429"/>
    <w:rsid w:val="000B6EC1"/>
    <w:rsid w:val="000C05AC"/>
    <w:rsid w:val="000C1EC9"/>
    <w:rsid w:val="000C2638"/>
    <w:rsid w:val="000D5111"/>
    <w:rsid w:val="000E2848"/>
    <w:rsid w:val="000E4526"/>
    <w:rsid w:val="000E74F5"/>
    <w:rsid w:val="000E7A9F"/>
    <w:rsid w:val="000F232E"/>
    <w:rsid w:val="000F370D"/>
    <w:rsid w:val="000F796C"/>
    <w:rsid w:val="000F7E7F"/>
    <w:rsid w:val="00107871"/>
    <w:rsid w:val="001109F4"/>
    <w:rsid w:val="00121C1B"/>
    <w:rsid w:val="00127D6D"/>
    <w:rsid w:val="00130729"/>
    <w:rsid w:val="00132FCB"/>
    <w:rsid w:val="00133504"/>
    <w:rsid w:val="00134ABA"/>
    <w:rsid w:val="00137582"/>
    <w:rsid w:val="00144A01"/>
    <w:rsid w:val="0016023B"/>
    <w:rsid w:val="0016445F"/>
    <w:rsid w:val="00164FED"/>
    <w:rsid w:val="001657AB"/>
    <w:rsid w:val="00173560"/>
    <w:rsid w:val="00174FAA"/>
    <w:rsid w:val="001767D4"/>
    <w:rsid w:val="001816DB"/>
    <w:rsid w:val="00183815"/>
    <w:rsid w:val="00184F90"/>
    <w:rsid w:val="00190E72"/>
    <w:rsid w:val="00191AF7"/>
    <w:rsid w:val="001944FF"/>
    <w:rsid w:val="001A5925"/>
    <w:rsid w:val="001A6958"/>
    <w:rsid w:val="001B1D3C"/>
    <w:rsid w:val="001B6545"/>
    <w:rsid w:val="001D3418"/>
    <w:rsid w:val="001D45C9"/>
    <w:rsid w:val="001D5657"/>
    <w:rsid w:val="001D7177"/>
    <w:rsid w:val="001E0086"/>
    <w:rsid w:val="001E48EA"/>
    <w:rsid w:val="001F0170"/>
    <w:rsid w:val="001F4CB1"/>
    <w:rsid w:val="001F7243"/>
    <w:rsid w:val="0020212B"/>
    <w:rsid w:val="0020225B"/>
    <w:rsid w:val="002050DA"/>
    <w:rsid w:val="00206267"/>
    <w:rsid w:val="00206419"/>
    <w:rsid w:val="00210D0E"/>
    <w:rsid w:val="00223C40"/>
    <w:rsid w:val="00230B08"/>
    <w:rsid w:val="0023389C"/>
    <w:rsid w:val="00233BE8"/>
    <w:rsid w:val="0023403A"/>
    <w:rsid w:val="00237059"/>
    <w:rsid w:val="00254F03"/>
    <w:rsid w:val="00255A5C"/>
    <w:rsid w:val="00256E40"/>
    <w:rsid w:val="00263FEF"/>
    <w:rsid w:val="002655C9"/>
    <w:rsid w:val="0026572C"/>
    <w:rsid w:val="00265912"/>
    <w:rsid w:val="002664EF"/>
    <w:rsid w:val="00266652"/>
    <w:rsid w:val="0027137B"/>
    <w:rsid w:val="00272130"/>
    <w:rsid w:val="00274798"/>
    <w:rsid w:val="00274827"/>
    <w:rsid w:val="00276C89"/>
    <w:rsid w:val="00286B13"/>
    <w:rsid w:val="00290EED"/>
    <w:rsid w:val="002915B7"/>
    <w:rsid w:val="002916C3"/>
    <w:rsid w:val="002916F8"/>
    <w:rsid w:val="0029315A"/>
    <w:rsid w:val="002A20E5"/>
    <w:rsid w:val="002A402C"/>
    <w:rsid w:val="002A64CF"/>
    <w:rsid w:val="002A6573"/>
    <w:rsid w:val="002A7B09"/>
    <w:rsid w:val="002B23B5"/>
    <w:rsid w:val="002B6814"/>
    <w:rsid w:val="002C35E7"/>
    <w:rsid w:val="002C46B0"/>
    <w:rsid w:val="002C6A77"/>
    <w:rsid w:val="002D3C4B"/>
    <w:rsid w:val="002D5FBC"/>
    <w:rsid w:val="002D6346"/>
    <w:rsid w:val="002D64F0"/>
    <w:rsid w:val="002D7178"/>
    <w:rsid w:val="002F20B5"/>
    <w:rsid w:val="00301F37"/>
    <w:rsid w:val="003043F2"/>
    <w:rsid w:val="003058EC"/>
    <w:rsid w:val="00307121"/>
    <w:rsid w:val="00307F03"/>
    <w:rsid w:val="003106FC"/>
    <w:rsid w:val="0031443A"/>
    <w:rsid w:val="00314948"/>
    <w:rsid w:val="0031759A"/>
    <w:rsid w:val="003207C8"/>
    <w:rsid w:val="0032370D"/>
    <w:rsid w:val="00326843"/>
    <w:rsid w:val="003321B9"/>
    <w:rsid w:val="00343068"/>
    <w:rsid w:val="00345CA0"/>
    <w:rsid w:val="00351C79"/>
    <w:rsid w:val="00353921"/>
    <w:rsid w:val="00355620"/>
    <w:rsid w:val="00355A50"/>
    <w:rsid w:val="0035649B"/>
    <w:rsid w:val="00361825"/>
    <w:rsid w:val="0036323A"/>
    <w:rsid w:val="003660A1"/>
    <w:rsid w:val="00383036"/>
    <w:rsid w:val="00392442"/>
    <w:rsid w:val="00393C73"/>
    <w:rsid w:val="00396E27"/>
    <w:rsid w:val="003A5783"/>
    <w:rsid w:val="003A5A11"/>
    <w:rsid w:val="003A5D8D"/>
    <w:rsid w:val="003A5F62"/>
    <w:rsid w:val="003B2D60"/>
    <w:rsid w:val="003B32E2"/>
    <w:rsid w:val="003B74FA"/>
    <w:rsid w:val="003B75D0"/>
    <w:rsid w:val="003C51FF"/>
    <w:rsid w:val="003C7E22"/>
    <w:rsid w:val="003D186E"/>
    <w:rsid w:val="003D2216"/>
    <w:rsid w:val="003D48D8"/>
    <w:rsid w:val="003D5414"/>
    <w:rsid w:val="003D681C"/>
    <w:rsid w:val="003D708C"/>
    <w:rsid w:val="003E4CA4"/>
    <w:rsid w:val="003E4CE3"/>
    <w:rsid w:val="003E6875"/>
    <w:rsid w:val="003F051B"/>
    <w:rsid w:val="003F3DCE"/>
    <w:rsid w:val="003F6AB2"/>
    <w:rsid w:val="004013E8"/>
    <w:rsid w:val="00425915"/>
    <w:rsid w:val="00426456"/>
    <w:rsid w:val="00426A14"/>
    <w:rsid w:val="00433604"/>
    <w:rsid w:val="00433750"/>
    <w:rsid w:val="00433FCA"/>
    <w:rsid w:val="00434F7D"/>
    <w:rsid w:val="0043590D"/>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6CE2"/>
    <w:rsid w:val="0047001E"/>
    <w:rsid w:val="00470AAD"/>
    <w:rsid w:val="00470CFD"/>
    <w:rsid w:val="00481C54"/>
    <w:rsid w:val="0048629A"/>
    <w:rsid w:val="00487493"/>
    <w:rsid w:val="00491831"/>
    <w:rsid w:val="00492C39"/>
    <w:rsid w:val="0049315C"/>
    <w:rsid w:val="00496390"/>
    <w:rsid w:val="004A0216"/>
    <w:rsid w:val="004A4029"/>
    <w:rsid w:val="004A4D24"/>
    <w:rsid w:val="004A5716"/>
    <w:rsid w:val="004A63F9"/>
    <w:rsid w:val="004B0D51"/>
    <w:rsid w:val="004B3DFB"/>
    <w:rsid w:val="004B575E"/>
    <w:rsid w:val="004B7239"/>
    <w:rsid w:val="004C442E"/>
    <w:rsid w:val="004D60BC"/>
    <w:rsid w:val="004D644E"/>
    <w:rsid w:val="004E3A4E"/>
    <w:rsid w:val="004E573C"/>
    <w:rsid w:val="004E64BF"/>
    <w:rsid w:val="004F21D1"/>
    <w:rsid w:val="004F5941"/>
    <w:rsid w:val="004F5A96"/>
    <w:rsid w:val="00506DF6"/>
    <w:rsid w:val="005078D8"/>
    <w:rsid w:val="005114DD"/>
    <w:rsid w:val="00514935"/>
    <w:rsid w:val="0051792C"/>
    <w:rsid w:val="005231C8"/>
    <w:rsid w:val="00523B02"/>
    <w:rsid w:val="00524F53"/>
    <w:rsid w:val="00525DA7"/>
    <w:rsid w:val="00525DDE"/>
    <w:rsid w:val="005369DE"/>
    <w:rsid w:val="00540679"/>
    <w:rsid w:val="00546813"/>
    <w:rsid w:val="00553D35"/>
    <w:rsid w:val="00554053"/>
    <w:rsid w:val="005556C1"/>
    <w:rsid w:val="00562978"/>
    <w:rsid w:val="0056456B"/>
    <w:rsid w:val="00572A8F"/>
    <w:rsid w:val="005748EA"/>
    <w:rsid w:val="00576F09"/>
    <w:rsid w:val="005802F3"/>
    <w:rsid w:val="00581DD4"/>
    <w:rsid w:val="00581EF4"/>
    <w:rsid w:val="005834BC"/>
    <w:rsid w:val="00584437"/>
    <w:rsid w:val="0059088A"/>
    <w:rsid w:val="00590E59"/>
    <w:rsid w:val="005925EF"/>
    <w:rsid w:val="005950B8"/>
    <w:rsid w:val="00595F7F"/>
    <w:rsid w:val="00596988"/>
    <w:rsid w:val="005A0ED3"/>
    <w:rsid w:val="005A1FBF"/>
    <w:rsid w:val="005A309E"/>
    <w:rsid w:val="005A5421"/>
    <w:rsid w:val="005A5F18"/>
    <w:rsid w:val="005B18FE"/>
    <w:rsid w:val="005B240F"/>
    <w:rsid w:val="005B4F6A"/>
    <w:rsid w:val="005D1F4C"/>
    <w:rsid w:val="005D1FA1"/>
    <w:rsid w:val="005D55B3"/>
    <w:rsid w:val="005D678A"/>
    <w:rsid w:val="005E0320"/>
    <w:rsid w:val="005E0519"/>
    <w:rsid w:val="005E1A44"/>
    <w:rsid w:val="005E761E"/>
    <w:rsid w:val="005F0209"/>
    <w:rsid w:val="00600828"/>
    <w:rsid w:val="00607326"/>
    <w:rsid w:val="0061219C"/>
    <w:rsid w:val="00614AD0"/>
    <w:rsid w:val="00633FEF"/>
    <w:rsid w:val="00657CBD"/>
    <w:rsid w:val="00662FB9"/>
    <w:rsid w:val="006700EF"/>
    <w:rsid w:val="00670532"/>
    <w:rsid w:val="00673023"/>
    <w:rsid w:val="00673616"/>
    <w:rsid w:val="00676A9C"/>
    <w:rsid w:val="00681492"/>
    <w:rsid w:val="0068161B"/>
    <w:rsid w:val="00686430"/>
    <w:rsid w:val="00687828"/>
    <w:rsid w:val="006A536B"/>
    <w:rsid w:val="006A713E"/>
    <w:rsid w:val="006A7C34"/>
    <w:rsid w:val="006B0D81"/>
    <w:rsid w:val="006B30BF"/>
    <w:rsid w:val="006B78E9"/>
    <w:rsid w:val="006B794C"/>
    <w:rsid w:val="006C02F5"/>
    <w:rsid w:val="006C1600"/>
    <w:rsid w:val="006C481B"/>
    <w:rsid w:val="006C7504"/>
    <w:rsid w:val="006D1C90"/>
    <w:rsid w:val="006D4144"/>
    <w:rsid w:val="006D55F2"/>
    <w:rsid w:val="006D75B9"/>
    <w:rsid w:val="006E5407"/>
    <w:rsid w:val="006E6BE7"/>
    <w:rsid w:val="006E7282"/>
    <w:rsid w:val="006F6936"/>
    <w:rsid w:val="006F78D3"/>
    <w:rsid w:val="00700A9D"/>
    <w:rsid w:val="00700D28"/>
    <w:rsid w:val="00706622"/>
    <w:rsid w:val="00707304"/>
    <w:rsid w:val="00712079"/>
    <w:rsid w:val="007179E7"/>
    <w:rsid w:val="00717B76"/>
    <w:rsid w:val="00721799"/>
    <w:rsid w:val="007272AD"/>
    <w:rsid w:val="00731BB1"/>
    <w:rsid w:val="007341B9"/>
    <w:rsid w:val="00734932"/>
    <w:rsid w:val="007351E6"/>
    <w:rsid w:val="00736BE1"/>
    <w:rsid w:val="00737A36"/>
    <w:rsid w:val="007400AD"/>
    <w:rsid w:val="0074172F"/>
    <w:rsid w:val="0074346A"/>
    <w:rsid w:val="00743880"/>
    <w:rsid w:val="00746022"/>
    <w:rsid w:val="0075276C"/>
    <w:rsid w:val="007567B6"/>
    <w:rsid w:val="00760639"/>
    <w:rsid w:val="00767933"/>
    <w:rsid w:val="00767BBC"/>
    <w:rsid w:val="00773934"/>
    <w:rsid w:val="007768DA"/>
    <w:rsid w:val="0077773F"/>
    <w:rsid w:val="007824E0"/>
    <w:rsid w:val="00783747"/>
    <w:rsid w:val="007846C0"/>
    <w:rsid w:val="007871EF"/>
    <w:rsid w:val="00787699"/>
    <w:rsid w:val="00790309"/>
    <w:rsid w:val="00792EC0"/>
    <w:rsid w:val="00794BB5"/>
    <w:rsid w:val="00796766"/>
    <w:rsid w:val="007A3924"/>
    <w:rsid w:val="007B03FE"/>
    <w:rsid w:val="007B55BA"/>
    <w:rsid w:val="007B5E4A"/>
    <w:rsid w:val="007C4504"/>
    <w:rsid w:val="007D5DBF"/>
    <w:rsid w:val="007D6674"/>
    <w:rsid w:val="007E33DA"/>
    <w:rsid w:val="007E6CAB"/>
    <w:rsid w:val="007F3F6D"/>
    <w:rsid w:val="007F4347"/>
    <w:rsid w:val="007F4C90"/>
    <w:rsid w:val="007F5E96"/>
    <w:rsid w:val="008008FB"/>
    <w:rsid w:val="00800C3E"/>
    <w:rsid w:val="00816A9A"/>
    <w:rsid w:val="00824D02"/>
    <w:rsid w:val="00825C36"/>
    <w:rsid w:val="00827559"/>
    <w:rsid w:val="00830906"/>
    <w:rsid w:val="0083186F"/>
    <w:rsid w:val="00832595"/>
    <w:rsid w:val="008336A0"/>
    <w:rsid w:val="008434C5"/>
    <w:rsid w:val="0084776F"/>
    <w:rsid w:val="00850CD8"/>
    <w:rsid w:val="00850E23"/>
    <w:rsid w:val="00854BD6"/>
    <w:rsid w:val="00856CE5"/>
    <w:rsid w:val="00860805"/>
    <w:rsid w:val="00860A2B"/>
    <w:rsid w:val="00862D7D"/>
    <w:rsid w:val="00870D8D"/>
    <w:rsid w:val="00870F71"/>
    <w:rsid w:val="0087193E"/>
    <w:rsid w:val="00871DCB"/>
    <w:rsid w:val="00874EDD"/>
    <w:rsid w:val="00890096"/>
    <w:rsid w:val="00895CB2"/>
    <w:rsid w:val="00897274"/>
    <w:rsid w:val="008A7E99"/>
    <w:rsid w:val="008B3593"/>
    <w:rsid w:val="008B657C"/>
    <w:rsid w:val="008C1F20"/>
    <w:rsid w:val="008C4A25"/>
    <w:rsid w:val="008D7CCF"/>
    <w:rsid w:val="008E0F78"/>
    <w:rsid w:val="008E6EE0"/>
    <w:rsid w:val="008F20FD"/>
    <w:rsid w:val="008F4695"/>
    <w:rsid w:val="008F7069"/>
    <w:rsid w:val="008F75ED"/>
    <w:rsid w:val="009007E7"/>
    <w:rsid w:val="00903D76"/>
    <w:rsid w:val="00910977"/>
    <w:rsid w:val="00912039"/>
    <w:rsid w:val="00915D2F"/>
    <w:rsid w:val="00917CA4"/>
    <w:rsid w:val="00921E84"/>
    <w:rsid w:val="0092618C"/>
    <w:rsid w:val="00927983"/>
    <w:rsid w:val="00931FC1"/>
    <w:rsid w:val="00936205"/>
    <w:rsid w:val="0093759D"/>
    <w:rsid w:val="00940080"/>
    <w:rsid w:val="0094668E"/>
    <w:rsid w:val="00947B38"/>
    <w:rsid w:val="00950751"/>
    <w:rsid w:val="00950E76"/>
    <w:rsid w:val="0095617E"/>
    <w:rsid w:val="00960A5D"/>
    <w:rsid w:val="009612D7"/>
    <w:rsid w:val="00964D1C"/>
    <w:rsid w:val="0096675A"/>
    <w:rsid w:val="00967C86"/>
    <w:rsid w:val="00972BAC"/>
    <w:rsid w:val="00977499"/>
    <w:rsid w:val="0098599F"/>
    <w:rsid w:val="009876A2"/>
    <w:rsid w:val="00995094"/>
    <w:rsid w:val="00997B4A"/>
    <w:rsid w:val="009B2141"/>
    <w:rsid w:val="009B35ED"/>
    <w:rsid w:val="009C0C98"/>
    <w:rsid w:val="009C1827"/>
    <w:rsid w:val="009C41E8"/>
    <w:rsid w:val="009C6A6B"/>
    <w:rsid w:val="009C6FA7"/>
    <w:rsid w:val="009D199E"/>
    <w:rsid w:val="009D7983"/>
    <w:rsid w:val="009E1B81"/>
    <w:rsid w:val="009E31EB"/>
    <w:rsid w:val="009E4B11"/>
    <w:rsid w:val="009E79CA"/>
    <w:rsid w:val="009E7F1A"/>
    <w:rsid w:val="009F2701"/>
    <w:rsid w:val="009F2990"/>
    <w:rsid w:val="009F69A1"/>
    <w:rsid w:val="009F7B78"/>
    <w:rsid w:val="00A00359"/>
    <w:rsid w:val="00A118D7"/>
    <w:rsid w:val="00A132BC"/>
    <w:rsid w:val="00A21C5A"/>
    <w:rsid w:val="00A2425A"/>
    <w:rsid w:val="00A25257"/>
    <w:rsid w:val="00A27B4B"/>
    <w:rsid w:val="00A35F8D"/>
    <w:rsid w:val="00A4013D"/>
    <w:rsid w:val="00A40F46"/>
    <w:rsid w:val="00A412E4"/>
    <w:rsid w:val="00A53F39"/>
    <w:rsid w:val="00A555CE"/>
    <w:rsid w:val="00A65929"/>
    <w:rsid w:val="00A6790D"/>
    <w:rsid w:val="00A71512"/>
    <w:rsid w:val="00A83014"/>
    <w:rsid w:val="00A83205"/>
    <w:rsid w:val="00A95A5F"/>
    <w:rsid w:val="00AA2CE6"/>
    <w:rsid w:val="00AB163E"/>
    <w:rsid w:val="00AB2036"/>
    <w:rsid w:val="00AB4CC4"/>
    <w:rsid w:val="00AB739A"/>
    <w:rsid w:val="00AC290B"/>
    <w:rsid w:val="00AC2DE8"/>
    <w:rsid w:val="00AC34F7"/>
    <w:rsid w:val="00AC38DB"/>
    <w:rsid w:val="00AD171C"/>
    <w:rsid w:val="00AD2EB1"/>
    <w:rsid w:val="00AD42AC"/>
    <w:rsid w:val="00AD44A5"/>
    <w:rsid w:val="00AE6E35"/>
    <w:rsid w:val="00AE7DAF"/>
    <w:rsid w:val="00AF09A1"/>
    <w:rsid w:val="00B03D38"/>
    <w:rsid w:val="00B049A4"/>
    <w:rsid w:val="00B04EB8"/>
    <w:rsid w:val="00B07B45"/>
    <w:rsid w:val="00B11FFF"/>
    <w:rsid w:val="00B152DC"/>
    <w:rsid w:val="00B1716F"/>
    <w:rsid w:val="00B2351B"/>
    <w:rsid w:val="00B35933"/>
    <w:rsid w:val="00B35A14"/>
    <w:rsid w:val="00B3699C"/>
    <w:rsid w:val="00B36FAE"/>
    <w:rsid w:val="00B47D44"/>
    <w:rsid w:val="00B53B4C"/>
    <w:rsid w:val="00B550AB"/>
    <w:rsid w:val="00B633DB"/>
    <w:rsid w:val="00B720DC"/>
    <w:rsid w:val="00B72BD4"/>
    <w:rsid w:val="00B7573D"/>
    <w:rsid w:val="00B76EBE"/>
    <w:rsid w:val="00B82C2E"/>
    <w:rsid w:val="00B8328B"/>
    <w:rsid w:val="00B86EB7"/>
    <w:rsid w:val="00B954B4"/>
    <w:rsid w:val="00B9557B"/>
    <w:rsid w:val="00BA18D5"/>
    <w:rsid w:val="00BA205B"/>
    <w:rsid w:val="00BA3301"/>
    <w:rsid w:val="00BB0B93"/>
    <w:rsid w:val="00BB1875"/>
    <w:rsid w:val="00BB3279"/>
    <w:rsid w:val="00BB3311"/>
    <w:rsid w:val="00BB4779"/>
    <w:rsid w:val="00BB6C5C"/>
    <w:rsid w:val="00BC225C"/>
    <w:rsid w:val="00BC57CE"/>
    <w:rsid w:val="00BD3641"/>
    <w:rsid w:val="00BD7F39"/>
    <w:rsid w:val="00BF343E"/>
    <w:rsid w:val="00BF3B6A"/>
    <w:rsid w:val="00BF4835"/>
    <w:rsid w:val="00C01BFD"/>
    <w:rsid w:val="00C03956"/>
    <w:rsid w:val="00C05259"/>
    <w:rsid w:val="00C17692"/>
    <w:rsid w:val="00C23377"/>
    <w:rsid w:val="00C2632E"/>
    <w:rsid w:val="00C27437"/>
    <w:rsid w:val="00C32A0C"/>
    <w:rsid w:val="00C378DD"/>
    <w:rsid w:val="00C43627"/>
    <w:rsid w:val="00C51319"/>
    <w:rsid w:val="00C5396A"/>
    <w:rsid w:val="00C61810"/>
    <w:rsid w:val="00C61DEE"/>
    <w:rsid w:val="00C62B39"/>
    <w:rsid w:val="00C72EF5"/>
    <w:rsid w:val="00C7608A"/>
    <w:rsid w:val="00C80AEB"/>
    <w:rsid w:val="00C81792"/>
    <w:rsid w:val="00C8708B"/>
    <w:rsid w:val="00CA286F"/>
    <w:rsid w:val="00CA50B2"/>
    <w:rsid w:val="00CB0CB6"/>
    <w:rsid w:val="00CB0E46"/>
    <w:rsid w:val="00CB12B4"/>
    <w:rsid w:val="00CC2008"/>
    <w:rsid w:val="00CD14AE"/>
    <w:rsid w:val="00CD2688"/>
    <w:rsid w:val="00CD465B"/>
    <w:rsid w:val="00CD637E"/>
    <w:rsid w:val="00CE5209"/>
    <w:rsid w:val="00CF0D1E"/>
    <w:rsid w:val="00CF14C6"/>
    <w:rsid w:val="00CF5A81"/>
    <w:rsid w:val="00D031A1"/>
    <w:rsid w:val="00D03E50"/>
    <w:rsid w:val="00D04E11"/>
    <w:rsid w:val="00D066BC"/>
    <w:rsid w:val="00D06A13"/>
    <w:rsid w:val="00D07C4F"/>
    <w:rsid w:val="00D15353"/>
    <w:rsid w:val="00D17400"/>
    <w:rsid w:val="00D17499"/>
    <w:rsid w:val="00D30D18"/>
    <w:rsid w:val="00D30E9E"/>
    <w:rsid w:val="00D31B33"/>
    <w:rsid w:val="00D3310C"/>
    <w:rsid w:val="00D43E81"/>
    <w:rsid w:val="00D46FCF"/>
    <w:rsid w:val="00D4781E"/>
    <w:rsid w:val="00D47B3C"/>
    <w:rsid w:val="00D55F19"/>
    <w:rsid w:val="00D742B5"/>
    <w:rsid w:val="00D855CC"/>
    <w:rsid w:val="00D90527"/>
    <w:rsid w:val="00D93444"/>
    <w:rsid w:val="00D97BAB"/>
    <w:rsid w:val="00DA0C92"/>
    <w:rsid w:val="00DA2623"/>
    <w:rsid w:val="00DA70C5"/>
    <w:rsid w:val="00DB21C5"/>
    <w:rsid w:val="00DC470B"/>
    <w:rsid w:val="00DE2DD2"/>
    <w:rsid w:val="00DE6BD9"/>
    <w:rsid w:val="00DF4A90"/>
    <w:rsid w:val="00DF5AE7"/>
    <w:rsid w:val="00DF7826"/>
    <w:rsid w:val="00E00B95"/>
    <w:rsid w:val="00E05C5C"/>
    <w:rsid w:val="00E116AE"/>
    <w:rsid w:val="00E14CAD"/>
    <w:rsid w:val="00E153B0"/>
    <w:rsid w:val="00E15D97"/>
    <w:rsid w:val="00E23041"/>
    <w:rsid w:val="00E24ED0"/>
    <w:rsid w:val="00E31860"/>
    <w:rsid w:val="00E3246E"/>
    <w:rsid w:val="00E4136F"/>
    <w:rsid w:val="00E45005"/>
    <w:rsid w:val="00E45AC3"/>
    <w:rsid w:val="00E45B5D"/>
    <w:rsid w:val="00E5057C"/>
    <w:rsid w:val="00E50D48"/>
    <w:rsid w:val="00E51042"/>
    <w:rsid w:val="00E6316A"/>
    <w:rsid w:val="00E67302"/>
    <w:rsid w:val="00E67CFB"/>
    <w:rsid w:val="00E72277"/>
    <w:rsid w:val="00E7424D"/>
    <w:rsid w:val="00E75476"/>
    <w:rsid w:val="00E7760C"/>
    <w:rsid w:val="00E82D62"/>
    <w:rsid w:val="00E8525E"/>
    <w:rsid w:val="00E855D2"/>
    <w:rsid w:val="00E94F66"/>
    <w:rsid w:val="00EA30BA"/>
    <w:rsid w:val="00EA3F77"/>
    <w:rsid w:val="00EA6D81"/>
    <w:rsid w:val="00EB0F90"/>
    <w:rsid w:val="00EB2CED"/>
    <w:rsid w:val="00ED1634"/>
    <w:rsid w:val="00ED34D1"/>
    <w:rsid w:val="00EE0002"/>
    <w:rsid w:val="00EE505C"/>
    <w:rsid w:val="00EE5D43"/>
    <w:rsid w:val="00EF3130"/>
    <w:rsid w:val="00EF5F22"/>
    <w:rsid w:val="00EF7D29"/>
    <w:rsid w:val="00F0204D"/>
    <w:rsid w:val="00F04B64"/>
    <w:rsid w:val="00F05AF3"/>
    <w:rsid w:val="00F26143"/>
    <w:rsid w:val="00F2716C"/>
    <w:rsid w:val="00F34710"/>
    <w:rsid w:val="00F35FE3"/>
    <w:rsid w:val="00F379F0"/>
    <w:rsid w:val="00F44AF0"/>
    <w:rsid w:val="00F44C7C"/>
    <w:rsid w:val="00F45379"/>
    <w:rsid w:val="00F45FFA"/>
    <w:rsid w:val="00F52162"/>
    <w:rsid w:val="00F52FC7"/>
    <w:rsid w:val="00F53E21"/>
    <w:rsid w:val="00F57D03"/>
    <w:rsid w:val="00F66079"/>
    <w:rsid w:val="00F70C74"/>
    <w:rsid w:val="00F728C6"/>
    <w:rsid w:val="00F731A3"/>
    <w:rsid w:val="00F77D40"/>
    <w:rsid w:val="00F842E7"/>
    <w:rsid w:val="00F925B7"/>
    <w:rsid w:val="00F97A0B"/>
    <w:rsid w:val="00FA04D0"/>
    <w:rsid w:val="00FA0DE3"/>
    <w:rsid w:val="00FB13B9"/>
    <w:rsid w:val="00FC33CE"/>
    <w:rsid w:val="00FD069D"/>
    <w:rsid w:val="00FD0913"/>
    <w:rsid w:val="00FD2A17"/>
    <w:rsid w:val="00FE03D9"/>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7758259"/>
  <w15:chartTrackingRefBased/>
  <w15:docId w15:val="{8A8A1DDC-16F4-4A41-9824-C8EFAB5A2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64B3-CB19-467A-92E8-A1E1CC48F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3872</TotalTime>
  <Pages>54</Pages>
  <Words>59794</Words>
  <Characters>340827</Characters>
  <Application>Microsoft Office Word</Application>
  <DocSecurity>0</DocSecurity>
  <Lines>2840</Lines>
  <Paragraphs>799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450</cp:revision>
  <cp:lastPrinted>1899-12-31T23:00:00Z</cp:lastPrinted>
  <dcterms:created xsi:type="dcterms:W3CDTF">2017-03-23T10:21:00Z</dcterms:created>
  <dcterms:modified xsi:type="dcterms:W3CDTF">2017-04-05T12:32:00Z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