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0BD26" w14:textId="67080BA0" w:rsidR="005A574F" w:rsidRPr="006E2B36" w:rsidRDefault="005A574F" w:rsidP="005A574F">
      <w:pPr>
        <w:jc w:val="center"/>
        <w:rPr>
          <w:rFonts w:cs="Times New Roman"/>
          <w:b/>
          <w:bCs/>
        </w:rPr>
      </w:pPr>
      <w:r w:rsidRPr="006E2B36">
        <w:br/>
      </w:r>
      <w:r w:rsidRPr="006E2B36">
        <w:br/>
      </w:r>
      <w:r w:rsidRPr="006E2B36">
        <w:br/>
      </w:r>
      <w:r w:rsidRPr="006E2B36">
        <w:br/>
      </w:r>
      <w:r w:rsidRPr="006E2B36">
        <w:br/>
      </w:r>
      <w:r w:rsidRPr="006E2B36">
        <w:br/>
      </w:r>
      <w:r w:rsidRPr="006E2B36">
        <w:rPr>
          <w:rFonts w:cs="Times New Roman"/>
          <w:b/>
          <w:bCs/>
          <w:sz w:val="52"/>
          <w:szCs w:val="52"/>
        </w:rPr>
        <w:t>КУРСОВ</w:t>
      </w:r>
      <w:r w:rsidR="002A1895" w:rsidRPr="006E2B36">
        <w:rPr>
          <w:rFonts w:cs="Times New Roman"/>
          <w:b/>
          <w:bCs/>
          <w:sz w:val="52"/>
          <w:szCs w:val="52"/>
        </w:rPr>
        <w:t xml:space="preserve"> </w:t>
      </w:r>
      <w:r w:rsidRPr="006E2B36">
        <w:rPr>
          <w:rFonts w:cs="Times New Roman"/>
          <w:b/>
          <w:bCs/>
          <w:sz w:val="52"/>
          <w:szCs w:val="52"/>
        </w:rPr>
        <w:t>ПРОЕКТ</w:t>
      </w:r>
      <w:r w:rsidR="002A1895" w:rsidRPr="006E2B36">
        <w:rPr>
          <w:rFonts w:cs="Times New Roman"/>
          <w:b/>
          <w:bCs/>
          <w:sz w:val="52"/>
          <w:szCs w:val="52"/>
        </w:rPr>
        <w:t xml:space="preserve"> </w:t>
      </w:r>
      <w:r w:rsidRPr="006E2B36">
        <w:rPr>
          <w:rFonts w:cs="Times New Roman"/>
          <w:b/>
          <w:bCs/>
          <w:sz w:val="52"/>
          <w:szCs w:val="52"/>
        </w:rPr>
        <w:t>/</w:t>
      </w:r>
      <w:r w:rsidR="002A1895" w:rsidRPr="006E2B36">
        <w:rPr>
          <w:rFonts w:cs="Times New Roman"/>
          <w:b/>
          <w:bCs/>
          <w:sz w:val="52"/>
          <w:szCs w:val="52"/>
        </w:rPr>
        <w:t xml:space="preserve"> </w:t>
      </w:r>
      <w:r w:rsidRPr="006E2B36">
        <w:rPr>
          <w:rFonts w:cs="Times New Roman"/>
          <w:b/>
          <w:bCs/>
          <w:sz w:val="52"/>
          <w:szCs w:val="52"/>
        </w:rPr>
        <w:t>ДИПЛОМНА</w:t>
      </w:r>
      <w:r w:rsidR="002A1895" w:rsidRPr="006E2B36">
        <w:rPr>
          <w:rFonts w:cs="Times New Roman"/>
          <w:b/>
          <w:bCs/>
          <w:sz w:val="52"/>
          <w:szCs w:val="52"/>
        </w:rPr>
        <w:t xml:space="preserve"> </w:t>
      </w:r>
      <w:r w:rsidRPr="006E2B36">
        <w:rPr>
          <w:rFonts w:cs="Times New Roman"/>
          <w:b/>
          <w:bCs/>
          <w:sz w:val="52"/>
          <w:szCs w:val="52"/>
        </w:rPr>
        <w:t>РАБОТА</w:t>
      </w:r>
      <w:r w:rsidR="002A1895" w:rsidRPr="006E2B36">
        <w:rPr>
          <w:rFonts w:cs="Times New Roman"/>
          <w:b/>
          <w:bCs/>
          <w:sz w:val="52"/>
          <w:szCs w:val="52"/>
        </w:rPr>
        <w:t xml:space="preserve"> </w:t>
      </w:r>
      <w:r w:rsidRPr="006E2B36">
        <w:rPr>
          <w:rFonts w:cs="Times New Roman"/>
          <w:b/>
          <w:bCs/>
          <w:sz w:val="52"/>
          <w:szCs w:val="52"/>
        </w:rPr>
        <w:t>/</w:t>
      </w:r>
      <w:r w:rsidR="002A1895" w:rsidRPr="006E2B36">
        <w:rPr>
          <w:rFonts w:cs="Times New Roman"/>
          <w:b/>
          <w:bCs/>
          <w:sz w:val="52"/>
          <w:szCs w:val="52"/>
        </w:rPr>
        <w:t xml:space="preserve"> </w:t>
      </w:r>
      <w:r w:rsidRPr="006E2B36">
        <w:rPr>
          <w:rFonts w:cs="Times New Roman"/>
          <w:b/>
          <w:bCs/>
          <w:sz w:val="52"/>
          <w:szCs w:val="52"/>
        </w:rPr>
        <w:t>МАГИСТЪРСКА</w:t>
      </w:r>
      <w:r w:rsidR="002A1895" w:rsidRPr="006E2B36">
        <w:rPr>
          <w:rFonts w:cs="Times New Roman"/>
          <w:b/>
          <w:bCs/>
          <w:sz w:val="52"/>
          <w:szCs w:val="52"/>
        </w:rPr>
        <w:t xml:space="preserve"> </w:t>
      </w:r>
      <w:r w:rsidRPr="006E2B36">
        <w:rPr>
          <w:rFonts w:cs="Times New Roman"/>
          <w:b/>
          <w:bCs/>
          <w:sz w:val="52"/>
          <w:szCs w:val="52"/>
        </w:rPr>
        <w:t>ТЕЗА</w:t>
      </w:r>
      <w:r w:rsidRPr="006E2B36">
        <w:rPr>
          <w:rFonts w:cs="Times New Roman"/>
          <w:b/>
          <w:bCs/>
          <w:sz w:val="52"/>
          <w:szCs w:val="52"/>
        </w:rPr>
        <w:br/>
      </w:r>
      <w:r w:rsidRPr="006E2B36">
        <w:br/>
      </w:r>
      <w:r w:rsidRPr="006E2B36">
        <w:br/>
      </w:r>
      <w:r w:rsidRPr="006E2B36">
        <w:br/>
      </w:r>
      <w:r w:rsidRPr="006E2B36">
        <w:rPr>
          <w:rFonts w:cs="Times New Roman"/>
          <w:b/>
          <w:bCs/>
          <w:sz w:val="52"/>
          <w:szCs w:val="52"/>
          <w:highlight w:val="yellow"/>
        </w:rPr>
        <w:t>ЗАГЛАВИЕ</w:t>
      </w:r>
      <w:r w:rsidRPr="006E2B36">
        <w:rPr>
          <w:rFonts w:cs="Times New Roman"/>
          <w:b/>
          <w:bCs/>
        </w:rPr>
        <w:br/>
      </w:r>
      <w:r w:rsidRPr="006E2B36">
        <w:rPr>
          <w:rFonts w:cs="Times New Roman"/>
          <w:b/>
          <w:bCs/>
        </w:rPr>
        <w:br/>
      </w:r>
      <w:r w:rsidRPr="006E2B36">
        <w:rPr>
          <w:rFonts w:cs="Times New Roman"/>
          <w:b/>
          <w:bCs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763"/>
      </w:tblGrid>
      <w:tr w:rsidR="005A574F" w:rsidRPr="006E2B36" w14:paraId="2F11E26A" w14:textId="77777777" w:rsidTr="00D607FB">
        <w:tc>
          <w:tcPr>
            <w:tcW w:w="4253" w:type="dxa"/>
          </w:tcPr>
          <w:p w14:paraId="2D08008A" w14:textId="10AE3956" w:rsidR="005A574F" w:rsidRPr="006E2B36" w:rsidRDefault="005A574F" w:rsidP="005A574F">
            <w:pPr>
              <w:rPr>
                <w:rFonts w:cs="Times New Roman"/>
                <w:b/>
                <w:bCs/>
              </w:rPr>
            </w:pPr>
            <w:r w:rsidRPr="006E2B36">
              <w:rPr>
                <w:rFonts w:cs="Times New Roman"/>
                <w:b/>
                <w:bCs/>
                <w:sz w:val="32"/>
                <w:szCs w:val="32"/>
              </w:rPr>
              <w:t>Изготвил:</w:t>
            </w:r>
          </w:p>
        </w:tc>
        <w:tc>
          <w:tcPr>
            <w:tcW w:w="4763" w:type="dxa"/>
          </w:tcPr>
          <w:p w14:paraId="2709691A" w14:textId="7E9842BF" w:rsidR="005A574F" w:rsidRPr="006E2B36" w:rsidRDefault="005A574F" w:rsidP="005A574F">
            <w:pPr>
              <w:jc w:val="right"/>
              <w:rPr>
                <w:rFonts w:cs="Times New Roman"/>
                <w:b/>
                <w:bCs/>
                <w:sz w:val="32"/>
                <w:szCs w:val="32"/>
              </w:rPr>
            </w:pPr>
            <w:r w:rsidRPr="006E2B36">
              <w:rPr>
                <w:rFonts w:cs="Times New Roman"/>
                <w:b/>
                <w:bCs/>
                <w:sz w:val="32"/>
                <w:szCs w:val="32"/>
              </w:rPr>
              <w:t>Научен</w:t>
            </w:r>
            <w:r w:rsidR="002A1895" w:rsidRPr="006E2B36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r w:rsidRPr="006E2B36">
              <w:rPr>
                <w:rFonts w:cs="Times New Roman"/>
                <w:b/>
                <w:bCs/>
                <w:sz w:val="32"/>
                <w:szCs w:val="32"/>
              </w:rPr>
              <w:t>ръководител:</w:t>
            </w:r>
          </w:p>
        </w:tc>
      </w:tr>
      <w:tr w:rsidR="005A574F" w:rsidRPr="006E2B36" w14:paraId="7D96E3F4" w14:textId="77777777" w:rsidTr="00D607FB">
        <w:tc>
          <w:tcPr>
            <w:tcW w:w="4253" w:type="dxa"/>
          </w:tcPr>
          <w:p w14:paraId="5C27B96C" w14:textId="46113ACB" w:rsidR="005A574F" w:rsidRPr="006E2B36" w:rsidRDefault="005A574F" w:rsidP="005A574F">
            <w:pPr>
              <w:rPr>
                <w:rFonts w:cs="Times New Roman"/>
                <w:sz w:val="28"/>
                <w:szCs w:val="28"/>
              </w:rPr>
            </w:pPr>
            <w:r w:rsidRPr="006E2B36">
              <w:rPr>
                <w:rFonts w:cs="Times New Roman"/>
                <w:sz w:val="28"/>
                <w:szCs w:val="28"/>
                <w:highlight w:val="yellow"/>
              </w:rPr>
              <w:t>Име</w:t>
            </w:r>
            <w:r w:rsidR="002A1895" w:rsidRPr="006E2B36">
              <w:rPr>
                <w:rFonts w:cs="Times New Roman"/>
                <w:sz w:val="28"/>
                <w:szCs w:val="28"/>
                <w:highlight w:val="yellow"/>
              </w:rPr>
              <w:t xml:space="preserve"> </w:t>
            </w:r>
            <w:r w:rsidRPr="006E2B36">
              <w:rPr>
                <w:rFonts w:cs="Times New Roman"/>
                <w:sz w:val="28"/>
                <w:szCs w:val="28"/>
                <w:highlight w:val="yellow"/>
              </w:rPr>
              <w:t>и</w:t>
            </w:r>
            <w:r w:rsidR="002A1895" w:rsidRPr="006E2B36">
              <w:rPr>
                <w:rFonts w:cs="Times New Roman"/>
                <w:sz w:val="28"/>
                <w:szCs w:val="28"/>
                <w:highlight w:val="yellow"/>
              </w:rPr>
              <w:t xml:space="preserve"> </w:t>
            </w:r>
            <w:r w:rsidRPr="006E2B36">
              <w:rPr>
                <w:rFonts w:cs="Times New Roman"/>
                <w:sz w:val="28"/>
                <w:szCs w:val="28"/>
                <w:highlight w:val="yellow"/>
              </w:rPr>
              <w:t>Фамилия</w:t>
            </w:r>
          </w:p>
        </w:tc>
        <w:tc>
          <w:tcPr>
            <w:tcW w:w="4763" w:type="dxa"/>
          </w:tcPr>
          <w:p w14:paraId="7B0157EC" w14:textId="448C815C" w:rsidR="005A574F" w:rsidRPr="006E2B36" w:rsidRDefault="005A574F" w:rsidP="005A574F">
            <w:pPr>
              <w:jc w:val="right"/>
              <w:rPr>
                <w:rFonts w:cs="Times New Roman"/>
                <w:sz w:val="28"/>
                <w:szCs w:val="28"/>
              </w:rPr>
            </w:pPr>
            <w:r w:rsidRPr="006E2B36">
              <w:rPr>
                <w:rFonts w:cs="Times New Roman"/>
                <w:sz w:val="28"/>
                <w:szCs w:val="28"/>
                <w:highlight w:val="yellow"/>
              </w:rPr>
              <w:t>Титла</w:t>
            </w:r>
            <w:r w:rsidR="002A1895" w:rsidRPr="006E2B36">
              <w:rPr>
                <w:rFonts w:cs="Times New Roman"/>
                <w:sz w:val="28"/>
                <w:szCs w:val="28"/>
                <w:highlight w:val="yellow"/>
              </w:rPr>
              <w:t xml:space="preserve"> </w:t>
            </w:r>
            <w:r w:rsidRPr="006E2B36">
              <w:rPr>
                <w:rFonts w:cs="Times New Roman"/>
                <w:sz w:val="28"/>
                <w:szCs w:val="28"/>
                <w:highlight w:val="yellow"/>
              </w:rPr>
              <w:t>и</w:t>
            </w:r>
            <w:r w:rsidR="002A1895" w:rsidRPr="006E2B36">
              <w:rPr>
                <w:rFonts w:cs="Times New Roman"/>
                <w:sz w:val="28"/>
                <w:szCs w:val="28"/>
                <w:highlight w:val="yellow"/>
              </w:rPr>
              <w:t xml:space="preserve"> </w:t>
            </w:r>
            <w:r w:rsidRPr="006E2B36">
              <w:rPr>
                <w:rFonts w:cs="Times New Roman"/>
                <w:sz w:val="28"/>
                <w:szCs w:val="28"/>
                <w:highlight w:val="yellow"/>
              </w:rPr>
              <w:t>име</w:t>
            </w:r>
            <w:r w:rsidR="002A1895" w:rsidRPr="006E2B36">
              <w:rPr>
                <w:rFonts w:cs="Times New Roman"/>
                <w:sz w:val="28"/>
                <w:szCs w:val="28"/>
                <w:highlight w:val="yellow"/>
              </w:rPr>
              <w:t xml:space="preserve"> </w:t>
            </w:r>
            <w:r w:rsidRPr="006E2B36">
              <w:rPr>
                <w:rFonts w:cs="Times New Roman"/>
                <w:sz w:val="28"/>
                <w:szCs w:val="28"/>
                <w:highlight w:val="yellow"/>
              </w:rPr>
              <w:t>на</w:t>
            </w:r>
            <w:r w:rsidR="002A1895" w:rsidRPr="006E2B36">
              <w:rPr>
                <w:rFonts w:cs="Times New Roman"/>
                <w:sz w:val="28"/>
                <w:szCs w:val="28"/>
                <w:highlight w:val="yellow"/>
              </w:rPr>
              <w:t xml:space="preserve"> </w:t>
            </w:r>
            <w:r w:rsidRPr="006E2B36">
              <w:rPr>
                <w:rFonts w:cs="Times New Roman"/>
                <w:sz w:val="28"/>
                <w:szCs w:val="28"/>
                <w:highlight w:val="yellow"/>
              </w:rPr>
              <w:t>научен</w:t>
            </w:r>
            <w:r w:rsidR="002A1895" w:rsidRPr="006E2B36">
              <w:rPr>
                <w:rFonts w:cs="Times New Roman"/>
                <w:sz w:val="28"/>
                <w:szCs w:val="28"/>
                <w:highlight w:val="yellow"/>
              </w:rPr>
              <w:t xml:space="preserve"> </w:t>
            </w:r>
            <w:r w:rsidRPr="006E2B36">
              <w:rPr>
                <w:rFonts w:cs="Times New Roman"/>
                <w:sz w:val="28"/>
                <w:szCs w:val="28"/>
                <w:highlight w:val="yellow"/>
              </w:rPr>
              <w:t>ръководител</w:t>
            </w:r>
          </w:p>
        </w:tc>
      </w:tr>
      <w:tr w:rsidR="005A574F" w:rsidRPr="006E2B36" w14:paraId="7D3D2945" w14:textId="77777777" w:rsidTr="00D607FB">
        <w:tc>
          <w:tcPr>
            <w:tcW w:w="4253" w:type="dxa"/>
          </w:tcPr>
          <w:p w14:paraId="20B40526" w14:textId="365EA6AD" w:rsidR="005A574F" w:rsidRPr="006E2B36" w:rsidRDefault="005A574F" w:rsidP="005A574F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6E2B36">
              <w:rPr>
                <w:rFonts w:cs="Times New Roman"/>
                <w:b/>
                <w:bCs/>
                <w:sz w:val="28"/>
                <w:szCs w:val="28"/>
              </w:rPr>
              <w:t>Специалност:</w:t>
            </w:r>
            <w:r w:rsidR="002A1895" w:rsidRPr="006E2B36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 w:rsidRPr="006E2B36">
              <w:rPr>
                <w:rFonts w:cs="Times New Roman"/>
                <w:sz w:val="28"/>
                <w:szCs w:val="28"/>
                <w:highlight w:val="yellow"/>
              </w:rPr>
              <w:t>специалност</w:t>
            </w:r>
          </w:p>
        </w:tc>
        <w:tc>
          <w:tcPr>
            <w:tcW w:w="4763" w:type="dxa"/>
          </w:tcPr>
          <w:p w14:paraId="35363FDF" w14:textId="77777777" w:rsidR="005A574F" w:rsidRPr="006E2B36" w:rsidRDefault="005A574F" w:rsidP="005A574F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5A574F" w:rsidRPr="006E2B36" w14:paraId="5EDC2694" w14:textId="77777777" w:rsidTr="00D607FB">
        <w:tc>
          <w:tcPr>
            <w:tcW w:w="4253" w:type="dxa"/>
          </w:tcPr>
          <w:p w14:paraId="2E654569" w14:textId="08E60699" w:rsidR="005A574F" w:rsidRPr="006E2B36" w:rsidRDefault="005A574F" w:rsidP="005A574F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6E2B36">
              <w:rPr>
                <w:rFonts w:cs="Times New Roman"/>
                <w:b/>
                <w:bCs/>
                <w:sz w:val="28"/>
                <w:szCs w:val="28"/>
              </w:rPr>
              <w:t>Фак.</w:t>
            </w:r>
            <w:r w:rsidR="002A1895" w:rsidRPr="006E2B36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 w:rsidRPr="006E2B36">
              <w:rPr>
                <w:rFonts w:cs="Times New Roman"/>
                <w:b/>
                <w:bCs/>
                <w:sz w:val="28"/>
                <w:szCs w:val="28"/>
              </w:rPr>
              <w:t>номер:</w:t>
            </w:r>
            <w:r w:rsidR="002A1895" w:rsidRPr="006E2B36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2B36">
              <w:rPr>
                <w:rFonts w:cs="Times New Roman"/>
                <w:sz w:val="28"/>
                <w:szCs w:val="28"/>
                <w:highlight w:val="yellow"/>
              </w:rPr>
              <w:t>фак.номер</w:t>
            </w:r>
            <w:proofErr w:type="spellEnd"/>
          </w:p>
        </w:tc>
        <w:tc>
          <w:tcPr>
            <w:tcW w:w="4763" w:type="dxa"/>
          </w:tcPr>
          <w:p w14:paraId="7E24A508" w14:textId="77777777" w:rsidR="005A574F" w:rsidRPr="006E2B36" w:rsidRDefault="005A574F" w:rsidP="005A574F">
            <w:pPr>
              <w:jc w:val="center"/>
              <w:rPr>
                <w:rFonts w:cs="Times New Roman"/>
                <w:b/>
                <w:bCs/>
              </w:rPr>
            </w:pPr>
          </w:p>
        </w:tc>
      </w:tr>
    </w:tbl>
    <w:p w14:paraId="170B423C" w14:textId="0B50D438" w:rsidR="006355C3" w:rsidRPr="006E2B36" w:rsidRDefault="005A574F" w:rsidP="005A574F">
      <w:pPr>
        <w:jc w:val="center"/>
        <w:rPr>
          <w:rFonts w:cs="Times New Roman"/>
          <w:b/>
          <w:bCs/>
        </w:rPr>
      </w:pPr>
      <w:r w:rsidRPr="006E2B36">
        <w:rPr>
          <w:rFonts w:cs="Times New Roman"/>
          <w:b/>
          <w:bCs/>
        </w:rPr>
        <w:br/>
      </w:r>
      <w:r w:rsidRPr="006E2B36">
        <w:rPr>
          <w:rFonts w:cs="Times New Roman"/>
          <w:b/>
          <w:bCs/>
        </w:rPr>
        <w:br/>
      </w:r>
      <w:r w:rsidRPr="006E2B36">
        <w:rPr>
          <w:rFonts w:cs="Times New Roman"/>
          <w:b/>
          <w:bCs/>
        </w:rPr>
        <w:br/>
      </w:r>
      <w:r w:rsidR="006355C3" w:rsidRPr="006E2B36">
        <w:rPr>
          <w:rFonts w:cs="Times New Roman"/>
          <w:b/>
          <w:bCs/>
        </w:rPr>
        <w:br/>
      </w:r>
      <w:r w:rsidRPr="006E2B36">
        <w:rPr>
          <w:rFonts w:cs="Times New Roman"/>
          <w:b/>
          <w:bCs/>
        </w:rPr>
        <w:br/>
      </w:r>
      <w:r w:rsidRPr="006E2B36">
        <w:rPr>
          <w:rFonts w:cs="Times New Roman"/>
          <w:b/>
          <w:bCs/>
        </w:rPr>
        <w:br/>
        <w:t>София</w:t>
      </w:r>
      <w:r w:rsidR="002A1895" w:rsidRPr="006E2B36">
        <w:rPr>
          <w:rFonts w:cs="Times New Roman"/>
          <w:b/>
          <w:bCs/>
        </w:rPr>
        <w:t xml:space="preserve"> </w:t>
      </w:r>
      <w:r w:rsidRPr="006E2B36">
        <w:rPr>
          <w:rFonts w:cs="Times New Roman"/>
          <w:b/>
          <w:bCs/>
          <w:highlight w:val="yellow"/>
        </w:rPr>
        <w:t>година</w:t>
      </w:r>
      <w:r w:rsidRPr="006E2B36">
        <w:rPr>
          <w:rFonts w:cs="Times New Roman"/>
          <w:b/>
          <w:bCs/>
        </w:rPr>
        <w:br/>
      </w:r>
    </w:p>
    <w:p w14:paraId="2910BF88" w14:textId="4186500E" w:rsidR="005A574F" w:rsidRPr="006E2B36" w:rsidRDefault="006355C3" w:rsidP="009155AE">
      <w:pPr>
        <w:spacing w:line="240" w:lineRule="auto"/>
        <w:ind w:firstLine="0"/>
        <w:rPr>
          <w:rFonts w:cs="Times New Roman"/>
          <w:b/>
          <w:bCs/>
          <w:lang w:val="en-US"/>
        </w:rPr>
      </w:pPr>
      <w:r w:rsidRPr="006E2B36">
        <w:rPr>
          <w:rFonts w:cs="Times New Roman"/>
          <w:b/>
          <w:bCs/>
        </w:rPr>
        <w:br w:type="page"/>
      </w:r>
    </w:p>
    <w:p w14:paraId="4319529B" w14:textId="345BF00C" w:rsidR="005A574F" w:rsidRPr="006E2B36" w:rsidRDefault="005A574F" w:rsidP="009155AE">
      <w:pPr>
        <w:ind w:firstLine="0"/>
        <w:rPr>
          <w:rFonts w:cs="Times New Roman"/>
          <w:b/>
          <w:bCs/>
          <w:sz w:val="36"/>
          <w:szCs w:val="36"/>
          <w:lang w:val="en-US"/>
        </w:rPr>
      </w:pPr>
      <w:r w:rsidRPr="006E2B36">
        <w:rPr>
          <w:rFonts w:cs="Times New Roman"/>
          <w:b/>
          <w:bCs/>
          <w:sz w:val="36"/>
          <w:szCs w:val="36"/>
        </w:rPr>
        <w:lastRenderedPageBreak/>
        <w:t>СЪДЪРЖАНИЕ</w:t>
      </w:r>
    </w:p>
    <w:sdt>
      <w:sdtPr>
        <w:rPr>
          <w:rFonts w:ascii="Times New Roman" w:hAnsi="Times New Roman" w:cs="Times New Roman"/>
          <w:sz w:val="24"/>
          <w:szCs w:val="24"/>
        </w:rPr>
        <w:id w:val="182722276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000000" w:themeColor="text1"/>
          <w:kern w:val="2"/>
          <w:lang w:val="bg-BG"/>
          <w14:ligatures w14:val="standardContextual"/>
        </w:rPr>
      </w:sdtEndPr>
      <w:sdtContent>
        <w:p w14:paraId="54A4C843" w14:textId="2C5020AA" w:rsidR="00347527" w:rsidRPr="006E2B36" w:rsidRDefault="00347527" w:rsidP="00347527">
          <w:pPr>
            <w:pStyle w:val="TOCHeading"/>
            <w:spacing w:before="0"/>
            <w:rPr>
              <w:rFonts w:ascii="Times New Roman" w:hAnsi="Times New Roman" w:cs="Times New Roman"/>
              <w:sz w:val="24"/>
              <w:szCs w:val="24"/>
            </w:rPr>
          </w:pPr>
        </w:p>
        <w:p w14:paraId="1C821392" w14:textId="58306609" w:rsidR="006E2B36" w:rsidRPr="006E2B36" w:rsidRDefault="0034752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lang w:val="en-NL" w:eastAsia="en-GB"/>
            </w:rPr>
          </w:pPr>
          <w:r w:rsidRPr="006E2B3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6E2B36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6E2B3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200488346" w:history="1">
            <w:r w:rsidR="006E2B36"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СПИСЪК НА ФИГУРИТЕ</w:t>
            </w:r>
            <w:r w:rsidR="006E2B36"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6E2B36"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6E2B36"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_Toc200488346 \h </w:instrText>
            </w:r>
            <w:r w:rsidR="006E2B36"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6E2B36"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E2B36"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="006E2B36"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3580AF" w14:textId="2249D09B" w:rsidR="006E2B36" w:rsidRPr="006E2B36" w:rsidRDefault="006E2B3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lang w:val="en-NL" w:eastAsia="en-GB"/>
            </w:rPr>
          </w:pPr>
          <w:hyperlink w:anchor="_Toc200488347" w:history="1">
            <w:r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СПИСЪК НА ТАБЛИЦИТЕ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_Toc200488347 \h </w:instrTex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0969FB4" w14:textId="6C343CC7" w:rsidR="006E2B36" w:rsidRPr="006E2B36" w:rsidRDefault="006E2B3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lang w:val="en-NL" w:eastAsia="en-GB"/>
            </w:rPr>
          </w:pPr>
          <w:hyperlink w:anchor="_Toc200488348" w:history="1">
            <w:r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ИЗПОЛЗВАНИ СЪКРАЩЕНИЯ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_Toc200488348 \h </w:instrTex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6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7985F9" w14:textId="1AAB4808" w:rsidR="006E2B36" w:rsidRPr="006E2B36" w:rsidRDefault="006E2B3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lang w:val="en-NL" w:eastAsia="en-GB"/>
            </w:rPr>
          </w:pPr>
          <w:hyperlink w:anchor="_Toc200488349" w:history="1">
            <w:r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УВОД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_Toc200488349 \h </w:instrTex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15632B" w14:textId="1E371D06" w:rsidR="006E2B36" w:rsidRPr="006E2B36" w:rsidRDefault="006E2B36">
          <w:pPr>
            <w:pStyle w:val="TOC1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lang w:val="en-NL" w:eastAsia="en-GB"/>
            </w:rPr>
          </w:pPr>
          <w:hyperlink w:anchor="_Toc200488350" w:history="1">
            <w:r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1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color w:val="auto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ПРИМЕРНА ГЛАВНА ТОЧКА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_Toc200488350 \h </w:instrTex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18A4DEE" w14:textId="0186ACAE" w:rsidR="006E2B36" w:rsidRPr="006E2B36" w:rsidRDefault="006E2B36">
          <w:pPr>
            <w:pStyle w:val="TOC2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  <w:lang w:val="en-NL" w:eastAsia="en-GB"/>
            </w:rPr>
          </w:pPr>
          <w:hyperlink w:anchor="_Toc200488351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_Toc200488351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C46C1" w14:textId="2D574BBE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52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1.1.1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_Toc200488352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322CB" w14:textId="18CBF4FC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53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1.1.2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_Toc200488353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AB26E" w14:textId="158DC62A" w:rsidR="006E2B36" w:rsidRPr="006E2B36" w:rsidRDefault="006E2B36">
          <w:pPr>
            <w:pStyle w:val="TOC2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  <w:lang w:val="en-NL" w:eastAsia="en-GB"/>
            </w:rPr>
          </w:pPr>
          <w:hyperlink w:anchor="_Toc200488354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_Toc200488354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BFEAE" w14:textId="1483D6FF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55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1.2.1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_Toc200488355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B60F15" w14:textId="28C9CFCF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56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1.2.2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_Toc200488356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D8979" w14:textId="6F00821A" w:rsidR="006E2B36" w:rsidRPr="006E2B36" w:rsidRDefault="006E2B36">
          <w:pPr>
            <w:pStyle w:val="TOC2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  <w:lang w:val="en-NL" w:eastAsia="en-GB"/>
            </w:rPr>
          </w:pPr>
          <w:hyperlink w:anchor="_Toc200488357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_Toc200488357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FAF90" w14:textId="7323690A" w:rsidR="006E2B36" w:rsidRPr="006E2B36" w:rsidRDefault="006E2B36">
          <w:pPr>
            <w:pStyle w:val="TOC1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lang w:val="en-NL" w:eastAsia="en-GB"/>
            </w:rPr>
          </w:pPr>
          <w:hyperlink w:anchor="_Toc200488358" w:history="1">
            <w:r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2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color w:val="auto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Виртуализация от тип 1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_Toc200488358 \h </w:instrTex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3F0186" w14:textId="74E60DC2" w:rsidR="006E2B36" w:rsidRPr="006E2B36" w:rsidRDefault="006E2B36">
          <w:pPr>
            <w:pStyle w:val="TOC2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  <w:lang w:val="en-NL" w:eastAsia="en-GB"/>
            </w:rPr>
          </w:pPr>
          <w:hyperlink w:anchor="_Toc200488359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Предимства на виртуализация от тип 1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_Toc200488359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A6631" w14:textId="088EA3D4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60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_Toc200488360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F5105" w14:textId="3A6BC3EA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61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_Toc200488361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F42A40" w14:textId="04A7BF34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62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_Toc200488362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058F46" w14:textId="7DADBCAB" w:rsidR="006E2B36" w:rsidRPr="006E2B36" w:rsidRDefault="006E2B36">
          <w:pPr>
            <w:pStyle w:val="TOC2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  <w:lang w:val="en-NL" w:eastAsia="en-GB"/>
            </w:rPr>
          </w:pPr>
          <w:hyperlink w:anchor="_Toc200488363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_Toc200488363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648D8" w14:textId="6A5ACF35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64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_Toc200488364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56D32" w14:textId="09C21823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65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_Toc200488365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AF220" w14:textId="79203A45" w:rsidR="006E2B36" w:rsidRPr="006E2B36" w:rsidRDefault="006E2B36">
          <w:pPr>
            <w:pStyle w:val="TOC2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  <w:lang w:val="en-NL" w:eastAsia="en-GB"/>
            </w:rPr>
          </w:pPr>
          <w:hyperlink w:anchor="_Toc200488366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_Toc200488366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7A319" w14:textId="12E66179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67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2.3.1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_Toc200488367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8B817" w14:textId="574AFD04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68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2.3.2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_Toc200488368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B4B88" w14:textId="1B23337A" w:rsidR="006E2B36" w:rsidRPr="006E2B36" w:rsidRDefault="006E2B36">
          <w:pPr>
            <w:pStyle w:val="TOC1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lang w:val="en-NL" w:eastAsia="en-GB"/>
            </w:rPr>
          </w:pPr>
          <w:hyperlink w:anchor="_Toc200488369" w:history="1">
            <w:r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3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color w:val="auto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ПРИМЕРНА ГЛАВНА ТОЧКА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_Toc200488369 \h </w:instrTex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2D7FF2" w14:textId="68460EC7" w:rsidR="006E2B36" w:rsidRPr="006E2B36" w:rsidRDefault="006E2B36">
          <w:pPr>
            <w:pStyle w:val="TOC2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  <w:lang w:val="en-NL" w:eastAsia="en-GB"/>
            </w:rPr>
          </w:pPr>
          <w:hyperlink w:anchor="_Toc200488370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_Toc200488370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20ABC" w14:textId="5B79811B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71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_Toc200488371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27B08" w14:textId="37D32D03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72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_Toc200488372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26A63E" w14:textId="37743739" w:rsidR="006E2B36" w:rsidRPr="006E2B36" w:rsidRDefault="006E2B36">
          <w:pPr>
            <w:pStyle w:val="TOC2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  <w:lang w:val="en-NL" w:eastAsia="en-GB"/>
            </w:rPr>
          </w:pPr>
          <w:hyperlink w:anchor="_Toc200488373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_Toc200488373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C4652E" w14:textId="7AF5F96E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74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_Toc200488374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A4238" w14:textId="3EF6031A" w:rsidR="006E2B36" w:rsidRPr="006E2B36" w:rsidRDefault="006E2B36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n-NL" w:eastAsia="en-GB"/>
            </w:rPr>
          </w:pPr>
          <w:hyperlink w:anchor="_Toc200488375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3.2.2</w:t>
            </w:r>
            <w:r w:rsidRPr="006E2B3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под-подточка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_Toc200488375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B3423" w14:textId="39DAD533" w:rsidR="006E2B36" w:rsidRPr="006E2B36" w:rsidRDefault="006E2B36">
          <w:pPr>
            <w:pStyle w:val="TOC2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  <w:lang w:val="en-NL" w:eastAsia="en-GB"/>
            </w:rPr>
          </w:pPr>
          <w:hyperlink w:anchor="_Toc200488376" w:history="1"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6E2B3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  <w:lang w:val="en-NL" w:eastAsia="en-GB"/>
              </w:rPr>
              <w:tab/>
            </w:r>
            <w:r w:rsidRPr="006E2B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Примерна подточка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_Toc200488376 \h </w:instrTex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2B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8C12BC" w14:textId="6283F421" w:rsidR="006E2B36" w:rsidRPr="006E2B36" w:rsidRDefault="006E2B3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lang w:val="en-NL" w:eastAsia="en-GB"/>
            </w:rPr>
          </w:pPr>
          <w:hyperlink w:anchor="_Toc200488377" w:history="1">
            <w:r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ЗАКЛЮЧЕНИЕ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_Toc200488377 \h </w:instrTex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B77EFB" w14:textId="69AB79D6" w:rsidR="006E2B36" w:rsidRPr="006E2B36" w:rsidRDefault="006E2B3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lang w:val="en-NL" w:eastAsia="en-GB"/>
            </w:rPr>
          </w:pPr>
          <w:hyperlink w:anchor="_Toc200488378" w:history="1">
            <w:r w:rsidRPr="006E2B3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ИЗПОЛВАНА ЛИТЕРАТУРА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_Toc200488378 \h </w:instrTex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6E2B3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6159741" w14:textId="018F1E02" w:rsidR="00347527" w:rsidRPr="006E2B36" w:rsidRDefault="00347527" w:rsidP="006E2B36">
          <w:pPr>
            <w:ind w:firstLine="0"/>
          </w:pPr>
          <w:r w:rsidRPr="006E2B3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614D539" w14:textId="77777777" w:rsidR="005A574F" w:rsidRPr="006E2B36" w:rsidRDefault="005A574F">
      <w:pPr>
        <w:rPr>
          <w:rFonts w:cs="Times New Roman"/>
          <w:b/>
          <w:bCs/>
          <w:sz w:val="36"/>
          <w:szCs w:val="36"/>
        </w:rPr>
      </w:pPr>
      <w:r w:rsidRPr="006E2B36">
        <w:rPr>
          <w:rFonts w:cs="Times New Roman"/>
          <w:b/>
          <w:bCs/>
          <w:sz w:val="36"/>
          <w:szCs w:val="36"/>
        </w:rPr>
        <w:br w:type="page"/>
      </w:r>
    </w:p>
    <w:p w14:paraId="622B5B56" w14:textId="1C961F97" w:rsidR="005A574F" w:rsidRPr="006E2B36" w:rsidRDefault="005A574F" w:rsidP="00347527">
      <w:pPr>
        <w:pStyle w:val="Heading1"/>
        <w:numPr>
          <w:ilvl w:val="0"/>
          <w:numId w:val="0"/>
        </w:numPr>
      </w:pPr>
      <w:bookmarkStart w:id="0" w:name="_Toc200488346"/>
      <w:r w:rsidRPr="006E2B36">
        <w:lastRenderedPageBreak/>
        <w:t>СПИСЪК</w:t>
      </w:r>
      <w:r w:rsidR="002A1895" w:rsidRPr="006E2B36">
        <w:t xml:space="preserve"> </w:t>
      </w:r>
      <w:r w:rsidRPr="006E2B36">
        <w:t>НА</w:t>
      </w:r>
      <w:r w:rsidR="002A1895" w:rsidRPr="006E2B36">
        <w:t xml:space="preserve"> </w:t>
      </w:r>
      <w:r w:rsidRPr="006E2B36">
        <w:t>ФИГУРИТЕ</w:t>
      </w:r>
      <w:bookmarkEnd w:id="0"/>
    </w:p>
    <w:p w14:paraId="3142E38E" w14:textId="44B2DFAA" w:rsidR="00FF1B9A" w:rsidRPr="006E2B36" w:rsidRDefault="00FF1B9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NL" w:eastAsia="en-GB"/>
        </w:rPr>
      </w:pPr>
      <w:r w:rsidRPr="006E2B36">
        <w:fldChar w:fldCharType="begin"/>
      </w:r>
      <w:r w:rsidRPr="006E2B36">
        <w:instrText xml:space="preserve"> TOC \h \z \c "Фигура" </w:instrText>
      </w:r>
      <w:r w:rsidRPr="006E2B36">
        <w:fldChar w:fldCharType="separate"/>
      </w:r>
      <w:hyperlink w:anchor="_Toc200488311" w:history="1">
        <w:r w:rsidRPr="006E2B36">
          <w:rPr>
            <w:rStyle w:val="Hyperlink"/>
            <w:noProof/>
          </w:rPr>
          <w:t>Фигура 1. Структура на виртуализация от тип 1</w:t>
        </w:r>
        <w:r w:rsidRPr="006E2B36">
          <w:rPr>
            <w:noProof/>
            <w:webHidden/>
          </w:rPr>
          <w:tab/>
        </w:r>
        <w:r w:rsidRPr="006E2B36">
          <w:rPr>
            <w:noProof/>
            <w:webHidden/>
          </w:rPr>
          <w:fldChar w:fldCharType="begin"/>
        </w:r>
        <w:r w:rsidRPr="006E2B36">
          <w:rPr>
            <w:noProof/>
            <w:webHidden/>
          </w:rPr>
          <w:instrText xml:space="preserve"> PAGEREF _Toc200488311 \h </w:instrText>
        </w:r>
        <w:r w:rsidRPr="006E2B36">
          <w:rPr>
            <w:noProof/>
            <w:webHidden/>
          </w:rPr>
        </w:r>
        <w:r w:rsidRPr="006E2B36">
          <w:rPr>
            <w:noProof/>
            <w:webHidden/>
          </w:rPr>
          <w:fldChar w:fldCharType="separate"/>
        </w:r>
        <w:r w:rsidRPr="006E2B36">
          <w:rPr>
            <w:noProof/>
            <w:webHidden/>
          </w:rPr>
          <w:t>7</w:t>
        </w:r>
        <w:r w:rsidRPr="006E2B36">
          <w:rPr>
            <w:noProof/>
            <w:webHidden/>
          </w:rPr>
          <w:fldChar w:fldCharType="end"/>
        </w:r>
      </w:hyperlink>
    </w:p>
    <w:p w14:paraId="6E208FA8" w14:textId="09C64E20" w:rsidR="00FF1B9A" w:rsidRPr="006E2B36" w:rsidRDefault="00FF1B9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NL" w:eastAsia="en-GB"/>
        </w:rPr>
      </w:pPr>
      <w:hyperlink w:anchor="_Toc200488312" w:history="1">
        <w:r w:rsidRPr="006E2B36">
          <w:rPr>
            <w:rStyle w:val="Hyperlink"/>
            <w:noProof/>
          </w:rPr>
          <w:t>Фигура 2</w:t>
        </w:r>
        <w:r w:rsidRPr="006E2B36">
          <w:rPr>
            <w:rStyle w:val="Hyperlink"/>
            <w:noProof/>
            <w:lang w:val="en-US"/>
          </w:rPr>
          <w:t xml:space="preserve">. </w:t>
        </w:r>
        <w:r w:rsidRPr="006E2B36">
          <w:rPr>
            <w:rStyle w:val="Hyperlink"/>
            <w:noProof/>
          </w:rPr>
          <w:t>Сравнение между виртуализация от тип 1 и тип 2</w:t>
        </w:r>
        <w:r w:rsidRPr="006E2B36">
          <w:rPr>
            <w:noProof/>
            <w:webHidden/>
          </w:rPr>
          <w:tab/>
        </w:r>
        <w:r w:rsidRPr="006E2B36">
          <w:rPr>
            <w:noProof/>
            <w:webHidden/>
          </w:rPr>
          <w:fldChar w:fldCharType="begin"/>
        </w:r>
        <w:r w:rsidRPr="006E2B36">
          <w:rPr>
            <w:noProof/>
            <w:webHidden/>
          </w:rPr>
          <w:instrText xml:space="preserve"> PAGEREF _Toc200488312 \h </w:instrText>
        </w:r>
        <w:r w:rsidRPr="006E2B36">
          <w:rPr>
            <w:noProof/>
            <w:webHidden/>
          </w:rPr>
        </w:r>
        <w:r w:rsidRPr="006E2B36">
          <w:rPr>
            <w:noProof/>
            <w:webHidden/>
          </w:rPr>
          <w:fldChar w:fldCharType="separate"/>
        </w:r>
        <w:r w:rsidRPr="006E2B36">
          <w:rPr>
            <w:noProof/>
            <w:webHidden/>
          </w:rPr>
          <w:t>8</w:t>
        </w:r>
        <w:r w:rsidRPr="006E2B36">
          <w:rPr>
            <w:noProof/>
            <w:webHidden/>
          </w:rPr>
          <w:fldChar w:fldCharType="end"/>
        </w:r>
      </w:hyperlink>
    </w:p>
    <w:p w14:paraId="2564BFBD" w14:textId="17AFE537" w:rsidR="005A574F" w:rsidRPr="006E2B36" w:rsidRDefault="00FF1B9A" w:rsidP="00FF1B9A">
      <w:pPr>
        <w:ind w:firstLine="0"/>
      </w:pPr>
      <w:r w:rsidRPr="006E2B36">
        <w:fldChar w:fldCharType="end"/>
      </w:r>
      <w:r w:rsidR="005A574F" w:rsidRPr="006E2B36">
        <w:rPr>
          <w:rFonts w:cs="Times New Roman"/>
          <w:b/>
          <w:bCs/>
          <w:sz w:val="36"/>
          <w:szCs w:val="36"/>
        </w:rPr>
        <w:br w:type="page"/>
      </w:r>
    </w:p>
    <w:p w14:paraId="0FC6B4FC" w14:textId="37BF4266" w:rsidR="005A574F" w:rsidRPr="006E2B36" w:rsidRDefault="005A574F" w:rsidP="00347527">
      <w:pPr>
        <w:pStyle w:val="Heading1"/>
        <w:numPr>
          <w:ilvl w:val="0"/>
          <w:numId w:val="0"/>
        </w:numPr>
      </w:pPr>
      <w:bookmarkStart w:id="1" w:name="_Toc200488347"/>
      <w:r w:rsidRPr="006E2B36">
        <w:lastRenderedPageBreak/>
        <w:t>СПИСЪК</w:t>
      </w:r>
      <w:r w:rsidR="002A1895" w:rsidRPr="006E2B36">
        <w:t xml:space="preserve"> </w:t>
      </w:r>
      <w:r w:rsidRPr="006E2B36">
        <w:t>НА</w:t>
      </w:r>
      <w:r w:rsidR="002A1895" w:rsidRPr="006E2B36">
        <w:t xml:space="preserve"> </w:t>
      </w:r>
      <w:r w:rsidRPr="006E2B36">
        <w:t>ТАБЛИЦИТЕ</w:t>
      </w:r>
      <w:bookmarkEnd w:id="1"/>
    </w:p>
    <w:p w14:paraId="6CBCA95D" w14:textId="436F247B" w:rsidR="00FF1B9A" w:rsidRPr="006E2B36" w:rsidRDefault="00FF1B9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NL" w:eastAsia="en-GB"/>
        </w:rPr>
      </w:pPr>
      <w:r w:rsidRPr="006E2B36">
        <w:fldChar w:fldCharType="begin"/>
      </w:r>
      <w:r w:rsidRPr="006E2B36">
        <w:instrText xml:space="preserve"> TOC \h \z \c "Таблица" </w:instrText>
      </w:r>
      <w:r w:rsidRPr="006E2B36">
        <w:fldChar w:fldCharType="separate"/>
      </w:r>
      <w:hyperlink w:anchor="_Toc200488301" w:history="1">
        <w:r w:rsidRPr="006E2B36">
          <w:rPr>
            <w:rStyle w:val="Hyperlink"/>
            <w:noProof/>
          </w:rPr>
          <w:t>Таблица 1. Хайпървайзъри от тип 1 и техните предимства</w:t>
        </w:r>
        <w:r w:rsidRPr="006E2B36">
          <w:rPr>
            <w:noProof/>
            <w:webHidden/>
          </w:rPr>
          <w:tab/>
        </w:r>
        <w:r w:rsidRPr="006E2B36">
          <w:rPr>
            <w:noProof/>
            <w:webHidden/>
          </w:rPr>
          <w:fldChar w:fldCharType="begin"/>
        </w:r>
        <w:r w:rsidRPr="006E2B36">
          <w:rPr>
            <w:noProof/>
            <w:webHidden/>
          </w:rPr>
          <w:instrText xml:space="preserve"> PAGEREF _Toc200488301 \h </w:instrText>
        </w:r>
        <w:r w:rsidRPr="006E2B36">
          <w:rPr>
            <w:noProof/>
            <w:webHidden/>
          </w:rPr>
        </w:r>
        <w:r w:rsidRPr="006E2B36">
          <w:rPr>
            <w:noProof/>
            <w:webHidden/>
          </w:rPr>
          <w:fldChar w:fldCharType="separate"/>
        </w:r>
        <w:r w:rsidRPr="006E2B36">
          <w:rPr>
            <w:noProof/>
            <w:webHidden/>
          </w:rPr>
          <w:t>8</w:t>
        </w:r>
        <w:r w:rsidRPr="006E2B36">
          <w:rPr>
            <w:noProof/>
            <w:webHidden/>
          </w:rPr>
          <w:fldChar w:fldCharType="end"/>
        </w:r>
      </w:hyperlink>
    </w:p>
    <w:p w14:paraId="013231F7" w14:textId="51F91C50" w:rsidR="005A574F" w:rsidRPr="006E2B36" w:rsidRDefault="00FF1B9A" w:rsidP="00FF1B9A">
      <w:pPr>
        <w:ind w:firstLine="0"/>
      </w:pPr>
      <w:r w:rsidRPr="006E2B36">
        <w:fldChar w:fldCharType="end"/>
      </w:r>
      <w:r w:rsidR="005A574F" w:rsidRPr="006E2B36">
        <w:rPr>
          <w:rFonts w:cs="Times New Roman"/>
          <w:b/>
          <w:bCs/>
          <w:sz w:val="36"/>
          <w:szCs w:val="36"/>
        </w:rPr>
        <w:br w:type="page"/>
      </w:r>
    </w:p>
    <w:p w14:paraId="0349EE0F" w14:textId="58978C04" w:rsidR="005A574F" w:rsidRPr="006E2B36" w:rsidRDefault="005A574F" w:rsidP="00347527">
      <w:pPr>
        <w:pStyle w:val="Heading1"/>
        <w:numPr>
          <w:ilvl w:val="0"/>
          <w:numId w:val="0"/>
        </w:numPr>
      </w:pPr>
      <w:bookmarkStart w:id="2" w:name="_Toc200488348"/>
      <w:r w:rsidRPr="006E2B36">
        <w:lastRenderedPageBreak/>
        <w:t>ИЗПОЛЗВАНИ</w:t>
      </w:r>
      <w:r w:rsidR="002A1895" w:rsidRPr="006E2B36">
        <w:t xml:space="preserve"> </w:t>
      </w:r>
      <w:r w:rsidRPr="006E2B36">
        <w:t>СЪКРАЩЕНИЯ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48E" w:rsidRPr="006E2B36" w14:paraId="73E952C7" w14:textId="77777777">
        <w:tc>
          <w:tcPr>
            <w:tcW w:w="4508" w:type="dxa"/>
          </w:tcPr>
          <w:p w14:paraId="5DC489BA" w14:textId="490CE7C3" w:rsidR="0080748E" w:rsidRPr="006E2B36" w:rsidRDefault="0080748E" w:rsidP="0080748E">
            <w:pPr>
              <w:ind w:firstLine="0"/>
              <w:rPr>
                <w:lang w:val="en-US"/>
              </w:rPr>
            </w:pPr>
            <w:r w:rsidRPr="006E2B36">
              <w:rPr>
                <w:lang w:val="en-US"/>
              </w:rPr>
              <w:t>API</w:t>
            </w:r>
          </w:p>
        </w:tc>
        <w:tc>
          <w:tcPr>
            <w:tcW w:w="4508" w:type="dxa"/>
          </w:tcPr>
          <w:p w14:paraId="57E47F02" w14:textId="784C502A" w:rsidR="0080748E" w:rsidRPr="006E2B36" w:rsidRDefault="0080748E" w:rsidP="0080748E">
            <w:pPr>
              <w:ind w:firstLine="0"/>
              <w:rPr>
                <w:lang w:val="en-US"/>
              </w:rPr>
            </w:pPr>
            <w:r w:rsidRPr="006E2B36">
              <w:rPr>
                <w:lang w:val="en-US"/>
              </w:rPr>
              <w:t>Application Programming Interface</w:t>
            </w:r>
          </w:p>
        </w:tc>
      </w:tr>
      <w:tr w:rsidR="0080748E" w:rsidRPr="006E2B36" w14:paraId="5F655C3E" w14:textId="77777777">
        <w:tc>
          <w:tcPr>
            <w:tcW w:w="4508" w:type="dxa"/>
          </w:tcPr>
          <w:p w14:paraId="5919A170" w14:textId="67880B44" w:rsidR="0080748E" w:rsidRPr="006E2B36" w:rsidRDefault="0080748E" w:rsidP="0080748E">
            <w:pPr>
              <w:ind w:firstLine="0"/>
              <w:rPr>
                <w:lang w:val="en-US"/>
              </w:rPr>
            </w:pPr>
            <w:r w:rsidRPr="006E2B36">
              <w:rPr>
                <w:lang w:val="en-US"/>
              </w:rPr>
              <w:t>SQL</w:t>
            </w:r>
          </w:p>
        </w:tc>
        <w:tc>
          <w:tcPr>
            <w:tcW w:w="4508" w:type="dxa"/>
          </w:tcPr>
          <w:p w14:paraId="47533D59" w14:textId="27086799" w:rsidR="0080748E" w:rsidRPr="006E2B36" w:rsidRDefault="0080748E" w:rsidP="0080748E">
            <w:pPr>
              <w:ind w:firstLine="0"/>
              <w:rPr>
                <w:lang w:val="en-US"/>
              </w:rPr>
            </w:pPr>
            <w:r w:rsidRPr="006E2B36">
              <w:rPr>
                <w:lang w:val="en-US"/>
              </w:rPr>
              <w:t>Structured Query Language</w:t>
            </w:r>
          </w:p>
        </w:tc>
      </w:tr>
      <w:tr w:rsidR="0080748E" w:rsidRPr="006E2B36" w14:paraId="774F31C5" w14:textId="77777777">
        <w:tc>
          <w:tcPr>
            <w:tcW w:w="4508" w:type="dxa"/>
          </w:tcPr>
          <w:p w14:paraId="4E90995A" w14:textId="107C680A" w:rsidR="0080748E" w:rsidRPr="006E2B36" w:rsidRDefault="0080748E" w:rsidP="0080748E">
            <w:pPr>
              <w:ind w:firstLine="0"/>
            </w:pPr>
            <w:r w:rsidRPr="006E2B36">
              <w:t>AWS</w:t>
            </w:r>
          </w:p>
        </w:tc>
        <w:tc>
          <w:tcPr>
            <w:tcW w:w="4508" w:type="dxa"/>
          </w:tcPr>
          <w:p w14:paraId="1C5801F1" w14:textId="18438E9D" w:rsidR="0080748E" w:rsidRPr="006E2B36" w:rsidRDefault="0080748E" w:rsidP="0080748E">
            <w:pPr>
              <w:ind w:firstLine="0"/>
              <w:rPr>
                <w:lang w:val="en-US"/>
              </w:rPr>
            </w:pPr>
            <w:r w:rsidRPr="006E2B36">
              <w:rPr>
                <w:lang w:val="en-US"/>
              </w:rPr>
              <w:t>Amazon Web Services</w:t>
            </w:r>
          </w:p>
        </w:tc>
      </w:tr>
    </w:tbl>
    <w:p w14:paraId="45D7B49E" w14:textId="77777777" w:rsidR="005A574F" w:rsidRPr="006E2B36" w:rsidRDefault="005A574F" w:rsidP="0080748E">
      <w:pPr>
        <w:ind w:firstLine="0"/>
        <w:rPr>
          <w:rFonts w:cs="Times New Roman"/>
          <w:b/>
          <w:bCs/>
          <w:sz w:val="36"/>
          <w:szCs w:val="36"/>
        </w:rPr>
      </w:pPr>
      <w:r w:rsidRPr="006E2B36">
        <w:rPr>
          <w:rFonts w:cs="Times New Roman"/>
          <w:b/>
          <w:bCs/>
          <w:sz w:val="36"/>
          <w:szCs w:val="36"/>
        </w:rPr>
        <w:br w:type="page"/>
      </w:r>
    </w:p>
    <w:p w14:paraId="3E2C578F" w14:textId="658618A1" w:rsidR="009E70F7" w:rsidRPr="006E2B36" w:rsidRDefault="009E70F7" w:rsidP="009E70F7">
      <w:pPr>
        <w:pStyle w:val="Heading1"/>
        <w:numPr>
          <w:ilvl w:val="0"/>
          <w:numId w:val="0"/>
        </w:numPr>
      </w:pPr>
      <w:bookmarkStart w:id="3" w:name="_Toc200488349"/>
      <w:r w:rsidRPr="006E2B36">
        <w:lastRenderedPageBreak/>
        <w:t>УВОД</w:t>
      </w:r>
      <w:bookmarkEnd w:id="3"/>
    </w:p>
    <w:p w14:paraId="724CC314" w14:textId="35D51380" w:rsidR="002A1895" w:rsidRPr="006E2B36" w:rsidRDefault="002A1895" w:rsidP="002A1895">
      <w:r w:rsidRPr="006E2B36">
        <w:rPr>
          <w:rStyle w:val="Emphasis"/>
          <w:i w:val="0"/>
          <w:iCs w:val="0"/>
          <w:color w:val="000000"/>
        </w:rPr>
        <w:t>Съдържание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rPr>
          <w:rStyle w:val="Emphasis"/>
          <w:i w:val="0"/>
          <w:iCs w:val="0"/>
          <w:color w:val="000000"/>
        </w:rPr>
        <w:t>на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rPr>
          <w:rStyle w:val="Emphasis"/>
          <w:i w:val="0"/>
          <w:iCs w:val="0"/>
          <w:color w:val="000000"/>
        </w:rPr>
        <w:t>увода.</w:t>
      </w:r>
      <w:r w:rsidRPr="006E2B36">
        <w:t xml:space="preserve"> </w:t>
      </w:r>
      <w:r w:rsidRPr="006E2B36">
        <w:t>Форматиране:</w:t>
      </w:r>
    </w:p>
    <w:p w14:paraId="05E4D4D3" w14:textId="4C1153B8" w:rsidR="002A1895" w:rsidRPr="006E2B36" w:rsidRDefault="002A1895" w:rsidP="002A1895">
      <w:pPr>
        <w:pStyle w:val="ListParagraph"/>
      </w:pPr>
      <w:r w:rsidRPr="006E2B36">
        <w:t>Заглавието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е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rPr>
          <w:rStyle w:val="Strong"/>
          <w:color w:val="000000"/>
        </w:rPr>
        <w:t>Heading</w:t>
      </w:r>
      <w:r w:rsidRPr="006E2B36">
        <w:rPr>
          <w:rStyle w:val="apple-converted-space"/>
          <w:rFonts w:eastAsiaTheme="majorEastAsia"/>
          <w:b/>
          <w:bCs/>
          <w:color w:val="000000"/>
        </w:rPr>
        <w:t xml:space="preserve"> </w:t>
      </w:r>
      <w:r w:rsidRPr="006E2B36">
        <w:rPr>
          <w:rStyle w:val="Strong"/>
          <w:color w:val="000000"/>
        </w:rPr>
        <w:t>1</w:t>
      </w:r>
      <w:r w:rsidRPr="006E2B36">
        <w:t>,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rPr>
          <w:rStyle w:val="Strong"/>
          <w:color w:val="000000"/>
        </w:rPr>
        <w:t>без</w:t>
      </w:r>
      <w:r w:rsidRPr="006E2B36">
        <w:rPr>
          <w:rStyle w:val="apple-converted-space"/>
          <w:rFonts w:eastAsiaTheme="majorEastAsia"/>
          <w:b/>
          <w:bCs/>
          <w:color w:val="000000"/>
        </w:rPr>
        <w:t xml:space="preserve"> </w:t>
      </w:r>
      <w:r w:rsidRPr="006E2B36">
        <w:rPr>
          <w:rStyle w:val="Strong"/>
          <w:color w:val="000000"/>
        </w:rPr>
        <w:t>номерация</w:t>
      </w:r>
      <w:r w:rsidRPr="006E2B36">
        <w:t>.</w:t>
      </w:r>
    </w:p>
    <w:p w14:paraId="36C54E30" w14:textId="613DFB26" w:rsidR="002A1895" w:rsidRPr="006E2B36" w:rsidRDefault="002A1895" w:rsidP="002A1895">
      <w:pPr>
        <w:pStyle w:val="ListParagraph"/>
      </w:pPr>
      <w:r w:rsidRPr="006E2B36">
        <w:t>Текстът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се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форматира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със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стил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rPr>
          <w:rStyle w:val="Strong"/>
          <w:color w:val="000000"/>
        </w:rPr>
        <w:t>Normal</w:t>
      </w:r>
      <w:r w:rsidRPr="006E2B36">
        <w:t>.</w:t>
      </w:r>
    </w:p>
    <w:p w14:paraId="4A554F5E" w14:textId="75FBC1E2" w:rsidR="002A1895" w:rsidRPr="006E2B36" w:rsidRDefault="002A1895" w:rsidP="002A1895">
      <w:pPr>
        <w:pStyle w:val="ListParagraph"/>
      </w:pPr>
      <w:r w:rsidRPr="006E2B36">
        <w:t>В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увода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се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представя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основната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тема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на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разработката,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нейната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цел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и</w:t>
      </w:r>
      <w:r w:rsidRPr="006E2B36">
        <w:rPr>
          <w:rStyle w:val="apple-converted-space"/>
          <w:rFonts w:eastAsiaTheme="majorEastAsia"/>
          <w:color w:val="000000"/>
        </w:rPr>
        <w:t xml:space="preserve"> </w:t>
      </w:r>
      <w:r w:rsidRPr="006E2B36">
        <w:t>обхват.</w:t>
      </w:r>
    </w:p>
    <w:p w14:paraId="09A4E679" w14:textId="0F11DEC6" w:rsidR="00B346BA" w:rsidRPr="006E2B36" w:rsidRDefault="00B346BA" w:rsidP="002A1895">
      <w:pPr>
        <w:pStyle w:val="ListParagraph"/>
      </w:pPr>
      <w:r w:rsidRPr="006E2B36">
        <w:t xml:space="preserve">Изброяване на отделни точки се форматира със стил </w:t>
      </w:r>
      <w:r w:rsidRPr="006E2B36">
        <w:rPr>
          <w:b/>
          <w:bCs/>
          <w:lang w:val="en-US"/>
        </w:rPr>
        <w:t>List Paragraph</w:t>
      </w:r>
    </w:p>
    <w:p w14:paraId="4838BFF5" w14:textId="254E3D66" w:rsidR="009E70F7" w:rsidRPr="006E2B36" w:rsidRDefault="009E70F7" w:rsidP="00FF6887">
      <w:pPr>
        <w:pStyle w:val="Heading1"/>
      </w:pPr>
      <w:bookmarkStart w:id="4" w:name="_Toc200488350"/>
      <w:r w:rsidRPr="006E2B36">
        <w:t>ПРИМЕРНА</w:t>
      </w:r>
      <w:r w:rsidR="002A1895" w:rsidRPr="006E2B36">
        <w:t xml:space="preserve"> </w:t>
      </w:r>
      <w:r w:rsidRPr="006E2B36">
        <w:t>ГЛАВНА</w:t>
      </w:r>
      <w:r w:rsidR="002A1895" w:rsidRPr="006E2B36">
        <w:t xml:space="preserve"> </w:t>
      </w:r>
      <w:r w:rsidRPr="006E2B36">
        <w:t>ТОЧКА</w:t>
      </w:r>
      <w:bookmarkEnd w:id="4"/>
    </w:p>
    <w:p w14:paraId="4E94D2C4" w14:textId="03D4E67F" w:rsidR="009155AE" w:rsidRPr="006E2B36" w:rsidRDefault="009155AE" w:rsidP="009155AE">
      <w:r w:rsidRPr="006E2B36">
        <w:t>Тази глава включва основни концепции, теоретична рамка или въведение към конкретния аспект на темата. Форматиране</w:t>
      </w:r>
      <w:r w:rsidRPr="006E2B36">
        <w:t>:</w:t>
      </w:r>
    </w:p>
    <w:p w14:paraId="27EAC975" w14:textId="77777777" w:rsidR="009155AE" w:rsidRPr="006E2B36" w:rsidRDefault="009155AE" w:rsidP="009155AE">
      <w:pPr>
        <w:pStyle w:val="ListParagraph"/>
      </w:pPr>
      <w:r w:rsidRPr="006E2B36">
        <w:t xml:space="preserve">Заглавието на главата е </w:t>
      </w:r>
      <w:r w:rsidRPr="006E2B36">
        <w:rPr>
          <w:b/>
          <w:bCs/>
        </w:rPr>
        <w:t>Heading 1</w:t>
      </w:r>
      <w:r w:rsidRPr="006E2B36">
        <w:t xml:space="preserve">, </w:t>
      </w:r>
      <w:r w:rsidRPr="006E2B36">
        <w:rPr>
          <w:b/>
          <w:bCs/>
        </w:rPr>
        <w:t>с номерация.</w:t>
      </w:r>
    </w:p>
    <w:p w14:paraId="753F66F7" w14:textId="77777777" w:rsidR="009155AE" w:rsidRPr="006E2B36" w:rsidRDefault="009155AE" w:rsidP="009155AE">
      <w:pPr>
        <w:pStyle w:val="ListParagraph"/>
      </w:pPr>
      <w:r w:rsidRPr="006E2B36">
        <w:t xml:space="preserve">Основният текст се форматира със стил </w:t>
      </w:r>
      <w:r w:rsidRPr="006E2B36">
        <w:rPr>
          <w:b/>
          <w:bCs/>
        </w:rPr>
        <w:t>Normal.</w:t>
      </w:r>
    </w:p>
    <w:p w14:paraId="73F9AE00" w14:textId="1C5E0D4A" w:rsidR="009155AE" w:rsidRPr="006E2B36" w:rsidRDefault="009155AE" w:rsidP="009155AE">
      <w:pPr>
        <w:pStyle w:val="ListParagraph"/>
      </w:pPr>
      <w:r w:rsidRPr="006E2B36">
        <w:t>Всяка подточка трябва да бъде логично свързана със заглавната точка.</w:t>
      </w:r>
    </w:p>
    <w:p w14:paraId="5457C270" w14:textId="2D21D8F5" w:rsidR="009E70F7" w:rsidRPr="006E2B36" w:rsidRDefault="009E70F7" w:rsidP="00FF6887">
      <w:pPr>
        <w:pStyle w:val="Heading2"/>
        <w:rPr>
          <w:lang w:val="en-US"/>
        </w:rPr>
      </w:pPr>
      <w:bookmarkStart w:id="5" w:name="_Toc200488351"/>
      <w:r w:rsidRPr="006E2B36">
        <w:t>Примерна</w:t>
      </w:r>
      <w:r w:rsidR="002A1895" w:rsidRPr="006E2B36">
        <w:t xml:space="preserve"> </w:t>
      </w:r>
      <w:r w:rsidRPr="006E2B36">
        <w:t>подточка</w:t>
      </w:r>
      <w:bookmarkEnd w:id="5"/>
    </w:p>
    <w:p w14:paraId="207499EE" w14:textId="5A2AEB4B" w:rsidR="003425B7" w:rsidRPr="006E2B36" w:rsidRDefault="003425B7" w:rsidP="003425B7">
      <w:r w:rsidRPr="006E2B36">
        <w:t>Тази подточка развива конкретен аспект от темата, като представя повече детайли и примери</w:t>
      </w:r>
      <w:r w:rsidRPr="006E2B36">
        <w:t xml:space="preserve">. </w:t>
      </w:r>
      <w:r w:rsidRPr="006E2B36">
        <w:t>Форматиране</w:t>
      </w:r>
      <w:r w:rsidRPr="006E2B36">
        <w:t>:</w:t>
      </w:r>
    </w:p>
    <w:p w14:paraId="72DDD5F9" w14:textId="77777777" w:rsidR="003425B7" w:rsidRPr="006E2B36" w:rsidRDefault="003425B7" w:rsidP="003425B7">
      <w:pPr>
        <w:pStyle w:val="ListParagraph"/>
      </w:pPr>
      <w:r w:rsidRPr="006E2B36">
        <w:t xml:space="preserve">Заглавието е </w:t>
      </w:r>
      <w:r w:rsidRPr="006E2B36">
        <w:rPr>
          <w:b/>
          <w:bCs/>
        </w:rPr>
        <w:t>Heading 2</w:t>
      </w:r>
      <w:r w:rsidRPr="006E2B36">
        <w:t>, с номерация.</w:t>
      </w:r>
    </w:p>
    <w:p w14:paraId="559FE4D8" w14:textId="43669B7B" w:rsidR="003425B7" w:rsidRPr="006E2B36" w:rsidRDefault="003425B7" w:rsidP="003425B7">
      <w:pPr>
        <w:pStyle w:val="ListParagraph"/>
      </w:pPr>
      <w:r w:rsidRPr="006E2B36">
        <w:t xml:space="preserve">Основният текст се форматира със стил </w:t>
      </w:r>
      <w:r w:rsidRPr="006E2B36">
        <w:rPr>
          <w:b/>
          <w:bCs/>
        </w:rPr>
        <w:t>Normal</w:t>
      </w:r>
      <w:r w:rsidRPr="006E2B36">
        <w:t>.</w:t>
      </w:r>
    </w:p>
    <w:p w14:paraId="6A80C7A0" w14:textId="6A2928B1" w:rsidR="00FF6887" w:rsidRPr="006E2B36" w:rsidRDefault="00FF6887" w:rsidP="00FF6887">
      <w:pPr>
        <w:pStyle w:val="Heading3"/>
        <w:rPr>
          <w:lang w:val="en-US"/>
        </w:rPr>
      </w:pPr>
      <w:bookmarkStart w:id="6" w:name="_Toc200488352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6"/>
    </w:p>
    <w:p w14:paraId="07EFA836" w14:textId="71A2558C" w:rsidR="003425B7" w:rsidRPr="006E2B36" w:rsidRDefault="003425B7" w:rsidP="003425B7">
      <w:r w:rsidRPr="006E2B36">
        <w:t>Тази част допълва и уточнява информацията от предходната подточка. Форматиране</w:t>
      </w:r>
      <w:r w:rsidRPr="006E2B36">
        <w:t>:</w:t>
      </w:r>
    </w:p>
    <w:p w14:paraId="38BDD24E" w14:textId="77777777" w:rsidR="003425B7" w:rsidRPr="006E2B36" w:rsidRDefault="003425B7" w:rsidP="003425B7">
      <w:pPr>
        <w:pStyle w:val="ListParagraph"/>
      </w:pPr>
      <w:r w:rsidRPr="006E2B36">
        <w:t xml:space="preserve">Заглавието е </w:t>
      </w:r>
      <w:r w:rsidRPr="006E2B36">
        <w:rPr>
          <w:b/>
          <w:bCs/>
        </w:rPr>
        <w:t>Heading 3,</w:t>
      </w:r>
      <w:r w:rsidRPr="006E2B36">
        <w:t xml:space="preserve"> с номерация.</w:t>
      </w:r>
    </w:p>
    <w:p w14:paraId="7C7AB398" w14:textId="6539CEB4" w:rsidR="003425B7" w:rsidRPr="006E2B36" w:rsidRDefault="003425B7" w:rsidP="003425B7">
      <w:pPr>
        <w:pStyle w:val="ListParagraph"/>
      </w:pPr>
      <w:r w:rsidRPr="006E2B36">
        <w:t xml:space="preserve">Основният текст се форматира със стил </w:t>
      </w:r>
      <w:r w:rsidRPr="006E2B36">
        <w:rPr>
          <w:b/>
          <w:bCs/>
        </w:rPr>
        <w:t>Normal</w:t>
      </w:r>
      <w:r w:rsidRPr="006E2B36">
        <w:t>.</w:t>
      </w:r>
    </w:p>
    <w:p w14:paraId="543BCB48" w14:textId="69B70DDD" w:rsidR="00FF6887" w:rsidRPr="006E2B36" w:rsidRDefault="00FF6887" w:rsidP="00FF6887">
      <w:pPr>
        <w:pStyle w:val="Heading3"/>
      </w:pPr>
      <w:bookmarkStart w:id="7" w:name="_Toc200488353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7"/>
    </w:p>
    <w:p w14:paraId="53C01EFB" w14:textId="6B477D03" w:rsidR="003425B7" w:rsidRPr="006E2B36" w:rsidRDefault="003425B7" w:rsidP="003425B7">
      <w:r w:rsidRPr="006E2B36">
        <w:t>Допълнителна информация, подкрепена с примери или аргументация.</w:t>
      </w:r>
    </w:p>
    <w:p w14:paraId="123B9CD3" w14:textId="281A50F3" w:rsidR="009E70F7" w:rsidRPr="006E2B36" w:rsidRDefault="009E70F7" w:rsidP="00FF6887">
      <w:pPr>
        <w:pStyle w:val="Heading2"/>
        <w:rPr>
          <w:lang w:val="en-US"/>
        </w:rPr>
      </w:pPr>
      <w:bookmarkStart w:id="8" w:name="_Toc200488354"/>
      <w:r w:rsidRPr="006E2B36">
        <w:t>Примерна</w:t>
      </w:r>
      <w:r w:rsidR="002A1895" w:rsidRPr="006E2B36">
        <w:t xml:space="preserve"> </w:t>
      </w:r>
      <w:r w:rsidRPr="006E2B36">
        <w:t>подточка</w:t>
      </w:r>
      <w:bookmarkEnd w:id="8"/>
    </w:p>
    <w:p w14:paraId="02C0A4F0" w14:textId="665492D0" w:rsidR="003425B7" w:rsidRPr="006E2B36" w:rsidRDefault="003425B7" w:rsidP="003425B7">
      <w:r w:rsidRPr="006E2B36">
        <w:t>Разширяване на анализа или представяне на нов</w:t>
      </w:r>
      <w:r w:rsidRPr="006E2B36">
        <w:t>и компоненти и/или функционалности</w:t>
      </w:r>
      <w:r w:rsidRPr="006E2B36">
        <w:t>.</w:t>
      </w:r>
    </w:p>
    <w:p w14:paraId="07BDF63B" w14:textId="656618F7" w:rsidR="00FF6887" w:rsidRPr="006E2B36" w:rsidRDefault="00FF6887" w:rsidP="00FF6887">
      <w:pPr>
        <w:pStyle w:val="Heading3"/>
      </w:pPr>
      <w:bookmarkStart w:id="9" w:name="_Toc200488355"/>
      <w:r w:rsidRPr="006E2B36">
        <w:lastRenderedPageBreak/>
        <w:t>Примерна</w:t>
      </w:r>
      <w:r w:rsidR="002A1895" w:rsidRPr="006E2B36">
        <w:t xml:space="preserve"> </w:t>
      </w:r>
      <w:r w:rsidRPr="006E2B36">
        <w:t>под-подточка</w:t>
      </w:r>
      <w:bookmarkEnd w:id="9"/>
    </w:p>
    <w:p w14:paraId="0FE77A2A" w14:textId="676DD04F" w:rsidR="00EE1652" w:rsidRPr="006E2B36" w:rsidRDefault="00EE1652" w:rsidP="00EE1652">
      <w:r w:rsidRPr="006E2B36">
        <w:t>Допълнителна информация, подкрепена с примери или аргументация.</w:t>
      </w:r>
    </w:p>
    <w:p w14:paraId="50980A53" w14:textId="4B9DA94B" w:rsidR="00FF6887" w:rsidRPr="006E2B36" w:rsidRDefault="00FF6887" w:rsidP="00FF6887">
      <w:pPr>
        <w:pStyle w:val="Heading3"/>
      </w:pPr>
      <w:bookmarkStart w:id="10" w:name="_Toc200488356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10"/>
    </w:p>
    <w:p w14:paraId="0EF13A8C" w14:textId="5278598F" w:rsidR="00EE1652" w:rsidRPr="006E2B36" w:rsidRDefault="00EE1652" w:rsidP="00EE1652">
      <w:r w:rsidRPr="006E2B36">
        <w:t>Допълнителна информация, подкрепена с примери или аргументация.</w:t>
      </w:r>
    </w:p>
    <w:p w14:paraId="3A520E57" w14:textId="605EF9F5" w:rsidR="00FF6887" w:rsidRPr="006E2B36" w:rsidRDefault="00FF6887" w:rsidP="00FF6887">
      <w:pPr>
        <w:pStyle w:val="Heading2"/>
      </w:pPr>
      <w:bookmarkStart w:id="11" w:name="_Toc200488357"/>
      <w:r w:rsidRPr="006E2B36">
        <w:t>Примерна</w:t>
      </w:r>
      <w:r w:rsidR="002A1895" w:rsidRPr="006E2B36">
        <w:t xml:space="preserve"> </w:t>
      </w:r>
      <w:r w:rsidRPr="006E2B36">
        <w:t>подточка</w:t>
      </w:r>
      <w:bookmarkEnd w:id="11"/>
    </w:p>
    <w:p w14:paraId="2D7CF556" w14:textId="04DD26B0" w:rsidR="00EE1652" w:rsidRPr="006E2B36" w:rsidRDefault="00EE1652" w:rsidP="00EE1652">
      <w:r w:rsidRPr="006E2B36">
        <w:t>Разширяване на анализа или представяне на нови компоненти и/или функционалности.</w:t>
      </w:r>
    </w:p>
    <w:p w14:paraId="73C65520" w14:textId="64380863" w:rsidR="00926F4E" w:rsidRPr="006E2B36" w:rsidRDefault="00FA5E10" w:rsidP="00864275">
      <w:pPr>
        <w:pStyle w:val="Heading1"/>
        <w:rPr>
          <w:lang w:val="en-US"/>
        </w:rPr>
      </w:pPr>
      <w:bookmarkStart w:id="12" w:name="_Toc200488358"/>
      <w:r w:rsidRPr="006E2B36">
        <w:t>Виртуализация от тип 1</w:t>
      </w:r>
      <w:bookmarkEnd w:id="12"/>
    </w:p>
    <w:p w14:paraId="797AD608" w14:textId="22EC5CA7" w:rsidR="00FA5E10" w:rsidRPr="006E2B36" w:rsidRDefault="00FA5E10" w:rsidP="00FA5E10">
      <w:r w:rsidRPr="006E2B36">
        <w:t xml:space="preserve">Виртуализацията от тип 1, още известна като </w:t>
      </w:r>
      <w:proofErr w:type="spellStart"/>
      <w:r w:rsidRPr="006E2B36">
        <w:rPr>
          <w:b/>
          <w:bCs/>
        </w:rPr>
        <w:t>bare</w:t>
      </w:r>
      <w:proofErr w:type="spellEnd"/>
      <w:r w:rsidRPr="006E2B36">
        <w:rPr>
          <w:b/>
          <w:bCs/>
        </w:rPr>
        <w:t xml:space="preserve"> </w:t>
      </w:r>
      <w:proofErr w:type="spellStart"/>
      <w:r w:rsidRPr="006E2B36">
        <w:rPr>
          <w:b/>
          <w:bCs/>
        </w:rPr>
        <w:t>metal</w:t>
      </w:r>
      <w:proofErr w:type="spellEnd"/>
      <w:r w:rsidRPr="006E2B36">
        <w:t xml:space="preserve"> виртуализация, представлява тип </w:t>
      </w:r>
      <w:r w:rsidRPr="006E2B36">
        <w:t>хайп</w:t>
      </w:r>
      <w:r w:rsidR="00400521" w:rsidRPr="006E2B36">
        <w:t>ъ</w:t>
      </w:r>
      <w:r w:rsidRPr="006E2B36">
        <w:t>рвайзър</w:t>
      </w:r>
      <w:r w:rsidRPr="006E2B36">
        <w:t>, който работи директно върху хардуера на физическия сървър, без необходимост от операционна система посредник. Това я прави изключително ефективна по отношение на производителност и ресурси.</w:t>
      </w:r>
    </w:p>
    <w:p w14:paraId="560C291E" w14:textId="4E16BD59" w:rsidR="00535D39" w:rsidRPr="006E2B36" w:rsidRDefault="006315D4" w:rsidP="00535D39">
      <w:pPr>
        <w:ind w:firstLine="0"/>
        <w:rPr>
          <w:lang w:val="en-US"/>
        </w:rPr>
      </w:pPr>
      <w:r w:rsidRPr="006E2B36">
        <w:fldChar w:fldCharType="begin"/>
      </w:r>
      <w:r w:rsidRPr="006E2B36">
        <w:instrText xml:space="preserve"> INCLUDEPICTURE "https://www.starwindsoftware.com/blog/wp-content/uploads/2023/07/var-folders-1v-pwy60yxx48qf73skyj6y2q3m0000gn-t-c-4-750x443.png" \* MERGEFORMATINET </w:instrText>
      </w:r>
      <w:r w:rsidRPr="006E2B36">
        <w:fldChar w:fldCharType="separate"/>
      </w:r>
      <w:r w:rsidRPr="006E2B36">
        <w:rPr>
          <w:noProof/>
        </w:rPr>
        <w:drawing>
          <wp:inline distT="0" distB="0" distL="0" distR="0" wp14:anchorId="44050833" wp14:editId="15147D47">
            <wp:extent cx="5731510" cy="3385820"/>
            <wp:effectExtent l="0" t="0" r="0" b="5080"/>
            <wp:docPr id="775629566" name="Picture 1" descr="Type 1 vs. Type 2 Hypervisor: What Is The Differen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 1 vs. Type 2 Hypervisor: What Is The Difference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B36">
        <w:fldChar w:fldCharType="end"/>
      </w:r>
    </w:p>
    <w:p w14:paraId="71655250" w14:textId="76D5920E" w:rsidR="006315D4" w:rsidRPr="006E2B36" w:rsidRDefault="006315D4" w:rsidP="006315D4">
      <w:pPr>
        <w:pStyle w:val="Caption"/>
        <w:jc w:val="center"/>
        <w:rPr>
          <w:i w:val="0"/>
          <w:iCs w:val="0"/>
        </w:rPr>
      </w:pPr>
      <w:bookmarkStart w:id="13" w:name="_Toc200488289"/>
      <w:bookmarkStart w:id="14" w:name="_Toc200488311"/>
      <w:r w:rsidRPr="006E2B36">
        <w:rPr>
          <w:i w:val="0"/>
          <w:iCs w:val="0"/>
        </w:rPr>
        <w:t xml:space="preserve">Фигура </w:t>
      </w:r>
      <w:r w:rsidRPr="006E2B36">
        <w:rPr>
          <w:i w:val="0"/>
          <w:iCs w:val="0"/>
        </w:rPr>
        <w:fldChar w:fldCharType="begin"/>
      </w:r>
      <w:r w:rsidRPr="006E2B36">
        <w:rPr>
          <w:i w:val="0"/>
          <w:iCs w:val="0"/>
        </w:rPr>
        <w:instrText xml:space="preserve"> SEQ Фигура \* ARABIC </w:instrText>
      </w:r>
      <w:r w:rsidRPr="006E2B36">
        <w:rPr>
          <w:i w:val="0"/>
          <w:iCs w:val="0"/>
        </w:rPr>
        <w:fldChar w:fldCharType="separate"/>
      </w:r>
      <w:r w:rsidR="00400521" w:rsidRPr="006E2B36">
        <w:rPr>
          <w:i w:val="0"/>
          <w:iCs w:val="0"/>
          <w:noProof/>
        </w:rPr>
        <w:t>1</w:t>
      </w:r>
      <w:r w:rsidRPr="006E2B36">
        <w:rPr>
          <w:i w:val="0"/>
          <w:iCs w:val="0"/>
        </w:rPr>
        <w:fldChar w:fldCharType="end"/>
      </w:r>
      <w:r w:rsidRPr="006E2B36">
        <w:rPr>
          <w:i w:val="0"/>
          <w:iCs w:val="0"/>
        </w:rPr>
        <w:t>. Структура на виртуализация от тип 1</w:t>
      </w:r>
      <w:bookmarkEnd w:id="13"/>
      <w:bookmarkEnd w:id="14"/>
    </w:p>
    <w:p w14:paraId="41B79867" w14:textId="6A98460E" w:rsidR="00FA5E10" w:rsidRPr="006E2B36" w:rsidRDefault="00FA5E10" w:rsidP="00FA5E10">
      <w:pPr>
        <w:pStyle w:val="Heading2"/>
      </w:pPr>
      <w:bookmarkStart w:id="15" w:name="_Toc200488359"/>
      <w:r w:rsidRPr="006E2B36">
        <w:t>Предимства на виртуализация от тип 1</w:t>
      </w:r>
      <w:bookmarkEnd w:id="15"/>
    </w:p>
    <w:p w14:paraId="78403A50" w14:textId="77777777" w:rsidR="00FA5E10" w:rsidRPr="006E2B36" w:rsidRDefault="00FA5E10" w:rsidP="00FA5E10">
      <w:pPr>
        <w:pStyle w:val="ListParagraph"/>
      </w:pPr>
      <w:r w:rsidRPr="006E2B36">
        <w:t>По-висока производителност, тъй като няма операционна система посредник.</w:t>
      </w:r>
    </w:p>
    <w:p w14:paraId="530A018D" w14:textId="77777777" w:rsidR="00FA5E10" w:rsidRPr="006E2B36" w:rsidRDefault="00FA5E10" w:rsidP="00FA5E10">
      <w:pPr>
        <w:pStyle w:val="ListParagraph"/>
      </w:pPr>
      <w:r w:rsidRPr="006E2B36">
        <w:t>По-голяма сигурност, тъй като има по-малко слоеве на изпълнение.</w:t>
      </w:r>
    </w:p>
    <w:p w14:paraId="088646FE" w14:textId="41EA6D0B" w:rsidR="00FA5E10" w:rsidRPr="006E2B36" w:rsidRDefault="00FA5E10" w:rsidP="00FA5E10">
      <w:pPr>
        <w:pStyle w:val="ListParagraph"/>
      </w:pPr>
      <w:r w:rsidRPr="006E2B36">
        <w:lastRenderedPageBreak/>
        <w:t>Лесно управление на хардуерните ресурси.</w:t>
      </w:r>
    </w:p>
    <w:p w14:paraId="7843C3AB" w14:textId="33659FB7" w:rsidR="00400521" w:rsidRPr="006E2B36" w:rsidRDefault="00400521" w:rsidP="00400521">
      <w:pPr>
        <w:ind w:firstLine="0"/>
        <w:rPr>
          <w:lang w:val="en-US"/>
        </w:rPr>
      </w:pPr>
      <w:r w:rsidRPr="006E2B36">
        <w:fldChar w:fldCharType="begin"/>
      </w:r>
      <w:r w:rsidRPr="006E2B36">
        <w:instrText xml:space="preserve"> INCLUDEPICTURE "https://lh3.googleusercontent.com/proxy/7GeXSQF7IhtroDXugY_oijEdN_o9J5NSbKFi_u8O12EYTJJCJYNk_Ut1BAd2EO4D2JNqpJv0c4X2jIxJZpL0m_ITuax1iZEeEtZkYZMDYxAWvL6889BV5b5s-SsIe2Rco_jYQhnUKuVLKTU8zI8" \* MERGEFORMATINET </w:instrText>
      </w:r>
      <w:r w:rsidRPr="006E2B36">
        <w:fldChar w:fldCharType="separate"/>
      </w:r>
      <w:r w:rsidRPr="006E2B36">
        <w:rPr>
          <w:noProof/>
        </w:rPr>
        <w:drawing>
          <wp:inline distT="0" distB="0" distL="0" distR="0" wp14:anchorId="30205026" wp14:editId="22B27600">
            <wp:extent cx="5486400" cy="3062605"/>
            <wp:effectExtent l="0" t="0" r="0" b="0"/>
            <wp:docPr id="364793052" name="Picture 2" descr="Type 1 and Type 2 Hypervisor – vGyan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 1 and Type 2 Hypervisor – vGyan.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B36">
        <w:fldChar w:fldCharType="end"/>
      </w:r>
    </w:p>
    <w:p w14:paraId="2FB8DECA" w14:textId="319A0B73" w:rsidR="00400521" w:rsidRPr="006E2B36" w:rsidRDefault="00400521" w:rsidP="00400521">
      <w:pPr>
        <w:pStyle w:val="Caption"/>
        <w:jc w:val="center"/>
        <w:rPr>
          <w:i w:val="0"/>
          <w:iCs w:val="0"/>
        </w:rPr>
      </w:pPr>
      <w:bookmarkStart w:id="16" w:name="_Toc200488290"/>
      <w:bookmarkStart w:id="17" w:name="_Toc200488312"/>
      <w:r w:rsidRPr="006E2B36">
        <w:rPr>
          <w:i w:val="0"/>
          <w:iCs w:val="0"/>
        </w:rPr>
        <w:t xml:space="preserve">Фигура </w:t>
      </w:r>
      <w:r w:rsidRPr="006E2B36">
        <w:rPr>
          <w:i w:val="0"/>
          <w:iCs w:val="0"/>
        </w:rPr>
        <w:fldChar w:fldCharType="begin"/>
      </w:r>
      <w:r w:rsidRPr="006E2B36">
        <w:rPr>
          <w:i w:val="0"/>
          <w:iCs w:val="0"/>
        </w:rPr>
        <w:instrText xml:space="preserve"> SEQ Фигура \* ARABIC </w:instrText>
      </w:r>
      <w:r w:rsidRPr="006E2B36">
        <w:rPr>
          <w:i w:val="0"/>
          <w:iCs w:val="0"/>
        </w:rPr>
        <w:fldChar w:fldCharType="separate"/>
      </w:r>
      <w:r w:rsidRPr="006E2B36">
        <w:rPr>
          <w:i w:val="0"/>
          <w:iCs w:val="0"/>
          <w:noProof/>
        </w:rPr>
        <w:t>2</w:t>
      </w:r>
      <w:r w:rsidRPr="006E2B36">
        <w:rPr>
          <w:i w:val="0"/>
          <w:iCs w:val="0"/>
        </w:rPr>
        <w:fldChar w:fldCharType="end"/>
      </w:r>
      <w:r w:rsidRPr="006E2B36">
        <w:rPr>
          <w:i w:val="0"/>
          <w:iCs w:val="0"/>
          <w:lang w:val="en-US"/>
        </w:rPr>
        <w:t xml:space="preserve">. </w:t>
      </w:r>
      <w:r w:rsidRPr="006E2B36">
        <w:rPr>
          <w:i w:val="0"/>
          <w:iCs w:val="0"/>
        </w:rPr>
        <w:t>Сравнение между виртуализация от тип 1 и тип 2</w:t>
      </w:r>
      <w:bookmarkEnd w:id="16"/>
      <w:bookmarkEnd w:id="17"/>
    </w:p>
    <w:p w14:paraId="498D7D23" w14:textId="47EF5797" w:rsidR="00505870" w:rsidRPr="006E2B36" w:rsidRDefault="00505870" w:rsidP="00505870">
      <w:pPr>
        <w:pStyle w:val="Heading3"/>
      </w:pPr>
      <w:bookmarkStart w:id="18" w:name="_Toc200488360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18"/>
    </w:p>
    <w:p w14:paraId="4D78609D" w14:textId="1318D72B" w:rsidR="00400521" w:rsidRPr="006E2B36" w:rsidRDefault="00400521" w:rsidP="00400521">
      <w:r w:rsidRPr="006E2B36">
        <w:t>Таблица 1 описва основните видове хайпървайзори и техните основни предимства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0521" w:rsidRPr="006E2B36" w14:paraId="0D1F7CD3" w14:textId="77777777">
        <w:tc>
          <w:tcPr>
            <w:tcW w:w="4508" w:type="dxa"/>
          </w:tcPr>
          <w:p w14:paraId="3D3F9EA8" w14:textId="332BE5B1" w:rsidR="00400521" w:rsidRPr="006E2B36" w:rsidRDefault="00400521" w:rsidP="00400521">
            <w:pPr>
              <w:ind w:firstLine="0"/>
              <w:rPr>
                <w:b/>
                <w:bCs/>
              </w:rPr>
            </w:pPr>
            <w:r w:rsidRPr="006E2B36">
              <w:rPr>
                <w:b/>
                <w:bCs/>
              </w:rPr>
              <w:t>Хайпървайзър</w:t>
            </w:r>
          </w:p>
        </w:tc>
        <w:tc>
          <w:tcPr>
            <w:tcW w:w="4508" w:type="dxa"/>
          </w:tcPr>
          <w:p w14:paraId="4CB66A79" w14:textId="688EAEF9" w:rsidR="00400521" w:rsidRPr="006E2B36" w:rsidRDefault="00400521" w:rsidP="00400521">
            <w:pPr>
              <w:tabs>
                <w:tab w:val="left" w:pos="1440"/>
              </w:tabs>
              <w:ind w:firstLine="0"/>
              <w:rPr>
                <w:b/>
                <w:bCs/>
              </w:rPr>
            </w:pPr>
            <w:r w:rsidRPr="006E2B36">
              <w:rPr>
                <w:b/>
                <w:bCs/>
              </w:rPr>
              <w:t>Основни предимства</w:t>
            </w:r>
          </w:p>
        </w:tc>
      </w:tr>
      <w:tr w:rsidR="00400521" w:rsidRPr="006E2B36" w14:paraId="4655FDF3" w14:textId="77777777">
        <w:tc>
          <w:tcPr>
            <w:tcW w:w="4508" w:type="dxa"/>
          </w:tcPr>
          <w:p w14:paraId="0C046E77" w14:textId="775889D1" w:rsidR="00400521" w:rsidRPr="006E2B36" w:rsidRDefault="00400521" w:rsidP="00400521">
            <w:pPr>
              <w:ind w:firstLine="0"/>
              <w:rPr>
                <w:lang w:val="en-US"/>
              </w:rPr>
            </w:pPr>
            <w:r w:rsidRPr="006E2B36">
              <w:rPr>
                <w:lang w:val="en-US"/>
              </w:rPr>
              <w:t xml:space="preserve">VMware </w:t>
            </w:r>
            <w:proofErr w:type="spellStart"/>
            <w:r w:rsidRPr="006E2B36">
              <w:rPr>
                <w:lang w:val="en-US"/>
              </w:rPr>
              <w:t>ESXi</w:t>
            </w:r>
            <w:proofErr w:type="spellEnd"/>
          </w:p>
        </w:tc>
        <w:tc>
          <w:tcPr>
            <w:tcW w:w="4508" w:type="dxa"/>
          </w:tcPr>
          <w:p w14:paraId="210E8D78" w14:textId="60F71ED1" w:rsidR="00400521" w:rsidRPr="006E2B36" w:rsidRDefault="00400521" w:rsidP="00400521">
            <w:pPr>
              <w:ind w:firstLine="0"/>
            </w:pPr>
            <w:r w:rsidRPr="006E2B36">
              <w:t>Висока производителност, функции за управление</w:t>
            </w:r>
          </w:p>
        </w:tc>
      </w:tr>
      <w:tr w:rsidR="00400521" w:rsidRPr="006E2B36" w14:paraId="350A4F3C" w14:textId="77777777">
        <w:tc>
          <w:tcPr>
            <w:tcW w:w="4508" w:type="dxa"/>
          </w:tcPr>
          <w:p w14:paraId="6BFC2672" w14:textId="20720925" w:rsidR="00400521" w:rsidRPr="006E2B36" w:rsidRDefault="00400521" w:rsidP="00400521">
            <w:pPr>
              <w:ind w:firstLine="0"/>
              <w:rPr>
                <w:lang w:val="en-US"/>
              </w:rPr>
            </w:pPr>
            <w:r w:rsidRPr="006E2B36">
              <w:rPr>
                <w:lang w:val="en-US"/>
              </w:rPr>
              <w:t>Microsoft Hyper-V</w:t>
            </w:r>
          </w:p>
        </w:tc>
        <w:tc>
          <w:tcPr>
            <w:tcW w:w="4508" w:type="dxa"/>
          </w:tcPr>
          <w:p w14:paraId="435BD515" w14:textId="7737D6E7" w:rsidR="00400521" w:rsidRPr="006E2B36" w:rsidRDefault="00400521" w:rsidP="00400521">
            <w:pPr>
              <w:ind w:firstLine="0"/>
            </w:pPr>
            <w:r w:rsidRPr="006E2B36">
              <w:t xml:space="preserve">Интеграция с </w:t>
            </w:r>
            <w:r w:rsidRPr="006E2B36">
              <w:rPr>
                <w:lang w:val="en-US"/>
              </w:rPr>
              <w:t>Windows</w:t>
            </w:r>
            <w:r w:rsidRPr="006E2B36">
              <w:t xml:space="preserve"> ОС-и, мащабируемост</w:t>
            </w:r>
          </w:p>
        </w:tc>
      </w:tr>
      <w:tr w:rsidR="00400521" w:rsidRPr="006E2B36" w14:paraId="2716CF4F" w14:textId="77777777">
        <w:tc>
          <w:tcPr>
            <w:tcW w:w="4508" w:type="dxa"/>
          </w:tcPr>
          <w:p w14:paraId="678E8B02" w14:textId="477CDAA9" w:rsidR="00400521" w:rsidRPr="006E2B36" w:rsidRDefault="00400521" w:rsidP="00400521">
            <w:pPr>
              <w:ind w:firstLine="0"/>
              <w:rPr>
                <w:lang w:val="en-US"/>
              </w:rPr>
            </w:pPr>
            <w:r w:rsidRPr="006E2B36">
              <w:rPr>
                <w:lang w:val="en-US"/>
              </w:rPr>
              <w:t>KVM</w:t>
            </w:r>
          </w:p>
        </w:tc>
        <w:tc>
          <w:tcPr>
            <w:tcW w:w="4508" w:type="dxa"/>
          </w:tcPr>
          <w:p w14:paraId="6277C03D" w14:textId="37A24C73" w:rsidR="00400521" w:rsidRPr="006E2B36" w:rsidRDefault="00400521" w:rsidP="00400521">
            <w:pPr>
              <w:ind w:firstLine="0"/>
            </w:pPr>
            <w:r w:rsidRPr="006E2B36">
              <w:t xml:space="preserve">Вграден в </w:t>
            </w:r>
            <w:r w:rsidRPr="006E2B36">
              <w:rPr>
                <w:lang w:val="en-US"/>
              </w:rPr>
              <w:t xml:space="preserve">Linux, </w:t>
            </w:r>
            <w:r w:rsidRPr="006E2B36">
              <w:t>отворен код</w:t>
            </w:r>
          </w:p>
        </w:tc>
      </w:tr>
    </w:tbl>
    <w:p w14:paraId="093A142D" w14:textId="28B7E41C" w:rsidR="00400521" w:rsidRPr="006E2B36" w:rsidRDefault="00400521" w:rsidP="004531F9">
      <w:pPr>
        <w:pStyle w:val="Caption"/>
        <w:jc w:val="center"/>
        <w:rPr>
          <w:i w:val="0"/>
          <w:iCs w:val="0"/>
        </w:rPr>
      </w:pPr>
      <w:bookmarkStart w:id="19" w:name="_Toc200488301"/>
      <w:r w:rsidRPr="006E2B36">
        <w:rPr>
          <w:i w:val="0"/>
          <w:iCs w:val="0"/>
        </w:rPr>
        <w:t xml:space="preserve">Таблица </w:t>
      </w:r>
      <w:r w:rsidRPr="006E2B36">
        <w:rPr>
          <w:i w:val="0"/>
          <w:iCs w:val="0"/>
        </w:rPr>
        <w:fldChar w:fldCharType="begin"/>
      </w:r>
      <w:r w:rsidRPr="006E2B36">
        <w:rPr>
          <w:i w:val="0"/>
          <w:iCs w:val="0"/>
        </w:rPr>
        <w:instrText xml:space="preserve"> SEQ Таблица \* ARABIC </w:instrText>
      </w:r>
      <w:r w:rsidRPr="006E2B36">
        <w:rPr>
          <w:i w:val="0"/>
          <w:iCs w:val="0"/>
        </w:rPr>
        <w:fldChar w:fldCharType="separate"/>
      </w:r>
      <w:r w:rsidRPr="006E2B36">
        <w:rPr>
          <w:i w:val="0"/>
          <w:iCs w:val="0"/>
          <w:noProof/>
        </w:rPr>
        <w:t>1</w:t>
      </w:r>
      <w:r w:rsidRPr="006E2B36">
        <w:rPr>
          <w:i w:val="0"/>
          <w:iCs w:val="0"/>
        </w:rPr>
        <w:fldChar w:fldCharType="end"/>
      </w:r>
      <w:r w:rsidRPr="006E2B36">
        <w:rPr>
          <w:i w:val="0"/>
          <w:iCs w:val="0"/>
        </w:rPr>
        <w:t xml:space="preserve">. </w:t>
      </w:r>
      <w:proofErr w:type="spellStart"/>
      <w:r w:rsidR="004531F9" w:rsidRPr="006E2B36">
        <w:rPr>
          <w:i w:val="0"/>
          <w:iCs w:val="0"/>
        </w:rPr>
        <w:t>Хайпървайзъри</w:t>
      </w:r>
      <w:proofErr w:type="spellEnd"/>
      <w:r w:rsidR="004531F9" w:rsidRPr="006E2B36">
        <w:rPr>
          <w:i w:val="0"/>
          <w:iCs w:val="0"/>
        </w:rPr>
        <w:t xml:space="preserve"> от тип 1 и техните предимства</w:t>
      </w:r>
      <w:bookmarkEnd w:id="19"/>
    </w:p>
    <w:p w14:paraId="54067351" w14:textId="5449E872" w:rsidR="00505870" w:rsidRPr="006E2B36" w:rsidRDefault="00505870" w:rsidP="00505870">
      <w:pPr>
        <w:pStyle w:val="Heading3"/>
      </w:pPr>
      <w:bookmarkStart w:id="20" w:name="_Toc200488361"/>
      <w:r w:rsidRPr="006E2B36">
        <w:lastRenderedPageBreak/>
        <w:t>Примерна</w:t>
      </w:r>
      <w:r w:rsidR="002A1895" w:rsidRPr="006E2B36">
        <w:t xml:space="preserve"> </w:t>
      </w:r>
      <w:r w:rsidRPr="006E2B36">
        <w:t>под-подточка</w:t>
      </w:r>
      <w:bookmarkEnd w:id="20"/>
    </w:p>
    <w:p w14:paraId="179BA81F" w14:textId="3C9A2BF8" w:rsidR="00505870" w:rsidRPr="006E2B36" w:rsidRDefault="00505870" w:rsidP="00505870">
      <w:pPr>
        <w:pStyle w:val="Heading3"/>
      </w:pPr>
      <w:bookmarkStart w:id="21" w:name="_Toc200488362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21"/>
    </w:p>
    <w:p w14:paraId="7949AEE0" w14:textId="610F053B" w:rsidR="009E70F7" w:rsidRPr="006E2B36" w:rsidRDefault="009E70F7" w:rsidP="00FF6887">
      <w:pPr>
        <w:pStyle w:val="Heading2"/>
      </w:pPr>
      <w:bookmarkStart w:id="22" w:name="_Toc200488363"/>
      <w:r w:rsidRPr="006E2B36">
        <w:t>Примерна</w:t>
      </w:r>
      <w:r w:rsidR="002A1895" w:rsidRPr="006E2B36">
        <w:t xml:space="preserve"> </w:t>
      </w:r>
      <w:r w:rsidRPr="006E2B36">
        <w:t>подточка</w:t>
      </w:r>
      <w:bookmarkEnd w:id="22"/>
    </w:p>
    <w:p w14:paraId="7DFF06E9" w14:textId="357A7DDD" w:rsidR="00505870" w:rsidRPr="006E2B36" w:rsidRDefault="00505870" w:rsidP="00505870">
      <w:pPr>
        <w:pStyle w:val="Heading3"/>
      </w:pPr>
      <w:bookmarkStart w:id="23" w:name="_Toc200488364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23"/>
    </w:p>
    <w:p w14:paraId="743A5C97" w14:textId="783E4602" w:rsidR="00505870" w:rsidRPr="006E2B36" w:rsidRDefault="00505870" w:rsidP="00505870">
      <w:pPr>
        <w:pStyle w:val="Heading3"/>
      </w:pPr>
      <w:bookmarkStart w:id="24" w:name="_Toc200488365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24"/>
    </w:p>
    <w:p w14:paraId="52E90371" w14:textId="00D53CC5" w:rsidR="00FF6887" w:rsidRPr="006E2B36" w:rsidRDefault="00FF6887" w:rsidP="00FF6887">
      <w:pPr>
        <w:pStyle w:val="Heading2"/>
      </w:pPr>
      <w:bookmarkStart w:id="25" w:name="_Toc200488366"/>
      <w:r w:rsidRPr="006E2B36">
        <w:t>Примерна</w:t>
      </w:r>
      <w:r w:rsidR="002A1895" w:rsidRPr="006E2B36">
        <w:t xml:space="preserve"> </w:t>
      </w:r>
      <w:r w:rsidRPr="006E2B36">
        <w:t>подточка</w:t>
      </w:r>
      <w:bookmarkEnd w:id="25"/>
    </w:p>
    <w:p w14:paraId="18FAA325" w14:textId="15AA7326" w:rsidR="00505870" w:rsidRPr="006E2B36" w:rsidRDefault="00505870" w:rsidP="00505870">
      <w:pPr>
        <w:pStyle w:val="Heading3"/>
      </w:pPr>
      <w:bookmarkStart w:id="26" w:name="_Toc200488367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26"/>
    </w:p>
    <w:p w14:paraId="3B968860" w14:textId="1500CB08" w:rsidR="00505870" w:rsidRPr="006E2B36" w:rsidRDefault="00505870" w:rsidP="00F23B45">
      <w:pPr>
        <w:pStyle w:val="Heading3"/>
      </w:pPr>
      <w:bookmarkStart w:id="27" w:name="_Toc200488368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27"/>
    </w:p>
    <w:p w14:paraId="4A88E3CC" w14:textId="0345ACB4" w:rsidR="00FF6887" w:rsidRPr="006E2B36" w:rsidRDefault="00FF6887" w:rsidP="00864275">
      <w:pPr>
        <w:pStyle w:val="Heading1"/>
      </w:pPr>
      <w:bookmarkStart w:id="28" w:name="_Toc200488369"/>
      <w:r w:rsidRPr="006E2B36">
        <w:t>П</w:t>
      </w:r>
      <w:r w:rsidR="00864275" w:rsidRPr="006E2B36">
        <w:t>РИМЕРНА ГЛАВНА ТОЧКА</w:t>
      </w:r>
      <w:bookmarkEnd w:id="28"/>
    </w:p>
    <w:p w14:paraId="3553D6EB" w14:textId="1F4AF1B1" w:rsidR="00505870" w:rsidRPr="006E2B36" w:rsidRDefault="00505870" w:rsidP="00505870">
      <w:pPr>
        <w:pStyle w:val="Heading2"/>
      </w:pPr>
      <w:bookmarkStart w:id="29" w:name="_Toc200488370"/>
      <w:r w:rsidRPr="006E2B36">
        <w:t>Примерна</w:t>
      </w:r>
      <w:r w:rsidR="002A1895" w:rsidRPr="006E2B36">
        <w:t xml:space="preserve"> </w:t>
      </w:r>
      <w:r w:rsidRPr="006E2B36">
        <w:t>подточка</w:t>
      </w:r>
      <w:bookmarkEnd w:id="29"/>
    </w:p>
    <w:p w14:paraId="79ED53A6" w14:textId="00B5B412" w:rsidR="00505870" w:rsidRPr="006E2B36" w:rsidRDefault="00505870" w:rsidP="00505870">
      <w:pPr>
        <w:pStyle w:val="Heading3"/>
      </w:pPr>
      <w:bookmarkStart w:id="30" w:name="_Toc200488371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30"/>
    </w:p>
    <w:p w14:paraId="28164C59" w14:textId="3760C3C2" w:rsidR="00505870" w:rsidRPr="006E2B36" w:rsidRDefault="00505870" w:rsidP="00505870">
      <w:pPr>
        <w:pStyle w:val="Heading3"/>
      </w:pPr>
      <w:bookmarkStart w:id="31" w:name="_Toc200488372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31"/>
    </w:p>
    <w:p w14:paraId="6C68BE59" w14:textId="1ACA4669" w:rsidR="00505870" w:rsidRPr="006E2B36" w:rsidRDefault="00505870" w:rsidP="00505870">
      <w:pPr>
        <w:pStyle w:val="Heading2"/>
      </w:pPr>
      <w:bookmarkStart w:id="32" w:name="_Toc200488373"/>
      <w:r w:rsidRPr="006E2B36">
        <w:t>Примерна</w:t>
      </w:r>
      <w:r w:rsidR="002A1895" w:rsidRPr="006E2B36">
        <w:t xml:space="preserve"> </w:t>
      </w:r>
      <w:r w:rsidRPr="006E2B36">
        <w:t>подточка</w:t>
      </w:r>
      <w:bookmarkEnd w:id="32"/>
    </w:p>
    <w:p w14:paraId="7B44BA51" w14:textId="46F31D1B" w:rsidR="00505870" w:rsidRPr="006E2B36" w:rsidRDefault="00505870" w:rsidP="00505870">
      <w:pPr>
        <w:pStyle w:val="Heading3"/>
      </w:pPr>
      <w:bookmarkStart w:id="33" w:name="_Toc200488374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33"/>
    </w:p>
    <w:p w14:paraId="21E84823" w14:textId="443BC2E0" w:rsidR="00505870" w:rsidRPr="006E2B36" w:rsidRDefault="00505870" w:rsidP="00505870">
      <w:pPr>
        <w:pStyle w:val="Heading3"/>
      </w:pPr>
      <w:bookmarkStart w:id="34" w:name="_Toc200488375"/>
      <w:r w:rsidRPr="006E2B36">
        <w:t>Примерна</w:t>
      </w:r>
      <w:r w:rsidR="002A1895" w:rsidRPr="006E2B36">
        <w:t xml:space="preserve"> </w:t>
      </w:r>
      <w:r w:rsidRPr="006E2B36">
        <w:t>под-подточка</w:t>
      </w:r>
      <w:bookmarkEnd w:id="34"/>
    </w:p>
    <w:p w14:paraId="095B5964" w14:textId="4FE1EAAB" w:rsidR="00505870" w:rsidRPr="006E2B36" w:rsidRDefault="00505870" w:rsidP="00505870">
      <w:pPr>
        <w:pStyle w:val="Heading2"/>
      </w:pPr>
      <w:bookmarkStart w:id="35" w:name="_Toc200488376"/>
      <w:r w:rsidRPr="006E2B36">
        <w:t>Примерна</w:t>
      </w:r>
      <w:r w:rsidR="002A1895" w:rsidRPr="006E2B36">
        <w:t xml:space="preserve"> </w:t>
      </w:r>
      <w:r w:rsidRPr="006E2B36">
        <w:t>подточка</w:t>
      </w:r>
      <w:bookmarkEnd w:id="35"/>
    </w:p>
    <w:p w14:paraId="5D81919D" w14:textId="08F7347A" w:rsidR="009E70F7" w:rsidRPr="006E2B36" w:rsidRDefault="007D15D3" w:rsidP="007D15D3">
      <w:pPr>
        <w:pStyle w:val="Heading1"/>
        <w:numPr>
          <w:ilvl w:val="0"/>
          <w:numId w:val="0"/>
        </w:numPr>
      </w:pPr>
      <w:bookmarkStart w:id="36" w:name="_Toc200488377"/>
      <w:r w:rsidRPr="006E2B36">
        <w:t>ЗАКЛЮЧЕНИЕ</w:t>
      </w:r>
      <w:bookmarkEnd w:id="36"/>
    </w:p>
    <w:p w14:paraId="3F59D28C" w14:textId="40755F55" w:rsidR="007D15D3" w:rsidRPr="006E2B36" w:rsidRDefault="007D15D3" w:rsidP="007D15D3">
      <w:pPr>
        <w:pStyle w:val="Heading1"/>
        <w:numPr>
          <w:ilvl w:val="0"/>
          <w:numId w:val="0"/>
        </w:numPr>
      </w:pPr>
      <w:bookmarkStart w:id="37" w:name="_Toc200488378"/>
      <w:r w:rsidRPr="006E2B36">
        <w:t>ИЗПОЛВАНА ЛИТЕРАТУРА</w:t>
      </w:r>
      <w:bookmarkEnd w:id="37"/>
    </w:p>
    <w:sectPr w:rsidR="007D15D3" w:rsidRPr="006E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05E0"/>
    <w:multiLevelType w:val="multilevel"/>
    <w:tmpl w:val="4C1A02C2"/>
    <w:styleLink w:val="CurrentList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472825"/>
    <w:multiLevelType w:val="multilevel"/>
    <w:tmpl w:val="C8F4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D3071"/>
    <w:multiLevelType w:val="multilevel"/>
    <w:tmpl w:val="4350B83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3" w15:restartNumberingAfterBreak="0">
    <w:nsid w:val="360D4955"/>
    <w:multiLevelType w:val="multilevel"/>
    <w:tmpl w:val="08090025"/>
    <w:styleLink w:val="CurrentList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E6E3614"/>
    <w:multiLevelType w:val="multilevel"/>
    <w:tmpl w:val="308A78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B32815"/>
    <w:multiLevelType w:val="multilevel"/>
    <w:tmpl w:val="E646C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itle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D517FC"/>
    <w:multiLevelType w:val="multilevel"/>
    <w:tmpl w:val="C2720EDC"/>
    <w:styleLink w:val="CurrentList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1E95C8A"/>
    <w:multiLevelType w:val="multilevel"/>
    <w:tmpl w:val="D1401E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DDB20EC"/>
    <w:multiLevelType w:val="multilevel"/>
    <w:tmpl w:val="C8F4DD28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2366F"/>
    <w:multiLevelType w:val="hybridMultilevel"/>
    <w:tmpl w:val="1D441ADE"/>
    <w:lvl w:ilvl="0" w:tplc="59163540">
      <w:start w:val="1"/>
      <w:numFmt w:val="bullet"/>
      <w:pStyle w:val="ListParagraph"/>
      <w:lvlText w:val=""/>
      <w:lvlJc w:val="left"/>
      <w:pPr>
        <w:ind w:left="172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 w15:restartNumberingAfterBreak="0">
    <w:nsid w:val="644F005E"/>
    <w:multiLevelType w:val="multilevel"/>
    <w:tmpl w:val="A0240FE4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7973509">
    <w:abstractNumId w:val="4"/>
  </w:num>
  <w:num w:numId="2" w16cid:durableId="880046511">
    <w:abstractNumId w:val="2"/>
  </w:num>
  <w:num w:numId="3" w16cid:durableId="345208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5777567">
    <w:abstractNumId w:val="5"/>
  </w:num>
  <w:num w:numId="5" w16cid:durableId="1122646628">
    <w:abstractNumId w:val="10"/>
  </w:num>
  <w:num w:numId="6" w16cid:durableId="1756628503">
    <w:abstractNumId w:val="7"/>
  </w:num>
  <w:num w:numId="7" w16cid:durableId="186917553">
    <w:abstractNumId w:val="3"/>
  </w:num>
  <w:num w:numId="8" w16cid:durableId="380977802">
    <w:abstractNumId w:val="0"/>
  </w:num>
  <w:num w:numId="9" w16cid:durableId="1229415736">
    <w:abstractNumId w:val="6"/>
  </w:num>
  <w:num w:numId="10" w16cid:durableId="702705953">
    <w:abstractNumId w:val="1"/>
  </w:num>
  <w:num w:numId="11" w16cid:durableId="1097562235">
    <w:abstractNumId w:val="8"/>
  </w:num>
  <w:num w:numId="12" w16cid:durableId="503398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4F"/>
    <w:rsid w:val="00226CC1"/>
    <w:rsid w:val="002A1895"/>
    <w:rsid w:val="002D6193"/>
    <w:rsid w:val="00325AE7"/>
    <w:rsid w:val="003425B7"/>
    <w:rsid w:val="00347527"/>
    <w:rsid w:val="003C2FEF"/>
    <w:rsid w:val="00400521"/>
    <w:rsid w:val="004531F9"/>
    <w:rsid w:val="0046544E"/>
    <w:rsid w:val="00505870"/>
    <w:rsid w:val="00535D39"/>
    <w:rsid w:val="005A574F"/>
    <w:rsid w:val="005B3AE2"/>
    <w:rsid w:val="006315D4"/>
    <w:rsid w:val="006355C3"/>
    <w:rsid w:val="00650447"/>
    <w:rsid w:val="006E2B36"/>
    <w:rsid w:val="006F2660"/>
    <w:rsid w:val="00797049"/>
    <w:rsid w:val="007D15D3"/>
    <w:rsid w:val="0080748E"/>
    <w:rsid w:val="00864275"/>
    <w:rsid w:val="00874354"/>
    <w:rsid w:val="00896900"/>
    <w:rsid w:val="009155AE"/>
    <w:rsid w:val="00926F4E"/>
    <w:rsid w:val="009E70F7"/>
    <w:rsid w:val="00B346BA"/>
    <w:rsid w:val="00B5653E"/>
    <w:rsid w:val="00D607FB"/>
    <w:rsid w:val="00D846C5"/>
    <w:rsid w:val="00E008FC"/>
    <w:rsid w:val="00EE1652"/>
    <w:rsid w:val="00F23B45"/>
    <w:rsid w:val="00FA5E10"/>
    <w:rsid w:val="00FC794E"/>
    <w:rsid w:val="00FF1B9A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E9D479"/>
  <w15:chartTrackingRefBased/>
  <w15:docId w15:val="{2DD81B87-169A-4243-AE0E-F88A5CEF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4E"/>
    <w:pPr>
      <w:spacing w:line="360" w:lineRule="auto"/>
      <w:ind w:firstLine="284"/>
      <w:jc w:val="both"/>
    </w:pPr>
    <w:rPr>
      <w:rFonts w:ascii="Times New Roman" w:hAnsi="Times New Roman"/>
      <w:color w:val="000000" w:themeColor="text1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887"/>
    <w:pPr>
      <w:keepNext/>
      <w:keepLines/>
      <w:numPr>
        <w:numId w:val="6"/>
      </w:numPr>
      <w:spacing w:before="300" w:after="10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887"/>
    <w:pPr>
      <w:keepNext/>
      <w:keepLines/>
      <w:numPr>
        <w:ilvl w:val="1"/>
        <w:numId w:val="6"/>
      </w:numPr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887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87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887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887"/>
    <w:pPr>
      <w:keepNext/>
      <w:keepLines/>
      <w:numPr>
        <w:ilvl w:val="5"/>
        <w:numId w:val="6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887"/>
    <w:pPr>
      <w:keepNext/>
      <w:keepLines/>
      <w:numPr>
        <w:ilvl w:val="6"/>
        <w:numId w:val="6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887"/>
    <w:pPr>
      <w:keepNext/>
      <w:keepLines/>
      <w:numPr>
        <w:ilvl w:val="7"/>
        <w:numId w:val="6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887"/>
    <w:pPr>
      <w:keepNext/>
      <w:keepLines/>
      <w:numPr>
        <w:ilvl w:val="8"/>
        <w:numId w:val="6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EF"/>
    <w:rPr>
      <w:rFonts w:ascii="Times New Roman" w:eastAsiaTheme="majorEastAsia" w:hAnsi="Times New Roman" w:cstheme="majorBidi"/>
      <w:b/>
      <w:color w:val="000000" w:themeColor="text1"/>
      <w:sz w:val="36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26F4E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FF6887"/>
    <w:rPr>
      <w:rFonts w:ascii="Times New Roman" w:eastAsiaTheme="majorEastAsia" w:hAnsi="Times New Roman" w:cstheme="majorBidi"/>
      <w:b/>
      <w:color w:val="000000" w:themeColor="text1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4F"/>
    <w:rPr>
      <w:rFonts w:eastAsiaTheme="majorEastAsia" w:cstheme="majorBidi"/>
      <w:i/>
      <w:iCs/>
      <w:color w:val="0F4761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4F"/>
    <w:rPr>
      <w:rFonts w:eastAsiaTheme="majorEastAsia" w:cstheme="majorBidi"/>
      <w:color w:val="0F4761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4F"/>
    <w:rPr>
      <w:rFonts w:eastAsiaTheme="majorEastAsia" w:cstheme="majorBidi"/>
      <w:i/>
      <w:iCs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4F"/>
    <w:rPr>
      <w:rFonts w:eastAsiaTheme="majorEastAsia" w:cstheme="majorBidi"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4F"/>
    <w:rPr>
      <w:rFonts w:eastAsiaTheme="majorEastAsia" w:cstheme="majorBidi"/>
      <w:i/>
      <w:iCs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4F"/>
    <w:rPr>
      <w:rFonts w:eastAsiaTheme="majorEastAsia" w:cstheme="majorBidi"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3C2FEF"/>
    <w:pPr>
      <w:numPr>
        <w:ilvl w:val="2"/>
        <w:numId w:val="4"/>
      </w:numPr>
      <w:spacing w:after="8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FE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4F"/>
    <w:pPr>
      <w:numPr>
        <w:ilvl w:val="1"/>
      </w:numPr>
      <w:spacing w:after="160"/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4F"/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5A5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4F"/>
    <w:rPr>
      <w:i/>
      <w:iCs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2A1895"/>
    <w:pPr>
      <w:numPr>
        <w:numId w:val="12"/>
      </w:numPr>
      <w:ind w:left="1080"/>
      <w:contextualSpacing/>
    </w:pPr>
  </w:style>
  <w:style w:type="character" w:styleId="IntenseEmphasis">
    <w:name w:val="Intense Emphasis"/>
    <w:basedOn w:val="DefaultParagraphFont"/>
    <w:uiPriority w:val="21"/>
    <w:qFormat/>
    <w:rsid w:val="005A5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4F"/>
    <w:rPr>
      <w:i/>
      <w:iCs/>
      <w:color w:val="0F4761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5A57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5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FF6887"/>
    <w:pPr>
      <w:numPr>
        <w:numId w:val="5"/>
      </w:numPr>
    </w:pPr>
  </w:style>
  <w:style w:type="numbering" w:customStyle="1" w:styleId="CurrentList2">
    <w:name w:val="Current List2"/>
    <w:uiPriority w:val="99"/>
    <w:rsid w:val="00FF6887"/>
    <w:pPr>
      <w:numPr>
        <w:numId w:val="7"/>
      </w:numPr>
    </w:pPr>
  </w:style>
  <w:style w:type="numbering" w:customStyle="1" w:styleId="CurrentList3">
    <w:name w:val="Current List3"/>
    <w:uiPriority w:val="99"/>
    <w:rsid w:val="00FF6887"/>
    <w:pPr>
      <w:numPr>
        <w:numId w:val="8"/>
      </w:numPr>
    </w:pPr>
  </w:style>
  <w:style w:type="numbering" w:customStyle="1" w:styleId="CurrentList4">
    <w:name w:val="Current List4"/>
    <w:uiPriority w:val="99"/>
    <w:rsid w:val="00FF6887"/>
    <w:pPr>
      <w:numPr>
        <w:numId w:val="9"/>
      </w:numPr>
    </w:pPr>
  </w:style>
  <w:style w:type="paragraph" w:styleId="NormalWeb">
    <w:name w:val="Normal (Web)"/>
    <w:basedOn w:val="Normal"/>
    <w:uiPriority w:val="99"/>
    <w:semiHidden/>
    <w:unhideWhenUsed/>
    <w:rsid w:val="002A18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lang w:val="en-NL"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2A1895"/>
    <w:rPr>
      <w:i/>
      <w:iCs/>
    </w:rPr>
  </w:style>
  <w:style w:type="character" w:customStyle="1" w:styleId="apple-converted-space">
    <w:name w:val="apple-converted-space"/>
    <w:basedOn w:val="DefaultParagraphFont"/>
    <w:rsid w:val="002A1895"/>
  </w:style>
  <w:style w:type="character" w:styleId="Strong">
    <w:name w:val="Strong"/>
    <w:basedOn w:val="DefaultParagraphFont"/>
    <w:uiPriority w:val="22"/>
    <w:qFormat/>
    <w:rsid w:val="002A1895"/>
    <w:rPr>
      <w:b/>
      <w:bCs/>
    </w:rPr>
  </w:style>
  <w:style w:type="numbering" w:customStyle="1" w:styleId="Bullets">
    <w:name w:val="Bullets"/>
    <w:basedOn w:val="NoList"/>
    <w:uiPriority w:val="99"/>
    <w:rsid w:val="002A1895"/>
    <w:pPr>
      <w:numPr>
        <w:numId w:val="1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347527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7527"/>
    <w:pPr>
      <w:spacing w:before="120"/>
      <w:jc w:val="left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47527"/>
    <w:pPr>
      <w:spacing w:before="12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7527"/>
    <w:pPr>
      <w:ind w:left="48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7527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7527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7527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7527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7527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752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7527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315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CB9498-A461-5142-90FC-CF081233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Karastoqnov</dc:creator>
  <cp:keywords/>
  <dc:description/>
  <cp:lastModifiedBy>Alex Karastoqnov</cp:lastModifiedBy>
  <cp:revision>25</cp:revision>
  <dcterms:created xsi:type="dcterms:W3CDTF">2025-06-10T09:59:00Z</dcterms:created>
  <dcterms:modified xsi:type="dcterms:W3CDTF">2025-06-10T19:52:00Z</dcterms:modified>
</cp:coreProperties>
</file>