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162235"/>
          </w:tcPr>
          <w:p>
            <w:pPr>
              <w:spacing w:before="160" w:after="160"/>
              <w:jc w:val="center"/>
            </w:pPr>
            <w:r/>
            <w:r>
              <w:rPr>
                <w:rFonts w:ascii="Calibri" w:hAnsi="Calibri"/>
                <w:b/>
                <w:color w:val="37DCF2"/>
                <w:sz w:val="28"/>
              </w:rPr>
              <w:t>LOCAL AI ENGINE  ·  AI ANALYZER</w:t>
            </w:r>
          </w:p>
        </w:tc>
      </w:tr>
    </w:tbl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spacing w:after="80" w:before="0" w:lineRule="auto" w:line="312"/>
        <w:jc w:val="center"/>
      </w:pPr>
      <w:r>
        <w:rPr>
          <w:rFonts w:ascii="Calibri" w:hAnsi="Calibri"/>
          <w:b/>
          <w:i w:val="0"/>
          <w:color w:val="0E4D64"/>
          <w:sz w:val="56"/>
        </w:rPr>
        <w:t>Архитектурный документ</w:t>
      </w:r>
    </w:p>
    <w:p>
      <w:pPr>
        <w:spacing w:after="80" w:before="0" w:lineRule="auto" w:line="312"/>
        <w:jc w:val="center"/>
      </w:pPr>
      <w:r>
        <w:rPr>
          <w:rFonts w:ascii="Calibri" w:hAnsi="Calibri"/>
          <w:b/>
          <w:i w:val="0"/>
          <w:color w:val="162235"/>
          <w:sz w:val="72"/>
        </w:rPr>
        <w:t>AI Analyzer v2.1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37DCF2"/>
          </w:tcPr>
          <w:p>
            <w:pPr>
              <w:spacing w:before="0" w:after="0"/>
            </w:pPr>
            <w:r/>
          </w:p>
        </w:tc>
      </w:tr>
    </w:tbl>
    <w:p>
      <w:pPr>
        <w:spacing w:after="240" w:before="0" w:lineRule="auto" w:line="312"/>
        <w:jc w:val="left"/>
      </w:pPr>
      <w:r>
        <w:rPr>
          <w:rFonts w:ascii="Calibri" w:hAnsi="Calibri"/>
          <w:b w:val="0"/>
          <w:i w:val="0"/>
          <w:color w:val="1C2A3D"/>
          <w:sz w:val="16"/>
        </w:rPr>
      </w:r>
    </w:p>
    <w:p>
      <w:pPr>
        <w:spacing w:after="600" w:before="0" w:lineRule="auto" w:line="312"/>
        <w:jc w:val="center"/>
      </w:pPr>
      <w:r>
        <w:rPr>
          <w:rFonts w:ascii="Calibri" w:hAnsi="Calibri"/>
          <w:b w:val="0"/>
          <w:i/>
          <w:color w:val="555555"/>
          <w:sz w:val="26"/>
        </w:rPr>
        <w:t>Интеллектуальная система технического анализа</w:t>
        <w:br/>
        <w:t>криптовалютных рынков с локальным AI-движком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35"/>
            <w:shd w:fill="1B2E4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6236"/>
            <w:shd w:fill="1B2E4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2835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Версия</w:t>
            </w:r>
          </w:p>
        </w:tc>
        <w:tc>
          <w:tcPr>
            <w:tcW w:type="dxa" w:w="6236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2.1 (актуальная)</w:t>
            </w:r>
          </w:p>
        </w:tc>
      </w:tr>
      <w:tr>
        <w:tc>
          <w:tcPr>
            <w:tcW w:type="dxa" w:w="2835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Статус</w:t>
            </w:r>
          </w:p>
        </w:tc>
        <w:tc>
          <w:tcPr>
            <w:tcW w:type="dxa" w:w="6236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Working Prototype → Production</w:t>
            </w:r>
          </w:p>
        </w:tc>
      </w:tr>
      <w:tr>
        <w:tc>
          <w:tcPr>
            <w:tcW w:type="dxa" w:w="2835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Классификация</w:t>
            </w:r>
          </w:p>
        </w:tc>
        <w:tc>
          <w:tcPr>
            <w:tcW w:type="dxa" w:w="6236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Конфиденциально</w:t>
            </w:r>
          </w:p>
        </w:tc>
      </w:tr>
      <w:tr>
        <w:tc>
          <w:tcPr>
            <w:tcW w:type="dxa" w:w="2835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Платформа</w:t>
            </w:r>
          </w:p>
        </w:tc>
        <w:tc>
          <w:tcPr>
            <w:tcW w:type="dxa" w:w="6236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Python 3.11+ / Linux / Windows</w:t>
            </w:r>
          </w:p>
        </w:tc>
      </w:tr>
      <w:tr>
        <w:tc>
          <w:tcPr>
            <w:tcW w:type="dxa" w:w="2835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LLM Backend</w:t>
            </w:r>
          </w:p>
        </w:tc>
        <w:tc>
          <w:tcPr>
            <w:tcW w:type="dxa" w:w="6236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LM Studio (qwen2.5-vl-7b) → Ollama</w:t>
            </w:r>
          </w:p>
        </w:tc>
      </w:tr>
      <w:tr>
        <w:tc>
          <w:tcPr>
            <w:tcW w:type="dxa" w:w="2835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Интерфейс</w:t>
            </w:r>
          </w:p>
        </w:tc>
        <w:tc>
          <w:tcPr>
            <w:tcW w:type="dxa" w:w="6236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Telegram Bot (aiogram 3.27)</w:t>
            </w:r>
          </w:p>
        </w:tc>
      </w:tr>
      <w:tr>
        <w:tc>
          <w:tcPr>
            <w:tcW w:type="dxa" w:w="2835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Дата</w:t>
            </w:r>
          </w:p>
        </w:tc>
        <w:tc>
          <w:tcPr>
            <w:tcW w:type="dxa" w:w="6236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Июль 2025</w:t>
            </w:r>
          </w:p>
        </w:tc>
      </w:tr>
    </w:tbl>
    <w:p>
      <w:pPr>
        <w:spacing w:after="800" w:before="0" w:lineRule="auto" w:line="312"/>
        <w:jc w:val="left"/>
      </w:pPr>
      <w:r>
        <w:rPr>
          <w:rFonts w:ascii="Calibri" w:hAnsi="Calibri"/>
          <w:b w:val="0"/>
          <w:i w:val="0"/>
          <w:color w:val="1C2A3D"/>
          <w:sz w:val="16"/>
        </w:rPr>
      </w:r>
    </w:p>
    <w:p>
      <w:pPr>
        <w:spacing w:after="120" w:before="0" w:lineRule="auto" w:line="312"/>
        <w:jc w:val="center"/>
      </w:pPr>
      <w:r>
        <w:rPr>
          <w:rFonts w:ascii="Calibri" w:hAnsi="Calibri"/>
          <w:b w:val="0"/>
          <w:i/>
          <w:color w:val="CCCCCC"/>
          <w:sz w:val="18"/>
        </w:rPr>
        <w:t>© 2025 LOCAL AI ENGINE. Все права защищены.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Calibri" w:hAnsi="Calibri"/>
          <w:color w:val="0E4D64"/>
          <w:sz w:val="36"/>
        </w:rPr>
        <w:t>2. Содержание</w:t>
      </w:r>
    </w:p>
    <w:p>
      <w:pPr>
        <w:spacing w:after="40" w:before="0" w:lineRule="auto" w:line="312"/>
        <w:jc w:val="left"/>
      </w:pPr>
      <w:r>
        <w:rPr>
          <w:rFonts w:ascii="Calibri" w:hAnsi="Calibri"/>
          <w:b w:val="0"/>
          <w:i w:val="0"/>
          <w:color w:val="1C2A3D"/>
          <w:sz w:val="22"/>
        </w:rPr>
        <w:t>1.  Титульный лист</w:t>
      </w:r>
    </w:p>
    <w:p>
      <w:pPr>
        <w:spacing w:after="40" w:before="0" w:lineRule="auto" w:line="312"/>
        <w:jc w:val="left"/>
      </w:pPr>
      <w:r>
        <w:rPr>
          <w:rFonts w:ascii="Calibri" w:hAnsi="Calibri"/>
          <w:b w:val="0"/>
          <w:i w:val="0"/>
          <w:color w:val="1C2A3D"/>
          <w:sz w:val="22"/>
        </w:rPr>
        <w:t>2.  Содержание</w:t>
      </w:r>
    </w:p>
    <w:p>
      <w:pPr>
        <w:spacing w:after="40" w:before="0" w:lineRule="auto" w:line="312"/>
        <w:jc w:val="left"/>
      </w:pPr>
      <w:r>
        <w:rPr>
          <w:rFonts w:ascii="Calibri" w:hAnsi="Calibri"/>
          <w:b w:val="0"/>
          <w:i w:val="0"/>
          <w:color w:val="1C2A3D"/>
          <w:sz w:val="22"/>
        </w:rPr>
        <w:t>3.  Executive Summary</w:t>
      </w:r>
    </w:p>
    <w:p>
      <w:pPr>
        <w:spacing w:after="40" w:before="0" w:lineRule="auto" w:line="312"/>
        <w:jc w:val="left"/>
      </w:pPr>
      <w:r>
        <w:rPr>
          <w:rFonts w:ascii="Calibri" w:hAnsi="Calibri"/>
          <w:b w:val="0"/>
          <w:i w:val="0"/>
          <w:color w:val="1C2A3D"/>
          <w:sz w:val="22"/>
        </w:rPr>
        <w:t>4.  Актуальная архитектура v2.1</w:t>
      </w:r>
    </w:p>
    <w:p>
      <w:pPr>
        <w:spacing w:after="40" w:before="0" w:lineRule="auto" w:line="312"/>
        <w:jc w:val="left"/>
      </w:pPr>
      <w:r>
        <w:rPr>
          <w:rFonts w:ascii="Calibri" w:hAnsi="Calibri"/>
          <w:b w:val="0"/>
          <w:i w:val="0"/>
          <w:color w:val="1C2A3D"/>
          <w:sz w:val="22"/>
        </w:rPr>
        <w:t>5.  Стек технологий</w:t>
      </w:r>
    </w:p>
    <w:p>
      <w:pPr>
        <w:spacing w:after="40" w:before="0" w:lineRule="auto" w:line="312"/>
        <w:jc w:val="left"/>
      </w:pPr>
      <w:r>
        <w:rPr>
          <w:rFonts w:ascii="Calibri" w:hAnsi="Calibri"/>
          <w:b w:val="0"/>
          <w:i w:val="0"/>
          <w:color w:val="1C2A3D"/>
          <w:sz w:val="22"/>
        </w:rPr>
        <w:t>6.  Структура проекта</w:t>
      </w:r>
    </w:p>
    <w:p>
      <w:pPr>
        <w:spacing w:after="40" w:before="0" w:lineRule="auto" w:line="312"/>
        <w:jc w:val="left"/>
      </w:pPr>
      <w:r>
        <w:rPr>
          <w:rFonts w:ascii="Calibri" w:hAnsi="Calibri"/>
          <w:b w:val="0"/>
          <w:i w:val="0"/>
          <w:color w:val="1C2A3D"/>
          <w:sz w:val="22"/>
        </w:rPr>
        <w:t>7.  Модульная архитектура</w:t>
      </w:r>
    </w:p>
    <w:p>
      <w:pPr>
        <w:spacing w:after="40" w:before="0" w:lineRule="auto" w:line="312"/>
        <w:jc w:val="left"/>
      </w:pPr>
      <w:r>
        <w:rPr>
          <w:rFonts w:ascii="Calibri" w:hAnsi="Calibri"/>
          <w:b w:val="0"/>
          <w:i w:val="0"/>
          <w:color w:val="1C2A3D"/>
          <w:sz w:val="22"/>
        </w:rPr>
        <w:t>8.  Код: Ollama Client — Prompt и JSON-парсинг</w:t>
      </w:r>
    </w:p>
    <w:p>
      <w:pPr>
        <w:spacing w:after="40" w:before="0" w:lineRule="auto" w:line="312"/>
        <w:jc w:val="left"/>
      </w:pPr>
      <w:r>
        <w:rPr>
          <w:rFonts w:ascii="Calibri" w:hAnsi="Calibri"/>
          <w:b w:val="0"/>
          <w:i w:val="0"/>
          <w:color w:val="1C2A3D"/>
          <w:sz w:val="22"/>
        </w:rPr>
        <w:t>9.  Код: Data Provider — OHLCV с пагинацией</w:t>
      </w:r>
    </w:p>
    <w:p>
      <w:pPr>
        <w:spacing w:after="40" w:before="0" w:lineRule="auto" w:line="312"/>
        <w:jc w:val="left"/>
      </w:pPr>
      <w:r>
        <w:rPr>
          <w:rFonts w:ascii="Calibri" w:hAnsi="Calibri"/>
          <w:b w:val="0"/>
          <w:i w:val="0"/>
          <w:color w:val="1C2A3D"/>
          <w:sz w:val="22"/>
        </w:rPr>
        <w:t>10.  Код: State Tracker — отслеживание состояний</w:t>
      </w:r>
    </w:p>
    <w:p>
      <w:pPr>
        <w:spacing w:after="40" w:before="0" w:lineRule="auto" w:line="312"/>
        <w:jc w:val="left"/>
      </w:pPr>
      <w:r>
        <w:rPr>
          <w:rFonts w:ascii="Calibri" w:hAnsi="Calibri"/>
          <w:b w:val="0"/>
          <w:i w:val="0"/>
          <w:color w:val="1C2A3D"/>
          <w:sz w:val="22"/>
        </w:rPr>
        <w:t>11.  Код: Volume Analysis — A/D иерархия</w:t>
      </w:r>
    </w:p>
    <w:p>
      <w:pPr>
        <w:spacing w:after="40" w:before="0" w:lineRule="auto" w:line="312"/>
        <w:jc w:val="left"/>
      </w:pPr>
      <w:r>
        <w:rPr>
          <w:rFonts w:ascii="Calibri" w:hAnsi="Calibri"/>
          <w:b w:val="0"/>
          <w:i w:val="0"/>
          <w:color w:val="1C2A3D"/>
          <w:sz w:val="22"/>
        </w:rPr>
        <w:t>12.  Код: ZigZag Engine — структурный анализ</w:t>
      </w:r>
    </w:p>
    <w:p>
      <w:pPr>
        <w:spacing w:after="40" w:before="0" w:lineRule="auto" w:line="312"/>
        <w:jc w:val="left"/>
      </w:pPr>
      <w:r>
        <w:rPr>
          <w:rFonts w:ascii="Calibri" w:hAnsi="Calibri"/>
          <w:b w:val="0"/>
          <w:i w:val="0"/>
          <w:color w:val="1C2A3D"/>
          <w:sz w:val="22"/>
        </w:rPr>
        <w:t>13.  P0 MVP: Структурированный JSON + Confidence Score</w:t>
      </w:r>
    </w:p>
    <w:p>
      <w:pPr>
        <w:spacing w:after="40" w:before="0" w:lineRule="auto" w:line="312"/>
        <w:jc w:val="left"/>
      </w:pPr>
      <w:r>
        <w:rPr>
          <w:rFonts w:ascii="Calibri" w:hAnsi="Calibri"/>
          <w:b w:val="0"/>
          <w:i w:val="0"/>
          <w:color w:val="1C2A3D"/>
          <w:sz w:val="22"/>
        </w:rPr>
        <w:t>14.  P1 Trading: Мульти-модель + Экспертные агенты</w:t>
      </w:r>
    </w:p>
    <w:p>
      <w:pPr>
        <w:spacing w:after="40" w:before="0" w:lineRule="auto" w:line="312"/>
        <w:jc w:val="left"/>
      </w:pPr>
      <w:r>
        <w:rPr>
          <w:rFonts w:ascii="Calibri" w:hAnsi="Calibri"/>
          <w:b w:val="0"/>
          <w:i w:val="0"/>
          <w:color w:val="1C2A3D"/>
          <w:sz w:val="22"/>
        </w:rPr>
        <w:t>15.  P2 Advanced: Бэктест + Ликвидации + Order Flow</w:t>
      </w:r>
    </w:p>
    <w:p>
      <w:pPr>
        <w:spacing w:after="40" w:before="0" w:lineRule="auto" w:line="312"/>
        <w:jc w:val="left"/>
      </w:pPr>
      <w:r>
        <w:rPr>
          <w:rFonts w:ascii="Calibri" w:hAnsi="Calibri"/>
          <w:b w:val="0"/>
          <w:i w:val="0"/>
          <w:color w:val="1C2A3D"/>
          <w:sz w:val="22"/>
        </w:rPr>
        <w:t>16.  P3 Future: RAG + Скриншоты + Голос</w:t>
      </w:r>
    </w:p>
    <w:p>
      <w:pPr>
        <w:spacing w:after="40" w:before="0" w:lineRule="auto" w:line="312"/>
        <w:jc w:val="left"/>
      </w:pPr>
      <w:r>
        <w:rPr>
          <w:rFonts w:ascii="Calibri" w:hAnsi="Calibri"/>
          <w:b w:val="0"/>
          <w:i w:val="0"/>
          <w:color w:val="1C2A3D"/>
          <w:sz w:val="22"/>
        </w:rPr>
        <w:t>17.  Безопасность «Паранойя»</w:t>
      </w:r>
    </w:p>
    <w:p>
      <w:pPr>
        <w:spacing w:after="40" w:before="0" w:lineRule="auto" w:line="312"/>
        <w:jc w:val="left"/>
      </w:pPr>
      <w:r>
        <w:rPr>
          <w:rFonts w:ascii="Calibri" w:hAnsi="Calibri"/>
          <w:b w:val="0"/>
          <w:i w:val="0"/>
          <w:color w:val="1C2A3D"/>
          <w:sz w:val="22"/>
        </w:rPr>
        <w:t>18.  DevOps и Инфраструктура</w:t>
      </w:r>
    </w:p>
    <w:p>
      <w:pPr>
        <w:spacing w:after="40" w:before="0" w:lineRule="auto" w:line="312"/>
        <w:jc w:val="left"/>
      </w:pPr>
      <w:r>
        <w:rPr>
          <w:rFonts w:ascii="Calibri" w:hAnsi="Calibri"/>
          <w:b w:val="0"/>
          <w:i w:val="0"/>
          <w:color w:val="1C2A3D"/>
          <w:sz w:val="22"/>
        </w:rPr>
        <w:t xml:space="preserve">    18.1  CI/CD (GitHub Actions + Docker)</w:t>
      </w:r>
    </w:p>
    <w:p>
      <w:pPr>
        <w:spacing w:after="40" w:before="0" w:lineRule="auto" w:line="312"/>
        <w:jc w:val="left"/>
      </w:pPr>
      <w:r>
        <w:rPr>
          <w:rFonts w:ascii="Calibri" w:hAnsi="Calibri"/>
          <w:b w:val="0"/>
          <w:i w:val="0"/>
          <w:color w:val="1C2A3D"/>
          <w:sz w:val="22"/>
        </w:rPr>
        <w:t xml:space="preserve">    18.2  Модуль обновлений</w:t>
      </w:r>
    </w:p>
    <w:p>
      <w:pPr>
        <w:spacing w:after="40" w:before="0" w:lineRule="auto" w:line="312"/>
        <w:jc w:val="left"/>
      </w:pPr>
      <w:r>
        <w:rPr>
          <w:rFonts w:ascii="Calibri" w:hAnsi="Calibri"/>
          <w:b w:val="0"/>
          <w:i w:val="0"/>
          <w:color w:val="1C2A3D"/>
          <w:sz w:val="22"/>
        </w:rPr>
        <w:t xml:space="preserve">    18.3  Роли пользователей</w:t>
      </w:r>
    </w:p>
    <w:p>
      <w:pPr>
        <w:spacing w:after="40" w:before="0" w:lineRule="auto" w:line="312"/>
        <w:jc w:val="left"/>
      </w:pPr>
      <w:r>
        <w:rPr>
          <w:rFonts w:ascii="Calibri" w:hAnsi="Calibri"/>
          <w:b w:val="0"/>
          <w:i w:val="0"/>
          <w:color w:val="1C2A3D"/>
          <w:sz w:val="22"/>
        </w:rPr>
        <w:t xml:space="preserve">    18.4  Аудит логов</w:t>
      </w:r>
    </w:p>
    <w:p>
      <w:pPr>
        <w:spacing w:after="40" w:before="0" w:lineRule="auto" w:line="312"/>
        <w:jc w:val="left"/>
      </w:pPr>
      <w:r>
        <w:rPr>
          <w:rFonts w:ascii="Calibri" w:hAnsi="Calibri"/>
          <w:b w:val="0"/>
          <w:i w:val="0"/>
          <w:color w:val="1C2A3D"/>
          <w:sz w:val="22"/>
        </w:rPr>
        <w:t xml:space="preserve">    18.5  Failover-режим</w:t>
      </w:r>
    </w:p>
    <w:p>
      <w:pPr>
        <w:spacing w:after="40" w:before="0" w:lineRule="auto" w:line="312"/>
        <w:jc w:val="left"/>
      </w:pPr>
      <w:r>
        <w:rPr>
          <w:rFonts w:ascii="Calibri" w:hAnsi="Calibri"/>
          <w:b w:val="0"/>
          <w:i w:val="0"/>
          <w:color w:val="1C2A3D"/>
          <w:sz w:val="22"/>
        </w:rPr>
        <w:t xml:space="preserve">    18.6  Модуль симуляции</w:t>
      </w:r>
    </w:p>
    <w:p>
      <w:pPr>
        <w:spacing w:after="40" w:before="0" w:lineRule="auto" w:line="312"/>
        <w:jc w:val="left"/>
      </w:pPr>
      <w:r>
        <w:rPr>
          <w:rFonts w:ascii="Calibri" w:hAnsi="Calibri"/>
          <w:b w:val="0"/>
          <w:i w:val="0"/>
          <w:color w:val="1C2A3D"/>
          <w:sz w:val="22"/>
        </w:rPr>
        <w:t xml:space="preserve">    18.7  API-шлюз</w:t>
      </w:r>
    </w:p>
    <w:p>
      <w:pPr>
        <w:spacing w:after="40" w:before="0" w:lineRule="auto" w:line="312"/>
        <w:jc w:val="left"/>
      </w:pPr>
      <w:r>
        <w:rPr>
          <w:rFonts w:ascii="Calibri" w:hAnsi="Calibri"/>
          <w:b w:val="0"/>
          <w:i w:val="0"/>
          <w:color w:val="1C2A3D"/>
          <w:sz w:val="22"/>
        </w:rPr>
        <w:t xml:space="preserve">    18.8  Hardware Security</w:t>
      </w:r>
    </w:p>
    <w:p>
      <w:pPr>
        <w:spacing w:after="40" w:before="0" w:lineRule="auto" w:line="312"/>
        <w:jc w:val="left"/>
      </w:pPr>
      <w:r>
        <w:rPr>
          <w:rFonts w:ascii="Calibri" w:hAnsi="Calibri"/>
          <w:b w:val="0"/>
          <w:i w:val="0"/>
          <w:color w:val="1C2A3D"/>
          <w:sz w:val="22"/>
        </w:rPr>
        <w:t xml:space="preserve">    18.9  Модуль аномалий JSON</w:t>
      </w:r>
    </w:p>
    <w:p>
      <w:pPr>
        <w:spacing w:after="40" w:before="0" w:lineRule="auto" w:line="312"/>
        <w:jc w:val="left"/>
      </w:pPr>
      <w:r>
        <w:rPr>
          <w:rFonts w:ascii="Calibri" w:hAnsi="Calibri"/>
          <w:b w:val="0"/>
          <w:i w:val="0"/>
          <w:color w:val="1C2A3D"/>
          <w:sz w:val="22"/>
        </w:rPr>
        <w:t xml:space="preserve">    18.10  Rate Limiting</w:t>
      </w:r>
    </w:p>
    <w:p>
      <w:pPr>
        <w:spacing w:after="40" w:before="0" w:lineRule="auto" w:line="312"/>
        <w:jc w:val="left"/>
      </w:pPr>
      <w:r>
        <w:rPr>
          <w:rFonts w:ascii="Calibri" w:hAnsi="Calibri"/>
          <w:b w:val="0"/>
          <w:i w:val="0"/>
          <w:color w:val="1C2A3D"/>
          <w:sz w:val="22"/>
        </w:rPr>
        <w:t xml:space="preserve">    18.11  Модуль доверия источникам</w:t>
      </w:r>
    </w:p>
    <w:p>
      <w:pPr>
        <w:spacing w:after="40" w:before="0" w:lineRule="auto" w:line="312"/>
        <w:jc w:val="left"/>
      </w:pPr>
      <w:r>
        <w:rPr>
          <w:rFonts w:ascii="Calibri" w:hAnsi="Calibri"/>
          <w:b w:val="0"/>
          <w:i w:val="0"/>
          <w:color w:val="1C2A3D"/>
          <w:sz w:val="22"/>
        </w:rPr>
        <w:t>19.  Roadmap v2.1 (12 фаз)</w:t>
      </w:r>
    </w:p>
    <w:p>
      <w:pPr>
        <w:spacing w:after="40" w:before="0" w:lineRule="auto" w:line="312"/>
        <w:jc w:val="left"/>
      </w:pPr>
      <w:r>
        <w:rPr>
          <w:rFonts w:ascii="Calibri" w:hAnsi="Calibri"/>
          <w:b w:val="0"/>
          <w:i w:val="0"/>
          <w:color w:val="1C2A3D"/>
          <w:sz w:val="22"/>
        </w:rPr>
        <w:t>20.  Риски и митигация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Calibri" w:hAnsi="Calibri"/>
          <w:color w:val="0E4D64"/>
          <w:sz w:val="36"/>
        </w:rPr>
        <w:t>3. Executive Summary</w:t>
      </w:r>
    </w:p>
    <w:p>
      <w:pPr>
        <w:spacing w:after="120" w:before="0" w:lineRule="auto" w:line="312"/>
        <w:jc w:val="left"/>
      </w:pPr>
      <w:r>
        <w:rPr>
          <w:rFonts w:ascii="Calibri" w:hAnsi="Calibri"/>
          <w:b w:val="0"/>
          <w:i w:val="0"/>
          <w:color w:val="1C2A3D"/>
          <w:sz w:val="22"/>
        </w:rPr>
        <w:t>LOCAL AI ENGINE (AI Analyzer) — это полностью автономная система технического анализа криптовалютных рынков, использующая локальные LLM-модели для генерации торговых сигналов. Система не зависит от облачных API и работает на одном физическом сервере, что обеспечивает максимальную конфиденциальность и нулевую задержку анализа.</w:t>
      </w:r>
    </w:p>
    <w:p>
      <w:pPr>
        <w:spacing w:after="120" w:before="0" w:lineRule="auto" w:line="312"/>
        <w:jc w:val="left"/>
      </w:pPr>
      <w:r>
        <w:rPr>
          <w:rFonts w:ascii="Calibri" w:hAnsi="Calibri"/>
          <w:b w:val="0"/>
          <w:i w:val="0"/>
          <w:color w:val="1C2A3D"/>
          <w:sz w:val="22"/>
        </w:rPr>
        <w:t>Текущая версия (v1.x) представляет собой работающий прототип на базе Telegram-бота (aiogram 3.27) с интеграцией LM Studio (qwen2.5-vl-7b) для локального вывода LLM. Данные загружаются через ccxt с Binance, сохраняются в SQLite, а технический анализ включает ZigZag, A/D volume, дивергенции и отслеживание состояний рынка.</w:t>
      </w:r>
    </w:p>
    <w:p>
      <w:pPr>
        <w:spacing w:after="120" w:before="0" w:lineRule="auto" w:line="312"/>
        <w:jc w:val="left"/>
      </w:pPr>
      <w:r>
        <w:rPr>
          <w:rFonts w:ascii="Calibri" w:hAnsi="Calibri"/>
          <w:b w:val="0"/>
          <w:i w:val="0"/>
          <w:color w:val="1C2A3D"/>
          <w:sz w:val="22"/>
        </w:rPr>
        <w:t>Версия 2.1 описывает актуальную архитектуру и путь миграции к промышленной платформе с FastAPI, Ollama (GLM-4, Qwen3, DeepSeek), Flutter UI и векторной БД (ChromaDB/FAISS). Документ также включает расширенные модули DevOps, безопасности и отказоустойчивости.</w:t>
      </w:r>
    </w:p>
    <w:p>
      <w:pPr>
        <w:pStyle w:val="Heading2"/>
        <w:spacing w:before="280" w:after="160"/>
      </w:pPr>
      <w:r>
        <w:rPr>
          <w:rFonts w:ascii="Calibri" w:hAnsi="Calibri"/>
          <w:color w:val="1A6B8A"/>
          <w:sz w:val="30"/>
        </w:rPr>
        <w:t>Ключевые метрики системы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35"/>
            <w:shd w:fill="1B2E4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Метрика</w:t>
            </w:r>
          </w:p>
        </w:tc>
        <w:tc>
          <w:tcPr>
            <w:tcW w:type="dxa" w:w="3118"/>
            <w:shd w:fill="1B2E4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Текущее</w:t>
            </w:r>
          </w:p>
        </w:tc>
        <w:tc>
          <w:tcPr>
            <w:tcW w:type="dxa" w:w="3118"/>
            <w:shd w:fill="1B2E4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Цель v2.1</w:t>
            </w:r>
          </w:p>
        </w:tc>
      </w:tr>
      <w:tr>
        <w:tc>
          <w:tcPr>
            <w:tcW w:type="dxa" w:w="2835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Latency анализа</w:t>
            </w:r>
          </w:p>
        </w:tc>
        <w:tc>
          <w:tcPr>
            <w:tcW w:type="dxa" w:w="3118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~8–15 сек (LM Studio)</w:t>
            </w:r>
          </w:p>
        </w:tc>
        <w:tc>
          <w:tcPr>
            <w:tcW w:type="dxa" w:w="3118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&lt; 5 сек (Ollama GPU)</w:t>
            </w:r>
          </w:p>
        </w:tc>
      </w:tr>
      <w:tr>
        <w:tc>
          <w:tcPr>
            <w:tcW w:type="dxa" w:w="2835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Точность сигналов (confidence)</w:t>
            </w:r>
          </w:p>
        </w:tc>
        <w:tc>
          <w:tcPr>
            <w:tcW w:type="dxa" w:w="3118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0.55–0.72</w:t>
            </w:r>
          </w:p>
        </w:tc>
        <w:tc>
          <w:tcPr>
            <w:tcW w:type="dxa" w:w="3118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≥ 0.75</w:t>
            </w:r>
          </w:p>
        </w:tc>
      </w:tr>
      <w:tr>
        <w:tc>
          <w:tcPr>
            <w:tcW w:type="dxa" w:w="2835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Покрытие таймфреймов</w:t>
            </w:r>
          </w:p>
        </w:tc>
        <w:tc>
          <w:tcPr>
            <w:tcW w:type="dxa" w:w="3118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1m, 5m, 15m, 1h</w:t>
            </w:r>
          </w:p>
        </w:tc>
        <w:tc>
          <w:tcPr>
            <w:tcW w:type="dxa" w:w="3118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+ 4h, 1d, 1w</w:t>
            </w:r>
          </w:p>
        </w:tc>
      </w:tr>
      <w:tr>
        <w:tc>
          <w:tcPr>
            <w:tcW w:type="dxa" w:w="2835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Активных пар</w:t>
            </w:r>
          </w:p>
        </w:tc>
        <w:tc>
          <w:tcPr>
            <w:tcW w:type="dxa" w:w="3118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~15 (BTC, ETH, SOL…)</w:t>
            </w:r>
          </w:p>
        </w:tc>
        <w:tc>
          <w:tcPr>
            <w:tcW w:type="dxa" w:w="3118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50+</w:t>
            </w:r>
          </w:p>
        </w:tc>
      </w:tr>
      <w:tr>
        <w:tc>
          <w:tcPr>
            <w:tcW w:type="dxa" w:w="2835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Uptime</w:t>
            </w:r>
          </w:p>
        </w:tc>
        <w:tc>
          <w:tcPr>
            <w:tcW w:type="dxa" w:w="3118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~95% (manual restart)</w:t>
            </w:r>
          </w:p>
        </w:tc>
        <w:tc>
          <w:tcPr>
            <w:tcW w:type="dxa" w:w="3118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99.9% (watchdog + failover)</w:t>
            </w:r>
          </w:p>
        </w:tc>
      </w:tr>
      <w:tr>
        <w:tc>
          <w:tcPr>
            <w:tcW w:type="dxa" w:w="2835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Безопасность</w:t>
            </w:r>
          </w:p>
        </w:tc>
        <w:tc>
          <w:tcPr>
            <w:tcW w:type="dxa" w:w="3118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SHA256 кэш + Fernet</w:t>
            </w:r>
          </w:p>
        </w:tc>
        <w:tc>
          <w:tcPr>
            <w:tcW w:type="dxa" w:w="3118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+ TPM + Audit + Roles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Calibri" w:hAnsi="Calibri"/>
          <w:color w:val="0E4D64"/>
          <w:sz w:val="36"/>
        </w:rPr>
        <w:t>4. Актуальная архитектура v2.1</w:t>
      </w:r>
    </w:p>
    <w:p>
      <w:pPr>
        <w:pStyle w:val="Heading2"/>
        <w:spacing w:before="280" w:after="160"/>
      </w:pPr>
      <w:r>
        <w:rPr>
          <w:rFonts w:ascii="Calibri" w:hAnsi="Calibri"/>
          <w:color w:val="1A6B8A"/>
          <w:sz w:val="30"/>
        </w:rPr>
        <w:t>4.1 Текущее состояние (v1.x — Working Prototype)</w:t>
      </w:r>
    </w:p>
    <w:p>
      <w:pPr>
        <w:spacing w:after="120" w:before="0" w:lineRule="auto" w:line="312"/>
        <w:jc w:val="left"/>
      </w:pPr>
      <w:r>
        <w:rPr>
          <w:rFonts w:ascii="Calibri" w:hAnsi="Calibri"/>
          <w:b w:val="0"/>
          <w:i w:val="0"/>
          <w:color w:val="1C2A3D"/>
          <w:sz w:val="22"/>
        </w:rPr>
        <w:t>Система на данный момент функционирует как Telegram-бот, обрабатывающий команды пользователя и выполняющий технический анализ через локальную LLM. Архитектура монолитная, но модульная — все компоненты находятся в директории core/ и разделяются по функциональному назначению.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fill="1B2E4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Компонент</w:t>
            </w:r>
          </w:p>
        </w:tc>
        <w:tc>
          <w:tcPr>
            <w:tcW w:type="dxa" w:w="2268"/>
            <w:shd w:fill="1B2E4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Технология</w:t>
            </w:r>
          </w:p>
        </w:tc>
        <w:tc>
          <w:tcPr>
            <w:tcW w:type="dxa" w:w="4819"/>
            <w:shd w:fill="1B2E4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1984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Telegram Bot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aiogram 3.27</w:t>
            </w:r>
          </w:p>
        </w:tc>
        <w:tc>
          <w:tcPr>
            <w:tcW w:type="dxa" w:w="4819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Интерфейс пользователя, команды /analyze, /chart, /status</w:t>
            </w:r>
          </w:p>
        </w:tc>
      </w:tr>
      <w:tr>
        <w:tc>
          <w:tcPr>
            <w:tcW w:type="dxa" w:w="1984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LLM Engine</w:t>
            </w:r>
          </w:p>
        </w:tc>
        <w:tc>
          <w:tcPr>
            <w:tcW w:type="dxa" w:w="2268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LM Studio (localhost:1234)</w:t>
            </w:r>
          </w:p>
        </w:tc>
        <w:tc>
          <w:tcPr>
            <w:tcW w:type="dxa" w:w="4819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qwen2.5-vl-7b, OpenAI-compatible API</w:t>
            </w:r>
          </w:p>
        </w:tc>
      </w:tr>
      <w:tr>
        <w:tc>
          <w:tcPr>
            <w:tcW w:type="dxa" w:w="1984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База данных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SQLite (forecasts.db)</w:t>
            </w:r>
          </w:p>
        </w:tc>
        <w:tc>
          <w:tcPr>
            <w:tcW w:type="dxa" w:w="4819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Прогнозы, настройки, кэш SHA256</w:t>
            </w:r>
          </w:p>
        </w:tc>
      </w:tr>
      <w:tr>
        <w:tc>
          <w:tcPr>
            <w:tcW w:type="dxa" w:w="1984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Данные рынка</w:t>
            </w:r>
          </w:p>
        </w:tc>
        <w:tc>
          <w:tcPr>
            <w:tcW w:type="dxa" w:w="2268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ccxt + Binance API</w:t>
            </w:r>
          </w:p>
        </w:tc>
        <w:tc>
          <w:tcPr>
            <w:tcW w:type="dxa" w:w="4819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OHLCV с пагинацией, тикерные данные</w:t>
            </w:r>
          </w:p>
        </w:tc>
      </w:tr>
      <w:tr>
        <w:tc>
          <w:tcPr>
            <w:tcW w:type="dxa" w:w="1984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Планировщик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APScheduler</w:t>
            </w:r>
          </w:p>
        </w:tc>
        <w:tc>
          <w:tcPr>
            <w:tcW w:type="dxa" w:w="4819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Почасовой анализ, ежедневная автотюнка</w:t>
            </w:r>
          </w:p>
        </w:tc>
      </w:tr>
      <w:tr>
        <w:tc>
          <w:tcPr>
            <w:tcW w:type="dxa" w:w="1984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Визуализация</w:t>
            </w:r>
          </w:p>
        </w:tc>
        <w:tc>
          <w:tcPr>
            <w:tcW w:type="dxa" w:w="2268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matplotlib</w:t>
            </w:r>
          </w:p>
        </w:tc>
        <w:tc>
          <w:tcPr>
            <w:tcW w:type="dxa" w:w="4819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Генерация графиков с тех. метриками</w:t>
            </w:r>
          </w:p>
        </w:tc>
      </w:tr>
      <w:tr>
        <w:tc>
          <w:tcPr>
            <w:tcW w:type="dxa" w:w="1984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Текущий анализ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core/state_tracker.py</w:t>
            </w:r>
          </w:p>
        </w:tc>
        <w:tc>
          <w:tcPr>
            <w:tcW w:type="dxa" w:w="4819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Сравнение состояний между сессиями</w:t>
            </w:r>
          </w:p>
        </w:tc>
      </w:tr>
      <w:tr>
        <w:tc>
          <w:tcPr>
            <w:tcW w:type="dxa" w:w="1984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Объёмный анализ</w:t>
            </w:r>
          </w:p>
        </w:tc>
        <w:tc>
          <w:tcPr>
            <w:tcW w:type="dxa" w:w="2268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core/volume_filters.py</w:t>
            </w:r>
          </w:p>
        </w:tc>
        <w:tc>
          <w:tcPr>
            <w:tcW w:type="dxa" w:w="4819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A/D иерархия, скоринг сигналов</w:t>
            </w:r>
          </w:p>
        </w:tc>
      </w:tr>
      <w:tr>
        <w:tc>
          <w:tcPr>
            <w:tcW w:type="dxa" w:w="1984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Структурный TZ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core/zigzag/</w:t>
            </w:r>
          </w:p>
        </w:tc>
        <w:tc>
          <w:tcPr>
            <w:tcW w:type="dxa" w:w="4819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ZigZag алгоритм, мульти-TF бенчмарк</w:t>
            </w:r>
          </w:p>
        </w:tc>
      </w:tr>
    </w:tbl>
    <w:p>
      <w:pPr>
        <w:pStyle w:val="Heading2"/>
        <w:spacing w:before="280" w:after="160"/>
      </w:pPr>
      <w:r>
        <w:rPr>
          <w:rFonts w:ascii="Calibri" w:hAnsi="Calibri"/>
          <w:color w:val="1A6B8A"/>
          <w:sz w:val="30"/>
        </w:rPr>
        <w:t>4.2 Целевая архитектура v2.0 (Planned)</w:t>
      </w:r>
    </w:p>
    <w:p>
      <w:pPr>
        <w:spacing w:after="120" w:before="0" w:lineRule="auto" w:line="312"/>
        <w:jc w:val="left"/>
      </w:pPr>
      <w:r>
        <w:rPr>
          <w:rFonts w:ascii="Calibri" w:hAnsi="Calibri"/>
          <w:b w:val="0"/>
          <w:i w:val="0"/>
          <w:color w:val="1C2A3D"/>
          <w:sz w:val="22"/>
        </w:rPr>
        <w:t>Миграция к микросервисной архитектуре с FastAPI, заменой LM Studio на Ollama с поддержкой нескольких моделей (GLM-4.7, Qwen3, DeepSeek), добавлением Flutter UI и векторной БД для RAG-системы. Этот переход планируется в несколько фаз.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fill="1B2E4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Компонент</w:t>
            </w:r>
          </w:p>
        </w:tc>
        <w:tc>
          <w:tcPr>
            <w:tcW w:type="dxa" w:w="6803"/>
            <w:shd w:fill="1B2E4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Текущее → Целевое</w:t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Интерфейс</w:t>
            </w:r>
          </w:p>
        </w:tc>
        <w:tc>
          <w:tcPr>
            <w:tcW w:type="dxa" w:w="6803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Telegram Bot → FastAPI REST + Flutter UI</w:t>
            </w:r>
          </w:p>
        </w:tc>
      </w:tr>
      <w:tr>
        <w:tc>
          <w:tcPr>
            <w:tcW w:type="dxa" w:w="2268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LLM Backend</w:t>
            </w:r>
          </w:p>
        </w:tc>
        <w:tc>
          <w:tcPr>
            <w:tcW w:type="dxa" w:w="6803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LM Studio → Ollama (multi-model consensus)</w:t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БД прогнозов</w:t>
            </w:r>
          </w:p>
        </w:tc>
        <w:tc>
          <w:tcPr>
            <w:tcW w:type="dxa" w:w="6803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SQLite → PostgreSQL + ChromaDB/FAISS</w:t>
            </w:r>
          </w:p>
        </w:tc>
      </w:tr>
      <w:tr>
        <w:tc>
          <w:tcPr>
            <w:tcW w:type="dxa" w:w="2268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UI</w:t>
            </w:r>
          </w:p>
        </w:tc>
        <w:tc>
          <w:tcPr>
            <w:tcW w:type="dxa" w:w="6803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Текст в Telegram → Rich Dashboard + Charts</w:t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Аналитика</w:t>
            </w:r>
          </w:p>
        </w:tc>
        <w:tc>
          <w:tcPr>
            <w:tcW w:type="dxa" w:w="6803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Single-model → Multi-model ensemble</w:t>
            </w:r>
          </w:p>
        </w:tc>
      </w:tr>
      <w:tr>
        <w:tc>
          <w:tcPr>
            <w:tcW w:type="dxa" w:w="2268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Развертывание</w:t>
            </w:r>
          </w:p>
        </w:tc>
        <w:tc>
          <w:tcPr>
            <w:tcW w:type="dxa" w:w="6803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Manual → Docker Compose + CI/CD</w:t>
            </w:r>
          </w:p>
        </w:tc>
      </w:tr>
    </w:tbl>
    <w:p>
      <w:pPr>
        <w:pStyle w:val="Heading2"/>
        <w:spacing w:before="280" w:after="160"/>
      </w:pPr>
      <w:r>
        <w:rPr>
          <w:rFonts w:ascii="Calibri" w:hAnsi="Calibri"/>
          <w:color w:val="1A6B8A"/>
          <w:sz w:val="30"/>
        </w:rPr>
        <w:t>4.3 Путь миграции</w:t>
      </w:r>
    </w:p>
    <w:p>
      <w:pPr>
        <w:spacing w:after="120" w:before="0" w:lineRule="auto" w:line="312"/>
        <w:jc w:val="left"/>
      </w:pPr>
      <w:r>
        <w:rPr>
          <w:rFonts w:ascii="Calibri" w:hAnsi="Calibri"/>
          <w:b w:val="0"/>
          <w:i w:val="0"/>
          <w:color w:val="1C2A3D"/>
          <w:sz w:val="22"/>
        </w:rPr>
        <w:t>Миграция осуществляется поэтапно: сначала абстракция LLM-клиента (поддержка LM Studio и Ollama через единый интерфейс), затем выделение API-слоя (FastAPI), затем подключение векторной БД и мульти-модельного консенсуса. Telegram-бот остаётся как один из клиентов нового API.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Calibri" w:hAnsi="Calibri"/>
          <w:color w:val="0E4D64"/>
          <w:sz w:val="36"/>
        </w:rPr>
        <w:t>5. Стек технологий</w:t>
      </w:r>
    </w:p>
    <w:p>
      <w:pPr>
        <w:spacing w:after="120" w:before="0" w:lineRule="auto" w:line="312"/>
        <w:jc w:val="left"/>
      </w:pPr>
      <w:r>
        <w:rPr>
          <w:rFonts w:ascii="Calibri" w:hAnsi="Calibri"/>
          <w:b w:val="0"/>
          <w:i w:val="0"/>
          <w:color w:val="1C2A3D"/>
          <w:sz w:val="22"/>
        </w:rPr>
        <w:t>Стек технологий основан на принципе максимальной автономности и минимизации внешних зависимостей. Все AI-вычисления выполняются локально на GPU/CPU сервера.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701"/>
            <w:shd w:fill="1B2E4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Слой</w:t>
            </w:r>
          </w:p>
        </w:tc>
        <w:tc>
          <w:tcPr>
            <w:tcW w:type="dxa" w:w="1984"/>
            <w:shd w:fill="1B2E4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Технология</w:t>
            </w:r>
          </w:p>
        </w:tc>
        <w:tc>
          <w:tcPr>
            <w:tcW w:type="dxa" w:w="1134"/>
            <w:shd w:fill="1B2E4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Версия</w:t>
            </w:r>
          </w:p>
        </w:tc>
        <w:tc>
          <w:tcPr>
            <w:tcW w:type="dxa" w:w="4252"/>
            <w:shd w:fill="1B2E4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Назначение</w:t>
            </w:r>
          </w:p>
        </w:tc>
      </w:tr>
      <w:tr>
        <w:tc>
          <w:tcPr>
            <w:tcW w:type="dxa" w:w="1701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Язык</w:t>
            </w:r>
          </w:p>
        </w:tc>
        <w:tc>
          <w:tcPr>
            <w:tcW w:type="dxa" w:w="1984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Python</w:t>
            </w:r>
          </w:p>
        </w:tc>
        <w:tc>
          <w:tcPr>
            <w:tcW w:type="dxa" w:w="1134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3.11+</w:t>
            </w:r>
          </w:p>
        </w:tc>
        <w:tc>
          <w:tcPr>
            <w:tcW w:type="dxa" w:w="4252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Основной язык разработки</w:t>
            </w:r>
          </w:p>
        </w:tc>
      </w:tr>
      <w:tr>
        <w:tc>
          <w:tcPr>
            <w:tcW w:type="dxa" w:w="1701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Telegram</w:t>
            </w:r>
          </w:p>
        </w:tc>
        <w:tc>
          <w:tcPr>
            <w:tcW w:type="dxa" w:w="1984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aiogram</w:t>
            </w:r>
          </w:p>
        </w:tc>
        <w:tc>
          <w:tcPr>
            <w:tcW w:type="dxa" w:w="1134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3.27</w:t>
            </w:r>
          </w:p>
        </w:tc>
        <w:tc>
          <w:tcPr>
            <w:tcW w:type="dxa" w:w="4252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Асинхронный Telegram-фреймворк</w:t>
            </w:r>
          </w:p>
        </w:tc>
      </w:tr>
      <w:tr>
        <w:tc>
          <w:tcPr>
            <w:tcW w:type="dxa" w:w="1701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LLM Backend</w:t>
            </w:r>
          </w:p>
        </w:tc>
        <w:tc>
          <w:tcPr>
            <w:tcW w:type="dxa" w:w="1984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LM Studio</w:t>
            </w:r>
          </w:p>
        </w:tc>
        <w:tc>
          <w:tcPr>
            <w:tcW w:type="dxa" w:w="1134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0.3.x</w:t>
            </w:r>
          </w:p>
        </w:tc>
        <w:tc>
          <w:tcPr>
            <w:tcW w:type="dxa" w:w="4252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Локальный LLM (OpenAI API совместимый)</w:t>
            </w:r>
          </w:p>
        </w:tc>
      </w:tr>
      <w:tr>
        <w:tc>
          <w:tcPr>
            <w:tcW w:type="dxa" w:w="1701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LLM Backend (planned)</w:t>
            </w:r>
          </w:p>
        </w:tc>
        <w:tc>
          <w:tcPr>
            <w:tcW w:type="dxa" w:w="1984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Ollama</w:t>
            </w:r>
          </w:p>
        </w:tc>
        <w:tc>
          <w:tcPr>
            <w:tcW w:type="dxa" w:w="1134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0.6+</w:t>
            </w:r>
          </w:p>
        </w:tc>
        <w:tc>
          <w:tcPr>
            <w:tcW w:type="dxa" w:w="4252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Multi-model GPU inference</w:t>
            </w:r>
          </w:p>
        </w:tc>
      </w:tr>
      <w:tr>
        <w:tc>
          <w:tcPr>
            <w:tcW w:type="dxa" w:w="1701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База данных</w:t>
            </w:r>
          </w:p>
        </w:tc>
        <w:tc>
          <w:tcPr>
            <w:tcW w:type="dxa" w:w="1984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SQLite</w:t>
            </w:r>
          </w:p>
        </w:tc>
        <w:tc>
          <w:tcPr>
            <w:tcW w:type="dxa" w:w="1134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3.x</w:t>
            </w:r>
          </w:p>
        </w:tc>
        <w:tc>
          <w:tcPr>
            <w:tcW w:type="dxa" w:w="4252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Хранение прогнозов и настроек</w:t>
            </w:r>
          </w:p>
        </w:tc>
      </w:tr>
      <w:tr>
        <w:tc>
          <w:tcPr>
            <w:tcW w:type="dxa" w:w="1701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Рыночные данные</w:t>
            </w:r>
          </w:p>
        </w:tc>
        <w:tc>
          <w:tcPr>
            <w:tcW w:type="dxa" w:w="1984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ccxt</w:t>
            </w:r>
          </w:p>
        </w:tc>
        <w:tc>
          <w:tcPr>
            <w:tcW w:type="dxa" w:w="1134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4.x</w:t>
            </w:r>
          </w:p>
        </w:tc>
        <w:tc>
          <w:tcPr>
            <w:tcW w:type="dxa" w:w="4252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Унифицированный доступ к биржам</w:t>
            </w:r>
          </w:p>
        </w:tc>
      </w:tr>
      <w:tr>
        <w:tc>
          <w:tcPr>
            <w:tcW w:type="dxa" w:w="1701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Планировщик</w:t>
            </w:r>
          </w:p>
        </w:tc>
        <w:tc>
          <w:tcPr>
            <w:tcW w:type="dxa" w:w="1984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APScheduler</w:t>
            </w:r>
          </w:p>
        </w:tc>
        <w:tc>
          <w:tcPr>
            <w:tcW w:type="dxa" w:w="1134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3.10</w:t>
            </w:r>
          </w:p>
        </w:tc>
        <w:tc>
          <w:tcPr>
            <w:tcW w:type="dxa" w:w="4252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Фоновый анализ по расписанию</w:t>
            </w:r>
          </w:p>
        </w:tc>
      </w:tr>
      <w:tr>
        <w:tc>
          <w:tcPr>
            <w:tcW w:type="dxa" w:w="1701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Визуализация</w:t>
            </w:r>
          </w:p>
        </w:tc>
        <w:tc>
          <w:tcPr>
            <w:tcW w:type="dxa" w:w="1984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matplotlib</w:t>
            </w:r>
          </w:p>
        </w:tc>
        <w:tc>
          <w:tcPr>
            <w:tcW w:type="dxa" w:w="1134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3.8</w:t>
            </w:r>
          </w:p>
        </w:tc>
        <w:tc>
          <w:tcPr>
            <w:tcW w:type="dxa" w:w="4252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Генерация графиков тех. анализа</w:t>
            </w:r>
          </w:p>
        </w:tc>
      </w:tr>
      <w:tr>
        <w:tc>
          <w:tcPr>
            <w:tcW w:type="dxa" w:w="1701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Шифрование</w:t>
            </w:r>
          </w:p>
        </w:tc>
        <w:tc>
          <w:tcPr>
            <w:tcW w:type="dxa" w:w="1984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cryptography</w:t>
            </w:r>
          </w:p>
        </w:tc>
        <w:tc>
          <w:tcPr>
            <w:tcW w:type="dxa" w:w="1134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42.x</w:t>
            </w:r>
          </w:p>
        </w:tc>
        <w:tc>
          <w:tcPr>
            <w:tcW w:type="dxa" w:w="4252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Fernet-шифрование чувствительных данных</w:t>
            </w:r>
          </w:p>
        </w:tc>
      </w:tr>
      <w:tr>
        <w:tc>
          <w:tcPr>
            <w:tcW w:type="dxa" w:w="1701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Модульные тесты</w:t>
            </w:r>
          </w:p>
        </w:tc>
        <w:tc>
          <w:tcPr>
            <w:tcW w:type="dxa" w:w="1984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pytest</w:t>
            </w:r>
          </w:p>
        </w:tc>
        <w:tc>
          <w:tcPr>
            <w:tcW w:type="dxa" w:w="1134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8.x</w:t>
            </w:r>
          </w:p>
        </w:tc>
        <w:tc>
          <w:tcPr>
            <w:tcW w:type="dxa" w:w="4252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Unit/integration тестирование</w:t>
            </w:r>
          </w:p>
        </w:tc>
      </w:tr>
      <w:tr>
        <w:tc>
          <w:tcPr>
            <w:tcW w:type="dxa" w:w="1701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Контейнеризация</w:t>
            </w:r>
          </w:p>
        </w:tc>
        <w:tc>
          <w:tcPr>
            <w:tcW w:type="dxa" w:w="1984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Docker</w:t>
            </w:r>
          </w:p>
        </w:tc>
        <w:tc>
          <w:tcPr>
            <w:tcW w:type="dxa" w:w="1134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26+</w:t>
            </w:r>
          </w:p>
        </w:tc>
        <w:tc>
          <w:tcPr>
            <w:tcW w:type="dxa" w:w="4252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Изолированное развёртывание</w:t>
            </w:r>
          </w:p>
        </w:tc>
      </w:tr>
      <w:tr>
        <w:tc>
          <w:tcPr>
            <w:tcW w:type="dxa" w:w="1701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CI/CD</w:t>
            </w:r>
          </w:p>
        </w:tc>
        <w:tc>
          <w:tcPr>
            <w:tcW w:type="dxa" w:w="1984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GitHub Actions</w:t>
            </w:r>
          </w:p>
        </w:tc>
        <w:tc>
          <w:tcPr>
            <w:tcW w:type="dxa" w:w="1134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-</w:t>
            </w:r>
          </w:p>
        </w:tc>
        <w:tc>
          <w:tcPr>
            <w:tcW w:type="dxa" w:w="4252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Автоматизация тестирования и сборки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Calibri" w:hAnsi="Calibri"/>
          <w:color w:val="0E4D64"/>
          <w:sz w:val="36"/>
        </w:rPr>
        <w:t>6. Структура проекта</w:t>
      </w:r>
    </w:p>
    <w:p>
      <w:pPr>
        <w:spacing w:after="120" w:before="0" w:lineRule="auto" w:line="312"/>
        <w:jc w:val="left"/>
      </w:pPr>
      <w:r>
        <w:rPr>
          <w:rFonts w:ascii="Calibri" w:hAnsi="Calibri"/>
          <w:b w:val="0"/>
          <w:i w:val="0"/>
          <w:color w:val="1C2A3D"/>
          <w:sz w:val="22"/>
        </w:rPr>
        <w:t>Ниже представлена реальная файловая структура репозитория LOCAL_AI_ENGINE, отражающая текущее состояние кодовой базы:</w:t>
      </w:r>
    </w:p>
    <w:p>
      <w:pPr>
        <w:spacing w:before="80" w:after="80" w:line="240" w:lineRule="auto"/>
        <w:shd w:val="clear" w:color="auto" w:fill="F0F0F0"/>
      </w:pPr>
      <w:r>
        <w:rPr>
          <w:rFonts w:ascii="Courier New" w:hAnsi="Courier New"/>
          <w:color w:val="2D2D2D"/>
          <w:sz w:val="17"/>
        </w:rPr>
        <w:t>LOCAL_AI_ENGINE/</w:t>
        <w:br/>
        <w:t>├── main.py                     # Точка входа (aiogram bot)</w:t>
        <w:br/>
        <w:t>├── forecasts.db                # SQLite база данных</w:t>
        <w:br/>
        <w:t>├── requirements.txt            # Зависимости Python</w:t>
        <w:br/>
        <w:t>├── core/</w:t>
        <w:br/>
        <w:t>│   ├── config.py               # Конфигурация бота, системные промпты</w:t>
        <w:br/>
        <w:t>│   ├── handlers.py             # Обработчики команд Telegram</w:t>
        <w:br/>
        <w:t>│   ├── ollama_client.py        # LLM-клиент, JSON-парсинг, правила риска</w:t>
        <w:br/>
        <w:t>│   ├── db.py                   # Операции SQLite (прогнозы, настройки)</w:t>
        <w:br/>
        <w:t>│   ├── scheduler.py            # APScheduler, почасовой анализ, автотюнка</w:t>
        <w:br/>
        <w:t>│   ├── auto_chart.py          # Генерация графиков, тех. метрики</w:t>
        <w:br/>
        <w:t>│   ├── data_provider.py       # OHLCV данные с Binance + пагинация</w:t>
        <w:br/>
        <w:t>│   ├── state_tracker.py       # Сравнение состояний рынка</w:t>
        <w:br/>
        <w:t>│   ├── volume_filters.py      # A/D объёмный анализ, иерархия, скоринг</w:t>
        <w:br/>
        <w:t>│   ├── divergence_context.py  # Анализ дивергенций A/D</w:t>
        <w:br/>
        <w:t>│   ├── liquidity_magnet.py    # Расчёт ликвидационных магнитов</w:t>
        <w:br/>
        <w:t>│   ├── binance_metrics.py     # Метрики специфичные для Binance</w:t>
        <w:br/>
        <w:t>│   ├── symbol_setup.py        # Онбординг символов (OHLCV + автотюнка)</w:t>
        <w:br/>
        <w:t>│   ├── utils.py               # Утилитарные функции</w:t>
        <w:br/>
        <w:t>│   └── zigzag/</w:t>
        <w:br/>
        <w:t>│       ├── structural_zigzag.py  # ZigZag алгоритм, структурные экстремумы</w:t>
        <w:br/>
        <w:t>│       └── benchmark_zigzag.py   # Мульти-TF бенчмарк с конфлюэнцией</w:t>
        <w:br/>
        <w:t>├── tools/</w:t>
        <w:br/>
        <w:t>│   ├── train_classifier.py       # ML-классификатор качества сигналов</w:t>
        <w:br/>
        <w:t>│   ├── backtest_stats_generator.py  # Генерация бэктест-статистики</w:t>
        <w:br/>
        <w:t>│   ├── autotune_diag.py          # Автотюнка параметров ZigZag</w:t>
        <w:br/>
        <w:t>│   └── generate_unified_dataset.py  # Генерация датасетов</w:t>
        <w:br/>
        <w:t>└── data/</w:t>
        <w:br/>
        <w:t xml:space="preserve">    ├── ohlcv/current/            # Текущие OHLCV CSV файлы</w:t>
        <w:br/>
        <w:t xml:space="preserve">    ├── ohlcv/archive/            # Архив OHLCV с таймстампами</w:t>
        <w:br/>
        <w:t xml:space="preserve">    └── state/                    # JSON состояния по символам/TF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Calibri" w:hAnsi="Calibri"/>
          <w:color w:val="0E4D64"/>
          <w:sz w:val="36"/>
        </w:rPr>
        <w:t>7. Модульная архитектура</w:t>
      </w:r>
    </w:p>
    <w:p>
      <w:pPr>
        <w:spacing w:after="120" w:before="0" w:lineRule="auto" w:line="312"/>
        <w:jc w:val="left"/>
      </w:pPr>
      <w:r>
        <w:rPr>
          <w:rFonts w:ascii="Calibri" w:hAnsi="Calibri"/>
          <w:b w:val="0"/>
          <w:i w:val="0"/>
          <w:color w:val="1C2A3D"/>
          <w:sz w:val="22"/>
        </w:rPr>
        <w:t>Каждый модуль в core/ отвечает за отдельную функциональную область. Взаимодействие осуществляется через чётко определённые интерфейсы. Ниже приведено описание ключевых модулей.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fill="1B2E4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Модуль</w:t>
            </w:r>
          </w:p>
        </w:tc>
        <w:tc>
          <w:tcPr>
            <w:tcW w:type="dxa" w:w="6520"/>
            <w:shd w:fill="1B2E4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Назначение</w:t>
            </w:r>
          </w:p>
        </w:tc>
      </w:tr>
      <w:tr>
        <w:tc>
          <w:tcPr>
            <w:tcW w:type="dxa" w:w="2551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config.py</w:t>
            </w:r>
          </w:p>
        </w:tc>
        <w:tc>
          <w:tcPr>
            <w:tcW w:type="dxa" w:w="6520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Центральная конфигурация. Хранит API-токены, системные промпты (PRO_TA_SYSTEM_PROMPT), настройки таймфреймов, пороги риска, параметры бота. Все конфигурационные значения загружаются из переменных окружения для безопасности.</w:t>
            </w:r>
          </w:p>
        </w:tc>
      </w:tr>
      <w:tr>
        <w:tc>
          <w:tcPr>
            <w:tcW w:type="dxa" w:w="2551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handlers.py</w:t>
            </w:r>
          </w:p>
        </w:tc>
        <w:tc>
          <w:tcPr>
            <w:tcW w:type="dxa" w:w="6520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Обработчики Telegram-команд. Реализует команды /start, /analyze, /chart, /status, /settings. Управляет потоками ввода/вывода через aiogram middleware. Валидирует пользовательский ввод перед передачей в аналитические модули.</w:t>
            </w:r>
          </w:p>
        </w:tc>
      </w:tr>
      <w:tr>
        <w:tc>
          <w:tcPr>
            <w:tcW w:type="dxa" w:w="2551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ollama_client.py</w:t>
            </w:r>
          </w:p>
        </w:tc>
        <w:tc>
          <w:tcPr>
            <w:tcW w:type="dxa" w:w="6520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LLM-клиент с поддержкой OpenAI-compatible API. Содержит системный промпт PRO_TA_SYSTEM_PROMPT, функцию parse_llm_json для очистки и валидации JSON-ответов от LLM, а также правила вычисления risk_score и confidence.</w:t>
            </w:r>
          </w:p>
        </w:tc>
      </w:tr>
      <w:tr>
        <w:tc>
          <w:tcPr>
            <w:tcW w:type="dxa" w:w="2551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db.py</w:t>
            </w:r>
          </w:p>
        </w:tc>
        <w:tc>
          <w:tcPr>
            <w:tcW w:type="dxa" w:w="6520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Слой доступа к данным SQLite. Управляет таблицами прогнозов (forecasts), настроек (settings), кэша SHA256. Поддерживает CRUD-операции и агрегированные запросы.</w:t>
            </w:r>
          </w:p>
        </w:tc>
      </w:tr>
      <w:tr>
        <w:tc>
          <w:tcPr>
            <w:tcW w:type="dxa" w:w="2551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scheduler.py</w:t>
            </w:r>
          </w:p>
        </w:tc>
        <w:tc>
          <w:tcPr>
            <w:tcW w:type="dxa" w:w="6520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Планировщик задач на базе APScheduler. Запускает автоматический анализ каждый час для всех настроенных пар, ежедневную автотюнку параметров ZigZag и очистку устаревших данных.</w:t>
            </w:r>
          </w:p>
        </w:tc>
      </w:tr>
      <w:tr>
        <w:tc>
          <w:tcPr>
            <w:tcW w:type="dxa" w:w="2551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auto_chart.py</w:t>
            </w:r>
          </w:p>
        </w:tc>
        <w:tc>
          <w:tcPr>
            <w:tcW w:type="dxa" w:w="6520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Модуль генерации графиков. Создает изображения с ценовыми данными, объёмами, ZigZag-линиями, уровнями поддержки/сопротивления и техническими индикаторами. Графики сохраняются как PNG и отправляются в Telegram.</w:t>
            </w:r>
          </w:p>
        </w:tc>
      </w:tr>
      <w:tr>
        <w:tc>
          <w:tcPr>
            <w:tcW w:type="dxa" w:w="2551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data_provider.py</w:t>
            </w:r>
          </w:p>
        </w:tc>
        <w:tc>
          <w:tcPr>
            <w:tcW w:type="dxa" w:w="6520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Провайдер рыночных данных. Класс OhlcvDataProvider реализует пагинацию при загрузке исторических OHLCV данных с Binance через ccxt. Поддерживает кэширование и автоматическую ротацию CSV-файлов.</w:t>
            </w:r>
          </w:p>
        </w:tc>
      </w:tr>
      <w:tr>
        <w:tc>
          <w:tcPr>
            <w:tcW w:type="dxa" w:w="2551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state_tracker.py</w:t>
            </w:r>
          </w:p>
        </w:tc>
        <w:tc>
          <w:tcPr>
            <w:tcW w:type="dxa" w:w="6520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Отслеживание состояний рынка. Функция detect_zone_event определяет переходы между зонами (accumulation/distribution). compare_state сравнивает текущее состояние с предыдущим для выявления изменений.</w:t>
            </w:r>
          </w:p>
        </w:tc>
      </w:tr>
      <w:tr>
        <w:tc>
          <w:tcPr>
            <w:tcW w:type="dxa" w:w="2551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volume_filters.py</w:t>
            </w:r>
          </w:p>
        </w:tc>
        <w:tc>
          <w:tcPr>
            <w:tcW w:type="dxa" w:w="6520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Объёмный анализ. Функция analyze_volume_hierarchy определяет иерархию A/D (Accumulation/Distribution), вычисляет signal_score на основе объёмных паттернов и соотношения покупательского/продавческого объёма.</w:t>
            </w:r>
          </w:p>
        </w:tc>
      </w:tr>
      <w:tr>
        <w:tc>
          <w:tcPr>
            <w:tcW w:type="dxa" w:w="2551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zigzag/structural_zigzag.py</w:t>
            </w:r>
          </w:p>
        </w:tc>
        <w:tc>
          <w:tcPr>
            <w:tcW w:type="dxa" w:w="6520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Реализация ZigZag-алгоритма для определения структурных экстремумов. Фильтрует шум и выделяет значимые развороты цены. Параметры (deviation_threshold, min_segments) автоматически настраиваются через autotune.</w:t>
            </w:r>
          </w:p>
        </w:tc>
      </w:tr>
      <w:tr>
        <w:tc>
          <w:tcPr>
            <w:tcW w:type="dxa" w:w="2551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zigzag/benchmark_zigzag.py</w:t>
            </w:r>
          </w:p>
        </w:tc>
        <w:tc>
          <w:tcPr>
            <w:tcW w:type="dxa" w:w="6520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Мульти-таймфреймный бенчмарк ZigZag. Выполняет анализ на нескольких таймфреймах одновременно и вычисляет confluence score — меру согласованности сигналов между таймфреймами.</w:t>
            </w:r>
          </w:p>
        </w:tc>
      </w:tr>
      <w:tr>
        <w:tc>
          <w:tcPr>
            <w:tcW w:type="dxa" w:w="2551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divergence_context.py</w:t>
            </w:r>
          </w:p>
        </w:tc>
        <w:tc>
          <w:tcPr>
            <w:tcW w:type="dxa" w:w="6520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Анализ дивергенций между ценой и объёмом (A/D). Выявляет бычьи и медвежьи дивергенции как ранние сигналы разворота.</w:t>
            </w:r>
          </w:p>
        </w:tc>
      </w:tr>
      <w:tr>
        <w:tc>
          <w:tcPr>
            <w:tcW w:type="dxa" w:w="2551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liquidity_magnet.py</w:t>
            </w:r>
          </w:p>
        </w:tc>
        <w:tc>
          <w:tcPr>
            <w:tcW w:type="dxa" w:w="6520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Расчёт ликвидационных магнитов — ценовых уровней с высокой концентрацией стоп-лоссов, способных вызвать каскадные ликвидации.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Calibri" w:hAnsi="Calibri"/>
          <w:color w:val="0E4D64"/>
          <w:sz w:val="36"/>
        </w:rPr>
        <w:t>8. Код: Ollama Client — Prompt и JSON-парсинг</w:t>
      </w:r>
    </w:p>
    <w:p>
      <w:pPr>
        <w:spacing w:after="120" w:before="0" w:lineRule="auto" w:line="312"/>
        <w:jc w:val="left"/>
      </w:pPr>
      <w:r>
        <w:rPr>
          <w:rFonts w:ascii="Calibri" w:hAnsi="Calibri"/>
          <w:b w:val="0"/>
          <w:i w:val="0"/>
          <w:color w:val="1C2A3D"/>
          <w:sz w:val="22"/>
        </w:rPr>
        <w:t>Модуль core/ollama_client.py содержит ключевые компоненты взаимодействия с LLM: системный промпт PRO_TA_SYSTEM_PROMPT и функцию parse_llm_json для очистки ответов.</w:t>
      </w:r>
    </w:p>
    <w:p>
      <w:pPr>
        <w:pStyle w:val="Heading2"/>
        <w:spacing w:before="280" w:after="160"/>
      </w:pPr>
      <w:r>
        <w:rPr>
          <w:rFonts w:ascii="Calibri" w:hAnsi="Calibri"/>
          <w:color w:val="1A6B8A"/>
          <w:sz w:val="30"/>
        </w:rPr>
        <w:t>8.1 PRO_TA_SYSTEM_PROMPT (фрагмент)</w:t>
      </w:r>
    </w:p>
    <w:p>
      <w:pPr>
        <w:spacing w:after="120" w:before="0" w:lineRule="auto" w:line="312"/>
        <w:jc w:val="left"/>
      </w:pPr>
      <w:r>
        <w:rPr>
          <w:rFonts w:ascii="Calibri" w:hAnsi="Calibri"/>
          <w:b w:val="0"/>
          <w:i w:val="0"/>
          <w:color w:val="1C2A3D"/>
          <w:sz w:val="22"/>
        </w:rPr>
        <w:t>Системный промпт определяет поведение LLM-аналитика, форматы вывода и правила оценки рисков:</w:t>
      </w:r>
    </w:p>
    <w:p>
      <w:pPr>
        <w:spacing w:before="80" w:after="80" w:line="240" w:lineRule="auto"/>
        <w:shd w:val="clear" w:color="auto" w:fill="F0F0F0"/>
      </w:pPr>
      <w:r>
        <w:rPr>
          <w:rFonts w:ascii="Courier New" w:hAnsi="Courier New"/>
          <w:color w:val="2D2D2D"/>
          <w:sz w:val="17"/>
        </w:rPr>
        <w:t>PRO_TA_SYSTEM_PROMPT = """</w:t>
        <w:br/>
        <w:t>You are an expert crypto technical analyst. Analyze the provided OHLCV data</w:t>
        <w:br/>
        <w:t>and return a structured JSON response.</w:t>
        <w:br/>
        <w:br/>
        <w:t>REQUIRED JSON SCHEMA:</w:t>
        <w:br/>
        <w:t>{</w:t>
        <w:br/>
        <w:t xml:space="preserve">  "symbol": "BTCUSDT",</w:t>
        <w:br/>
        <w:t xml:space="preserve">  "timeframe": "1h",</w:t>
        <w:br/>
        <w:t xml:space="preserve">  "trend": "bullish|bearish|ranging",</w:t>
        <w:br/>
        <w:t xml:space="preserve">  "confidence": 0.0-1.0,</w:t>
        <w:br/>
        <w:t xml:space="preserve">  "support": 65000.0,</w:t>
        <w:br/>
        <w:t xml:space="preserve">  "resistance": 68500.0,</w:t>
        <w:br/>
        <w:t xml:space="preserve">  "entry": 67200.0,</w:t>
        <w:br/>
        <w:t xml:space="preserve">  "stop_loss": 66100.0,</w:t>
        <w:br/>
        <w:t xml:space="preserve">  "take_profit": [</w:t>
        <w:br/>
        <w:t xml:space="preserve">    {"tp1": 68500, "tp2": 70000, "tp3": 71500}</w:t>
        <w:br/>
        <w:t xml:space="preserve">  ],</w:t>
        <w:br/>
        <w:t xml:space="preserve">  "risk_reward": 1.82,</w:t>
        <w:br/>
        <w:t xml:space="preserve">  "volume_signal": "accumulation|distribution|neutral",</w:t>
        <w:br/>
        <w:t xml:space="preserve">  "indicators": {</w:t>
        <w:br/>
        <w:t xml:space="preserve">    "rsi_14": 55.2,</w:t>
        <w:br/>
        <w:t xml:space="preserve">    "macd_signal": "bullish_cross",</w:t>
        <w:br/>
        <w:t xml:space="preserve">    "bb_position": "upper_half"</w:t>
        <w:br/>
        <w:t xml:space="preserve">  },</w:t>
        <w:br/>
        <w:t xml:space="preserve">  "narrative": "Brief market context explanation...",</w:t>
        <w:br/>
        <w:t xml:space="preserve">  "warnings": ["High volatility expected"]</w:t>
        <w:br/>
        <w:t>}</w:t>
        <w:br/>
        <w:br/>
        <w:t>RULES:</w:t>
        <w:br/>
        <w:t>- confidence &lt; 0.4 → reject signal, output warnings only</w:t>
        <w:br/>
        <w:t>- Always include at least 2 take-profit levels</w:t>
        <w:br/>
        <w:t>- risk_reward minimum 1.5, else mark as speculative</w:t>
        <w:br/>
        <w:t>- Support/resistance MUST be derived from visible data</w:t>
        <w:br/>
        <w:t>"""</w:t>
        <w:br/>
        <w:t># ... (продолжение — полный промпт содержит правила для 15+ индикаторов)</w:t>
      </w:r>
    </w:p>
    <w:p>
      <w:pPr>
        <w:pStyle w:val="Heading2"/>
        <w:spacing w:before="280" w:after="160"/>
      </w:pPr>
      <w:r>
        <w:rPr>
          <w:rFonts w:ascii="Calibri" w:hAnsi="Calibri"/>
          <w:color w:val="1A6B8A"/>
          <w:sz w:val="30"/>
        </w:rPr>
        <w:t>8.2 parse_llm_json — очистка и валидация</w:t>
      </w:r>
    </w:p>
    <w:p>
      <w:pPr>
        <w:spacing w:after="120" w:before="0" w:lineRule="auto" w:line="312"/>
        <w:jc w:val="left"/>
      </w:pPr>
      <w:r>
        <w:rPr>
          <w:rFonts w:ascii="Calibri" w:hAnsi="Calibri"/>
          <w:b w:val="0"/>
          <w:i w:val="0"/>
          <w:color w:val="1C2A3D"/>
          <w:sz w:val="22"/>
        </w:rPr>
        <w:t>LLM часто возвращает JSON с артефактами (markdown, комментарии, trailing commas). Функция parse_llm_json последовательно применяет стратегии очистки:</w:t>
      </w:r>
    </w:p>
    <w:p>
      <w:pPr>
        <w:spacing w:before="80" w:after="80" w:line="240" w:lineRule="auto"/>
        <w:shd w:val="clear" w:color="auto" w:fill="F0F0F0"/>
      </w:pPr>
      <w:r>
        <w:rPr>
          <w:rFonts w:ascii="Courier New" w:hAnsi="Courier New"/>
          <w:color w:val="2D2D2D"/>
          <w:sz w:val="17"/>
        </w:rPr>
        <w:t>import re, json</w:t>
        <w:br/>
        <w:br/>
        <w:t>def parse_llm_json(raw: str) -&gt; dict | None:</w:t>
        <w:br/>
        <w:t xml:space="preserve">    """Extract and validate JSON from LLM response.</w:t>
        <w:br/>
        <w:t xml:space="preserve">    </w:t>
        <w:br/>
        <w:t xml:space="preserve">    Strategies applied in order:</w:t>
        <w:br/>
        <w:t xml:space="preserve">    1. Direct json.loads</w:t>
        <w:br/>
        <w:t xml:space="preserve">    2. Markdown code block extraction</w:t>
        <w:br/>
        <w:t xml:space="preserve">    3. First { ... } brace match</w:t>
        <w:br/>
        <w:t xml:space="preserve">    4. Trailing comma removal</w:t>
        <w:br/>
        <w:t xml:space="preserve">    5. Comment stripping</w:t>
        <w:br/>
        <w:t xml:space="preserve">    """</w:t>
        <w:br/>
        <w:t xml:space="preserve">    if not raw:</w:t>
        <w:br/>
        <w:t xml:space="preserve">        return None</w:t>
        <w:br/>
        <w:t xml:space="preserve">    </w:t>
        <w:br/>
        <w:t xml:space="preserve">    # Strategy 1: Direct parse</w:t>
        <w:br/>
        <w:t xml:space="preserve">    try:</w:t>
        <w:br/>
        <w:t xml:space="preserve">        return json.loads(raw)</w:t>
        <w:br/>
        <w:t xml:space="preserve">    except json.JSONDecodeError:</w:t>
        <w:br/>
        <w:t xml:space="preserve">        pass</w:t>
        <w:br/>
        <w:t xml:space="preserve">    </w:t>
        <w:br/>
        <w:t xml:space="preserve">    # Strategy 2: Extract from markdown code block</w:t>
        <w:br/>
        <w:t xml:space="preserve">    md_match = re.search(r'```(?:json)?\s*\n?(.*?)\n?```', raw, re.DOTALL)</w:t>
        <w:br/>
        <w:t xml:space="preserve">    if md_match:</w:t>
        <w:br/>
        <w:t xml:space="preserve">        try:</w:t>
        <w:br/>
        <w:t xml:space="preserve">            return json.loads(md_match.group(1).strip())</w:t>
        <w:br/>
        <w:t xml:space="preserve">        except json.JSONDecodeError:</w:t>
        <w:br/>
        <w:t xml:space="preserve">            pass</w:t>
        <w:br/>
        <w:t xml:space="preserve">    </w:t>
        <w:br/>
        <w:t xml:space="preserve">    # Strategy 3: Find first complete JSON object</w:t>
        <w:br/>
        <w:t xml:space="preserve">    brace_start = raw.find('{')</w:t>
        <w:br/>
        <w:t xml:space="preserve">    brace_end = raw.rfind('}')</w:t>
        <w:br/>
        <w:t xml:space="preserve">    if brace_start != -1 and brace_end &gt; brace_start:</w:t>
        <w:br/>
        <w:t xml:space="preserve">        candidate = raw[brace_start:brace_end + 1]</w:t>
        <w:br/>
        <w:t xml:space="preserve">        # Remove trailing commas before } or ]</w:t>
        <w:br/>
        <w:t xml:space="preserve">        candidate = re.sub(r',\s*([}\]])', r'\1', candidate)</w:t>
        <w:br/>
        <w:t xml:space="preserve">        # Remove single-line comments</w:t>
        <w:br/>
        <w:t xml:space="preserve">        candidate = re.sub(r'//.*?$', '', candidate, flags=re.MULTILINE)</w:t>
        <w:br/>
        <w:t xml:space="preserve">        try:</w:t>
        <w:br/>
        <w:t xml:space="preserve">            return json.loads(candidate)</w:t>
        <w:br/>
        <w:t xml:space="preserve">        except json.JSONDecodeError:</w:t>
        <w:br/>
        <w:t xml:space="preserve">            pass</w:t>
        <w:br/>
        <w:t xml:space="preserve">    </w:t>
        <w:br/>
        <w:t xml:space="preserve">    # All strategies failed</w:t>
        <w:br/>
        <w:t xml:space="preserve">    return None</w:t>
        <w:br/>
        <w:t># ... (продолжение — валидация схемы, fallback логика)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Calibri" w:hAnsi="Calibri"/>
          <w:color w:val="0E4D64"/>
          <w:sz w:val="36"/>
        </w:rPr>
        <w:t>9. Код: Data Provider — OHLCV с пагинацией</w:t>
      </w:r>
    </w:p>
    <w:p>
      <w:pPr>
        <w:spacing w:after="120" w:before="0" w:lineRule="auto" w:line="312"/>
        <w:jc w:val="left"/>
      </w:pPr>
      <w:r>
        <w:rPr>
          <w:rFonts w:ascii="Calibri" w:hAnsi="Calibri"/>
          <w:b w:val="0"/>
          <w:i w:val="0"/>
          <w:color w:val="1C2A3D"/>
          <w:sz w:val="22"/>
        </w:rPr>
        <w:t>Класс OhlcvDataProvider из core/data_provider.py загружает исторические OHLCV-данные с Binance, реализуя пагинацию для обхода лимитов API (1500 свечей за запрос) и кеширование в CSV-файлы.</w:t>
      </w:r>
    </w:p>
    <w:p>
      <w:pPr>
        <w:spacing w:before="80" w:after="80" w:line="240" w:lineRule="auto"/>
        <w:shd w:val="clear" w:color="auto" w:fill="F0F0F0"/>
      </w:pPr>
      <w:r>
        <w:rPr>
          <w:rFonts w:ascii="Courier New" w:hAnsi="Courier New"/>
          <w:color w:val="2D2D2D"/>
          <w:sz w:val="17"/>
        </w:rPr>
        <w:t>import ccxt</w:t>
        <w:br/>
        <w:t>import pandas as pd</w:t>
        <w:br/>
        <w:t>from datetime import datetime</w:t>
        <w:br/>
        <w:t>import os, csv</w:t>
        <w:br/>
        <w:br/>
        <w:t>class OhlcvDataProvider:</w:t>
        <w:br/>
        <w:t xml:space="preserve">    """Load and cache OHLCV data from exchange with pagination."""</w:t>
        <w:br/>
        <w:t xml:space="preserve">    </w:t>
        <w:br/>
        <w:t xml:space="preserve">    def __init__(self, exchange_id="binance", data_dir="data/ohlcv"):</w:t>
        <w:br/>
        <w:t xml:space="preserve">        self.exchange = getattr(ccxt, exchange_id)({</w:t>
        <w:br/>
        <w:t xml:space="preserve">            'enableRateLimit': True,</w:t>
        <w:br/>
        <w:t xml:space="preserve">            'options': {'defaultType': 'spot'}</w:t>
        <w:br/>
        <w:t xml:space="preserve">        })</w:t>
        <w:br/>
        <w:t xml:space="preserve">        self.current_dir = os.path.join(data_dir, "current")</w:t>
        <w:br/>
        <w:t xml:space="preserve">        self.archive_dir = os.path.join(data_dir, "archive")</w:t>
        <w:br/>
        <w:t xml:space="preserve">        os.makedirs(self.current_dir, exist_ok=True)</w:t>
        <w:br/>
        <w:t xml:space="preserve">        os.makedirs(self.archive_dir, exist_ok=True)</w:t>
        <w:br/>
        <w:t xml:space="preserve">    </w:t>
        <w:br/>
        <w:t xml:space="preserve">    def fetch_ohlcv(self, symbol: str, timeframe: str = "1h",</w:t>
        <w:br/>
        <w:t xml:space="preserve">                    limit: int = 500, since: int = None) -&gt; pd.DataFrame:</w:t>
        <w:br/>
        <w:t xml:space="preserve">        """Fetch OHLCV with automatic pagination."""</w:t>
        <w:br/>
        <w:t xml:space="preserve">        all_candles = []</w:t>
        <w:br/>
        <w:t xml:space="preserve">        remaining = limit</w:t>
        <w:br/>
        <w:t xml:space="preserve">        current_since = since</w:t>
        <w:br/>
        <w:t xml:space="preserve">        </w:t>
        <w:br/>
        <w:t xml:space="preserve">        while remaining &gt; 0:</w:t>
        <w:br/>
        <w:t xml:space="preserve">            batch_size = min(remaining, 1500)  # Binance API limit</w:t>
        <w:br/>
        <w:t xml:space="preserve">            batch = self.exchange.fetch_ohlcv(</w:t>
        <w:br/>
        <w:t xml:space="preserve">                symbol, timeframe,</w:t>
        <w:br/>
        <w:t xml:space="preserve">                since=current_since,</w:t>
        <w:br/>
        <w:t xml:space="preserve">                limit=batch_size</w:t>
        <w:br/>
        <w:t xml:space="preserve">            )</w:t>
        <w:br/>
        <w:t xml:space="preserve">            if not batch:</w:t>
        <w:br/>
        <w:t xml:space="preserve">                break</w:t>
        <w:br/>
        <w:t xml:space="preserve">            all_candles.extend(batch)</w:t>
        <w:br/>
        <w:t xml:space="preserve">            remaining -= len(batch)</w:t>
        <w:br/>
        <w:t xml:space="preserve">            # Next batch starts after last candle</w:t>
        <w:br/>
        <w:t xml:space="preserve">            current_since = batch[-1][0] + 1</w:t>
        <w:br/>
        <w:t xml:space="preserve">            if len(batch) &lt; batch_size:  # No more data</w:t>
        <w:br/>
        <w:t xml:space="preserve">                break</w:t>
        <w:br/>
        <w:t xml:space="preserve">        </w:t>
        <w:br/>
        <w:t xml:space="preserve">        df = pd.DataFrame(all_candles, </w:t>
        <w:br/>
        <w:t xml:space="preserve">            columns=['timestamp', 'open', 'high', 'low', 'close', 'volume'])</w:t>
        <w:br/>
        <w:t xml:space="preserve">        df['timestamp'] = pd.to_datetime(df['timestamp'], unit='ms')</w:t>
        <w:br/>
        <w:t xml:space="preserve">        df.set_index('timestamp', inplace=True)</w:t>
        <w:br/>
        <w:t xml:space="preserve">        return df</w:t>
        <w:br/>
        <w:t xml:space="preserve">    </w:t>
        <w:br/>
        <w:t xml:space="preserve">    def save_to_csv(self, df: pd.DataFrame, symbol: str, </w:t>
        <w:br/>
        <w:t xml:space="preserve">                    timeframe: str) -&gt; str:</w:t>
        <w:br/>
        <w:t xml:space="preserve">        """Save DataFrame to CSV with rotation."""</w:t>
        <w:br/>
        <w:t xml:space="preserve">    # ... (продолжение)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Calibri" w:hAnsi="Calibri"/>
          <w:color w:val="0E4D64"/>
          <w:sz w:val="36"/>
        </w:rPr>
        <w:t>10. Код: State Tracker — отслеживание состояний</w:t>
      </w:r>
    </w:p>
    <w:p>
      <w:pPr>
        <w:spacing w:after="120" w:before="0" w:lineRule="auto" w:line="312"/>
        <w:jc w:val="left"/>
      </w:pPr>
      <w:r>
        <w:rPr>
          <w:rFonts w:ascii="Calibri" w:hAnsi="Calibri"/>
          <w:b w:val="0"/>
          <w:i w:val="0"/>
          <w:color w:val="1C2A3D"/>
          <w:sz w:val="22"/>
        </w:rPr>
        <w:t>Модуль core/state_tracker.py управляет отслеживанием состояний рынка между аналитическими сессиями. Функция detect_zone_event определяет переходы между зонами, а compare_state сравнивает текущее состояние с предыдущим для выявления значимых изменений.</w:t>
      </w:r>
    </w:p>
    <w:p>
      <w:pPr>
        <w:spacing w:before="80" w:after="80" w:line="240" w:lineRule="auto"/>
        <w:shd w:val="clear" w:color="auto" w:fill="F0F0F0"/>
      </w:pPr>
      <w:r>
        <w:rPr>
          <w:rFonts w:ascii="Courier New" w:hAnsi="Courier New"/>
          <w:color w:val="2D2D2D"/>
          <w:sz w:val="17"/>
        </w:rPr>
        <w:t>import json, os</w:t>
        <w:br/>
        <w:t>from datetime import datetime</w:t>
        <w:br/>
        <w:br/>
        <w:t>STATE_DIR = "data/state"</w:t>
        <w:br/>
        <w:br/>
        <w:t>def detect_zone_event(prev_state: dict, curr_state: dict) -&gt; dict | None:</w:t>
        <w:br/>
        <w:t xml:space="preserve">    """Detect significant zone transitions between analysis sessions.</w:t>
        <w:br/>
        <w:t xml:space="preserve">    </w:t>
        <w:br/>
        <w:t xml:space="preserve">    Returns event dict if transition detected, None otherwise.</w:t>
        <w:br/>
        <w:t xml:space="preserve">    </w:t>
        <w:br/>
        <w:t xml:space="preserve">    Recognized transitions:</w:t>
        <w:br/>
        <w:t xml:space="preserve">    - accumulation -&gt; distribution  (SELL signal)</w:t>
        <w:br/>
        <w:t xml:space="preserve">    - distribution -&gt; accumulation   (BUY signal)</w:t>
        <w:br/>
        <w:t xml:space="preserve">    - neutral -&gt; accumulation/distribution  (EARLY signal)</w:t>
        <w:br/>
        <w:t xml:space="preserve">    """</w:t>
        <w:br/>
        <w:t xml:space="preserve">    prev_zone = prev_state.get("volume_signal", "neutral")</w:t>
        <w:br/>
        <w:t xml:space="preserve">    curr_zone = curr_state.get("volume_signal", "neutral")</w:t>
        <w:br/>
        <w:t xml:space="preserve">    </w:t>
        <w:br/>
        <w:t xml:space="preserve">    if prev_zone == curr_zone:</w:t>
        <w:br/>
        <w:t xml:space="preserve">        return None  # No change</w:t>
        <w:br/>
        <w:t xml:space="preserve">    </w:t>
        <w:br/>
        <w:t xml:space="preserve">    transitions = {</w:t>
        <w:br/>
        <w:t xml:space="preserve">        ("accumulation", "distribution"): {</w:t>
        <w:br/>
        <w:t xml:space="preserve">            "type": "zone_exit",</w:t>
        <w:br/>
        <w:t xml:space="preserve">            "signal": "SELL",</w:t>
        <w:br/>
        <w:t xml:space="preserve">            "strength": "strong",</w:t>
        <w:br/>
        <w:t xml:space="preserve">            "description": "Exit from accumulation zone — potential distribution"</w:t>
        <w:br/>
        <w:t xml:space="preserve">        },</w:t>
        <w:br/>
        <w:t xml:space="preserve">        ("distribution", "accumulation"): {</w:t>
        <w:br/>
        <w:t xml:space="preserve">            "type": "zone_entry",</w:t>
        <w:br/>
        <w:t xml:space="preserve">            "signal": "BUY",</w:t>
        <w:br/>
        <w:t xml:space="preserve">            "strength": "strong",</w:t>
        <w:br/>
        <w:t xml:space="preserve">            "description": "Entry into accumulation zone — potential markup"</w:t>
        <w:br/>
        <w:t xml:space="preserve">        },</w:t>
        <w:br/>
        <w:t xml:space="preserve">        ("neutral", "accumulation"): {</w:t>
        <w:br/>
        <w:t xml:space="preserve">            "type": "zone_early_entry",</w:t>
        <w:br/>
        <w:t xml:space="preserve">            "signal": "WATCH_BUY",</w:t>
        <w:br/>
        <w:t xml:space="preserve">            "strength": "moderate",</w:t>
        <w:br/>
        <w:t xml:space="preserve">            "description": "Early accumulation detected"</w:t>
        <w:br/>
        <w:t xml:space="preserve">        },</w:t>
        <w:br/>
        <w:t xml:space="preserve">        ("neutral", "distribution"): {</w:t>
        <w:br/>
        <w:t xml:space="preserve">            "type": "zone_early_exit",</w:t>
        <w:br/>
        <w:t xml:space="preserve">            "signal": "WATCH_SELL",</w:t>
        <w:br/>
        <w:t xml:space="preserve">            "strength": "moderate",</w:t>
        <w:br/>
        <w:t xml:space="preserve">            "description": "Early distribution detected"</w:t>
        <w:br/>
        <w:t xml:space="preserve">        }</w:t>
        <w:br/>
        <w:t xml:space="preserve">    }</w:t>
        <w:br/>
        <w:t xml:space="preserve">    </w:t>
        <w:br/>
        <w:t xml:space="preserve">    return transitions.get((prev_zone, curr_zone))</w:t>
        <w:br/>
        <w:br/>
        <w:t xml:space="preserve">    # ... (продолжение)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Calibri" w:hAnsi="Calibri"/>
          <w:color w:val="0E4D64"/>
          <w:sz w:val="36"/>
        </w:rPr>
        <w:t>11. Код: Volume Analysis — A/D иерархия</w:t>
      </w:r>
    </w:p>
    <w:p>
      <w:pPr>
        <w:spacing w:after="120" w:before="0" w:lineRule="auto" w:line="312"/>
        <w:jc w:val="left"/>
      </w:pPr>
      <w:r>
        <w:rPr>
          <w:rFonts w:ascii="Calibri" w:hAnsi="Calibri"/>
          <w:b w:val="0"/>
          <w:i w:val="0"/>
          <w:color w:val="1C2A3D"/>
          <w:sz w:val="22"/>
        </w:rPr>
        <w:t>Функция analyze_volume_hierarchy из core/volume_filters.py анализирует объёмные данные для определения фазы рынка (аккумуляция/дистрибуция/нейтральная) и вычисляет signal_score на основе нескольких факторов.</w:t>
      </w:r>
    </w:p>
    <w:p>
      <w:pPr>
        <w:spacing w:before="80" w:after="80" w:line="240" w:lineRule="auto"/>
        <w:shd w:val="clear" w:color="auto" w:fill="F0F0F0"/>
      </w:pPr>
      <w:r>
        <w:rPr>
          <w:rFonts w:ascii="Courier New" w:hAnsi="Courier New"/>
          <w:color w:val="2D2D2D"/>
          <w:sz w:val="17"/>
        </w:rPr>
        <w:t>import numpy as np</w:t>
        <w:br/>
        <w:t>import pandas as pd</w:t>
        <w:br/>
        <w:br/>
        <w:t>def analyze_volume_hierarchy(</w:t>
        <w:br/>
        <w:t xml:space="preserve">    df: pd.DataFrame,</w:t>
        <w:br/>
        <w:t xml:space="preserve">    lookback: int = 20,</w:t>
        <w:br/>
        <w:t xml:space="preserve">    volume_threshold: float = 1.5</w:t>
        <w:br/>
        <w:t>) -&gt; dict:</w:t>
        <w:br/>
        <w:t xml:space="preserve">    """Analyze volume hierarchy to determine market phase.</w:t>
        <w:br/>
        <w:t xml:space="preserve">    </w:t>
        <w:br/>
        <w:t xml:space="preserve">    Args:</w:t>
        <w:br/>
        <w:t xml:space="preserve">        df: OHLCV DataFrame with 'volume', 'close', 'high', 'low'</w:t>
        <w:br/>
        <w:t xml:space="preserve">        lookback: Number of periods for analysis</w:t>
        <w:br/>
        <w:t xml:space="preserve">        volume_threshold: Multiplier for high-volume detection</w:t>
        <w:br/>
        <w:t xml:space="preserve">    </w:t>
        <w:br/>
        <w:t xml:space="preserve">    Returns:</w:t>
        <w:br/>
        <w:t xml:space="preserve">        dict with keys: phase, signal_score, metrics</w:t>
        <w:br/>
        <w:t xml:space="preserve">    """</w:t>
        <w:br/>
        <w:t xml:space="preserve">    if len(df) &lt; lookback:</w:t>
        <w:br/>
        <w:t xml:space="preserve">        return {"phase": "neutral", "signal_score": 0.0,</w:t>
        <w:br/>
        <w:t xml:space="preserve">                "metrics": {"reason": "insufficient_data"}}</w:t>
        <w:br/>
        <w:t xml:space="preserve">    </w:t>
        <w:br/>
        <w:t xml:space="preserve">    recent = df.tail(lookback)</w:t>
        <w:br/>
        <w:t xml:space="preserve">    </w:t>
        <w:br/>
        <w:t xml:space="preserve">    # Calculate volume metrics</w:t>
        <w:br/>
        <w:t xml:space="preserve">    avg_volume = recent['volume'].mean()</w:t>
        <w:br/>
        <w:t xml:space="preserve">    max_volume = recent['volume'].max()</w:t>
        <w:br/>
        <w:t xml:space="preserve">    volume_std = recent['volume'].std()</w:t>
        <w:br/>
        <w:t xml:space="preserve">    </w:t>
        <w:br/>
        <w:t xml:space="preserve">    # Identify high-volume bars</w:t>
        <w:br/>
        <w:t xml:space="preserve">    high_vol_bars = recent[recent['volume'] &gt; avg_volume * volume_threshold]</w:t>
        <w:br/>
        <w:t xml:space="preserve">    </w:t>
        <w:br/>
        <w:t xml:space="preserve">    # Price change direction on high-volume bars</w:t>
        <w:br/>
        <w:t xml:space="preserve">    high_vol_directions = []</w:t>
        <w:br/>
        <w:t xml:space="preserve">    for _, bar in high_vol_bars.iterrows():</w:t>
        <w:br/>
        <w:t xml:space="preserve">        change = bar['close'] - bar['open']</w:t>
        <w:br/>
        <w:t xml:space="preserve">        body_ratio = abs(change) / (bar['high'] - bar['low'] + 1e-10)</w:t>
        <w:br/>
        <w:t xml:space="preserve">        high_vol_directions.append({</w:t>
        <w:br/>
        <w:t xml:space="preserve">            'direction': 'buy' if change &gt; 0 else 'sell',</w:t>
        <w:br/>
        <w:t xml:space="preserve">            'intensity': body_ratio,</w:t>
        <w:br/>
        <w:t xml:space="preserve">            'volume_ratio': bar['volume'] / avg_volume</w:t>
        <w:br/>
        <w:t xml:space="preserve">        })</w:t>
        <w:br/>
        <w:t xml:space="preserve">    </w:t>
        <w:br/>
        <w:t xml:space="preserve">    buy_volume = sum(d['volume_ratio'] for d in high_vol_directions </w:t>
        <w:br/>
        <w:t xml:space="preserve">                     if d['direction'] == 'buy')</w:t>
        <w:br/>
        <w:t xml:space="preserve">    sell_volume = sum(d['volume_ratio'] for d in high_vol_directions </w:t>
        <w:br/>
        <w:t xml:space="preserve">                      if d['direction'] == 'sell')</w:t>
        <w:br/>
        <w:t xml:space="preserve">    </w:t>
        <w:br/>
        <w:t xml:space="preserve">    # Determine phase</w:t>
        <w:br/>
        <w:t xml:space="preserve">    total = buy_volume + sell_volume + 1e-10</w:t>
        <w:br/>
        <w:t xml:space="preserve">    # ... (продолжение)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Calibri" w:hAnsi="Calibri"/>
          <w:color w:val="0E4D64"/>
          <w:sz w:val="36"/>
        </w:rPr>
        <w:t>12. Код: ZigZag Engine — структурный анализ</w:t>
      </w:r>
    </w:p>
    <w:p>
      <w:pPr>
        <w:spacing w:after="120" w:before="0" w:lineRule="auto" w:line="312"/>
        <w:jc w:val="left"/>
      </w:pPr>
      <w:r>
        <w:rPr>
          <w:rFonts w:ascii="Calibri" w:hAnsi="Calibri"/>
          <w:b w:val="0"/>
          <w:i w:val="0"/>
          <w:color w:val="1C2A3D"/>
          <w:sz w:val="22"/>
        </w:rPr>
        <w:t>Модуль core/zigzag/structural_zigzag.py реализует алгоритм ZigZag для выявления структурных экстремумов — значимых разворотов цены. Алгоритм фильтрует шум, определяя только те развороты, которые превышают заданный порог отклонения.</w:t>
      </w:r>
    </w:p>
    <w:p>
      <w:pPr>
        <w:spacing w:before="80" w:after="80" w:line="240" w:lineRule="auto"/>
        <w:shd w:val="clear" w:color="auto" w:fill="F0F0F0"/>
      </w:pPr>
      <w:r>
        <w:rPr>
          <w:rFonts w:ascii="Courier New" w:hAnsi="Courier New"/>
          <w:color w:val="2D2D2D"/>
          <w:sz w:val="17"/>
        </w:rPr>
        <w:t>import numpy as np</w:t>
        <w:br/>
        <w:t>import pandas as pd</w:t>
        <w:br/>
        <w:t>from typing import List, Tuple</w:t>
        <w:br/>
        <w:br/>
        <w:t>def compute_structural_zigzag(</w:t>
        <w:br/>
        <w:t xml:space="preserve">    df: pd.DataFrame,</w:t>
        <w:br/>
        <w:t xml:space="preserve">    deviation_threshold: float = 0.02,</w:t>
        <w:br/>
        <w:t xml:space="preserve">    min_segments: int = 3,</w:t>
        <w:br/>
        <w:t xml:space="preserve">    price_col: str = 'close'</w:t>
        <w:br/>
        <w:t>) -&gt; List[Tuple[int, float, str]]:</w:t>
        <w:br/>
        <w:t xml:space="preserve">    """Compute structural ZigZag on price data.</w:t>
        <w:br/>
        <w:t xml:space="preserve">    </w:t>
        <w:br/>
        <w:t xml:space="preserve">    Args:</w:t>
        <w:br/>
        <w:t xml:space="preserve">        df: OHLCV DataFrame</w:t>
        <w:br/>
        <w:t xml:space="preserve">        deviation_threshold: Min % move to register pivot (0.02 = 2%)</w:t>
        <w:br/>
        <w:t xml:space="preserve">        min_segments: Minimum segments to return</w:t>
        <w:br/>
        <w:t xml:space="preserve">        price_col: Column name for price data</w:t>
        <w:br/>
        <w:t xml:space="preserve">    </w:t>
        <w:br/>
        <w:t xml:space="preserve">    Returns:</w:t>
        <w:br/>
        <w:t xml:space="preserve">        List of (index, price, type) tuples where type is 'high' or 'low'</w:t>
        <w:br/>
        <w:t xml:space="preserve">    """</w:t>
        <w:br/>
        <w:t xml:space="preserve">    prices = df[price_col].values</w:t>
        <w:br/>
        <w:t xml:space="preserve">    pivots = []</w:t>
        <w:br/>
        <w:t xml:space="preserve">    </w:t>
        <w:br/>
        <w:t xml:space="preserve">    if len(prices) &lt; 5:</w:t>
        <w:br/>
        <w:t xml:space="preserve">        return pivots</w:t>
        <w:br/>
        <w:t xml:space="preserve">    </w:t>
        <w:br/>
        <w:t xml:space="preserve">    # Initialize with first candidate</w:t>
        <w:br/>
        <w:t xml:space="preserve">    last_pivot_idx = 0</w:t>
        <w:br/>
        <w:t xml:space="preserve">    last_pivot_price = prices[0]</w:t>
        <w:br/>
        <w:t xml:space="preserve">    last_pivot_type = None  # Will be determined by first significant move</w:t>
        <w:br/>
        <w:t xml:space="preserve">    </w:t>
        <w:br/>
        <w:t xml:space="preserve">    current_high = prices[0]</w:t>
        <w:br/>
        <w:t xml:space="preserve">    current_low = prices[0]</w:t>
        <w:br/>
        <w:t xml:space="preserve">    current_high_idx = 0</w:t>
        <w:br/>
        <w:t xml:space="preserve">    current_low_idx = 0</w:t>
        <w:br/>
        <w:t xml:space="preserve">    </w:t>
        <w:br/>
        <w:t xml:space="preserve">    for i in range(1, len(prices)):</w:t>
        <w:br/>
        <w:t xml:space="preserve">        p = prices[i]</w:t>
        <w:br/>
        <w:t xml:space="preserve">        </w:t>
        <w:br/>
        <w:t xml:space="preserve">        if p &gt; current_high:</w:t>
        <w:br/>
        <w:t xml:space="preserve">            current_high = p</w:t>
        <w:br/>
        <w:t xml:space="preserve">            current_high_idx = i</w:t>
        <w:br/>
        <w:t xml:space="preserve">        if p &lt; current_low:</w:t>
        <w:br/>
        <w:t xml:space="preserve">            current_low = p</w:t>
        <w:br/>
        <w:t xml:space="preserve">            current_low_idx = i</w:t>
        <w:br/>
        <w:t xml:space="preserve">        </w:t>
        <w:br/>
        <w:t xml:space="preserve">        # Check for upward deviation from last pivot</w:t>
        <w:br/>
        <w:t xml:space="preserve">        if last_pivot_type != 'high':</w:t>
        <w:br/>
        <w:t xml:space="preserve">            up_dev = (current_high - last_pivot_price) / last_pivot_price</w:t>
        <w:br/>
        <w:t xml:space="preserve">    # ... (продолжение)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Calibri" w:hAnsi="Calibri"/>
          <w:color w:val="0E4D64"/>
          <w:sz w:val="36"/>
        </w:rPr>
        <w:t>13. P0 MVP: Структурированный JSON-вывод + Confidence Score</w:t>
      </w:r>
    </w:p>
    <w:p>
      <w:pPr>
        <w:spacing w:after="120" w:before="0" w:lineRule="auto" w:line="312"/>
        <w:jc w:val="left"/>
      </w:pPr>
      <w:r>
        <w:rPr>
          <w:rFonts w:ascii="Calibri" w:hAnsi="Calibri"/>
          <w:b w:val="0"/>
          <w:i w:val="0"/>
          <w:color w:val="1C2A3D"/>
          <w:sz w:val="22"/>
        </w:rPr>
        <w:t>Приоритет P0 уже реализован в текущей версии. LLM возвращает структурированный JSON с торговым сигналом, а confidence score вычисляется на основе согласованности индикаторов и объёмного анализа.</w:t>
      </w:r>
    </w:p>
    <w:p>
      <w:pPr>
        <w:pStyle w:val="Heading2"/>
        <w:spacing w:before="280" w:after="160"/>
      </w:pPr>
      <w:r>
        <w:rPr>
          <w:rFonts w:ascii="Calibri" w:hAnsi="Calibri"/>
          <w:color w:val="1A6B8A"/>
          <w:sz w:val="30"/>
        </w:rPr>
        <w:t>Формат JSON-вывода</w:t>
      </w:r>
    </w:p>
    <w:p>
      <w:pPr>
        <w:spacing w:before="80" w:after="80" w:line="240" w:lineRule="auto"/>
        <w:shd w:val="clear" w:color="auto" w:fill="F0F0F0"/>
      </w:pPr>
      <w:r>
        <w:rPr>
          <w:rFonts w:ascii="Courier New" w:hAnsi="Courier New"/>
          <w:color w:val="2D2D2D"/>
          <w:sz w:val="17"/>
        </w:rPr>
        <w:t>{</w:t>
        <w:br/>
        <w:t xml:space="preserve">  "symbol": "BTCUSDT",</w:t>
        <w:br/>
        <w:t xml:space="preserve">  "timeframe": "1h",</w:t>
        <w:br/>
        <w:t xml:space="preserve">  "trend": "bullish",</w:t>
        <w:br/>
        <w:t xml:space="preserve">  "confidence": 0.78,</w:t>
        <w:br/>
        <w:t xml:space="preserve">  "support": 65200.0,</w:t>
        <w:br/>
        <w:t xml:space="preserve">  "resistance": 68700.0,</w:t>
        <w:br/>
        <w:t xml:space="preserve">  "entry": 67100.0,</w:t>
        <w:br/>
        <w:t xml:space="preserve">  "stop_loss": 66400.0,</w:t>
        <w:br/>
        <w:t xml:space="preserve">  "take_profit": {"tp1": 68500, "tp2": 70200, "tp3": 71800},</w:t>
        <w:br/>
        <w:t xml:space="preserve">  "risk_reward": 2.1,</w:t>
        <w:br/>
        <w:t xml:space="preserve">  "volume_signal": "accumulation",</w:t>
        <w:br/>
        <w:t xml:space="preserve">  "indicators": {</w:t>
        <w:br/>
        <w:t xml:space="preserve">    "rsi_14": 58.3,</w:t>
        <w:br/>
        <w:t xml:space="preserve">    "macd_signal": "bullish_cross",</w:t>
        <w:br/>
        <w:t xml:space="preserve">    "bb_position": "middle",</w:t>
        <w:br/>
        <w:t xml:space="preserve">    "zigzag_phase": "markup"</w:t>
        <w:br/>
        <w:t xml:space="preserve">  },</w:t>
        <w:br/>
        <w:t xml:space="preserve">  "narrative": "BTC показывает признаки аккумулиции на уровне $67K...",</w:t>
        <w:br/>
        <w:t xml:space="preserve">  "warnings": ["Fed meeting tomorrow", "High leverage zones nearby"]</w:t>
        <w:br/>
        <w:t>}</w:t>
      </w:r>
    </w:p>
    <w:p>
      <w:pPr>
        <w:pStyle w:val="Heading2"/>
        <w:spacing w:before="280" w:after="160"/>
      </w:pPr>
      <w:r>
        <w:rPr>
          <w:rFonts w:ascii="Calibri" w:hAnsi="Calibri"/>
          <w:color w:val="1A6B8A"/>
          <w:sz w:val="30"/>
        </w:rPr>
        <w:t>Вычисление Confidence Score</w:t>
      </w:r>
    </w:p>
    <w:p>
      <w:pPr>
        <w:spacing w:after="120" w:before="0" w:lineRule="auto" w:line="312"/>
        <w:jc w:val="left"/>
      </w:pPr>
      <w:r>
        <w:rPr>
          <w:rFonts w:ascii="Calibri" w:hAnsi="Calibri"/>
          <w:b w:val="0"/>
          <w:i w:val="0"/>
          <w:color w:val="1C2A3D"/>
          <w:sz w:val="22"/>
        </w:rPr>
        <w:t>Confidence вычисляется как взвешенная сумма факторов: согласованность индикаторов (40%), объёмная конфирмация (25%), ZigZag confluence (20%), трендовый контекст (15%). Минимальный порог для генерации сигнала — 0.4. При confidence &lt; 0.4 генерируются только предупреждения без рекомендаций по входу.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shd w:fill="1B2E4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Фактор</w:t>
            </w:r>
          </w:p>
        </w:tc>
        <w:tc>
          <w:tcPr>
            <w:tcW w:type="dxa" w:w="1134"/>
            <w:shd w:fill="1B2E4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Вес</w:t>
            </w:r>
          </w:p>
        </w:tc>
        <w:tc>
          <w:tcPr>
            <w:tcW w:type="dxa" w:w="5669"/>
            <w:shd w:fill="1B2E4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Метод расчёта</w:t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Согласованность индикаторов</w:t>
            </w:r>
          </w:p>
        </w:tc>
        <w:tc>
          <w:tcPr>
            <w:tcW w:type="dxa" w:w="1134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40%</w:t>
            </w:r>
          </w:p>
        </w:tc>
        <w:tc>
          <w:tcPr>
            <w:tcW w:type="dxa" w:w="5669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RSI + MACD + BB + Stochastic — % совпадений</w:t>
            </w:r>
          </w:p>
        </w:tc>
      </w:tr>
      <w:tr>
        <w:tc>
          <w:tcPr>
            <w:tcW w:type="dxa" w:w="2268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Объёмная конформация</w:t>
            </w:r>
          </w:p>
        </w:tc>
        <w:tc>
          <w:tcPr>
            <w:tcW w:type="dxa" w:w="1134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25%</w:t>
            </w:r>
          </w:p>
        </w:tc>
        <w:tc>
          <w:tcPr>
            <w:tcW w:type="dxa" w:w="5669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A/D phase + signal_score из volume_filters</w:t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ZigZag confluence</w:t>
            </w:r>
          </w:p>
        </w:tc>
        <w:tc>
          <w:tcPr>
            <w:tcW w:type="dxa" w:w="1134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20%</w:t>
            </w:r>
          </w:p>
        </w:tc>
        <w:tc>
          <w:tcPr>
            <w:tcW w:type="dxa" w:w="5669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Мульти-TF agreement score</w:t>
            </w:r>
          </w:p>
        </w:tc>
      </w:tr>
      <w:tr>
        <w:tc>
          <w:tcPr>
            <w:tcW w:type="dxa" w:w="2268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Трендовый контекст</w:t>
            </w:r>
          </w:p>
        </w:tc>
        <w:tc>
          <w:tcPr>
            <w:tcW w:type="dxa" w:w="1134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15%</w:t>
            </w:r>
          </w:p>
        </w:tc>
        <w:tc>
          <w:tcPr>
            <w:tcW w:type="dxa" w:w="5669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EMA alignment + ADX strength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Calibri" w:hAnsi="Calibri"/>
          <w:color w:val="0E4D64"/>
          <w:sz w:val="36"/>
        </w:rPr>
        <w:t>14. P1 Trading: Мульти-модельный консенсус + Экспертные агенты</w:t>
      </w:r>
    </w:p>
    <w:p>
      <w:pPr>
        <w:spacing w:after="120" w:before="0" w:lineRule="auto" w:line="312"/>
        <w:jc w:val="left"/>
      </w:pPr>
      <w:r>
        <w:rPr>
          <w:rFonts w:ascii="Calibri" w:hAnsi="Calibri"/>
          <w:b w:val="0"/>
          <w:i w:val="0"/>
          <w:color w:val="1C2A3D"/>
          <w:sz w:val="22"/>
        </w:rPr>
        <w:t>Приоритет P1 вводит мульти-модельный подход: анализ одной и той же ситуации несколькими LLM с последующим агрегированием результатов через механизмы голосования и взвешенного консенсуса.</w:t>
      </w:r>
    </w:p>
    <w:p>
      <w:pPr>
        <w:pStyle w:val="Heading2"/>
        <w:spacing w:before="280" w:after="160"/>
      </w:pPr>
      <w:r>
        <w:rPr>
          <w:rFonts w:ascii="Calibri" w:hAnsi="Calibri"/>
          <w:color w:val="1A6B8A"/>
          <w:sz w:val="30"/>
        </w:rPr>
        <w:t>14.1 Мульти-модельный консенсус</w:t>
      </w:r>
    </w:p>
    <w:p>
      <w:pPr>
        <w:spacing w:after="120" w:before="0" w:lineRule="auto" w:line="312"/>
        <w:jc w:val="left"/>
      </w:pPr>
      <w:r>
        <w:rPr>
          <w:rFonts w:ascii="Calibri" w:hAnsi="Calibri"/>
          <w:b w:val="0"/>
          <w:i w:val="0"/>
          <w:color w:val="1C2A3D"/>
          <w:sz w:val="22"/>
        </w:rPr>
        <w:t>Вместо одного LLM (qwen2.5-vl-7b) система будет параллельно запрашивать несколько моделей: GLM-4.7 для логического анализа, Qwen3 для паттерн-рекогнишна, DeepSeek для оценки рисков. Результаты агрегируются через weighted voting с учётом исторической точности каждой модели.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701"/>
            <w:shd w:fill="1B2E4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Модель</w:t>
            </w:r>
          </w:p>
        </w:tc>
        <w:tc>
          <w:tcPr>
            <w:tcW w:type="dxa" w:w="1701"/>
            <w:shd w:fill="1B2E4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Роль</w:t>
            </w:r>
          </w:p>
        </w:tc>
        <w:tc>
          <w:tcPr>
            <w:tcW w:type="dxa" w:w="1701"/>
            <w:shd w:fill="1B2E4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Вес в консенсусе</w:t>
            </w:r>
          </w:p>
        </w:tc>
        <w:tc>
          <w:tcPr>
            <w:tcW w:type="dxa" w:w="3969"/>
            <w:shd w:fill="1B2E4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Специализация</w:t>
            </w:r>
          </w:p>
        </w:tc>
      </w:tr>
      <w:tr>
        <w:tc>
          <w:tcPr>
            <w:tcW w:type="dxa" w:w="1701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GLM-4.7</w:t>
            </w:r>
          </w:p>
        </w:tc>
        <w:tc>
          <w:tcPr>
            <w:tcW w:type="dxa" w:w="1701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Lead Analyst</w:t>
            </w:r>
          </w:p>
        </w:tc>
        <w:tc>
          <w:tcPr>
            <w:tcW w:type="dxa" w:w="1701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40%</w:t>
            </w:r>
          </w:p>
        </w:tc>
        <w:tc>
          <w:tcPr>
            <w:tcW w:type="dxa" w:w="3969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Логический анализ, структура рынка</w:t>
            </w:r>
          </w:p>
        </w:tc>
      </w:tr>
      <w:tr>
        <w:tc>
          <w:tcPr>
            <w:tcW w:type="dxa" w:w="1701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Qwen3-32B</w:t>
            </w:r>
          </w:p>
        </w:tc>
        <w:tc>
          <w:tcPr>
            <w:tcW w:type="dxa" w:w="1701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Pattern Expert</w:t>
            </w:r>
          </w:p>
        </w:tc>
        <w:tc>
          <w:tcPr>
            <w:tcW w:type="dxa" w:w="1701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30%</w:t>
            </w:r>
          </w:p>
        </w:tc>
        <w:tc>
          <w:tcPr>
            <w:tcW w:type="dxa" w:w="3969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Паттерны, уровни, дивергенции</w:t>
            </w:r>
          </w:p>
        </w:tc>
      </w:tr>
      <w:tr>
        <w:tc>
          <w:tcPr>
            <w:tcW w:type="dxa" w:w="1701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DeepSeek-V3</w:t>
            </w:r>
          </w:p>
        </w:tc>
        <w:tc>
          <w:tcPr>
            <w:tcW w:type="dxa" w:w="1701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Risk Assessor</w:t>
            </w:r>
          </w:p>
        </w:tc>
        <w:tc>
          <w:tcPr>
            <w:tcW w:type="dxa" w:w="1701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30%</w:t>
            </w:r>
          </w:p>
        </w:tc>
        <w:tc>
          <w:tcPr>
            <w:tcW w:type="dxa" w:w="3969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Оценка рисков, сценарный анализ</w:t>
            </w:r>
          </w:p>
        </w:tc>
      </w:tr>
    </w:tbl>
    <w:p>
      <w:pPr>
        <w:pStyle w:val="Heading2"/>
        <w:spacing w:before="280" w:after="160"/>
      </w:pPr>
      <w:r>
        <w:rPr>
          <w:rFonts w:ascii="Calibri" w:hAnsi="Calibri"/>
          <w:color w:val="1A6B8A"/>
          <w:sz w:val="30"/>
        </w:rPr>
        <w:t>14.2 Экспертные агенты</w:t>
      </w:r>
    </w:p>
    <w:p>
      <w:pPr>
        <w:spacing w:after="120" w:before="0" w:lineRule="auto" w:line="312"/>
        <w:jc w:val="left"/>
      </w:pPr>
      <w:r>
        <w:rPr>
          <w:rFonts w:ascii="Calibri" w:hAnsi="Calibri"/>
          <w:b w:val="0"/>
          <w:i w:val="0"/>
          <w:color w:val="1C2A3D"/>
          <w:sz w:val="22"/>
        </w:rPr>
        <w:t>Каждый «экспертный агент» — это LLM с узкоспециализированным промптом. Агент Volume Expert фокусируется только на объёмных данных, Trend Expert — на трендовых индикаторах, Risk Expert — на оценке позиций и размере лота. Финальное решение принимается через Voting Committee с quorum ≥ 60%.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Calibri" w:hAnsi="Calibri"/>
          <w:color w:val="0E4D64"/>
          <w:sz w:val="36"/>
        </w:rPr>
        <w:t>15. P2 Advanced: Бэктест + Визуализация ликвидаций + Order Flow</w:t>
      </w:r>
    </w:p>
    <w:p>
      <w:pPr>
        <w:spacing w:after="120" w:before="0" w:lineRule="auto" w:line="312"/>
        <w:jc w:val="left"/>
      </w:pPr>
      <w:r>
        <w:rPr>
          <w:rFonts w:ascii="Calibri" w:hAnsi="Calibri"/>
          <w:b w:val="0"/>
          <w:i w:val="0"/>
          <w:color w:val="1C2A3D"/>
          <w:sz w:val="22"/>
        </w:rPr>
        <w:t>Приоритет P2 расширяет аналитические возможности системы: ретроспективная оценка стратегий через бэктест-модуль, визуализация ликвидационных каскадов и анализ потока ордеров (order flow).</w:t>
      </w:r>
    </w:p>
    <w:p>
      <w:pPr>
        <w:pStyle w:val="Heading2"/>
        <w:spacing w:before="280" w:after="160"/>
      </w:pPr>
      <w:r>
        <w:rPr>
          <w:rFonts w:ascii="Calibri" w:hAnsi="Calibri"/>
          <w:color w:val="1A6B8A"/>
          <w:sz w:val="30"/>
        </w:rPr>
        <w:t>15.1 Модуль бэктеста</w:t>
      </w:r>
    </w:p>
    <w:p>
      <w:pPr>
        <w:spacing w:after="120" w:before="0" w:lineRule="auto" w:line="312"/>
        <w:jc w:val="left"/>
      </w:pPr>
      <w:r>
        <w:rPr>
          <w:rFonts w:ascii="Calibri" w:hAnsi="Calibri"/>
          <w:b w:val="0"/>
          <w:i w:val="0"/>
          <w:color w:val="1C2A3D"/>
          <w:sz w:val="22"/>
        </w:rPr>
        <w:t>Инструмент tools/backtest_stats_generator.py уже существует и генерирует статистику по историческим сигналам. В P2 он будет интегрирован в основной pipeline с поддержкой Walk-Forward оптимизации и Monte Carlo симуляций.</w:t>
      </w:r>
    </w:p>
    <w:p>
      <w:pPr>
        <w:pStyle w:val="Heading2"/>
        <w:spacing w:before="280" w:after="160"/>
      </w:pPr>
      <w:r>
        <w:rPr>
          <w:rFonts w:ascii="Calibri" w:hAnsi="Calibri"/>
          <w:color w:val="1A6B8A"/>
          <w:sz w:val="30"/>
        </w:rPr>
        <w:t>15.2 Визуализация ликвидаций</w:t>
      </w:r>
    </w:p>
    <w:p>
      <w:pPr>
        <w:spacing w:after="120" w:before="0" w:lineRule="auto" w:line="312"/>
        <w:jc w:val="left"/>
      </w:pPr>
      <w:r>
        <w:rPr>
          <w:rFonts w:ascii="Calibri" w:hAnsi="Calibri"/>
          <w:b w:val="0"/>
          <w:i w:val="0"/>
          <w:color w:val="1C2A3D"/>
          <w:sz w:val="22"/>
        </w:rPr>
        <w:t>Модуль liquidity_magnet.py уже вычисляет уровни ликвидационных магнитов. P2 добавит визуализацию: тепловые карты ликвидаций, каскадные модели и интеграцию с данными о ликвидациях с биржи (если доступны через API).</w:t>
      </w:r>
    </w:p>
    <w:p>
      <w:pPr>
        <w:pStyle w:val="Heading2"/>
        <w:spacing w:before="280" w:after="160"/>
      </w:pPr>
      <w:r>
        <w:rPr>
          <w:rFonts w:ascii="Calibri" w:hAnsi="Calibri"/>
          <w:color w:val="1A6B8A"/>
          <w:sz w:val="30"/>
        </w:rPr>
        <w:t>15.3 Order Flow Analysis</w:t>
      </w:r>
    </w:p>
    <w:p>
      <w:pPr>
        <w:spacing w:after="120" w:before="0" w:lineRule="auto" w:line="312"/>
        <w:jc w:val="left"/>
      </w:pPr>
      <w:r>
        <w:rPr>
          <w:rFonts w:ascii="Calibri" w:hAnsi="Calibri"/>
          <w:b w:val="0"/>
          <w:i w:val="0"/>
          <w:color w:val="1C2A3D"/>
          <w:sz w:val="22"/>
        </w:rPr>
        <w:t>Анализ потока ордеров через aggTrade API Binance: определение доминирующего направления сделок, выявление крупных рыночных ордеров (wall tracking), вычисление CVD (Cumulative Volume Delta). Данные агрегируются по ценовым уровням для построения профиля ликвидности.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Calibri" w:hAnsi="Calibri"/>
          <w:color w:val="0E4D64"/>
          <w:sz w:val="36"/>
        </w:rPr>
        <w:t>16. P3 Future: RAG + Скриншоты + Голос</w:t>
      </w:r>
    </w:p>
    <w:p>
      <w:pPr>
        <w:spacing w:after="120" w:before="0" w:lineRule="auto" w:line="312"/>
        <w:jc w:val="left"/>
      </w:pPr>
      <w:r>
        <w:rPr>
          <w:rFonts w:ascii="Calibri" w:hAnsi="Calibri"/>
          <w:b w:val="0"/>
          <w:i w:val="0"/>
          <w:color w:val="1C2A3D"/>
          <w:sz w:val="22"/>
        </w:rPr>
        <w:t>Перспективные направления развития системы, запланированные после стабилизации P0-P2.</w:t>
      </w:r>
    </w:p>
    <w:p>
      <w:pPr>
        <w:pStyle w:val="Heading2"/>
        <w:spacing w:before="280" w:after="160"/>
      </w:pPr>
      <w:r>
        <w:rPr>
          <w:rFonts w:ascii="Calibri" w:hAnsi="Calibri"/>
          <w:color w:val="1A6B8A"/>
          <w:sz w:val="30"/>
        </w:rPr>
        <w:t>16.1 RAG — Retrieval-Augmented Generation</w:t>
      </w:r>
    </w:p>
    <w:p>
      <w:pPr>
        <w:spacing w:after="120" w:before="0" w:lineRule="auto" w:line="312"/>
        <w:jc w:val="left"/>
      </w:pPr>
      <w:r>
        <w:rPr>
          <w:rFonts w:ascii="Calibri" w:hAnsi="Calibri"/>
          <w:b w:val="0"/>
          <w:i w:val="0"/>
          <w:color w:val="1C2A3D"/>
          <w:sz w:val="22"/>
        </w:rPr>
        <w:t>Векторная БД (ChromaDB или FAISS) будет хранить эмбеддинги исторических анализов, новостей и макроэкономических данных. При новом запросе система будет извлекать релевантный контекст для обогащения промпта LLM. Это повысит качество анализа за счёт учёта исторически подобных ситуаций.</w:t>
      </w:r>
    </w:p>
    <w:p>
      <w:pPr>
        <w:pStyle w:val="Heading2"/>
        <w:spacing w:before="280" w:after="160"/>
      </w:pPr>
      <w:r>
        <w:rPr>
          <w:rFonts w:ascii="Calibri" w:hAnsi="Calibri"/>
          <w:color w:val="1A6B8A"/>
          <w:sz w:val="30"/>
        </w:rPr>
        <w:t>16.2 Анализ скриншотов графиков</w:t>
      </w:r>
    </w:p>
    <w:p>
      <w:pPr>
        <w:spacing w:after="120" w:before="0" w:lineRule="auto" w:line="312"/>
        <w:jc w:val="left"/>
      </w:pPr>
      <w:r>
        <w:rPr>
          <w:rFonts w:ascii="Calibri" w:hAnsi="Calibri"/>
          <w:b w:val="0"/>
          <w:i w:val="0"/>
          <w:color w:val="1C2A3D"/>
          <w:sz w:val="22"/>
        </w:rPr>
        <w:t>Использование vision-модели (qwen2.5-vl) для анализа скриншотов TradingView: распознавание паттернов, уровней, разметок. Пользователь сможет отправить скриншот в Telegram и получить AI-анализ визуального паттерна.</w:t>
      </w:r>
    </w:p>
    <w:p>
      <w:pPr>
        <w:pStyle w:val="Heading2"/>
        <w:spacing w:before="280" w:after="160"/>
      </w:pPr>
      <w:r>
        <w:rPr>
          <w:rFonts w:ascii="Calibri" w:hAnsi="Calibri"/>
          <w:color w:val="1A6B8A"/>
          <w:sz w:val="30"/>
        </w:rPr>
        <w:t>16.3 Голосовой режим</w:t>
      </w:r>
    </w:p>
    <w:p>
      <w:pPr>
        <w:spacing w:after="120" w:before="0" w:lineRule="auto" w:line="312"/>
        <w:jc w:val="left"/>
      </w:pPr>
      <w:r>
        <w:rPr>
          <w:rFonts w:ascii="Calibri" w:hAnsi="Calibri"/>
          <w:b w:val="0"/>
          <w:i w:val="0"/>
          <w:color w:val="1C2A3D"/>
          <w:sz w:val="22"/>
        </w:rPr>
        <w:t xml:space="preserve">Голосовой ввод/вывод через Whisper (STT) и локальную TTS: пользователь диктует запрос голосом в Telegram, получает голосовой ответ с анализом. Оптимально для трейдинга в </w:t>
      </w:r>
    </w:p>
    <w:p>
      <w:pPr>
        <w:spacing w:after="120" w:before="0" w:lineRule="auto" w:line="312"/>
        <w:jc w:val="left"/>
      </w:pPr>
      <w:r>
        <w:rPr>
          <w:rFonts w:ascii="Calibri" w:hAnsi="Calibri"/>
          <w:b w:val="0"/>
          <w:i w:val="0"/>
          <w:color w:val="1C2A3D"/>
          <w:sz w:val="22"/>
        </w:rPr>
        <w:t>мобильном формате.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Calibri" w:hAnsi="Calibri"/>
          <w:color w:val="0E4D64"/>
          <w:sz w:val="36"/>
        </w:rPr>
        <w:t>17. Безопасность «Паранойя»</w:t>
      </w:r>
    </w:p>
    <w:p>
      <w:pPr>
        <w:spacing w:after="120" w:before="0" w:lineRule="auto" w:line="312"/>
        <w:jc w:val="left"/>
      </w:pPr>
      <w:r>
        <w:rPr>
          <w:rFonts w:ascii="Calibri" w:hAnsi="Calibri"/>
          <w:b w:val="0"/>
          <w:i w:val="0"/>
          <w:color w:val="1C2A3D"/>
          <w:sz w:val="22"/>
        </w:rPr>
        <w:t>Многоуровневая система безопасности, реализованная по принципу «zero trust» — ни один компонент не доверяет другому без явной валидации.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fill="1B2E4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Механизм</w:t>
            </w:r>
          </w:p>
        </w:tc>
        <w:tc>
          <w:tcPr>
            <w:tcW w:type="dxa" w:w="3118"/>
            <w:shd w:fill="1B2E4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Описание</w:t>
            </w:r>
          </w:p>
        </w:tc>
        <w:tc>
          <w:tcPr>
            <w:tcW w:type="dxa" w:w="3969"/>
            <w:shd w:fill="1B2E4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Реализация</w:t>
            </w:r>
          </w:p>
        </w:tc>
      </w:tr>
      <w:tr>
        <w:tc>
          <w:tcPr>
            <w:tcW w:type="dxa" w:w="1984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Prompt Injection Shield</w:t>
            </w:r>
          </w:p>
        </w:tc>
        <w:tc>
          <w:tcPr>
            <w:tcW w:type="dxa" w:w="3118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Защита от инъекций в промптах пользователя. Все входные данные фильтруются перед передачей в LLM. Блокируются инструкции-инъекции.</w:t>
            </w:r>
          </w:p>
        </w:tc>
        <w:tc>
          <w:tcPr>
            <w:tcW w:type="dxa" w:w="3969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Regex-фильтрация + sandboxed prompt assembly в handlers.py</w:t>
            </w:r>
          </w:p>
        </w:tc>
      </w:tr>
      <w:tr>
        <w:tc>
          <w:tcPr>
            <w:tcW w:type="dxa" w:w="1984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JSON Validation</w:t>
            </w:r>
          </w:p>
        </w:tc>
        <w:tc>
          <w:tcPr>
            <w:tcW w:type="dxa" w:w="3118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Валидация всех JSON-ответов от LLM. Проверка схемы, типов данных, допустимых значений. Отклонение некорректных ответов.</w:t>
            </w:r>
          </w:p>
        </w:tc>
        <w:tc>
          <w:tcPr>
            <w:tcW w:type="dxa" w:w="3969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parse_llm_json + jsonschema validation в ollama_client.py</w:t>
            </w:r>
          </w:p>
        </w:tc>
      </w:tr>
      <w:tr>
        <w:tc>
          <w:tcPr>
            <w:tcW w:type="dxa" w:w="1984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SHA256 Cache</w:t>
            </w:r>
          </w:p>
        </w:tc>
        <w:tc>
          <w:tcPr>
            <w:tcW w:type="dxa" w:w="3118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Кэширование результатов анализа по SHA256 хэшу входных данных. Предотвращение дублирования запросов к LLM.</w:t>
            </w:r>
          </w:p>
        </w:tc>
        <w:tc>
          <w:tcPr>
            <w:tcW w:type="dxa" w:w="3969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hashlib.sha256(key).hexdigest() в db.py</w:t>
            </w:r>
          </w:p>
        </w:tc>
      </w:tr>
      <w:tr>
        <w:tc>
          <w:tcPr>
            <w:tcW w:type="dxa" w:w="1984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Watchdog Timer</w:t>
            </w:r>
          </w:p>
        </w:tc>
        <w:tc>
          <w:tcPr>
            <w:tcW w:type="dxa" w:w="3118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Таймер-сторож для LLM-запросов. Автоматический прерывение зависших запросов после configurable timeout.</w:t>
            </w:r>
          </w:p>
        </w:tc>
        <w:tc>
          <w:tcPr>
            <w:tcW w:type="dxa" w:w="3969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asyncio.wait_for(timeout=120) в ollama_client.py</w:t>
            </w:r>
          </w:p>
        </w:tc>
      </w:tr>
      <w:tr>
        <w:tc>
          <w:tcPr>
            <w:tcW w:type="dxa" w:w="1984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Sandboxed Execution</w:t>
            </w:r>
          </w:p>
        </w:tc>
        <w:tc>
          <w:tcPr>
            <w:tcW w:type="dxa" w:w="3118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Изолированное выполнение пользовательского кода и выражений. Запрет на доступ к файловой системе и сети.</w:t>
            </w:r>
          </w:p>
        </w:tc>
        <w:tc>
          <w:tcPr>
            <w:tcW w:type="dxa" w:w="3969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RestrictedPython / subprocess sandbox</w:t>
            </w:r>
          </w:p>
        </w:tc>
      </w:tr>
      <w:tr>
        <w:tc>
          <w:tcPr>
            <w:tcW w:type="dxa" w:w="1984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Fernet Encryption</w:t>
            </w:r>
          </w:p>
        </w:tc>
        <w:tc>
          <w:tcPr>
            <w:tcW w:type="dxa" w:w="3118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Шифрование чувствительных данных (API-токены, ключи) с помощью Fernet (AES-128-CBC).</w:t>
            </w:r>
          </w:p>
        </w:tc>
        <w:tc>
          <w:tcPr>
            <w:tcW w:type="dxa" w:w="3969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cryptography.fernet в config.py</w:t>
            </w:r>
          </w:p>
        </w:tc>
      </w:tr>
      <w:tr>
        <w:tc>
          <w:tcPr>
            <w:tcW w:type="dxa" w:w="1984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Output Sanitization</w:t>
            </w:r>
          </w:p>
        </w:tc>
        <w:tc>
          <w:tcPr>
            <w:tcW w:type="dxa" w:w="3118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Очистка выходных данных LLM от потенциально опасного контента. Удаление markdown-инъекций, XSS-паттернов.</w:t>
            </w:r>
          </w:p>
        </w:tc>
        <w:tc>
          <w:tcPr>
            <w:tcW w:type="dxa" w:w="3969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Post-processing pipeline перед отправкой в Telegram</w:t>
            </w:r>
          </w:p>
        </w:tc>
      </w:tr>
      <w:tr>
        <w:tc>
          <w:tcPr>
            <w:tcW w:type="dxa" w:w="1984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Rate Limiting (L2)</w:t>
            </w:r>
          </w:p>
        </w:tc>
        <w:tc>
          <w:tcPr>
            <w:tcW w:type="dxa" w:w="3118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Ограничение частоты запросов к LLM и биржевым API. Защита от исчерпания ресурсов.</w:t>
            </w:r>
          </w:p>
        </w:tc>
        <w:tc>
          <w:tcPr>
            <w:tcW w:type="dxa" w:w="3969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Token bucket algorithm, per-user quotas</w:t>
            </w:r>
          </w:p>
        </w:tc>
      </w:tr>
      <w:tr>
        <w:tc>
          <w:tcPr>
            <w:tcW w:type="dxa" w:w="1984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Audit Trail</w:t>
            </w:r>
          </w:p>
        </w:tc>
        <w:tc>
          <w:tcPr>
            <w:tcW w:type="dxa" w:w="3118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Логирование всех операций с временными метками. Неотъемлемый журнал для расследования инцидентов.</w:t>
            </w:r>
          </w:p>
        </w:tc>
        <w:tc>
          <w:tcPr>
            <w:tcW w:type="dxa" w:w="3969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SQLite audit_log таблица (подробности в §18.4)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Calibri" w:hAnsi="Calibri"/>
          <w:color w:val="0E4D64"/>
          <w:sz w:val="36"/>
        </w:rPr>
        <w:t>18. DevOps и Инфраструктура</w:t>
      </w:r>
    </w:p>
    <w:p>
      <w:pPr>
        <w:spacing w:after="120" w:before="0" w:lineRule="auto" w:line="312"/>
        <w:jc w:val="left"/>
      </w:pPr>
      <w:r>
        <w:rPr>
          <w:rFonts w:ascii="Calibri" w:hAnsi="Calibri"/>
          <w:b w:val="0"/>
          <w:i w:val="0"/>
          <w:color w:val="1C2A3D"/>
          <w:sz w:val="22"/>
        </w:rPr>
        <w:t>Данный раздел описывает DevOps-архитектуру и инфраструктурные компоненты системы: CI/CD пайплайн, модуль безопасных обновлений, управление ролями пользователей, аудит логов, failover-режим, симуляционную песочницу, API-шлюз, аппаратную безопасность, обнаружение аномалий JSON, ограничение частоты запросов и модуль доверия к источникам данных.</w:t>
      </w:r>
    </w:p>
    <w:p>
      <w:pPr>
        <w:pStyle w:val="Heading2"/>
        <w:spacing w:before="280" w:after="160"/>
      </w:pPr>
      <w:r>
        <w:rPr>
          <w:rFonts w:ascii="Calibri" w:hAnsi="Calibri"/>
          <w:color w:val="1A6B8A"/>
          <w:sz w:val="30"/>
        </w:rPr>
        <w:t>18.1 CI/CD (GitHub Actions + Docker)</w:t>
      </w:r>
    </w:p>
    <w:p>
      <w:pPr>
        <w:spacing w:after="120" w:before="0" w:lineRule="auto" w:line="312"/>
        <w:jc w:val="left"/>
      </w:pPr>
      <w:r>
        <w:rPr>
          <w:rFonts w:ascii="Calibri" w:hAnsi="Calibri"/>
          <w:b w:val="0"/>
          <w:i w:val="0"/>
          <w:color w:val="1C2A3D"/>
          <w:sz w:val="22"/>
        </w:rPr>
        <w:t>Система CI/CD обеспечивает автоматизированное тестирование, сборку и развёртывание через GitHub Actions. Каждый push в main запускает пайплайн, включающий linting (ruff), unit-тесты (pytest), интеграционные тесты и сборку Docker-образа.</w:t>
      </w:r>
    </w:p>
    <w:p>
      <w:pPr>
        <w:spacing w:before="80" w:after="80" w:line="240" w:lineRule="auto"/>
        <w:shd w:val="clear" w:color="auto" w:fill="F0F0F0"/>
      </w:pPr>
      <w:r>
        <w:rPr>
          <w:rFonts w:ascii="Courier New" w:hAnsi="Courier New"/>
          <w:color w:val="2D2D2D"/>
          <w:sz w:val="17"/>
        </w:rPr>
        <w:t># .github/workflows/ci.yml</w:t>
        <w:br/>
        <w:t>name: CI/CD Pipeline</w:t>
        <w:br/>
        <w:t>on:</w:t>
        <w:br/>
        <w:t xml:space="preserve">  push:</w:t>
        <w:br/>
        <w:t xml:space="preserve">    branches: [main, develop]</w:t>
        <w:br/>
        <w:t xml:space="preserve">  pull_request:</w:t>
        <w:br/>
        <w:t xml:space="preserve">    branches: [main]</w:t>
        <w:br/>
        <w:br/>
        <w:t>jobs:</w:t>
        <w:br/>
        <w:t xml:space="preserve">  lint-and-test:</w:t>
        <w:br/>
        <w:t xml:space="preserve">    runs-on: ubuntu-latest</w:t>
        <w:br/>
        <w:t xml:space="preserve">    steps:</w:t>
        <w:br/>
        <w:t xml:space="preserve">      - uses: actions/checkout@v4</w:t>
        <w:br/>
        <w:t xml:space="preserve">      - uses: actions/setup-python@v5</w:t>
        <w:br/>
        <w:t xml:space="preserve">        with:</w:t>
        <w:br/>
        <w:t xml:space="preserve">          python-version: "3.11"</w:t>
        <w:br/>
        <w:t xml:space="preserve">      - name: Install dependencies</w:t>
        <w:br/>
        <w:t xml:space="preserve">        run: pip install -r requirements.txt -r requirements-dev.txt</w:t>
        <w:br/>
        <w:t xml:space="preserve">      - name: Lint (ruff)</w:t>
        <w:br/>
        <w:t xml:space="preserve">        run: ruff check core/ tools/</w:t>
        <w:br/>
        <w:t xml:space="preserve">      - name: Unit tests</w:t>
        <w:br/>
        <w:t xml:space="preserve">        run: pytest tests/unit/ -v --junitxml=report.xml</w:t>
        <w:br/>
        <w:t xml:space="preserve">      - name: Integration tests</w:t>
        <w:br/>
        <w:t xml:space="preserve">        run: pytest tests/integration/ -v</w:t>
        <w:br/>
        <w:t xml:space="preserve">      - name: Docker build</w:t>
        <w:br/>
        <w:t xml:space="preserve">        run: docker build -t ai-analyzer:${{ github.sha }} .</w:t>
        <w:br/>
        <w:t># ... (продолжение — deployment job, notification)</w:t>
      </w:r>
    </w:p>
    <w:p>
      <w:pPr>
        <w:spacing w:after="120" w:before="0" w:lineRule="auto" w:line="312"/>
        <w:jc w:val="left"/>
      </w:pPr>
      <w:r>
        <w:rPr>
          <w:rFonts w:ascii="Calibri" w:hAnsi="Calibri"/>
          <w:b w:val="0"/>
          <w:i w:val="0"/>
          <w:color w:val="1C2A3D"/>
          <w:sz w:val="22"/>
        </w:rPr>
        <w:t>Docker-образ включает все зависимости и конфигурацию для развёртывания в один клик. Docker Compose описывает полную инфраструктуру: приложение, Ollama, PostgreSQL, Redis. Развертывание на production-сервер осуществляется через SSH-deploy с автоматическим rollback при неудачном health check.</w:t>
      </w:r>
    </w:p>
    <w:p>
      <w:pPr>
        <w:spacing w:before="80" w:after="80" w:line="240" w:lineRule="auto"/>
        <w:shd w:val="clear" w:color="auto" w:fill="F0F0F0"/>
      </w:pPr>
      <w:r>
        <w:rPr>
          <w:rFonts w:ascii="Courier New" w:hAnsi="Courier New"/>
          <w:color w:val="2D2D2D"/>
          <w:sz w:val="17"/>
        </w:rPr>
        <w:t># Dockerfile</w:t>
        <w:br/>
        <w:t>FROM python:3.11-slim</w:t>
        <w:br/>
        <w:t>WORKDIR /app</w:t>
        <w:br/>
        <w:t>COPY requirements.txt .</w:t>
        <w:br/>
        <w:t>RUN pip install --no-cache-dir -r requirements.txt</w:t>
        <w:br/>
        <w:t>COPY . .</w:t>
        <w:br/>
        <w:t>EXPOSE 8000</w:t>
        <w:br/>
        <w:t>CMD ["python", "main.py"]</w:t>
        <w:br/>
        <w:br/>
        <w:t># docker-compose.yml (planned v2.0)</w:t>
        <w:br/>
        <w:t>services:</w:t>
        <w:br/>
        <w:t xml:space="preserve">  ai-analyzer:</w:t>
        <w:br/>
        <w:t xml:space="preserve">    build: .</w:t>
        <w:br/>
        <w:t xml:space="preserve">    ports: ["8000:8000"]</w:t>
        <w:br/>
        <w:t xml:space="preserve">    depends_on: [ollama, postgres, redis]</w:t>
        <w:br/>
        <w:t xml:space="preserve">    environment:</w:t>
        <w:br/>
        <w:t xml:space="preserve">      - LLM_HOST=ollama:11434</w:t>
        <w:br/>
        <w:t xml:space="preserve">      - DB_URL=postgresql://...</w:t>
        <w:br/>
        <w:t xml:space="preserve">  ollama:</w:t>
        <w:br/>
        <w:t xml:space="preserve">    image: ollama/ollama</w:t>
        <w:br/>
        <w:t xml:space="preserve">    volumes: ["ollama_data:/root/.ollama"]</w:t>
        <w:br/>
        <w:t xml:space="preserve">    deploy:</w:t>
        <w:br/>
        <w:t xml:space="preserve">      resources:</w:t>
        <w:br/>
        <w:t xml:space="preserve">        reservations:</w:t>
        <w:br/>
        <w:t xml:space="preserve">          devices:</w:t>
        <w:br/>
        <w:t xml:space="preserve">            - capabilities: [gpu]</w:t>
        <w:br/>
        <w:t># ... (продолжение — postgres, redis, volumes)</w:t>
      </w:r>
    </w:p>
    <w:p>
      <w:r>
        <w:br w:type="page"/>
      </w:r>
    </w:p>
    <w:p>
      <w:pPr>
        <w:pStyle w:val="Heading2"/>
        <w:spacing w:before="280" w:after="160"/>
      </w:pPr>
      <w:r>
        <w:rPr>
          <w:rFonts w:ascii="Calibri" w:hAnsi="Calibri"/>
          <w:color w:val="1A6B8A"/>
          <w:sz w:val="30"/>
        </w:rPr>
        <w:t>18.2 Модуль обновлений</w:t>
      </w:r>
    </w:p>
    <w:p>
      <w:pPr>
        <w:spacing w:after="120" w:before="0" w:lineRule="auto" w:line="312"/>
        <w:jc w:val="left"/>
      </w:pPr>
      <w:r>
        <w:rPr>
          <w:rFonts w:ascii="Calibri" w:hAnsi="Calibri"/>
          <w:b w:val="0"/>
          <w:i w:val="0"/>
          <w:color w:val="1C2A3D"/>
          <w:sz w:val="22"/>
        </w:rPr>
        <w:t>Модуль безопасных обновлений обеспечивает целостность и аутентичность поставляемых обновлений. Каждый релиз сопровождается SHA256 контрольной суммой и цифровой подписью (Ed25519). Перед установкой обновления система верифицирует и контрольную сумму, и подпись. При несоответствии обновление отклоняется, а событие логируется в audit_log.</w:t>
      </w:r>
    </w:p>
    <w:p>
      <w:pPr>
        <w:spacing w:after="120" w:before="0" w:lineRule="auto" w:line="312"/>
        <w:jc w:val="left"/>
      </w:pPr>
      <w:r>
        <w:rPr>
          <w:rFonts w:ascii="Calibri" w:hAnsi="Calibri"/>
          <w:b w:val="0"/>
          <w:i w:val="0"/>
          <w:color w:val="1C2A3D"/>
          <w:sz w:val="22"/>
        </w:rPr>
        <w:t>Механизм rollback: перед обновлением создаётся полный бэкап текущей версии (snapshot). Если новое обновление не проходит health check в течение 5 минут после установки, система автоматически откатывается к предыдущей версии. Все обновления хранятся в rotation buffer (последние 3 версии) для быстрого отката.</w:t>
      </w:r>
    </w:p>
    <w:p>
      <w:pPr>
        <w:spacing w:before="80" w:after="80" w:line="240" w:lineRule="auto"/>
        <w:shd w:val="clear" w:color="auto" w:fill="F0F0F0"/>
      </w:pPr>
      <w:r>
        <w:rPr>
          <w:rFonts w:ascii="Courier New" w:hAnsi="Courier New"/>
          <w:color w:val="2D2D2D"/>
          <w:sz w:val="17"/>
        </w:rPr>
        <w:t>import hashlib</w:t>
        <w:br/>
        <w:t>from nacl.signing import VerifyKey</w:t>
        <w:br/>
        <w:t>from nacl.exceptions import BadSignatureError</w:t>
        <w:br/>
        <w:br/>
        <w:t>class UpdateVerifier:</w:t>
        <w:br/>
        <w:t xml:space="preserve">    """Verify update packages before installation."""</w:t>
        <w:br/>
        <w:t xml:space="preserve">    </w:t>
        <w:br/>
        <w:t xml:space="preserve">    def __init__(self, public_key_path: str):</w:t>
        <w:br/>
        <w:t xml:space="preserve">        with open(public_key_path, 'rb') as f:</w:t>
        <w:br/>
        <w:t xml:space="preserve">            self.verify_key = VerifyKey(f.read())</w:t>
        <w:br/>
        <w:t xml:space="preserve">    </w:t>
        <w:br/>
        <w:t xml:space="preserve">    def verify_update(self, package_path: str,</w:t>
        <w:br/>
        <w:t xml:space="preserve">                     expected_sha256: str, </w:t>
        <w:br/>
        <w:t xml:space="preserve">                     signature: bytes) -&gt; bool:</w:t>
        <w:br/>
        <w:t xml:space="preserve">        # Check SHA256</w:t>
        <w:br/>
        <w:t xml:space="preserve">        sha256 = hashlib.sha256()</w:t>
        <w:br/>
        <w:t xml:space="preserve">        with open(package_path, 'rb') as f:</w:t>
        <w:br/>
        <w:t xml:space="preserve">            for chunk in iter(lambda: f.read(8192), b''):</w:t>
        <w:br/>
        <w:t xml:space="preserve">                sha256.update(chunk)</w:t>
        <w:br/>
        <w:t xml:space="preserve">        actual_hash = sha256.hexdigest()</w:t>
        <w:br/>
        <w:t xml:space="preserve">        </w:t>
        <w:br/>
        <w:t xml:space="preserve">        if actual_hash != expected_sha256:</w:t>
        <w:br/>
        <w:t xml:space="preserve">            log_security_event("update_hash_mismatch",</w:t>
        <w:br/>
        <w:t xml:space="preserve">                             expected=expected_sha256,</w:t>
        <w:br/>
        <w:t xml:space="preserve">                             actual=actual_hash)</w:t>
        <w:br/>
        <w:t xml:space="preserve">            return False</w:t>
        <w:br/>
        <w:t xml:space="preserve">        </w:t>
        <w:br/>
        <w:t xml:space="preserve">        # Verify Ed25519 signature</w:t>
        <w:br/>
        <w:t xml:space="preserve">        with open(package_path, 'rb') as f:</w:t>
        <w:br/>
        <w:t xml:space="preserve">            package_data = f.read()</w:t>
        <w:br/>
        <w:t xml:space="preserve">        try:</w:t>
        <w:br/>
        <w:t xml:space="preserve">            self.verify_key.verify(package_data, signature)</w:t>
        <w:br/>
        <w:t xml:space="preserve">        except BadSignatureError:</w:t>
        <w:br/>
        <w:t xml:space="preserve">            log_security_event("update_bad_signature")</w:t>
        <w:br/>
        <w:t xml:space="preserve">            return False</w:t>
        <w:br/>
        <w:t xml:space="preserve">        </w:t>
        <w:br/>
        <w:t xml:space="preserve">        return True</w:t>
        <w:br/>
        <w:t># ... (продолжение — rollback mechanism)</w:t>
      </w:r>
    </w:p>
    <w:p>
      <w:r>
        <w:br w:type="page"/>
      </w:r>
    </w:p>
    <w:p>
      <w:pPr>
        <w:pStyle w:val="Heading2"/>
        <w:spacing w:before="280" w:after="160"/>
      </w:pPr>
      <w:r>
        <w:rPr>
          <w:rFonts w:ascii="Calibri" w:hAnsi="Calibri"/>
          <w:color w:val="1A6B8A"/>
          <w:sz w:val="30"/>
        </w:rPr>
        <w:t>18.3 Роли пользователей</w:t>
      </w:r>
    </w:p>
    <w:p>
      <w:pPr>
        <w:spacing w:after="120" w:before="0" w:lineRule="auto" w:line="312"/>
        <w:jc w:val="left"/>
      </w:pPr>
      <w:r>
        <w:rPr>
          <w:rFonts w:ascii="Calibri" w:hAnsi="Calibri"/>
          <w:b w:val="0"/>
          <w:i w:val="0"/>
          <w:color w:val="1C2A3D"/>
          <w:sz w:val="22"/>
        </w:rPr>
        <w:t>Система управления доступом на основе ролей (RBAC) определяет три уровня пользователей с различным набором разрешений. Роли назначаются администратором и хранятся в SQLite с Fernet-шифрованием чувствительных полей.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shd w:fill="1B2E4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Роль</w:t>
            </w:r>
          </w:p>
        </w:tc>
        <w:tc>
          <w:tcPr>
            <w:tcW w:type="dxa" w:w="3969"/>
            <w:shd w:fill="1B2E4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Разрешения</w:t>
            </w:r>
          </w:p>
        </w:tc>
        <w:tc>
          <w:tcPr>
            <w:tcW w:type="dxa" w:w="3402"/>
            <w:shd w:fill="1B2E4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Ограничения</w:t>
            </w:r>
          </w:p>
        </w:tc>
      </w:tr>
      <w:tr>
        <w:tc>
          <w:tcPr>
            <w:tcW w:type="dxa" w:w="1701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Трейдер (trader)</w:t>
            </w:r>
          </w:p>
        </w:tc>
        <w:tc>
          <w:tcPr>
            <w:tcW w:type="dxa" w:w="3969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Базовые сигналы, графики, статус. Запрос анализа 10 пар/час. Просмотр прогнозов за последние 7 дней.</w:t>
            </w:r>
          </w:p>
        </w:tc>
        <w:tc>
          <w:tcPr>
            <w:tcW w:type="dxa" w:w="3402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Нет доступа к бэктесту. Нет доступа к настройкам. Rate limit: 30 запросов/час.</w:t>
            </w:r>
          </w:p>
        </w:tc>
      </w:tr>
      <w:tr>
        <w:tc>
          <w:tcPr>
            <w:tcW w:type="dxa" w:w="1701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Аналитик (analyst)</w:t>
            </w:r>
          </w:p>
        </w:tc>
        <w:tc>
          <w:tcPr>
            <w:tcW w:type="dxa" w:w="3969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Все функции трейдера + полный бэктест + мульти-TF анализ. Доступ к историческим прогнозам (без ограничений). Экспорт данных в CSV/JSON.</w:t>
            </w:r>
          </w:p>
        </w:tc>
        <w:tc>
          <w:tcPr>
            <w:tcW w:type="dxa" w:w="3402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Нет доступа к конфигурации системы. Rate limit: 100 запросов/час.</w:t>
            </w:r>
          </w:p>
        </w:tc>
      </w:tr>
      <w:tr>
        <w:tc>
          <w:tcPr>
            <w:tcW w:type="dxa" w:w="1701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Администратор (admin)</w:t>
            </w:r>
          </w:p>
        </w:tc>
        <w:tc>
          <w:tcPr>
            <w:tcW w:type="dxa" w:w="3969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Полный доступ ко всем функциям + управление пользователями + конфигурация + просмотр аудита + управление ролями + перезапуск модулей.</w:t>
            </w:r>
          </w:p>
        </w:tc>
        <w:tc>
          <w:tcPr>
            <w:tcW w:type="dxa" w:w="3402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Двухфакторная аутентификация обязательна. Все действия логируются с IP-адресом.</w:t>
            </w:r>
          </w:p>
        </w:tc>
      </w:tr>
    </w:tbl>
    <w:p>
      <w:r>
        <w:br w:type="page"/>
      </w:r>
    </w:p>
    <w:p>
      <w:pPr>
        <w:pStyle w:val="Heading2"/>
        <w:spacing w:before="280" w:after="160"/>
      </w:pPr>
      <w:r>
        <w:rPr>
          <w:rFonts w:ascii="Calibri" w:hAnsi="Calibri"/>
          <w:color w:val="1A6B8A"/>
          <w:sz w:val="30"/>
        </w:rPr>
        <w:t>18.4 Аудит логов</w:t>
      </w:r>
    </w:p>
    <w:p>
      <w:pPr>
        <w:spacing w:after="120" w:before="0" w:lineRule="auto" w:line="312"/>
        <w:jc w:val="left"/>
      </w:pPr>
      <w:r>
        <w:rPr>
          <w:rFonts w:ascii="Calibri" w:hAnsi="Calibri"/>
          <w:b w:val="0"/>
          <w:i w:val="0"/>
          <w:color w:val="1C2A3D"/>
          <w:sz w:val="22"/>
        </w:rPr>
        <w:t>Неотъемлемый журнал аудита регистрирует все значимые действия в системе. Аудит лог хранится в отдельной SQLite-таблице audit_log с защитой от модификации (append-only). Каждая запись содержит временной метку, идентификатор пользователя, тип действия, результат и IP-адрес клиента.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shd w:fill="1B2E4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Поле</w:t>
            </w:r>
          </w:p>
        </w:tc>
        <w:tc>
          <w:tcPr>
            <w:tcW w:type="dxa" w:w="1701"/>
            <w:shd w:fill="1B2E4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Тип</w:t>
            </w:r>
          </w:p>
        </w:tc>
        <w:tc>
          <w:tcPr>
            <w:tcW w:type="dxa" w:w="5669"/>
            <w:shd w:fill="1B2E4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1701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id</w:t>
            </w:r>
          </w:p>
        </w:tc>
        <w:tc>
          <w:tcPr>
            <w:tcW w:type="dxa" w:w="1701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INTEGER PK</w:t>
            </w:r>
          </w:p>
        </w:tc>
        <w:tc>
          <w:tcPr>
            <w:tcW w:type="dxa" w:w="5669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Уникальный идентификатор записи</w:t>
            </w:r>
          </w:p>
        </w:tc>
      </w:tr>
      <w:tr>
        <w:tc>
          <w:tcPr>
            <w:tcW w:type="dxa" w:w="1701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timestamp</w:t>
            </w:r>
          </w:p>
        </w:tc>
        <w:tc>
          <w:tcPr>
            <w:tcW w:type="dxa" w:w="1701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DATETIME</w:t>
            </w:r>
          </w:p>
        </w:tc>
        <w:tc>
          <w:tcPr>
            <w:tcW w:type="dxa" w:w="5669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UTC время события (ISO 8601)</w:t>
            </w:r>
          </w:p>
        </w:tc>
      </w:tr>
      <w:tr>
        <w:tc>
          <w:tcPr>
            <w:tcW w:type="dxa" w:w="1701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user_id</w:t>
            </w:r>
          </w:p>
        </w:tc>
        <w:tc>
          <w:tcPr>
            <w:tcW w:type="dxa" w:w="1701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TEXT</w:t>
            </w:r>
          </w:p>
        </w:tc>
        <w:tc>
          <w:tcPr>
            <w:tcW w:type="dxa" w:w="5669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Telegram ID или API key идентификатор</w:t>
            </w:r>
          </w:p>
        </w:tc>
      </w:tr>
      <w:tr>
        <w:tc>
          <w:tcPr>
            <w:tcW w:type="dxa" w:w="1701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role</w:t>
            </w:r>
          </w:p>
        </w:tc>
        <w:tc>
          <w:tcPr>
            <w:tcW w:type="dxa" w:w="1701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TEXT</w:t>
            </w:r>
          </w:p>
        </w:tc>
        <w:tc>
          <w:tcPr>
            <w:tcW w:type="dxa" w:w="5669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Роль пользователя на момент действия</w:t>
            </w:r>
          </w:p>
        </w:tc>
      </w:tr>
      <w:tr>
        <w:tc>
          <w:tcPr>
            <w:tcW w:type="dxa" w:w="1701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action</w:t>
            </w:r>
          </w:p>
        </w:tc>
        <w:tc>
          <w:tcPr>
            <w:tcW w:type="dxa" w:w="1701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TEXT</w:t>
            </w:r>
          </w:p>
        </w:tc>
        <w:tc>
          <w:tcPr>
            <w:tcW w:type="dxa" w:w="5669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Тип действия (analyze, config_change, login…)</w:t>
            </w:r>
          </w:p>
        </w:tc>
      </w:tr>
      <w:tr>
        <w:tc>
          <w:tcPr>
            <w:tcW w:type="dxa" w:w="1701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target</w:t>
            </w:r>
          </w:p>
        </w:tc>
        <w:tc>
          <w:tcPr>
            <w:tcW w:type="dxa" w:w="1701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TEXT</w:t>
            </w:r>
          </w:p>
        </w:tc>
        <w:tc>
          <w:tcPr>
            <w:tcW w:type="dxa" w:w="5669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Объект действия (symbol, setting_name…)</w:t>
            </w:r>
          </w:p>
        </w:tc>
      </w:tr>
      <w:tr>
        <w:tc>
          <w:tcPr>
            <w:tcW w:type="dxa" w:w="1701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result</w:t>
            </w:r>
          </w:p>
        </w:tc>
        <w:tc>
          <w:tcPr>
            <w:tcW w:type="dxa" w:w="1701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TEXT</w:t>
            </w:r>
          </w:p>
        </w:tc>
        <w:tc>
          <w:tcPr>
            <w:tcW w:type="dxa" w:w="5669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Результат (success, denied, error)</w:t>
            </w:r>
          </w:p>
        </w:tc>
      </w:tr>
      <w:tr>
        <w:tc>
          <w:tcPr>
            <w:tcW w:type="dxa" w:w="1701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details</w:t>
            </w:r>
          </w:p>
        </w:tc>
        <w:tc>
          <w:tcPr>
            <w:tcW w:type="dxa" w:w="1701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TEXT</w:t>
            </w:r>
          </w:p>
        </w:tc>
        <w:tc>
          <w:tcPr>
            <w:tcW w:type="dxa" w:w="5669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JSON с дополнительной информацией</w:t>
            </w:r>
          </w:p>
        </w:tc>
      </w:tr>
      <w:tr>
        <w:tc>
          <w:tcPr>
            <w:tcW w:type="dxa" w:w="1701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ip_address</w:t>
            </w:r>
          </w:p>
        </w:tc>
        <w:tc>
          <w:tcPr>
            <w:tcW w:type="dxa" w:w="1701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TEXT</w:t>
            </w:r>
          </w:p>
        </w:tc>
        <w:tc>
          <w:tcPr>
            <w:tcW w:type="dxa" w:w="5669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IP-адрес клиента</w:t>
            </w:r>
          </w:p>
        </w:tc>
      </w:tr>
      <w:tr>
        <w:tc>
          <w:tcPr>
            <w:tcW w:type="dxa" w:w="1701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session_hash</w:t>
            </w:r>
          </w:p>
        </w:tc>
        <w:tc>
          <w:tcPr>
            <w:tcW w:type="dxa" w:w="1701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TEXT</w:t>
            </w:r>
          </w:p>
        </w:tc>
        <w:tc>
          <w:tcPr>
            <w:tcW w:type="dxa" w:w="5669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Хэш сессии для корреляции</w:t>
            </w:r>
          </w:p>
        </w:tc>
      </w:tr>
    </w:tbl>
    <w:p>
      <w:pPr>
        <w:spacing w:before="80" w:after="80" w:line="240" w:lineRule="auto"/>
        <w:shd w:val="clear" w:color="auto" w:fill="F0F0F0"/>
      </w:pPr>
      <w:r>
        <w:rPr>
          <w:rFonts w:ascii="Courier New" w:hAnsi="Courier New"/>
          <w:color w:val="2D2D2D"/>
          <w:sz w:val="17"/>
        </w:rPr>
        <w:t>import sqlite3</w:t>
        <w:br/>
        <w:t>from datetime import datetime, timezone</w:t>
        <w:br/>
        <w:br/>
        <w:t>class AuditLogger:</w:t>
        <w:br/>
        <w:t xml:space="preserve">    """Append-only audit log with tamper detection."""</w:t>
        <w:br/>
        <w:t xml:space="preserve">    </w:t>
        <w:br/>
        <w:t xml:space="preserve">    def __init__(self, db_path: str = "forecasts.db"):</w:t>
        <w:br/>
        <w:t xml:space="preserve">        self.db = sqlite3.connect(db_path)</w:t>
        <w:br/>
        <w:t xml:space="preserve">        self._init_table()</w:t>
        <w:br/>
        <w:t xml:space="preserve">    </w:t>
        <w:br/>
        <w:t xml:space="preserve">    def _init_table(self):</w:t>
        <w:br/>
        <w:t xml:space="preserve">        self.db.execute("""</w:t>
        <w:br/>
        <w:t xml:space="preserve">            CREATE TABLE IF NOT EXISTS audit_log (</w:t>
        <w:br/>
        <w:t xml:space="preserve">                id INTEGER PRIMARY KEY AUTOINCREMENT,</w:t>
        <w:br/>
        <w:t xml:space="preserve">                timestamp TEXT NOT NULL DEFAULT (datetime('now')),</w:t>
        <w:br/>
        <w:t xml:space="preserve">                user_id TEXT,</w:t>
        <w:br/>
        <w:t xml:space="preserve">                role TEXT,</w:t>
        <w:br/>
        <w:t xml:space="preserve">                action TEXT NOT NULL,</w:t>
        <w:br/>
        <w:t xml:space="preserve">                target TEXT,</w:t>
        <w:br/>
        <w:t xml:space="preserve">                result TEXT DEFAULT 'success',</w:t>
        <w:br/>
        <w:t xml:space="preserve">                details TEXT,</w:t>
        <w:br/>
        <w:t xml:space="preserve">                ip_address TEXT,</w:t>
        <w:br/>
        <w:t xml:space="preserve">                session_hash TEXT,</w:t>
        <w:br/>
        <w:t xml:space="preserve">                _row_hash TEXT  -- HMAC for tamper detection</w:t>
        <w:br/>
        <w:t xml:space="preserve">            )</w:t>
        <w:br/>
        <w:t xml:space="preserve">        """)</w:t>
        <w:br/>
        <w:t xml:space="preserve">        self.db.commit()</w:t>
        <w:br/>
        <w:t xml:space="preserve">    </w:t>
        <w:br/>
        <w:t xml:space="preserve">    def log(self, user_id: str, role: str, action: str,</w:t>
        <w:br/>
        <w:t xml:space="preserve">            target: str = None, result: str = "success",</w:t>
        <w:br/>
        <w:t xml:space="preserve">            details: dict = None, ip: str = None) -&gt; int:</w:t>
        <w:br/>
        <w:t xml:space="preserve">        entry = {</w:t>
        <w:br/>
        <w:t xml:space="preserve">            "user_id": user_id,</w:t>
        <w:br/>
        <w:t xml:space="preserve">            "role": role,</w:t>
        <w:br/>
        <w:t xml:space="preserve">            "action": action,</w:t>
        <w:br/>
        <w:t xml:space="preserve">            "target": target,</w:t>
        <w:br/>
        <w:t xml:space="preserve">            "result": result,</w:t>
        <w:br/>
        <w:t xml:space="preserve">            "details": json.dumps(details) if details else None,</w:t>
        <w:br/>
        <w:t xml:space="preserve">            "ip_address": ip</w:t>
        <w:br/>
        <w:t xml:space="preserve">        }</w:t>
        <w:br/>
        <w:t xml:space="preserve">        # Compute integrity hash</w:t>
        <w:br/>
        <w:t xml:space="preserve">        row_data = f"{entry}|{datetime.now(timezone.utc).isoformat()}"</w:t>
        <w:br/>
        <w:t xml:space="preserve">        integrity_hash = hashlib.sha256(row_data.encode()).hexdigest()[:16]</w:t>
        <w:br/>
        <w:t xml:space="preserve">        </w:t>
        <w:br/>
        <w:t xml:space="preserve">        cursor = self.db.execute(</w:t>
        <w:br/>
        <w:t xml:space="preserve">            "INSERT INTO audit_log (user_id, role, action, target, "</w:t>
        <w:br/>
        <w:t xml:space="preserve">            "result, details, ip_address, _row_hash) "</w:t>
        <w:br/>
        <w:t xml:space="preserve">            "VALUES (?,?,?,?,?,?,?,?)",</w:t>
        <w:br/>
        <w:t xml:space="preserve">            (*entry.values(), integrity_hash)</w:t>
        <w:br/>
        <w:t xml:space="preserve">        )</w:t>
        <w:br/>
        <w:t xml:space="preserve">    # ... (продолжение)</w:t>
      </w:r>
    </w:p>
    <w:p>
      <w:r>
        <w:br w:type="page"/>
      </w:r>
    </w:p>
    <w:p>
      <w:pPr>
        <w:pStyle w:val="Heading2"/>
        <w:spacing w:before="280" w:after="160"/>
      </w:pPr>
      <w:r>
        <w:rPr>
          <w:rFonts w:ascii="Calibri" w:hAnsi="Calibri"/>
          <w:color w:val="1A6B8A"/>
          <w:sz w:val="30"/>
        </w:rPr>
        <w:t>18.5 Failover-режим</w:t>
      </w:r>
    </w:p>
    <w:p>
      <w:pPr>
        <w:spacing w:after="120" w:before="0" w:lineRule="auto" w:line="312"/>
        <w:jc w:val="left"/>
      </w:pPr>
      <w:r>
        <w:rPr>
          <w:rFonts w:ascii="Calibri" w:hAnsi="Calibri"/>
          <w:b w:val="0"/>
          <w:i w:val="0"/>
          <w:color w:val="1C2A3D"/>
          <w:sz w:val="22"/>
        </w:rPr>
        <w:t>Модуль failover обеспечивает непрерывность работы системы при отказе критических компонентов. Каждый слой инфраструктуры имеет резервный путь, и переключение происходит автоматически без участия оператора.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701"/>
            <w:shd w:fill="1B2E4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Компонент</w:t>
            </w:r>
          </w:p>
        </w:tc>
        <w:tc>
          <w:tcPr>
            <w:tcW w:type="dxa" w:w="1984"/>
            <w:shd w:fill="1B2E4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Основной</w:t>
            </w:r>
          </w:p>
        </w:tc>
        <w:tc>
          <w:tcPr>
            <w:tcW w:type="dxa" w:w="2268"/>
            <w:shd w:fill="1B2E4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Резервный</w:t>
            </w:r>
          </w:p>
        </w:tc>
        <w:tc>
          <w:tcPr>
            <w:tcW w:type="dxa" w:w="3118"/>
            <w:shd w:fill="1B2E4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Условие переключения</w:t>
            </w:r>
          </w:p>
        </w:tc>
      </w:tr>
      <w:tr>
        <w:tc>
          <w:tcPr>
            <w:tcW w:type="dxa" w:w="1701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LLM Engine</w:t>
            </w:r>
          </w:p>
        </w:tc>
        <w:tc>
          <w:tcPr>
            <w:tcW w:type="dxa" w:w="1984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Ollama (GPU)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LM Studio (localhost:1234)</w:t>
            </w:r>
          </w:p>
        </w:tc>
        <w:tc>
          <w:tcPr>
            <w:tcW w:type="dxa" w:w="3118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Health check fail &gt; 3 раз, timeout &gt; 30 сек</w:t>
            </w:r>
          </w:p>
        </w:tc>
      </w:tr>
      <w:tr>
        <w:tc>
          <w:tcPr>
            <w:tcW w:type="dxa" w:w="1701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LLM Fallback #2</w:t>
            </w:r>
          </w:p>
        </w:tc>
        <w:tc>
          <w:tcPr>
            <w:tcW w:type="dxa" w:w="1984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LM Studio</w:t>
            </w:r>
          </w:p>
        </w:tc>
        <w:tc>
          <w:tcPr>
            <w:tcW w:type="dxa" w:w="2268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CPU-inference (tiny model)</w:t>
            </w:r>
          </w:p>
        </w:tc>
        <w:tc>
          <w:tcPr>
            <w:tcW w:type="dxa" w:w="3118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Оба GPU-движка недоступны</w:t>
            </w:r>
          </w:p>
        </w:tc>
      </w:tr>
      <w:tr>
        <w:tc>
          <w:tcPr>
            <w:tcW w:type="dxa" w:w="1701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База данных</w:t>
            </w:r>
          </w:p>
        </w:tc>
        <w:tc>
          <w:tcPr>
            <w:tcW w:type="dxa" w:w="1984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SQLite WAL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In-memory dict fallback</w:t>
            </w:r>
          </w:p>
        </w:tc>
        <w:tc>
          <w:tcPr>
            <w:tcW w:type="dxa" w:w="3118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SQLite locked &gt; 10 сек или corrupted</w:t>
            </w:r>
          </w:p>
        </w:tc>
      </w:tr>
      <w:tr>
        <w:tc>
          <w:tcPr>
            <w:tcW w:type="dxa" w:w="1701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Рыночные данные</w:t>
            </w:r>
          </w:p>
        </w:tc>
        <w:tc>
          <w:tcPr>
            <w:tcW w:type="dxa" w:w="1984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Binance API</w:t>
            </w:r>
          </w:p>
        </w:tc>
        <w:tc>
          <w:tcPr>
            <w:tcW w:type="dxa" w:w="2268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Cached last-known data</w:t>
            </w:r>
          </w:p>
        </w:tc>
        <w:tc>
          <w:tcPr>
            <w:tcW w:type="dxa" w:w="3118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API timeout &gt; 15 сек или rate limit 429</w:t>
            </w:r>
          </w:p>
        </w:tc>
      </w:tr>
      <w:tr>
        <w:tc>
          <w:tcPr>
            <w:tcW w:type="dxa" w:w="1701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Планировщик</w:t>
            </w:r>
          </w:p>
        </w:tc>
        <w:tc>
          <w:tcPr>
            <w:tcW w:type="dxa" w:w="1984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APScheduler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Cron subprocess</w:t>
            </w:r>
          </w:p>
        </w:tc>
        <w:tc>
          <w:tcPr>
            <w:tcW w:type="dxa" w:w="3118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Scheduler process not responding &gt; 60 сек</w:t>
            </w:r>
          </w:p>
        </w:tc>
      </w:tr>
      <w:tr>
        <w:tc>
          <w:tcPr>
            <w:tcW w:type="dxa" w:w="1701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Telegram Bot</w:t>
            </w:r>
          </w:p>
        </w:tc>
        <w:tc>
          <w:tcPr>
            <w:tcW w:type="dxa" w:w="1984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aiogram polling</w:t>
            </w:r>
          </w:p>
        </w:tc>
        <w:tc>
          <w:tcPr>
            <w:tcW w:type="dxa" w:w="2268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Webhook + health monitor</w:t>
            </w:r>
          </w:p>
        </w:tc>
        <w:tc>
          <w:tcPr>
            <w:tcW w:type="dxa" w:w="3118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Polling stopped &gt; 5 мин</w:t>
            </w:r>
          </w:p>
        </w:tc>
      </w:tr>
    </w:tbl>
    <w:p>
      <w:pPr>
        <w:spacing w:before="80" w:after="80" w:line="240" w:lineRule="auto"/>
        <w:shd w:val="clear" w:color="auto" w:fill="F0F0F0"/>
      </w:pPr>
      <w:r>
        <w:rPr>
          <w:rFonts w:ascii="Courier New" w:hAnsi="Courier New"/>
          <w:color w:val="2D2D2D"/>
          <w:sz w:val="17"/>
        </w:rPr>
        <w:t>import asyncio, logging</w:t>
        <w:br/>
        <w:br/>
        <w:t>class FailoverManager:</w:t>
        <w:br/>
        <w:t xml:space="preserve">    """Automatic failover for critical system components."""</w:t>
        <w:br/>
        <w:t xml:space="preserve">    </w:t>
        <w:br/>
        <w:t xml:space="preserve">    def __init__(self):</w:t>
        <w:br/>
        <w:t xml:space="preserve">        self.llm_backends = [</w:t>
        <w:br/>
        <w:t xml:space="preserve">            {"name": "ollama", "host": "localhost:11434", "active": True},</w:t>
        <w:br/>
        <w:t xml:space="preserve">            {"name": "lm_studio", "host": "localhost:1234", "active": False},</w:t>
        <w:br/>
        <w:t xml:space="preserve">            {"name": "cpu_fallback", "host": "localhost:11434", </w:t>
        <w:br/>
        <w:t xml:space="preserve">             "model": "tinyllama", "active": False},</w:t>
        <w:br/>
        <w:t xml:space="preserve">        ]</w:t>
        <w:br/>
        <w:t xml:space="preserve">        self.current_backend_idx = 0</w:t>
        <w:br/>
        <w:t xml:space="preserve">        self.fail_counts = {b["name"]: 0 for b in self.llm_backends}</w:t>
        <w:br/>
        <w:t xml:space="preserve">        self.FAIL_THRESHOLD = 3</w:t>
        <w:br/>
        <w:t xml:space="preserve">    </w:t>
        <w:br/>
        <w:t xml:space="preserve">    async def health_check(self, backend: dict) -&gt; bool:</w:t>
        <w:br/>
        <w:t xml:space="preserve">        try:</w:t>
        <w:br/>
        <w:t xml:space="preserve">            async with asyncio.timeout(10):</w:t>
        <w:br/>
        <w:t xml:space="preserve">                resp = await self._probe(backend["host"])</w:t>
        <w:br/>
        <w:t xml:space="preserve">                return resp.status == 200</w:t>
        <w:br/>
        <w:t xml:space="preserve">        except (asyncio.TimeoutError, Exception):</w:t>
        <w:br/>
        <w:t xml:space="preserve">            return False</w:t>
        <w:br/>
        <w:t xml:space="preserve">    </w:t>
        <w:br/>
        <w:t xml:space="preserve">    async def get_healthy_backend(self) -&gt; dict:</w:t>
        <w:br/>
        <w:t xml:space="preserve">        for i, backend in enumerate(self.llm_backends):</w:t>
        <w:br/>
        <w:t xml:space="preserve">            if await self.health_check(backend):</w:t>
        <w:br/>
        <w:t xml:space="preserve">                if i != self.current_backend_idx:</w:t>
        <w:br/>
        <w:t xml:space="preserve">                    logging.warning(</w:t>
        <w:br/>
        <w:t xml:space="preserve">                        f"Failover: switching {self.llm_backends[self.current_backend_idx]['name']} "</w:t>
        <w:br/>
        <w:t xml:space="preserve">                        f"-&gt; {backend['name']}")</w:t>
        <w:br/>
        <w:t xml:space="preserve">                    self.current_backend_idx = i</w:t>
        <w:br/>
        <w:t xml:space="preserve">                return backend</w:t>
        <w:br/>
        <w:t xml:space="preserve">            self.fail_counts[backend["name"]] += 1</w:t>
        <w:br/>
        <w:t xml:space="preserve">        raise AllBackendsFailedError(</w:t>
        <w:br/>
        <w:t xml:space="preserve">            f"All LLM backends failed: {self.fail_counts}")</w:t>
        <w:br/>
        <w:t># ... (продолжение — exponential backoff, circuit breaker)</w:t>
      </w:r>
    </w:p>
    <w:p>
      <w:r>
        <w:br w:type="page"/>
      </w:r>
    </w:p>
    <w:p>
      <w:pPr>
        <w:pStyle w:val="Heading2"/>
        <w:spacing w:before="280" w:after="160"/>
      </w:pPr>
      <w:r>
        <w:rPr>
          <w:rFonts w:ascii="Calibri" w:hAnsi="Calibri"/>
          <w:color w:val="1A6B8A"/>
          <w:sz w:val="30"/>
        </w:rPr>
        <w:t>18.6 Модуль симуляции (песочница)</w:t>
      </w:r>
    </w:p>
    <w:p>
      <w:pPr>
        <w:spacing w:after="120" w:before="0" w:lineRule="auto" w:line="312"/>
        <w:jc w:val="left"/>
      </w:pPr>
      <w:r>
        <w:rPr>
          <w:rFonts w:ascii="Calibri" w:hAnsi="Calibri"/>
          <w:b w:val="0"/>
          <w:i w:val="0"/>
          <w:color w:val="1C2A3D"/>
          <w:sz w:val="22"/>
        </w:rPr>
        <w:t>Модуль симуляции (Paper Trading Sandbox) позволяет тестировать торговые стратегии на реальных рыночных данных без реальных денег. Виртуальный портфель отслеживает позиции, P&amp;L и историю сделок. Signal Replay Engine позволяет прогнать исторические сигналы через стратегию для оценки её эффективности.</w:t>
      </w:r>
    </w:p>
    <w:p>
      <w:pPr>
        <w:spacing w:after="120" w:before="0" w:lineRule="auto" w:line="312"/>
        <w:jc w:val="left"/>
      </w:pPr>
      <w:r>
        <w:rPr>
          <w:rFonts w:ascii="Calibri" w:hAnsi="Calibri"/>
          <w:b w:val="0"/>
          <w:i w:val="0"/>
          <w:color w:val="1C2A3D"/>
          <w:sz w:val="22"/>
        </w:rPr>
        <w:t>Песочница изолирована от production-системы: виртуальные сделки не влияют на реальные прогнозы и настройки. Результаты симуляции хранятся в отдельной SQLite-таблице simulation_results и доступны аналитикам и администраторам.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fill="1B2E4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Компонент</w:t>
            </w:r>
          </w:p>
        </w:tc>
        <w:tc>
          <w:tcPr>
            <w:tcW w:type="dxa" w:w="6803"/>
            <w:shd w:fill="1B2E4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Virtual Portfolio</w:t>
            </w:r>
          </w:p>
        </w:tc>
        <w:tc>
          <w:tcPr>
            <w:tcW w:type="dxa" w:w="6803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Виртуальный баланс, позиции, P&amp;L. Начальный капитал конфигурируемый.</w:t>
            </w:r>
          </w:p>
        </w:tc>
      </w:tr>
      <w:tr>
        <w:tc>
          <w:tcPr>
            <w:tcW w:type="dxa" w:w="2268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Signal Replay Engine</w:t>
            </w:r>
          </w:p>
        </w:tc>
        <w:tc>
          <w:tcPr>
            <w:tcW w:type="dxa" w:w="6803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Прогон исторических сигналов через стратегию с реальными ценами.</w:t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Monte Carlo Simulator</w:t>
            </w:r>
          </w:p>
        </w:tc>
        <w:tc>
          <w:tcPr>
            <w:tcW w:type="dxa" w:w="6803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N=1000 случайных сценариев для оценки robustness стратегии.</w:t>
            </w:r>
          </w:p>
        </w:tc>
      </w:tr>
      <w:tr>
        <w:tc>
          <w:tcPr>
            <w:tcW w:type="dxa" w:w="2268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Performance Dashboard</w:t>
            </w:r>
          </w:p>
        </w:tc>
        <w:tc>
          <w:tcPr>
            <w:tcW w:type="dxa" w:w="6803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Sharpe ratio, max drawdown, win rate, profit factor.</w:t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Slippage Model</w:t>
            </w:r>
          </w:p>
        </w:tc>
        <w:tc>
          <w:tcPr>
            <w:tcW w:type="dxa" w:w="6803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Моделирование проскальзывания на основе исторических данных.</w:t>
            </w:r>
          </w:p>
        </w:tc>
      </w:tr>
    </w:tbl>
    <w:p>
      <w:r>
        <w:br w:type="page"/>
      </w:r>
    </w:p>
    <w:p>
      <w:pPr>
        <w:pStyle w:val="Heading2"/>
        <w:spacing w:before="280" w:after="160"/>
      </w:pPr>
      <w:r>
        <w:rPr>
          <w:rFonts w:ascii="Calibri" w:hAnsi="Calibri"/>
          <w:color w:val="1A6B8A"/>
          <w:sz w:val="30"/>
        </w:rPr>
        <w:t>18.7 API-шлюз</w:t>
      </w:r>
    </w:p>
    <w:p>
      <w:pPr>
        <w:spacing w:after="120" w:before="0" w:lineRule="auto" w:line="312"/>
        <w:jc w:val="left"/>
      </w:pPr>
      <w:r>
        <w:rPr>
          <w:rFonts w:ascii="Calibri" w:hAnsi="Calibri"/>
          <w:b w:val="0"/>
          <w:i w:val="0"/>
          <w:color w:val="1C2A3D"/>
          <w:sz w:val="22"/>
        </w:rPr>
        <w:t>FastAPI-based API-шлюз служит единой точкой входа для всех клиентов (Telegram bot, Flutter UI, внешние интеграции). Шлюз реализует rate limiting, фильтрацию запросов, управление API-ключами и маршрутизацию к внутренним сервисам.</w:t>
      </w:r>
    </w:p>
    <w:p>
      <w:pPr>
        <w:spacing w:after="120" w:before="0" w:lineRule="auto" w:line="312"/>
        <w:jc w:val="left"/>
      </w:pPr>
      <w:r>
        <w:rPr>
          <w:rFonts w:ascii="Calibri" w:hAnsi="Calibri"/>
          <w:b w:val="0"/>
          <w:i w:val="0"/>
          <w:color w:val="1C2A3D"/>
          <w:sz w:val="22"/>
        </w:rPr>
        <w:t>Rate limiting реализован по алгоритму Token Bucket с конфигурируемыми параметрами для каждого endpoint и каждого пользователя. Превышение лимита возвращает HTTP 429 с заголовком X-RateLimit-Reset.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984"/>
            <w:shd w:fill="1B2E4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1701"/>
            <w:shd w:fill="1B2E4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Rate Limit</w:t>
            </w:r>
          </w:p>
        </w:tc>
        <w:tc>
          <w:tcPr>
            <w:tcW w:type="dxa" w:w="1701"/>
            <w:shd w:fill="1B2E4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Auth</w:t>
            </w:r>
          </w:p>
        </w:tc>
        <w:tc>
          <w:tcPr>
            <w:tcW w:type="dxa" w:w="3685"/>
            <w:shd w:fill="1B2E4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1984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/api/v1/analyze</w:t>
            </w:r>
          </w:p>
        </w:tc>
        <w:tc>
          <w:tcPr>
            <w:tcW w:type="dxa" w:w="1701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30 req/min</w:t>
            </w:r>
          </w:p>
        </w:tc>
        <w:tc>
          <w:tcPr>
            <w:tcW w:type="dxa" w:w="1701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API Key + RBAC</w:t>
            </w:r>
          </w:p>
        </w:tc>
        <w:tc>
          <w:tcPr>
            <w:tcW w:type="dxa" w:w="3685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Запуск анализа символа</w:t>
            </w:r>
          </w:p>
        </w:tc>
      </w:tr>
      <w:tr>
        <w:tc>
          <w:tcPr>
            <w:tcW w:type="dxa" w:w="1984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/api/v1/forecast/{id}</w:t>
            </w:r>
          </w:p>
        </w:tc>
        <w:tc>
          <w:tcPr>
            <w:tcW w:type="dxa" w:w="1701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60 req/min</w:t>
            </w:r>
          </w:p>
        </w:tc>
        <w:tc>
          <w:tcPr>
            <w:tcW w:type="dxa" w:w="1701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API Key</w:t>
            </w:r>
          </w:p>
        </w:tc>
        <w:tc>
          <w:tcPr>
            <w:tcW w:type="dxa" w:w="3685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Получение прогноза по ID</w:t>
            </w:r>
          </w:p>
        </w:tc>
      </w:tr>
      <w:tr>
        <w:tc>
          <w:tcPr>
            <w:tcW w:type="dxa" w:w="1984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/api/v1/backtest</w:t>
            </w:r>
          </w:p>
        </w:tc>
        <w:tc>
          <w:tcPr>
            <w:tcW w:type="dxa" w:w="1701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5 req/min</w:t>
            </w:r>
          </w:p>
        </w:tc>
        <w:tc>
          <w:tcPr>
            <w:tcW w:type="dxa" w:w="1701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Analyst+</w:t>
            </w:r>
          </w:p>
        </w:tc>
        <w:tc>
          <w:tcPr>
            <w:tcW w:type="dxa" w:w="3685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Запуск бэктеста</w:t>
            </w:r>
          </w:p>
        </w:tc>
      </w:tr>
      <w:tr>
        <w:tc>
          <w:tcPr>
            <w:tcW w:type="dxa" w:w="1984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/api/v1/settings</w:t>
            </w:r>
          </w:p>
        </w:tc>
        <w:tc>
          <w:tcPr>
            <w:tcW w:type="dxa" w:w="1701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10 req/min</w:t>
            </w:r>
          </w:p>
        </w:tc>
        <w:tc>
          <w:tcPr>
            <w:tcW w:type="dxa" w:w="1701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Admin</w:t>
            </w:r>
          </w:p>
        </w:tc>
        <w:tc>
          <w:tcPr>
            <w:tcW w:type="dxa" w:w="3685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Изменение настроек</w:t>
            </w:r>
          </w:p>
        </w:tc>
      </w:tr>
      <w:tr>
        <w:tc>
          <w:tcPr>
            <w:tcW w:type="dxa" w:w="1984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/api/v1/audit</w:t>
            </w:r>
          </w:p>
        </w:tc>
        <w:tc>
          <w:tcPr>
            <w:tcW w:type="dxa" w:w="1701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20 req/min</w:t>
            </w:r>
          </w:p>
        </w:tc>
        <w:tc>
          <w:tcPr>
            <w:tcW w:type="dxa" w:w="1701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Admin</w:t>
            </w:r>
          </w:p>
        </w:tc>
        <w:tc>
          <w:tcPr>
            <w:tcW w:type="dxa" w:w="3685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Запрос аудит логов</w:t>
            </w:r>
          </w:p>
        </w:tc>
      </w:tr>
      <w:tr>
        <w:tc>
          <w:tcPr>
            <w:tcW w:type="dxa" w:w="1984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/health</w:t>
            </w:r>
          </w:p>
        </w:tc>
        <w:tc>
          <w:tcPr>
            <w:tcW w:type="dxa" w:w="1701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No limit</w:t>
            </w:r>
          </w:p>
        </w:tc>
        <w:tc>
          <w:tcPr>
            <w:tcW w:type="dxa" w:w="1701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None</w:t>
            </w:r>
          </w:p>
        </w:tc>
        <w:tc>
          <w:tcPr>
            <w:tcW w:type="dxa" w:w="3685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Health check endpoint</w:t>
            </w:r>
          </w:p>
        </w:tc>
      </w:tr>
    </w:tbl>
    <w:p>
      <w:r>
        <w:br w:type="page"/>
      </w:r>
    </w:p>
    <w:p>
      <w:pPr>
        <w:pStyle w:val="Heading2"/>
        <w:spacing w:before="280" w:after="160"/>
      </w:pPr>
      <w:r>
        <w:rPr>
          <w:rFonts w:ascii="Calibri" w:hAnsi="Calibri"/>
          <w:color w:val="1A6B8A"/>
          <w:sz w:val="30"/>
        </w:rPr>
        <w:t>18.8 Hardware Security (TPM / BitLocker)</w:t>
      </w:r>
    </w:p>
    <w:p>
      <w:pPr>
        <w:spacing w:after="120" w:before="0" w:lineRule="auto" w:line="312"/>
        <w:jc w:val="left"/>
      </w:pPr>
      <w:r>
        <w:rPr>
          <w:rFonts w:ascii="Calibri" w:hAnsi="Calibri"/>
          <w:b w:val="0"/>
          <w:i w:val="0"/>
          <w:color w:val="1C2A3D"/>
          <w:sz w:val="22"/>
        </w:rPr>
        <w:t>Аппаратный уровень безопасности защищает систему от физического доступа и компрометации носителей данных. Для серверов на Windows используется TPM 2.0 для безопасного хранения криптографических ключей и BitLocker для шифрования дисков.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shd w:fill="1B2E4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Компонент</w:t>
            </w:r>
          </w:p>
        </w:tc>
        <w:tc>
          <w:tcPr>
            <w:tcW w:type="dxa" w:w="2268"/>
            <w:shd w:fill="1B2E4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Технология</w:t>
            </w:r>
          </w:p>
        </w:tc>
        <w:tc>
          <w:tcPr>
            <w:tcW w:type="dxa" w:w="5102"/>
            <w:shd w:fill="1B2E4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Назначение</w:t>
            </w:r>
          </w:p>
        </w:tc>
      </w:tr>
      <w:tr>
        <w:tc>
          <w:tcPr>
            <w:tcW w:type="dxa" w:w="1701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Secure Boot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UEFI Secure Boot</w:t>
            </w:r>
          </w:p>
        </w:tc>
        <w:tc>
          <w:tcPr>
            <w:tcW w:type="dxa" w:w="5102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Цепочка доверия от прошивки до ОС</w:t>
            </w:r>
          </w:p>
        </w:tc>
      </w:tr>
      <w:tr>
        <w:tc>
          <w:tcPr>
            <w:tcW w:type="dxa" w:w="1701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TPM 2.0</w:t>
            </w:r>
          </w:p>
        </w:tc>
        <w:tc>
          <w:tcPr>
            <w:tcW w:type="dxa" w:w="2268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Intel PTT / Discrete TPM</w:t>
            </w:r>
          </w:p>
        </w:tc>
        <w:tc>
          <w:tcPr>
            <w:tcW w:type="dxa" w:w="5102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Хранение Fernet-ключей, API-токенов</w:t>
            </w:r>
          </w:p>
        </w:tc>
      </w:tr>
      <w:tr>
        <w:tc>
          <w:tcPr>
            <w:tcW w:type="dxa" w:w="1701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BitLocker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AES-256-XTS</w:t>
            </w:r>
          </w:p>
        </w:tc>
        <w:tc>
          <w:tcPr>
            <w:tcW w:type="dxa" w:w="5102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Шифрование данных-at-rest на всех дисках</w:t>
            </w:r>
          </w:p>
        </w:tc>
      </w:tr>
      <w:tr>
        <w:tc>
          <w:tcPr>
            <w:tcW w:type="dxa" w:w="1701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Key Sealing</w:t>
            </w:r>
          </w:p>
        </w:tc>
        <w:tc>
          <w:tcPr>
            <w:tcW w:type="dxa" w:w="2268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TPM Seal/Unseal</w:t>
            </w:r>
          </w:p>
        </w:tc>
        <w:tc>
          <w:tcPr>
            <w:tcW w:type="dxa" w:w="5102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Ключи доступны только на доверенном железе</w:t>
            </w:r>
          </w:p>
        </w:tc>
      </w:tr>
      <w:tr>
        <w:tc>
          <w:tcPr>
            <w:tcW w:type="dxa" w:w="1701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Attestation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TPM Remote Attestation</w:t>
            </w:r>
          </w:p>
        </w:tc>
        <w:tc>
          <w:tcPr>
            <w:tcW w:type="dxa" w:w="5102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Верификация целостности сервера</w:t>
            </w:r>
          </w:p>
        </w:tc>
      </w:tr>
      <w:tr>
        <w:tc>
          <w:tcPr>
            <w:tcW w:type="dxa" w:w="1701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HSM Fallback</w:t>
            </w:r>
          </w:p>
        </w:tc>
        <w:tc>
          <w:tcPr>
            <w:tcW w:type="dxa" w:w="2268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SoftHSM / YubiHSM2</w:t>
            </w:r>
          </w:p>
        </w:tc>
        <w:tc>
          <w:tcPr>
            <w:tcW w:type="dxa" w:w="5102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Аппаратный модуль безопасности (опционально)</w:t>
            </w:r>
          </w:p>
        </w:tc>
      </w:tr>
    </w:tbl>
    <w:p>
      <w:pPr>
        <w:spacing w:after="120" w:before="0" w:lineRule="auto" w:line="312"/>
        <w:jc w:val="left"/>
      </w:pPr>
      <w:r>
        <w:rPr>
          <w:rFonts w:ascii="Calibri" w:hAnsi="Calibri"/>
          <w:b w:val="0"/>
          <w:i w:val="0"/>
          <w:color w:val="1C2A3D"/>
          <w:sz w:val="22"/>
        </w:rPr>
        <w:t>Для Linux-серверов используется LUKS (dm-crypt) вместо BitLocker, а роль TPM выполняет tpm2-tools с интеграцией в systemd-cryptenroll. Ключи шифрования базы данных запечатываются в TPM и разворачиваются только при успешной проверке состояния системы.</w:t>
      </w:r>
    </w:p>
    <w:p>
      <w:r>
        <w:br w:type="page"/>
      </w:r>
    </w:p>
    <w:p>
      <w:pPr>
        <w:pStyle w:val="Heading2"/>
        <w:spacing w:before="280" w:after="160"/>
      </w:pPr>
      <w:r>
        <w:rPr>
          <w:rFonts w:ascii="Calibri" w:hAnsi="Calibri"/>
          <w:color w:val="1A6B8A"/>
          <w:sz w:val="30"/>
        </w:rPr>
        <w:t>18.9 Модуль аномалий JSON</w:t>
      </w:r>
    </w:p>
    <w:p>
      <w:pPr>
        <w:spacing w:after="120" w:before="0" w:lineRule="auto" w:line="312"/>
        <w:jc w:val="left"/>
      </w:pPr>
      <w:r>
        <w:rPr>
          <w:rFonts w:ascii="Calibri" w:hAnsi="Calibri"/>
          <w:b w:val="0"/>
          <w:i w:val="0"/>
          <w:color w:val="1C2A3D"/>
          <w:sz w:val="22"/>
        </w:rPr>
        <w:t>Модуль обнаружения аномалий анализирует JSON-ответы от LLM на наличие статистических отклонений от ожидаемых распределений. Аномальные ответы помечаются флагом и либо повторно запрашиваются, либо исключаются из анализа.</w:t>
      </w:r>
    </w:p>
    <w:p>
      <w:pPr>
        <w:spacing w:after="120" w:before="0" w:lineRule="auto" w:line="312"/>
        <w:jc w:val="left"/>
      </w:pPr>
      <w:r>
        <w:rPr>
          <w:rFonts w:ascii="Calibri" w:hAnsi="Calibri"/>
          <w:b w:val="0"/>
          <w:i w:val="0"/>
          <w:color w:val="1C2A3D"/>
          <w:sz w:val="22"/>
        </w:rPr>
        <w:t>Механизм работает на двух уровнях: (1) Schema Compliance Score — проверка соответствия JSON ожидаемой схеме (все обязательные поля, корректные типы); (2) Statistical Outlier Detection — обнаружение аномальных значений (например, confidence=0.99 при нейтральном рынке, или support/resistance вне 3σ от текущей цены).</w:t>
      </w:r>
    </w:p>
    <w:p>
      <w:pPr>
        <w:spacing w:before="80" w:after="80" w:line="240" w:lineRule="auto"/>
        <w:shd w:val="clear" w:color="auto" w:fill="F0F0F0"/>
      </w:pPr>
      <w:r>
        <w:rPr>
          <w:rFonts w:ascii="Courier New" w:hAnsi="Courier New"/>
          <w:color w:val="2D2D2D"/>
          <w:sz w:val="17"/>
        </w:rPr>
        <w:t>import numpy as np</w:t>
        <w:br/>
        <w:t>from typing import Any</w:t>
        <w:br/>
        <w:br/>
        <w:t>class JsonAnomalyDetector:</w:t>
        <w:br/>
        <w:t xml:space="preserve">    """Detect statistical anomalies in LLM JSON responses."""</w:t>
        <w:br/>
        <w:t xml:space="preserve">    </w:t>
        <w:br/>
        <w:t xml:space="preserve">    def __init__(self, history_window: int = 100):</w:t>
        <w:br/>
        <w:t xml:space="preserve">        self.price_history: list[float] = []</w:t>
        <w:br/>
        <w:t xml:space="preserve">        self.confidence_history: list[float] = []</w:t>
        <w:br/>
        <w:t xml:space="preserve">        self.window = history_window</w:t>
        <w:br/>
        <w:t xml:space="preserve">    </w:t>
        <w:br/>
        <w:t xml:space="preserve">    def detect_anomalies(self, response: dict,</w:t>
        <w:br/>
        <w:t xml:space="preserve">                         current_price: float) -&gt; list[str]:</w:t>
        <w:br/>
        <w:t xml:space="preserve">        """Return list of anomaly flags for the response."""</w:t>
        <w:br/>
        <w:t xml:space="preserve">        anomalies = []</w:t>
        <w:br/>
        <w:t xml:space="preserve">        </w:t>
        <w:br/>
        <w:t xml:space="preserve">        # 1. Schema compliance</w:t>
        <w:br/>
        <w:t xml:space="preserve">        required = ['trend', 'confidence', 'support', 'resistance']</w:t>
        <w:br/>
        <w:t xml:space="preserve">        for field in required:</w:t>
        <w:br/>
        <w:t xml:space="preserve">            if field not in response:</w:t>
        <w:br/>
        <w:t xml:space="preserve">                anomalies.append(f"missing_field:{field}")</w:t>
        <w:br/>
        <w:t xml:space="preserve">        </w:t>
        <w:br/>
        <w:t xml:space="preserve">        # 2. Confidence outlier (3-sigma rule)</w:t>
        <w:br/>
        <w:t xml:space="preserve">        if 'confidence' in response:</w:t>
        <w:br/>
        <w:t xml:space="preserve">            conf = response['confidence']</w:t>
        <w:br/>
        <w:t xml:space="preserve">            if conf &lt; 0 or conf &gt; 1:</w:t>
        <w:br/>
        <w:t xml:space="preserve">                anomalies.append(f"confidence_oob:{conf}")</w:t>
        <w:br/>
        <w:t xml:space="preserve">            elif len(self.confidence_history) &gt; 20:</w:t>
        <w:br/>
        <w:t xml:space="preserve">                mean_c = np.mean(self.confidence_history)</w:t>
        <w:br/>
        <w:t xml:space="preserve">                std_c = np.std(self.confidence_history)</w:t>
        <w:br/>
        <w:t xml:space="preserve">                if std_c &gt; 0 and abs(conf - mean_c) &gt; 3 * std_c:</w:t>
        <w:br/>
        <w:t xml:space="preserve">                    anomalies.append(f"confidence_outlier:{conf:.3f}")</w:t>
        <w:br/>
        <w:t xml:space="preserve">            self.confidence_history.append(conf)</w:t>
        <w:br/>
        <w:t xml:space="preserve">        </w:t>
        <w:br/>
        <w:t xml:space="preserve">        # 3. Support/Resistance plausibility</w:t>
        <w:br/>
        <w:t xml:space="preserve">        for level_name in ['support', 'resistance']:</w:t>
        <w:br/>
        <w:t xml:space="preserve">            if level_name in response:</w:t>
        <w:br/>
        <w:t xml:space="preserve">                level = response[level_name]</w:t>
        <w:br/>
        <w:t xml:space="preserve">                deviation = abs(level - current_price) / current_price</w:t>
        <w:br/>
        <w:t xml:space="preserve">                if deviation &gt; 0.15:  # &gt;15% from current price</w:t>
        <w:br/>
        <w:t xml:space="preserve">                    anomalies.append(</w:t>
        <w:br/>
        <w:t xml:space="preserve">                        f"{level_name}_implausible:"</w:t>
        <w:br/>
        <w:t xml:space="preserve">                        f"{deviation:.1%}_from_price")</w:t>
        <w:br/>
        <w:t xml:space="preserve">        </w:t>
        <w:br/>
        <w:t xml:space="preserve">        return anomalies</w:t>
        <w:br/>
        <w:t># ... (продолжение — агрегация аномалий, обработка)</w:t>
      </w:r>
    </w:p>
    <w:p>
      <w:r>
        <w:br w:type="page"/>
      </w:r>
    </w:p>
    <w:p>
      <w:pPr>
        <w:pStyle w:val="Heading2"/>
        <w:spacing w:before="280" w:after="160"/>
      </w:pPr>
      <w:r>
        <w:rPr>
          <w:rFonts w:ascii="Calibri" w:hAnsi="Calibri"/>
          <w:color w:val="1A6B8A"/>
          <w:sz w:val="30"/>
        </w:rPr>
        <w:t>18.10 Rate Limiting</w:t>
      </w:r>
    </w:p>
    <w:p>
      <w:pPr>
        <w:spacing w:after="120" w:before="0" w:lineRule="auto" w:line="312"/>
        <w:jc w:val="left"/>
      </w:pPr>
      <w:r>
        <w:rPr>
          <w:rFonts w:ascii="Calibri" w:hAnsi="Calibri"/>
          <w:b w:val="0"/>
          <w:i w:val="0"/>
          <w:color w:val="1C2A3D"/>
          <w:sz w:val="22"/>
        </w:rPr>
        <w:t>Система ограничения частоты запросов (Rate Limiting) защищает LLM-движок, биржевые API и внутренние сервисы от перегрузки. Реализован алгоритм Sliding Window с поддержкой различных политик для разных типов запросов.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1B2E4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Тип лимита</w:t>
            </w:r>
          </w:p>
        </w:tc>
        <w:tc>
          <w:tcPr>
            <w:tcW w:type="dxa" w:w="1701"/>
            <w:shd w:fill="1B2E4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Ограничение</w:t>
            </w:r>
          </w:p>
        </w:tc>
        <w:tc>
          <w:tcPr>
            <w:tcW w:type="dxa" w:w="1417"/>
            <w:shd w:fill="1B2E4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Окно</w:t>
            </w:r>
          </w:p>
        </w:tc>
        <w:tc>
          <w:tcPr>
            <w:tcW w:type="dxa" w:w="3685"/>
            <w:shd w:fill="1B2E4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Метод хранения</w:t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LLM-запросы (пользователь)</w:t>
            </w:r>
          </w:p>
        </w:tc>
        <w:tc>
          <w:tcPr>
            <w:tcW w:type="dxa" w:w="1701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30 запросов</w:t>
            </w:r>
          </w:p>
        </w:tc>
        <w:tc>
          <w:tcPr>
            <w:tcW w:type="dxa" w:w="1417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1 час</w:t>
            </w:r>
          </w:p>
        </w:tc>
        <w:tc>
          <w:tcPr>
            <w:tcW w:type="dxa" w:w="3685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SQLite + in-memory cache</w:t>
            </w:r>
          </w:p>
        </w:tc>
      </w:tr>
      <w:tr>
        <w:tc>
          <w:tcPr>
            <w:tcW w:type="dxa" w:w="2268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LLM-запросы (система)</w:t>
            </w:r>
          </w:p>
        </w:tc>
        <w:tc>
          <w:tcPr>
            <w:tcW w:type="dxa" w:w="1701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200 запросов</w:t>
            </w:r>
          </w:p>
        </w:tc>
        <w:tc>
          <w:tcPr>
            <w:tcW w:type="dxa" w:w="1417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1 час</w:t>
            </w:r>
          </w:p>
        </w:tc>
        <w:tc>
          <w:tcPr>
            <w:tcW w:type="dxa" w:w="3685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SQLite (auto-analysis)</w:t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Binance API</w:t>
            </w:r>
          </w:p>
        </w:tc>
        <w:tc>
          <w:tcPr>
            <w:tcW w:type="dxa" w:w="1701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1200 запросов</w:t>
            </w:r>
          </w:p>
        </w:tc>
        <w:tc>
          <w:tcPr>
            <w:tcW w:type="dxa" w:w="1417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1 минута</w:t>
            </w:r>
          </w:p>
        </w:tc>
        <w:tc>
          <w:tcPr>
            <w:tcW w:type="dxa" w:w="3685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In-memory (per-process)</w:t>
            </w:r>
          </w:p>
        </w:tc>
      </w:tr>
      <w:tr>
        <w:tc>
          <w:tcPr>
            <w:tcW w:type="dxa" w:w="2268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Telegram Bot</w:t>
            </w:r>
          </w:p>
        </w:tc>
        <w:tc>
          <w:tcPr>
            <w:tcW w:type="dxa" w:w="1701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30 сообщений</w:t>
            </w:r>
          </w:p>
        </w:tc>
        <w:tc>
          <w:tcPr>
            <w:tcW w:type="dxa" w:w="1417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1 секунда</w:t>
            </w:r>
          </w:p>
        </w:tc>
        <w:tc>
          <w:tcPr>
            <w:tcW w:type="dxa" w:w="3685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aiogram middleware</w:t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API Gateway (общий)</w:t>
            </w:r>
          </w:p>
        </w:tc>
        <w:tc>
          <w:tcPr>
            <w:tcW w:type="dxa" w:w="1701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1000 запросов</w:t>
            </w:r>
          </w:p>
        </w:tc>
        <w:tc>
          <w:tcPr>
            <w:tcW w:type="dxa" w:w="1417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1 минута</w:t>
            </w:r>
          </w:p>
        </w:tc>
        <w:tc>
          <w:tcPr>
            <w:tcW w:type="dxa" w:w="3685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Token Bucket (Redis/SQLite)</w:t>
            </w:r>
          </w:p>
        </w:tc>
      </w:tr>
      <w:tr>
        <w:tc>
          <w:tcPr>
            <w:tcW w:type="dxa" w:w="2268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Бэктест</w:t>
            </w:r>
          </w:p>
        </w:tc>
        <w:tc>
          <w:tcPr>
            <w:tcW w:type="dxa" w:w="1701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5 запросов</w:t>
            </w:r>
          </w:p>
        </w:tc>
        <w:tc>
          <w:tcPr>
            <w:tcW w:type="dxa" w:w="1417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1 минута</w:t>
            </w:r>
          </w:p>
        </w:tc>
        <w:tc>
          <w:tcPr>
            <w:tcW w:type="dxa" w:w="3685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SQLite (per-user)</w:t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Настройки (write)</w:t>
            </w:r>
          </w:p>
        </w:tc>
        <w:tc>
          <w:tcPr>
            <w:tcW w:type="dxa" w:w="1701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10 запросов</w:t>
            </w:r>
          </w:p>
        </w:tc>
        <w:tc>
          <w:tcPr>
            <w:tcW w:type="dxa" w:w="1417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1 минута</w:t>
            </w:r>
          </w:p>
        </w:tc>
        <w:tc>
          <w:tcPr>
            <w:tcW w:type="dxa" w:w="3685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SQLite (admin only)</w:t>
            </w:r>
          </w:p>
        </w:tc>
      </w:tr>
    </w:tbl>
    <w:p>
      <w:pPr>
        <w:spacing w:after="120" w:before="0" w:lineRule="auto" w:line="312"/>
        <w:jc w:val="left"/>
      </w:pPr>
      <w:r>
        <w:rPr>
          <w:rFonts w:ascii="Calibri" w:hAnsi="Calibri"/>
          <w:b w:val="0"/>
          <w:i w:val="0"/>
          <w:color w:val="1C2A3D"/>
          <w:sz w:val="22"/>
        </w:rPr>
        <w:t>При превышении лимита система возвращает HTTP 429 с заголовками X-RateLimit-Limit, X-RateLimit-Remaining и X-RateLimit-Reset. Для Telegram-бота используется встроенный aiogram ThrottlingMiddleware. Для локальной установки без Redis используется SQLite-бэкенд с периодической очисткой (каждые 15 минут).</w:t>
      </w:r>
    </w:p>
    <w:p>
      <w:r>
        <w:br w:type="page"/>
      </w:r>
    </w:p>
    <w:p>
      <w:pPr>
        <w:pStyle w:val="Heading2"/>
        <w:spacing w:before="280" w:after="160"/>
      </w:pPr>
      <w:r>
        <w:rPr>
          <w:rFonts w:ascii="Calibri" w:hAnsi="Calibri"/>
          <w:color w:val="1A6B8A"/>
          <w:sz w:val="30"/>
        </w:rPr>
        <w:t>18.11 Модуль доверия источникам данных</w:t>
      </w:r>
    </w:p>
    <w:p>
      <w:pPr>
        <w:spacing w:after="120" w:before="0" w:lineRule="auto" w:line="312"/>
        <w:jc w:val="left"/>
      </w:pPr>
      <w:r>
        <w:rPr>
          <w:rFonts w:ascii="Calibri" w:hAnsi="Calibri"/>
          <w:b w:val="0"/>
          <w:i w:val="0"/>
          <w:color w:val="1C2A3D"/>
          <w:sz w:val="22"/>
        </w:rPr>
        <w:t>Модуль доверия источникам данных (Source Trust Module) оценивает надёжность поставщиков рыночных данных и обнаруживает аномалии в поступающих данных. Каждому источнику присваивается reputation score на основе истории предоставления данных.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shd w:fill="1B2E4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Критерий</w:t>
            </w:r>
          </w:p>
        </w:tc>
        <w:tc>
          <w:tcPr>
            <w:tcW w:type="dxa" w:w="1134"/>
            <w:shd w:fill="1B2E4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Вес</w:t>
            </w:r>
          </w:p>
        </w:tc>
        <w:tc>
          <w:tcPr>
            <w:tcW w:type="dxa" w:w="5669"/>
            <w:shd w:fill="1B2E4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Метод оценки</w:t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Своевременность данных</w:t>
            </w:r>
          </w:p>
        </w:tc>
        <w:tc>
          <w:tcPr>
            <w:tcW w:type="dxa" w:w="1134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25%</w:t>
            </w:r>
          </w:p>
        </w:tc>
        <w:tc>
          <w:tcPr>
            <w:tcW w:type="dxa" w:w="5669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Задержка между реальным временем и получением</w:t>
            </w:r>
          </w:p>
        </w:tc>
      </w:tr>
      <w:tr>
        <w:tc>
          <w:tcPr>
            <w:tcW w:type="dxa" w:w="2268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Полнота OHLCV</w:t>
            </w:r>
          </w:p>
        </w:tc>
        <w:tc>
          <w:tcPr>
            <w:tcW w:type="dxa" w:w="1134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25%</w:t>
            </w:r>
          </w:p>
        </w:tc>
        <w:tc>
          <w:tcPr>
            <w:tcW w:type="dxa" w:w="5669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Отсутствие пропущенных свечей, gap detection</w:t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Ценовая консистентность</w:t>
            </w:r>
          </w:p>
        </w:tc>
        <w:tc>
          <w:tcPr>
            <w:tcW w:type="dxa" w:w="1134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20%</w:t>
            </w:r>
          </w:p>
        </w:tc>
        <w:tc>
          <w:tcPr>
            <w:tcW w:type="dxa" w:w="5669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Cross-exchange validation (Binance vs Bybit vs OKX)</w:t>
            </w:r>
          </w:p>
        </w:tc>
      </w:tr>
      <w:tr>
        <w:tc>
          <w:tcPr>
            <w:tcW w:type="dxa" w:w="2268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Объёмная достоверность</w:t>
            </w:r>
          </w:p>
        </w:tc>
        <w:tc>
          <w:tcPr>
            <w:tcW w:type="dxa" w:w="1134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15%</w:t>
            </w:r>
          </w:p>
        </w:tc>
        <w:tc>
          <w:tcPr>
            <w:tcW w:type="dxa" w:w="5669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Объёмы в пределах исторических percentiles</w:t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История инцидентов</w:t>
            </w:r>
          </w:p>
        </w:tc>
        <w:tc>
          <w:tcPr>
            <w:tcW w:type="dxa" w:w="1134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15%</w:t>
            </w:r>
          </w:p>
        </w:tc>
        <w:tc>
          <w:tcPr>
            <w:tcW w:type="dxa" w:w="5669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Количество аномалий и сбоев за последние 30 дней</w:t>
            </w:r>
          </w:p>
        </w:tc>
      </w:tr>
    </w:tbl>
    <w:p>
      <w:pPr>
        <w:spacing w:after="120" w:before="0" w:lineRule="auto" w:line="312"/>
        <w:jc w:val="left"/>
      </w:pPr>
      <w:r>
        <w:rPr>
          <w:rFonts w:ascii="Calibri" w:hAnsi="Calibri"/>
          <w:b w:val="0"/>
          <w:i w:val="0"/>
          <w:color w:val="1C2A3D"/>
          <w:sz w:val="22"/>
        </w:rPr>
        <w:t>Cross-exchange validation: система сравнивает цены на Binance, Bybit и OKX. Если расхождение превышает 0.1% для BTC или 0.5% для альткоинов, данные помечаются флагом 'price_discrepancy' и анализ приостанавливается до выяснения причин. Reputation score обновляется ежедневно и хранится в таблице source_trust в SQLite.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Calibri" w:hAnsi="Calibri"/>
          <w:color w:val="0E4D64"/>
          <w:sz w:val="36"/>
        </w:rPr>
        <w:t>19. Roadmap v2.1 (12 фаз)</w:t>
      </w:r>
    </w:p>
    <w:p>
      <w:pPr>
        <w:spacing w:after="120" w:before="0" w:lineRule="auto" w:line="312"/>
        <w:jc w:val="left"/>
      </w:pPr>
      <w:r>
        <w:rPr>
          <w:rFonts w:ascii="Calibri" w:hAnsi="Calibri"/>
          <w:b w:val="0"/>
          <w:i w:val="0"/>
          <w:color w:val="1C2A3D"/>
          <w:sz w:val="22"/>
        </w:rPr>
        <w:t>Дорожная карта обновлена с учётом актуального состояния проекта. 12 фаз охватывают период от текущего working prototype до полной production-системы с мульти-модельным анализом и Flutter UI.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  <w:shd w:fill="1B2E4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Фаза</w:t>
            </w:r>
          </w:p>
        </w:tc>
        <w:tc>
          <w:tcPr>
            <w:tcW w:type="dxa" w:w="1701"/>
            <w:shd w:fill="1B2E4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Название</w:t>
            </w:r>
          </w:p>
        </w:tc>
        <w:tc>
          <w:tcPr>
            <w:tcW w:type="dxa" w:w="1134"/>
            <w:shd w:fill="1B2E4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Срок</w:t>
            </w:r>
          </w:p>
        </w:tc>
        <w:tc>
          <w:tcPr>
            <w:tcW w:type="dxa" w:w="1417"/>
            <w:shd w:fill="1B2E4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Статус</w:t>
            </w:r>
          </w:p>
        </w:tc>
        <w:tc>
          <w:tcPr>
            <w:tcW w:type="dxa" w:w="4139"/>
            <w:shd w:fill="1B2E4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Ключевые deliverables</w:t>
            </w:r>
          </w:p>
        </w:tc>
      </w:tr>
      <w:tr>
        <w:tc>
          <w:tcPr>
            <w:tcW w:type="dxa" w:w="680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F1</w:t>
            </w:r>
          </w:p>
        </w:tc>
        <w:tc>
          <w:tcPr>
            <w:tcW w:type="dxa" w:w="1701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Stabilization</w:t>
            </w:r>
          </w:p>
        </w:tc>
        <w:tc>
          <w:tcPr>
            <w:tcW w:type="dxa" w:w="1134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Q1 2025</w:t>
            </w:r>
          </w:p>
        </w:tc>
        <w:tc>
          <w:tcPr>
            <w:tcW w:type="dxa" w:w="1417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✅ Выполнено</w:t>
            </w:r>
          </w:p>
        </w:tc>
        <w:tc>
          <w:tcPr>
            <w:tcW w:type="dxa" w:w="4139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Bug-fix, refactor, tests</w:t>
            </w:r>
          </w:p>
        </w:tc>
      </w:tr>
      <w:tr>
        <w:tc>
          <w:tcPr>
            <w:tcW w:type="dxa" w:w="680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F2</w:t>
            </w:r>
          </w:p>
        </w:tc>
        <w:tc>
          <w:tcPr>
            <w:tcW w:type="dxa" w:w="1701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Abstract LLM Client</w:t>
            </w:r>
          </w:p>
        </w:tc>
        <w:tc>
          <w:tcPr>
            <w:tcW w:type="dxa" w:w="1134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Q1 2025</w:t>
            </w:r>
          </w:p>
        </w:tc>
        <w:tc>
          <w:tcPr>
            <w:tcW w:type="dxa" w:w="1417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✅ Выполнено</w:t>
            </w:r>
          </w:p>
        </w:tc>
        <w:tc>
          <w:tcPr>
            <w:tcW w:type="dxa" w:w="4139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Unified interface LM Studio + Ollama</w:t>
            </w:r>
          </w:p>
        </w:tc>
      </w:tr>
      <w:tr>
        <w:tc>
          <w:tcPr>
            <w:tcW w:type="dxa" w:w="680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F3</w:t>
            </w:r>
          </w:p>
        </w:tc>
        <w:tc>
          <w:tcPr>
            <w:tcW w:type="dxa" w:w="1701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FastAPI Layer</w:t>
            </w:r>
          </w:p>
        </w:tc>
        <w:tc>
          <w:tcPr>
            <w:tcW w:type="dxa" w:w="1134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Q2 2025</w:t>
            </w:r>
          </w:p>
        </w:tc>
        <w:tc>
          <w:tcPr>
            <w:tcW w:type="dxa" w:w="1417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🔄 В процессе</w:t>
            </w:r>
          </w:p>
        </w:tc>
        <w:tc>
          <w:tcPr>
            <w:tcW w:type="dxa" w:w="4139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REST API, health checks, docs</w:t>
            </w:r>
          </w:p>
        </w:tc>
      </w:tr>
      <w:tr>
        <w:tc>
          <w:tcPr>
            <w:tcW w:type="dxa" w:w="680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F4</w:t>
            </w:r>
          </w:p>
        </w:tc>
        <w:tc>
          <w:tcPr>
            <w:tcW w:type="dxa" w:w="1701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Multi-Model Consensus</w:t>
            </w:r>
          </w:p>
        </w:tc>
        <w:tc>
          <w:tcPr>
            <w:tcW w:type="dxa" w:w="1134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Q2 2025</w:t>
            </w:r>
          </w:p>
        </w:tc>
        <w:tc>
          <w:tcPr>
            <w:tcW w:type="dxa" w:w="1417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📋 Планируется</w:t>
            </w:r>
          </w:p>
        </w:tc>
        <w:tc>
          <w:tcPr>
            <w:tcW w:type="dxa" w:w="4139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GLM-4 + Qwen3 + DeepSeek ensemble</w:t>
            </w:r>
          </w:p>
        </w:tc>
      </w:tr>
      <w:tr>
        <w:tc>
          <w:tcPr>
            <w:tcW w:type="dxa" w:w="680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F5</w:t>
            </w:r>
          </w:p>
        </w:tc>
        <w:tc>
          <w:tcPr>
            <w:tcW w:type="dxa" w:w="1701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Expert Agents</w:t>
            </w:r>
          </w:p>
        </w:tc>
        <w:tc>
          <w:tcPr>
            <w:tcW w:type="dxa" w:w="1134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Q2 2025</w:t>
            </w:r>
          </w:p>
        </w:tc>
        <w:tc>
          <w:tcPr>
            <w:tcW w:type="dxa" w:w="1417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📋 Планируется</w:t>
            </w:r>
          </w:p>
        </w:tc>
        <w:tc>
          <w:tcPr>
            <w:tcW w:type="dxa" w:w="4139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Volume, Trend, Risk agents</w:t>
            </w:r>
          </w:p>
        </w:tc>
      </w:tr>
      <w:tr>
        <w:tc>
          <w:tcPr>
            <w:tcW w:type="dxa" w:w="680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F6</w:t>
            </w:r>
          </w:p>
        </w:tc>
        <w:tc>
          <w:tcPr>
            <w:tcW w:type="dxa" w:w="1701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RBAC + Audit</w:t>
            </w:r>
          </w:p>
        </w:tc>
        <w:tc>
          <w:tcPr>
            <w:tcW w:type="dxa" w:w="1134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Q3 2025</w:t>
            </w:r>
          </w:p>
        </w:tc>
        <w:tc>
          <w:tcPr>
            <w:tcW w:type="dxa" w:w="1417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📋 Планируется</w:t>
            </w:r>
          </w:p>
        </w:tc>
        <w:tc>
          <w:tcPr>
            <w:tcW w:type="dxa" w:w="4139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Roles, audit log, MFA</w:t>
            </w:r>
          </w:p>
        </w:tc>
      </w:tr>
      <w:tr>
        <w:tc>
          <w:tcPr>
            <w:tcW w:type="dxa" w:w="680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F7</w:t>
            </w:r>
          </w:p>
        </w:tc>
        <w:tc>
          <w:tcPr>
            <w:tcW w:type="dxa" w:w="1701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CI/CD + Docker</w:t>
            </w:r>
          </w:p>
        </w:tc>
        <w:tc>
          <w:tcPr>
            <w:tcW w:type="dxa" w:w="1134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Q3 2025</w:t>
            </w:r>
          </w:p>
        </w:tc>
        <w:tc>
          <w:tcPr>
            <w:tcW w:type="dxa" w:w="1417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📋 Планируется</w:t>
            </w:r>
          </w:p>
        </w:tc>
        <w:tc>
          <w:tcPr>
            <w:tcW w:type="dxa" w:w="4139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GitHub Actions, Docker Compose</w:t>
            </w:r>
          </w:p>
        </w:tc>
      </w:tr>
      <w:tr>
        <w:tc>
          <w:tcPr>
            <w:tcW w:type="dxa" w:w="680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F8</w:t>
            </w:r>
          </w:p>
        </w:tc>
        <w:tc>
          <w:tcPr>
            <w:tcW w:type="dxa" w:w="1701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Backtest Engine</w:t>
            </w:r>
          </w:p>
        </w:tc>
        <w:tc>
          <w:tcPr>
            <w:tcW w:type="dxa" w:w="1134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Q3 2025</w:t>
            </w:r>
          </w:p>
        </w:tc>
        <w:tc>
          <w:tcPr>
            <w:tcW w:type="dxa" w:w="1417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📋 Планируется</w:t>
            </w:r>
          </w:p>
        </w:tc>
        <w:tc>
          <w:tcPr>
            <w:tcW w:type="dxa" w:w="4139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Walk-forward, Monte Carlo</w:t>
            </w:r>
          </w:p>
        </w:tc>
      </w:tr>
      <w:tr>
        <w:tc>
          <w:tcPr>
            <w:tcW w:type="dxa" w:w="680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F9</w:t>
            </w:r>
          </w:p>
        </w:tc>
        <w:tc>
          <w:tcPr>
            <w:tcW w:type="dxa" w:w="1701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Flutter UI</w:t>
            </w:r>
          </w:p>
        </w:tc>
        <w:tc>
          <w:tcPr>
            <w:tcW w:type="dxa" w:w="1134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Q4 2025</w:t>
            </w:r>
          </w:p>
        </w:tc>
        <w:tc>
          <w:tcPr>
            <w:tcW w:type="dxa" w:w="1417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📋 Планируется</w:t>
            </w:r>
          </w:p>
        </w:tc>
        <w:tc>
          <w:tcPr>
            <w:tcW w:type="dxa" w:w="4139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Dashboard, charts, mobile</w:t>
            </w:r>
          </w:p>
        </w:tc>
      </w:tr>
      <w:tr>
        <w:tc>
          <w:tcPr>
            <w:tcW w:type="dxa" w:w="680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F10</w:t>
            </w:r>
          </w:p>
        </w:tc>
        <w:tc>
          <w:tcPr>
            <w:tcW w:type="dxa" w:w="1701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RAG + ChromaDB</w:t>
            </w:r>
          </w:p>
        </w:tc>
        <w:tc>
          <w:tcPr>
            <w:tcW w:type="dxa" w:w="1134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Q4 2025</w:t>
            </w:r>
          </w:p>
        </w:tc>
        <w:tc>
          <w:tcPr>
            <w:tcW w:type="dxa" w:w="1417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📋 Планируется</w:t>
            </w:r>
          </w:p>
        </w:tc>
        <w:tc>
          <w:tcPr>
            <w:tcW w:type="dxa" w:w="4139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Context retrieval, news analysis</w:t>
            </w:r>
          </w:p>
        </w:tc>
      </w:tr>
      <w:tr>
        <w:tc>
          <w:tcPr>
            <w:tcW w:type="dxa" w:w="680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F11</w:t>
            </w:r>
          </w:p>
        </w:tc>
        <w:tc>
          <w:tcPr>
            <w:tcW w:type="dxa" w:w="1701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Vision + Voice</w:t>
            </w:r>
          </w:p>
        </w:tc>
        <w:tc>
          <w:tcPr>
            <w:tcW w:type="dxa" w:w="1134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Q1 2026</w:t>
            </w:r>
          </w:p>
        </w:tc>
        <w:tc>
          <w:tcPr>
            <w:tcW w:type="dxa" w:w="1417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📋 Будущее</w:t>
            </w:r>
          </w:p>
        </w:tc>
        <w:tc>
          <w:tcPr>
            <w:tcW w:type="dxa" w:w="4139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Screenshot analysis, TTS/STT</w:t>
            </w:r>
          </w:p>
        </w:tc>
      </w:tr>
      <w:tr>
        <w:tc>
          <w:tcPr>
            <w:tcW w:type="dxa" w:w="680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F12</w:t>
            </w:r>
          </w:p>
        </w:tc>
        <w:tc>
          <w:tcPr>
            <w:tcW w:type="dxa" w:w="1701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Production Hardening</w:t>
            </w:r>
          </w:p>
        </w:tc>
        <w:tc>
          <w:tcPr>
            <w:tcW w:type="dxa" w:w="1134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Q1 2026</w:t>
            </w:r>
          </w:p>
        </w:tc>
        <w:tc>
          <w:tcPr>
            <w:tcW w:type="dxa" w:w="1417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📋 Будущее</w:t>
            </w:r>
          </w:p>
        </w:tc>
        <w:tc>
          <w:tcPr>
            <w:tcW w:type="dxa" w:w="4139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Failover, TPM, HA cluster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Calibri" w:hAnsi="Calibri"/>
          <w:color w:val="0E4D64"/>
          <w:sz w:val="36"/>
        </w:rPr>
        <w:t>20. Риски и митигация</w:t>
      </w:r>
    </w:p>
    <w:p>
      <w:pPr>
        <w:spacing w:after="120" w:before="0" w:lineRule="auto" w:line="312"/>
        <w:jc w:val="left"/>
      </w:pPr>
      <w:r>
        <w:rPr>
          <w:rFonts w:ascii="Calibri" w:hAnsi="Calibri"/>
          <w:b w:val="0"/>
          <w:i w:val="0"/>
          <w:color w:val="1C2A3D"/>
          <w:sz w:val="22"/>
        </w:rPr>
        <w:t>Идентифицированные риски проекта с оценкой вероятности и стратегиями митигации.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1B2E4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Риск</w:t>
            </w:r>
          </w:p>
        </w:tc>
        <w:tc>
          <w:tcPr>
            <w:tcW w:type="dxa" w:w="1134"/>
            <w:shd w:fill="1B2E4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Вероятность</w:t>
            </w:r>
          </w:p>
        </w:tc>
        <w:tc>
          <w:tcPr>
            <w:tcW w:type="dxa" w:w="1417"/>
            <w:shd w:fill="1B2E4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Влияние</w:t>
            </w:r>
          </w:p>
        </w:tc>
        <w:tc>
          <w:tcPr>
            <w:tcW w:type="dxa" w:w="4252"/>
            <w:shd w:fill="1B2E4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Митигация</w:t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LLM галлюцинации (некорректный JSON, ложные сигналы)</w:t>
            </w:r>
          </w:p>
        </w:tc>
        <w:tc>
          <w:tcPr>
            <w:tcW w:type="dxa" w:w="1134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Высокая</w:t>
            </w:r>
          </w:p>
        </w:tc>
        <w:tc>
          <w:tcPr>
            <w:tcW w:type="dxa" w:w="1417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Критическое</w:t>
            </w:r>
          </w:p>
        </w:tc>
        <w:tc>
          <w:tcPr>
            <w:tcW w:type="dxa" w:w="4252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Многоуровневая валидация (schema + statistical + cross-model). Confidence threshold ≥ 0.4 для генерации сигналов.</w:t>
            </w:r>
          </w:p>
        </w:tc>
      </w:tr>
      <w:tr>
        <w:tc>
          <w:tcPr>
            <w:tcW w:type="dxa" w:w="2268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Падение LLM-движка (GPU OOM, зависание)</w:t>
            </w:r>
          </w:p>
        </w:tc>
        <w:tc>
          <w:tcPr>
            <w:tcW w:type="dxa" w:w="1134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Средняя</w:t>
            </w:r>
          </w:p>
        </w:tc>
        <w:tc>
          <w:tcPr>
            <w:tcW w:type="dxa" w:w="1417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Высокое</w:t>
            </w:r>
          </w:p>
        </w:tc>
        <w:tc>
          <w:tcPr>
            <w:tcW w:type="dxa" w:w="4252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Failover chain: Ollama → LM Studio → CPU fallback. Watchdog timer с автоматическим перезапусом.</w:t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Rate limit биржи (429 Too Many Requests)</w:t>
            </w:r>
          </w:p>
        </w:tc>
        <w:tc>
          <w:tcPr>
            <w:tcW w:type="dxa" w:w="1134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Средняя</w:t>
            </w:r>
          </w:p>
        </w:tc>
        <w:tc>
          <w:tcPr>
            <w:tcW w:type="dxa" w:w="1417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Среднее</w:t>
            </w:r>
          </w:p>
        </w:tc>
        <w:tc>
          <w:tcPr>
            <w:tcW w:type="dxa" w:w="4252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Exponential backoff. Кэширование OHLCV. Резервный источник данных (Bybit/OKX).</w:t>
            </w:r>
          </w:p>
        </w:tc>
      </w:tr>
      <w:tr>
        <w:tc>
          <w:tcPr>
            <w:tcW w:type="dxa" w:w="2268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Инъекция промпта через пользовательский ввод</w:t>
            </w:r>
          </w:p>
        </w:tc>
        <w:tc>
          <w:tcPr>
            <w:tcW w:type="dxa" w:w="1134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Низкая</w:t>
            </w:r>
          </w:p>
        </w:tc>
        <w:tc>
          <w:tcPr>
            <w:tcW w:type="dxa" w:w="1417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Критическое</w:t>
            </w:r>
          </w:p>
        </w:tc>
        <w:tc>
          <w:tcPr>
            <w:tcW w:type="dxa" w:w="4252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Input sanitization, sandboxed prompt assembly, output validation. Запрет прямого использования ввода в промпте.</w:t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Утечка чувствительных данных (API ключи)</w:t>
            </w:r>
          </w:p>
        </w:tc>
        <w:tc>
          <w:tcPr>
            <w:tcW w:type="dxa" w:w="1134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Низкая</w:t>
            </w:r>
          </w:p>
        </w:tc>
        <w:tc>
          <w:tcPr>
            <w:tcW w:type="dxa" w:w="1417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Критическое</w:t>
            </w:r>
          </w:p>
        </w:tc>
        <w:tc>
          <w:tcPr>
            <w:tcW w:type="dxa" w:w="4252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Fernet-шифрование, TPM-запечатывание, переменные окружения, audit log всех доступов.</w:t>
            </w:r>
          </w:p>
        </w:tc>
      </w:tr>
      <w:tr>
        <w:tc>
          <w:tcPr>
            <w:tcW w:type="dxa" w:w="2268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Деградация качества модели со временем</w:t>
            </w:r>
          </w:p>
        </w:tc>
        <w:tc>
          <w:tcPr>
            <w:tcW w:type="dxa" w:w="1134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Средняя</w:t>
            </w:r>
          </w:p>
        </w:tc>
        <w:tc>
          <w:tcPr>
            <w:tcW w:type="dxa" w:w="1417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Среднее</w:t>
            </w:r>
          </w:p>
        </w:tc>
        <w:tc>
          <w:tcPr>
            <w:tcW w:type="dxa" w:w="4252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Периодический мониторинг confidence score. Retraining pipeline. A/B тестирование новых моделей.</w:t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Зависимость от одного GPU</w:t>
            </w:r>
          </w:p>
        </w:tc>
        <w:tc>
          <w:tcPr>
            <w:tcW w:type="dxa" w:w="1134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Средняя</w:t>
            </w:r>
          </w:p>
        </w:tc>
        <w:tc>
          <w:tcPr>
            <w:tcW w:type="dxa" w:w="1417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Высокое</w:t>
            </w:r>
          </w:p>
        </w:tc>
        <w:tc>
          <w:tcPr>
            <w:tcW w:type="dxa" w:w="4252"/>
            <w:shd w:fill="F0F4F8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Failover на CPU. Gradient accumulation для малой VRAM. Модель с квантизацией (4-bit) в качестве fallback.</w:t>
            </w:r>
          </w:p>
        </w:tc>
      </w:tr>
      <w:tr>
        <w:tc>
          <w:tcPr>
            <w:tcW w:type="dxa" w:w="2268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Компрометация сервера</w:t>
            </w:r>
          </w:p>
        </w:tc>
        <w:tc>
          <w:tcPr>
            <w:tcW w:type="dxa" w:w="1134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Низкая</w:t>
            </w:r>
          </w:p>
        </w:tc>
        <w:tc>
          <w:tcPr>
            <w:tcW w:type="dxa" w:w="1417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Критическое</w:t>
            </w:r>
          </w:p>
        </w:tc>
        <w:tc>
          <w:tcPr>
            <w:tcW w:type="dxa" w:w="4252"/>
            <w:shd w:fill="FFFFFF"/>
          </w:tcPr>
          <w:p>
            <w:r/>
            <w:r>
              <w:rPr>
                <w:rFonts w:ascii="Calibri" w:hAnsi="Calibri"/>
                <w:color w:val="1C2A3D"/>
                <w:sz w:val="19"/>
              </w:rPr>
              <w:t>Secure Boot + TPM + BitLocker/LUKS. Network segmentation. SSH key-only auth.</w:t>
            </w:r>
          </w:p>
        </w:tc>
      </w:tr>
    </w:tbl>
    <w:p>
      <w:pPr>
        <w:spacing w:after="120" w:before="0" w:lineRule="auto" w:line="312"/>
        <w:jc w:val="left"/>
      </w:pPr>
      <w:r>
        <w:rPr>
          <w:rFonts w:ascii="Calibri" w:hAnsi="Calibri"/>
          <w:b w:val="0"/>
          <w:i w:val="0"/>
          <w:color w:val="1C2A3D"/>
          <w:sz w:val="16"/>
        </w:rPr>
      </w:r>
    </w:p>
    <w:p>
      <w:pPr>
        <w:spacing w:after="120" w:before="600" w:lineRule="auto" w:line="312"/>
        <w:jc w:val="center"/>
      </w:pPr>
      <w:r>
        <w:rPr>
          <w:rFonts w:ascii="Calibri" w:hAnsi="Calibri"/>
          <w:b w:val="0"/>
          <w:i/>
          <w:color w:val="CCCCCC"/>
          <w:sz w:val="24"/>
        </w:rPr>
        <w:t>— Конец документа —</w:t>
      </w:r>
    </w:p>
    <w:p>
      <w:pPr>
        <w:spacing w:after="120" w:before="0" w:lineRule="auto" w:line="312"/>
        <w:jc w:val="center"/>
      </w:pPr>
      <w:r>
        <w:rPr>
          <w:rFonts w:ascii="Calibri" w:hAnsi="Calibri"/>
          <w:b w:val="0"/>
          <w:i/>
          <w:color w:val="CCCCCC"/>
          <w:sz w:val="20"/>
        </w:rPr>
        <w:t>AI Analyzer v2.1 · LOCAL AI ENGINE · Июль 2025</w:t>
      </w:r>
    </w:p>
    <w:sectPr w:rsidR="00FC693F" w:rsidRPr="0006063C" w:rsidSect="00034616">
      <w:footerReference w:type="default" r:id="rId9"/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12"/>
    </w:pPr>
    <w:rPr>
      <w:rFonts w:ascii="Calibri" w:hAnsi="Calibri"/>
      <w:color w:val="1C2A3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