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mb7hcq8h4lih" w:id="0"/>
      <w:bookmarkEnd w:id="0"/>
      <w:r w:rsidDel="00000000" w:rsidR="00000000" w:rsidRPr="00000000">
        <w:rPr>
          <w:rtl w:val="0"/>
        </w:rPr>
        <w:t xml:space="preserve">Job Description: Associate Data Scientist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Company: TalenScout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 Bengaluru, India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 Type: Full-time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Level: 1-3 years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Summary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are seeking an Associate Data Scientist to analyze complex datasets, build predictive models, and generate actionable insights. The ideal candidate should have a strong foundation in statistics, machine learning, and data visualization.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Develop and deploy machine learning models for business solutions.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Perform exploratory data analysis (EDA) and feature engineering.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Work with SQL, NoSQL databases, and big data tools (Spark, Hadoop).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dashboards/reports using Power BI/Tableau.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Collaborate with engineering teams to integrate models into production.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Qualifications &amp; Skills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Bachelor’s/Master’s in Data Science, Computer Science, or Statistics.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1-3 years of experience in data analysis, ML model development.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Proficiency in Python/R, SQL, and ML libraries (Scikit-learn, Pandas).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Knowledge of cloud platforms (AWS SageMaker, GCP AI) is a plus.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Join Us?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Work with cutting-edge AI/ML technologies.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Fast-paced, innovative work culture.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Competitive salary &amp; growth opportunities.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