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8F" w:rsidRPr="00A64318" w:rsidRDefault="00A64318" w:rsidP="001B188F">
      <w:pPr>
        <w:spacing w:line="276" w:lineRule="auto"/>
        <w:jc w:val="center"/>
        <w:rPr>
          <w:b/>
          <w:color w:val="FF0000"/>
          <w:sz w:val="32"/>
          <w:szCs w:val="32"/>
        </w:rPr>
      </w:pPr>
      <w:r w:rsidRPr="00A64318">
        <w:rPr>
          <w:b/>
          <w:color w:val="1F4E79" w:themeColor="accent1" w:themeShade="80"/>
          <w:sz w:val="32"/>
          <w:szCs w:val="32"/>
        </w:rPr>
        <w:t>План воспитательной работы на 1 четверть</w:t>
      </w:r>
    </w:p>
    <w:p w:rsidR="001B188F" w:rsidRPr="00225FBE" w:rsidRDefault="001B188F" w:rsidP="001B188F">
      <w:pPr>
        <w:spacing w:line="276" w:lineRule="auto"/>
        <w:rPr>
          <w:b/>
        </w:rPr>
      </w:pPr>
    </w:p>
    <w:tbl>
      <w:tblPr>
        <w:tblStyle w:val="a3"/>
        <w:tblW w:w="15481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836"/>
        <w:gridCol w:w="7542"/>
        <w:gridCol w:w="2268"/>
        <w:gridCol w:w="2835"/>
      </w:tblGrid>
      <w:tr w:rsidR="001B188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Модуль</w:t>
            </w:r>
          </w:p>
          <w:p w:rsidR="001B188F" w:rsidRPr="000D09DD" w:rsidRDefault="001B188F" w:rsidP="004B4E78">
            <w:pPr>
              <w:spacing w:line="276" w:lineRule="auto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Название мероприятия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Дата</w:t>
            </w:r>
          </w:p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проведения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</w:pPr>
            <w:r w:rsidRPr="000D09DD">
              <w:rPr>
                <w:b/>
              </w:rPr>
              <w:t>Ответственный</w:t>
            </w:r>
          </w:p>
        </w:tc>
      </w:tr>
      <w:tr w:rsidR="00A64318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A64318" w:rsidRPr="000D09DD" w:rsidRDefault="00A64318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rPr>
                <w:rStyle w:val="CharAttribute5"/>
                <w:rFonts w:eastAsia="Calibri"/>
                <w:sz w:val="24"/>
              </w:rPr>
              <w:t>согласно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индивидуальным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планам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учителей</w:t>
            </w:r>
            <w:r w:rsidRPr="000D09DD">
              <w:rPr>
                <w:rStyle w:val="CharAttribute5"/>
                <w:rFonts w:eastAsia="Calibri"/>
                <w:sz w:val="24"/>
              </w:rPr>
              <w:t>-</w:t>
            </w:r>
            <w:r w:rsidRPr="000D09DD">
              <w:rPr>
                <w:rStyle w:val="CharAttribute5"/>
                <w:rFonts w:eastAsia="Calibri"/>
                <w:sz w:val="24"/>
              </w:rPr>
              <w:t>предметников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A64318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Учителя-предметники</w:t>
            </w:r>
          </w:p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Классные руководители</w:t>
            </w:r>
          </w:p>
        </w:tc>
      </w:tr>
      <w:tr w:rsidR="00A6431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A64318" w:rsidRPr="000D09DD" w:rsidRDefault="00A6431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Международный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день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распространения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грамотности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08.09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Учителя русского языка</w:t>
            </w:r>
          </w:p>
        </w:tc>
      </w:tr>
      <w:tr w:rsidR="00A6431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A64318" w:rsidRPr="000D09DD" w:rsidRDefault="00A64318" w:rsidP="00A6431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A64318" w:rsidP="00A64318">
            <w:pPr>
              <w:spacing w:line="276" w:lineRule="auto"/>
              <w:jc w:val="center"/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Международный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день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музыки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A64318">
            <w:pPr>
              <w:spacing w:line="276" w:lineRule="auto"/>
              <w:jc w:val="center"/>
            </w:pPr>
            <w:r w:rsidRPr="000D09DD">
              <w:t>01.10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A64318">
            <w:pPr>
              <w:spacing w:line="276" w:lineRule="auto"/>
              <w:jc w:val="center"/>
            </w:pPr>
            <w:r w:rsidRPr="000D09DD">
              <w:t xml:space="preserve">Учитель музыки 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Внеурочная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</w:pPr>
            <w:r w:rsidRPr="000D09DD">
              <w:t>«Разговоры о важном» тема: «День знаний»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1B188F" w:rsidP="00A64318">
            <w:pPr>
              <w:spacing w:line="276" w:lineRule="auto"/>
              <w:jc w:val="center"/>
            </w:pPr>
            <w:r w:rsidRPr="000D09DD">
              <w:t>0</w:t>
            </w:r>
            <w:r w:rsidR="00A64318" w:rsidRPr="000D09DD">
              <w:t>4</w:t>
            </w:r>
            <w:r w:rsidRPr="000D09DD">
              <w:t>.09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</w:pPr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A64318">
            <w:r w:rsidRPr="000D09DD">
              <w:t>«Разговоры о важном» тема : «</w:t>
            </w:r>
            <w:r w:rsidR="00A64318" w:rsidRPr="000D09DD">
              <w:t>Там, где Россия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1B188F" w:rsidP="00A64318">
            <w:pPr>
              <w:spacing w:line="276" w:lineRule="auto"/>
              <w:jc w:val="center"/>
            </w:pPr>
            <w:r w:rsidRPr="000D09DD">
              <w:t>1</w:t>
            </w:r>
            <w:r w:rsidR="00A64318" w:rsidRPr="000D09DD">
              <w:t>1</w:t>
            </w:r>
            <w:r w:rsidRPr="000D09DD">
              <w:t>.09.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A64318">
            <w:r w:rsidRPr="000D09DD">
              <w:t xml:space="preserve">«Разговоры о важном» </w:t>
            </w:r>
            <w:proofErr w:type="gramStart"/>
            <w:r w:rsidRPr="000D09DD">
              <w:t>тема :</w:t>
            </w:r>
            <w:proofErr w:type="gramEnd"/>
            <w:r w:rsidRPr="000D09DD">
              <w:t xml:space="preserve"> «</w:t>
            </w:r>
            <w:r w:rsidR="00A64318" w:rsidRPr="000D09DD">
              <w:t xml:space="preserve">Зоя. К 100 – </w:t>
            </w:r>
            <w:proofErr w:type="spellStart"/>
            <w:r w:rsidR="00A64318" w:rsidRPr="000D09DD">
              <w:t>летию</w:t>
            </w:r>
            <w:proofErr w:type="spellEnd"/>
            <w:r w:rsidR="00A64318" w:rsidRPr="000D09DD">
              <w:t xml:space="preserve"> со дня рождения Зои Космодемьянской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1B188F" w:rsidP="00A64318">
            <w:pPr>
              <w:spacing w:line="276" w:lineRule="auto"/>
              <w:jc w:val="center"/>
            </w:pPr>
            <w:r w:rsidRPr="000D09DD">
              <w:rPr>
                <w:w w:val="0"/>
              </w:rPr>
              <w:t>1</w:t>
            </w:r>
            <w:r w:rsidR="00A64318" w:rsidRPr="000D09DD">
              <w:rPr>
                <w:w w:val="0"/>
              </w:rPr>
              <w:t>8</w:t>
            </w:r>
            <w:r w:rsidRPr="000D09DD">
              <w:rPr>
                <w:w w:val="0"/>
              </w:rPr>
              <w:t>.09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A64318">
            <w:r w:rsidRPr="000D09DD">
              <w:t xml:space="preserve">«Разговоры о важном» тема : </w:t>
            </w:r>
            <w:r w:rsidR="00A64318" w:rsidRPr="000D09DD">
              <w:t>«Избирательная система России»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A6431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25</w:t>
            </w:r>
            <w:r w:rsidR="001B188F" w:rsidRPr="000D09DD">
              <w:rPr>
                <w:w w:val="0"/>
              </w:rPr>
              <w:t>.09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pPr>
              <w:tabs>
                <w:tab w:val="center" w:pos="3663"/>
              </w:tabs>
            </w:pPr>
            <w:r w:rsidRPr="000D09DD">
              <w:t xml:space="preserve">«Разговоры о важном» тема : </w:t>
            </w:r>
            <w:r w:rsidRPr="000D09DD">
              <w:tab/>
              <w:t>«День учителя»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02.10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«Разговоры о важном» тема : «О взаимоотношениях в коллективе»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09.10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 xml:space="preserve">«Разговоры о важном» </w:t>
            </w:r>
            <w:proofErr w:type="gramStart"/>
            <w:r w:rsidRPr="000D09DD">
              <w:t>тема :</w:t>
            </w:r>
            <w:proofErr w:type="gramEnd"/>
            <w:r w:rsidRPr="000D09DD">
              <w:t xml:space="preserve"> «По ту сторону экрана. 115 лет кино в России»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16.10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pPr>
              <w:tabs>
                <w:tab w:val="center" w:pos="3663"/>
              </w:tabs>
            </w:pPr>
            <w:r w:rsidRPr="000D09DD">
              <w:t>«Разговоры о важном» тема : «День спецназа»</w:t>
            </w:r>
            <w:r w:rsidRPr="000D09DD">
              <w:tab/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23.10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вводный урок «Моя Россия- мои горизонты»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07.09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pPr>
              <w:tabs>
                <w:tab w:val="left" w:pos="3600"/>
              </w:tabs>
            </w:pPr>
            <w:r w:rsidRPr="000D09DD">
              <w:t>«Россия мои горизонты» тема:</w:t>
            </w:r>
            <w:r w:rsidRPr="000D09DD">
              <w:tab/>
              <w:t>«Открой своё будущее»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14.09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«Мой профиль»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21.09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pPr>
              <w:tabs>
                <w:tab w:val="left" w:pos="3960"/>
              </w:tabs>
            </w:pPr>
            <w:r w:rsidRPr="000D09DD">
              <w:t>«Россия мои горизонты» тема:</w:t>
            </w:r>
            <w:r w:rsidRPr="000D09DD">
              <w:tab/>
              <w:t>«Система образования России»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28.09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«Пробую профессию в сфере науки и образования»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05.10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«Россия в деле»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12.10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«Россия промышленная: узнаю достижения страны в сфере промышленности и производства»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19.10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«Россия мои горизонты» тема: «Пробую профессию в сфере промышленности»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B4E78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26.10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A6431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A64318" w:rsidRPr="000D09DD" w:rsidRDefault="00A64318" w:rsidP="00A6431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470B85" w:rsidP="00470B85">
            <w:pPr>
              <w:rPr>
                <w:b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Мониторинг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занятости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учащихся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, </w:t>
            </w:r>
            <w:r w:rsidRPr="000D09DD">
              <w:rPr>
                <w:rStyle w:val="CharAttribute5"/>
                <w:rFonts w:eastAsia="Calibri"/>
                <w:sz w:val="24"/>
              </w:rPr>
              <w:t>проверка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программ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внеурочной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деятельности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 </w:t>
            </w:r>
            <w:r w:rsidRPr="000D09DD">
              <w:rPr>
                <w:rStyle w:val="CharAttribute5"/>
                <w:rFonts w:eastAsia="Calibri"/>
                <w:sz w:val="24"/>
              </w:rPr>
              <w:t>ведения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журналов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470B85">
            <w:pPr>
              <w:spacing w:line="276" w:lineRule="auto"/>
              <w:jc w:val="center"/>
              <w:rPr>
                <w:w w:val="0"/>
              </w:rPr>
            </w:pPr>
            <w:r w:rsidRPr="000D09DD">
              <w:t>В течени</w:t>
            </w:r>
            <w:r w:rsidR="00470B85" w:rsidRPr="000D09DD">
              <w:t>е</w:t>
            </w:r>
            <w:r w:rsidRPr="000D09DD">
              <w:t xml:space="preserve">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A6431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0D09DD" w:rsidRPr="000D09DD" w:rsidRDefault="000D09DD" w:rsidP="00A6431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lastRenderedPageBreak/>
              <w:t>Классное руководство</w:t>
            </w: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A64318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Составление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социального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паспорта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>До 2</w:t>
            </w:r>
            <w:r>
              <w:t>5</w:t>
            </w:r>
            <w:r w:rsidRPr="000D09DD">
              <w:t>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A6431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A6431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A64318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Составление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календарного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плана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воспитательной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A64318">
            <w:pPr>
              <w:spacing w:line="276" w:lineRule="auto"/>
              <w:jc w:val="center"/>
            </w:pPr>
            <w:r w:rsidRPr="000D09DD">
              <w:t>До 30.09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A6431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Организация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горячего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питания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Организация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дежурств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школе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классе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>
              <w:rPr>
                <w:rStyle w:val="CharAttribute5"/>
                <w:rFonts w:eastAsia="Calibri"/>
                <w:sz w:val="24"/>
              </w:rPr>
              <w:t>Классные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часы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в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согласно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плану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работу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классного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руководителя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часы «Безопасные каникулы»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28.10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Основные школьные дела</w:t>
            </w: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t>Церемония поднятия государственного флага под государственный гимн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Еженедельно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Школьные соревнования «Самый классный класс»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Торжественная линейка «День знаний».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01.09.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Церемония посвящения в РДДМ «Движение первых»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01.09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  <w:p w:rsidR="000D09DD" w:rsidRPr="000D09DD" w:rsidRDefault="000D09DD" w:rsidP="009D2808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 xml:space="preserve">Минута памяти «Беслан </w:t>
            </w:r>
            <w:r>
              <w:t xml:space="preserve">- </w:t>
            </w:r>
            <w:r w:rsidRPr="000D09DD">
              <w:t>наша боль»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04.09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proofErr w:type="spellStart"/>
            <w:r w:rsidRPr="000D09DD">
              <w:t>Флешмоб</w:t>
            </w:r>
            <w:proofErr w:type="spellEnd"/>
            <w:r w:rsidRPr="000D09DD">
              <w:t xml:space="preserve"> «Дети против террора»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04.09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Церемония посвящения в «Орлята России»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08.09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Кинолекторий «Правда о подвиге Зои»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13.09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Конкурс плакатов и рисунков «Помни правила движенья, как таблицу умножения»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15.09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Красильникова В.В.</w:t>
            </w:r>
          </w:p>
          <w:p w:rsidR="000D09DD" w:rsidRPr="000D09DD" w:rsidRDefault="000D09DD" w:rsidP="009D2808">
            <w:proofErr w:type="spellStart"/>
            <w:r w:rsidRPr="000D09DD">
              <w:t>Буреева</w:t>
            </w:r>
            <w:proofErr w:type="spellEnd"/>
            <w:r w:rsidRPr="000D09DD">
              <w:t xml:space="preserve"> О.Е.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r>
              <w:t>Акция «Школьный двор»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r>
              <w:t>Экологическая акция «</w:t>
            </w:r>
            <w:proofErr w:type="spellStart"/>
            <w:r>
              <w:t>Антихлам</w:t>
            </w:r>
            <w:proofErr w:type="spellEnd"/>
            <w:r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 xml:space="preserve">Конкурс открыток ко дню пожилого человека «От всего сердца» </w:t>
            </w:r>
          </w:p>
          <w:p w:rsidR="000D09DD" w:rsidRPr="000D09DD" w:rsidRDefault="000D09DD" w:rsidP="009D2808">
            <w:r w:rsidRPr="000D09DD">
              <w:t>(1-4 классы)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23.09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>Школьная акция «От сердца к сердцу», поздравление ветеранов педагогического труда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30.09-01.10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>Нечаева Г.В.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Акция «Живой звук», посвящённая Международному дню музыки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01.10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Акция «Дари добро» сбор корма для приюта бездомных животных в рамках Дня защиты животных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>
              <w:t>04.10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Поздравительная программа ко Дню Учителя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D2808">
            <w:pPr>
              <w:spacing w:line="276" w:lineRule="auto"/>
              <w:jc w:val="center"/>
            </w:pPr>
            <w:r w:rsidRPr="000D09DD">
              <w:t>05.10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  <w:p w:rsidR="000D09DD" w:rsidRPr="000D09DD" w:rsidRDefault="000D09DD" w:rsidP="000D09DD">
            <w:r>
              <w:t xml:space="preserve">Педагог </w:t>
            </w:r>
            <w:proofErr w:type="spellStart"/>
            <w:r>
              <w:t>доп.образования</w:t>
            </w:r>
            <w:proofErr w:type="spellEnd"/>
            <w:r>
              <w:t xml:space="preserve"> </w:t>
            </w:r>
            <w:proofErr w:type="spellStart"/>
            <w:r>
              <w:t>Царегородцева</w:t>
            </w:r>
            <w:proofErr w:type="spellEnd"/>
            <w:r>
              <w:t xml:space="preserve"> О.И.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Спортивный праздник «Папа может» для учащихся и родителей 5 классов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8C6AFF">
            <w:pPr>
              <w:spacing w:line="276" w:lineRule="auto"/>
              <w:jc w:val="center"/>
            </w:pPr>
            <w:r w:rsidRPr="000D09DD">
              <w:t>1</w:t>
            </w:r>
            <w:r w:rsidRPr="000D09DD">
              <w:t>5</w:t>
            </w:r>
            <w:r w:rsidRPr="000D09DD">
              <w:t>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Горячева Ю.С.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Акция по сбору макулатуры «Бумажный бум»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8C6AFF">
            <w:pPr>
              <w:spacing w:line="276" w:lineRule="auto"/>
              <w:jc w:val="center"/>
            </w:pPr>
            <w:r w:rsidRPr="000D09DD">
              <w:t>октябрь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Поэтический конкурс «О гимназии с любовью»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8C6AFF">
            <w:pPr>
              <w:spacing w:line="276" w:lineRule="auto"/>
              <w:jc w:val="center"/>
            </w:pPr>
            <w:r w:rsidRPr="000D09DD">
              <w:t>До 20.10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 xml:space="preserve">Конкурс талантов «Минута славы», посвящённый 120 </w:t>
            </w:r>
            <w:proofErr w:type="spellStart"/>
            <w:r w:rsidRPr="000D09DD">
              <w:t>летию</w:t>
            </w:r>
            <w:proofErr w:type="spellEnd"/>
            <w:r w:rsidRPr="000D09DD">
              <w:t xml:space="preserve"> гимназии 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8C6AFF">
            <w:pPr>
              <w:spacing w:line="276" w:lineRule="auto"/>
              <w:jc w:val="center"/>
            </w:pPr>
            <w:r w:rsidRPr="000D09DD">
              <w:t>24.10-27.10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8C6AFF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>Итоговая линейка 1 четверти, награждение победителей школьных соревнований «Самый классный класс»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28.10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>Заместитель директора Красильникова В.В.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Внешкольные мероприятия</w:t>
            </w:r>
          </w:p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Региональный слёт РДДМ «Движения первых»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16.09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Красильникова В.В.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Городские соревнования «Кросс Нации»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16.09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Горячева Ю.С.</w:t>
            </w:r>
          </w:p>
          <w:p w:rsidR="008C6AFF" w:rsidRPr="000D09DD" w:rsidRDefault="008C6AFF" w:rsidP="008C6AFF">
            <w:r w:rsidRPr="000D09DD">
              <w:t>Васильев А.С.</w:t>
            </w:r>
          </w:p>
        </w:tc>
      </w:tr>
      <w:tr w:rsidR="000D09DD" w:rsidRPr="000D09DD" w:rsidTr="00761C86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12645" w:type="dxa"/>
            <w:gridSpan w:val="3"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</w:pPr>
            <w:r w:rsidRPr="000D09DD">
              <w:t>В соответствии с планом УО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</w:rPr>
              <w:t>Организация предметно-пространственной среды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Оформление уголков 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Конкурс поздравительных открыток «Слово об учителе» 1 – 11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0D09DD">
            <w:pPr>
              <w:spacing w:line="276" w:lineRule="auto"/>
              <w:jc w:val="center"/>
            </w:pPr>
            <w:r w:rsidRPr="000D09DD">
              <w:t>03.</w:t>
            </w:r>
            <w:r w:rsidR="000D09DD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Оформление выставки творческих работ «Папа в деле» 1- 11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12.10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</w:rPr>
            </w:pPr>
            <w:r w:rsidRPr="000D09DD">
              <w:rPr>
                <w:b/>
              </w:rPr>
              <w:t>Взаимодействие с родителями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Организационные родительские собрания для 1 -11 классов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 xml:space="preserve">1,2 неделя 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 xml:space="preserve"> Самоуправление</w:t>
            </w:r>
          </w:p>
          <w:p w:rsidR="008C6AFF" w:rsidRPr="000D09DD" w:rsidRDefault="008C6AFF" w:rsidP="008C6AFF">
            <w:pPr>
              <w:jc w:val="center"/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Предвыборная кампания. Выборы президента ученического совета «ЛЕВ»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До 20 сентября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Президент УСУ «ЛЕВ» </w:t>
            </w:r>
          </w:p>
        </w:tc>
      </w:tr>
      <w:tr w:rsidR="000D09DD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1980"/>
              </w:tabs>
            </w:pPr>
            <w:r w:rsidRPr="000D09DD">
              <w:tab/>
              <w:t xml:space="preserve">Интеллектуальное лото, посвящённое Международному дню распространения грамотности 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07.09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Выборы органов классного самоуправления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1,2 неделя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proofErr w:type="spellStart"/>
            <w:r w:rsidRPr="000D09DD">
              <w:t>Видеоакция</w:t>
            </w:r>
            <w:proofErr w:type="spellEnd"/>
            <w:r w:rsidRPr="000D09DD">
              <w:t xml:space="preserve"> «Спасибо вам учителя!»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До 04.10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«День дублёра»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5 октября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Президент УСУ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Организация деятельности «Совета старост» (5-7 классы)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УСУ 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Организация работы школьного СМИ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УСУ 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112B91">
            <w:r w:rsidRPr="000D09DD">
              <w:t xml:space="preserve">Школьные </w:t>
            </w:r>
            <w:r w:rsidR="00112B91">
              <w:t>спортивные соревнования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Министерство Спорта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«Посвящение в совет старшеклассников»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290"/>
              </w:tabs>
              <w:spacing w:line="276" w:lineRule="auto"/>
            </w:pPr>
            <w:r w:rsidRPr="000D09DD">
              <w:tab/>
              <w:t>20.09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Президент УСУ «ЛЕВ»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Профилактика и безопасность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Операция «Внимание – дети»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1,2 неделя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Горячева Т.Н.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Операция «Всеобуч»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Заместитель директора Красильникова В.В.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Разработка безопасного маршрута «Дом-школа-дом» и размещение его в дневниках школьника 1 – 5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сентябрь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Всероссийский урок ОБЖ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01.09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Организация дежурств по школе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Администрация гимназии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Социальное партнёрство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 xml:space="preserve">Акция «Помоги пойти учиться».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15 сентября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Профориентация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Участие в проекте «Билет в будущее»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  <w:r w:rsidRPr="000D09DD">
              <w:rPr>
                <w:b/>
              </w:rPr>
              <w:lastRenderedPageBreak/>
              <w:t>Детские общественные объединения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</w:pPr>
            <w:r w:rsidRPr="000D09DD">
              <w:t>Дни единых действий РДДМ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 w:rsidRPr="000D09DD">
              <w:t xml:space="preserve">Участие в движении «Орлята России» - </w:t>
            </w:r>
            <w:hyperlink r:id="rId4">
              <w:r w:rsidRPr="000D09DD">
                <w:rPr>
                  <w:u w:val="single"/>
                </w:rPr>
                <w:t>https://orlyatarussia.ru/</w:t>
              </w:r>
            </w:hyperlink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14"/>
            </w:pPr>
            <w:r w:rsidRPr="000D09DD">
              <w:t xml:space="preserve">Участие во Всероссийских проектах по активностям РДДМ - </w:t>
            </w:r>
            <w:r w:rsidRPr="000D09DD">
              <w:rPr>
                <w:u w:val="single"/>
              </w:rPr>
              <w:t>https://xn--</w:t>
            </w:r>
            <w:r w:rsidRPr="000D09DD">
              <w:t xml:space="preserve"> </w:t>
            </w:r>
            <w:r w:rsidRPr="000D09DD">
              <w:rPr>
                <w:u w:val="single"/>
              </w:rPr>
              <w:t>90acagbhgpca7c8c7f.xn--p1ai/</w:t>
            </w:r>
            <w:proofErr w:type="spellStart"/>
            <w:r w:rsidRPr="000D09DD">
              <w:rPr>
                <w:u w:val="single"/>
              </w:rPr>
              <w:t>projects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Дополнительное образование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rPr>
                <w:rStyle w:val="CharAttribute5"/>
                <w:rFonts w:eastAsia="Calibri"/>
                <w:sz w:val="24"/>
              </w:rPr>
              <w:t>согласно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плану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педагогов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дополнительного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образования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течении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Заместитель директора Красильникова В.В.</w:t>
            </w:r>
          </w:p>
        </w:tc>
      </w:tr>
    </w:tbl>
    <w:p w:rsidR="001B188F" w:rsidRDefault="001B188F" w:rsidP="001B188F">
      <w:pPr>
        <w:jc w:val="left"/>
      </w:pPr>
    </w:p>
    <w:p w:rsidR="001B188F" w:rsidRPr="006711B2" w:rsidRDefault="001B188F" w:rsidP="001B188F">
      <w:pPr>
        <w:jc w:val="center"/>
        <w:rPr>
          <w:sz w:val="32"/>
          <w:szCs w:val="32"/>
        </w:rPr>
      </w:pPr>
    </w:p>
    <w:p w:rsidR="001B188F" w:rsidRDefault="001B188F" w:rsidP="001B188F">
      <w:pPr>
        <w:spacing w:line="276" w:lineRule="auto"/>
        <w:jc w:val="center"/>
        <w:rPr>
          <w:b/>
          <w:color w:val="FF0000"/>
          <w:sz w:val="32"/>
          <w:szCs w:val="32"/>
        </w:rPr>
      </w:pPr>
    </w:p>
    <w:p w:rsidR="001B188F" w:rsidRDefault="001B188F" w:rsidP="001B188F">
      <w:pPr>
        <w:spacing w:line="276" w:lineRule="auto"/>
        <w:rPr>
          <w:b/>
          <w:color w:val="FF0000"/>
          <w:sz w:val="32"/>
          <w:szCs w:val="32"/>
        </w:rPr>
      </w:pPr>
    </w:p>
    <w:sectPr w:rsidR="001B188F" w:rsidSect="001B18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8F"/>
    <w:rsid w:val="000D09DD"/>
    <w:rsid w:val="00112B91"/>
    <w:rsid w:val="001B188F"/>
    <w:rsid w:val="00470B85"/>
    <w:rsid w:val="004B4E78"/>
    <w:rsid w:val="00566BB9"/>
    <w:rsid w:val="0071155E"/>
    <w:rsid w:val="008C6AFF"/>
    <w:rsid w:val="009D2808"/>
    <w:rsid w:val="00A64318"/>
    <w:rsid w:val="00AC4BCC"/>
    <w:rsid w:val="00F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12B1"/>
  <w15:chartTrackingRefBased/>
  <w15:docId w15:val="{701A5EB1-9EA8-48E9-A177-78851D34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8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tribute5">
    <w:name w:val="CharAttribute5"/>
    <w:uiPriority w:val="99"/>
    <w:rsid w:val="001B188F"/>
    <w:rPr>
      <w:rFonts w:ascii="Batang" w:eastAsia="Times New Roman" w:hAnsi="Times New Roman"/>
      <w:sz w:val="28"/>
    </w:rPr>
  </w:style>
  <w:style w:type="table" w:styleId="a3">
    <w:name w:val="Table Grid"/>
    <w:basedOn w:val="a1"/>
    <w:uiPriority w:val="39"/>
    <w:rsid w:val="001B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B188F"/>
    <w:pPr>
      <w:widowControl w:val="0"/>
      <w:autoSpaceDE w:val="0"/>
      <w:autoSpaceDN w:val="0"/>
      <w:spacing w:before="66"/>
      <w:ind w:left="64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lyataruss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Гимназия</cp:lastModifiedBy>
  <cp:revision>5</cp:revision>
  <dcterms:created xsi:type="dcterms:W3CDTF">2023-09-10T18:34:00Z</dcterms:created>
  <dcterms:modified xsi:type="dcterms:W3CDTF">2023-09-11T19:58:00Z</dcterms:modified>
</cp:coreProperties>
</file>