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81F14" w14:paraId="7C25F8A3" w14:textId="77777777" w:rsidTr="006F3CF3">
        <w:trPr>
          <w:cantSplit/>
          <w:trHeight w:val="1201"/>
          <w:jc w:val="center"/>
        </w:trPr>
        <w:tc>
          <w:tcPr>
            <w:tcW w:w="9600" w:type="dxa"/>
          </w:tcPr>
          <w:p w14:paraId="1926AF76" w14:textId="77777777" w:rsidR="00781F14" w:rsidRDefault="00781F14" w:rsidP="006F3CF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1318CC4A" wp14:editId="39620169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F14" w14:paraId="0E865A4F" w14:textId="77777777" w:rsidTr="006F3CF3">
        <w:trPr>
          <w:cantSplit/>
          <w:trHeight w:val="180"/>
          <w:jc w:val="center"/>
        </w:trPr>
        <w:tc>
          <w:tcPr>
            <w:tcW w:w="9600" w:type="dxa"/>
          </w:tcPr>
          <w:p w14:paraId="57C07CF3" w14:textId="77777777" w:rsidR="00781F14" w:rsidRDefault="00781F14" w:rsidP="006F3CF3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781F14" w14:paraId="22A55055" w14:textId="77777777" w:rsidTr="006F3CF3">
        <w:trPr>
          <w:cantSplit/>
          <w:trHeight w:val="2146"/>
          <w:jc w:val="center"/>
        </w:trPr>
        <w:tc>
          <w:tcPr>
            <w:tcW w:w="9600" w:type="dxa"/>
          </w:tcPr>
          <w:p w14:paraId="53434EFB" w14:textId="77777777" w:rsidR="00781F14" w:rsidRDefault="00781F14" w:rsidP="006F3CF3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5839DB8F" w14:textId="77777777" w:rsidR="00781F14" w:rsidRDefault="00781F14" w:rsidP="006F3CF3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</w:p>
          <w:p w14:paraId="3EA8D7C3" w14:textId="77777777" w:rsidR="00781F14" w:rsidRDefault="00781F14" w:rsidP="006F3CF3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</w:p>
          <w:p w14:paraId="6E6A335F" w14:textId="77777777" w:rsidR="00781F14" w:rsidRDefault="00781F14" w:rsidP="006F3CF3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  <w:t xml:space="preserve"> РТУ МИРЭА</w:t>
            </w:r>
          </w:p>
          <w:p w14:paraId="7B41B40D" w14:textId="77777777" w:rsidR="00781F14" w:rsidRDefault="00781F14" w:rsidP="006F3CF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7FDCDA67" wp14:editId="56B3A9A3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B380D3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RrXaXd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B079F3A" w14:textId="77777777" w:rsidR="00781F14" w:rsidRDefault="00781F14" w:rsidP="00781F14">
      <w:pPr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2E743F73" w14:textId="77777777" w:rsidR="00781F14" w:rsidRDefault="00781F14" w:rsidP="00781F14">
      <w:pPr>
        <w:shd w:val="clear" w:color="auto" w:fill="FFFFFF"/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3CB2EE47" w14:textId="77777777" w:rsidR="00781F14" w:rsidRDefault="00781F14" w:rsidP="00781F14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</w:p>
    <w:p w14:paraId="376BE8EB" w14:textId="4806F3BA" w:rsidR="00781F14" w:rsidRDefault="00781F14" w:rsidP="00781F14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val="ru-RU" w:eastAsia="ru-RU"/>
        </w:rPr>
      </w:pPr>
      <w:r>
        <w:rPr>
          <w:rFonts w:eastAsia="SimSun" w:cs="Times New Roman"/>
          <w:b/>
          <w:sz w:val="24"/>
          <w:szCs w:val="24"/>
          <w:lang w:val="ru-RU" w:eastAsia="ru-RU"/>
        </w:rPr>
        <w:t>ОТЧЁТ ПО ПРАКТИЧЕСКОЙ РАБОТЕ №</w:t>
      </w:r>
      <w:r>
        <w:rPr>
          <w:rFonts w:eastAsia="SimSun" w:cs="Times New Roman"/>
          <w:bCs/>
          <w:color w:val="FF0000"/>
          <w:sz w:val="24"/>
          <w:szCs w:val="24"/>
          <w:lang w:val="ru-RU"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val="ru-RU" w:eastAsia="ru-RU"/>
        </w:rPr>
        <w:t>3</w:t>
      </w:r>
    </w:p>
    <w:p w14:paraId="41D35204" w14:textId="77777777" w:rsidR="00781F14" w:rsidRPr="000F3745" w:rsidRDefault="00781F14" w:rsidP="00781F14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 w:rsidRPr="000F3745">
        <w:rPr>
          <w:rFonts w:eastAsia="SimSun" w:cs="Times New Roman"/>
          <w:sz w:val="24"/>
          <w:szCs w:val="24"/>
          <w:lang w:val="ru-RU"/>
        </w:rPr>
        <w:t>«Счетчик с произвольным модулем счета»</w:t>
      </w:r>
    </w:p>
    <w:p w14:paraId="62FE4AB4" w14:textId="77777777" w:rsidR="00781F14" w:rsidRPr="000F3745" w:rsidRDefault="00781F14" w:rsidP="00781F14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 w:rsidRPr="000F3745">
        <w:rPr>
          <w:rFonts w:eastAsia="SimSun" w:cs="Times New Roman"/>
          <w:sz w:val="24"/>
          <w:szCs w:val="24"/>
          <w:lang w:val="ru-RU" w:eastAsia="ru-RU"/>
        </w:rPr>
        <w:t>по дисциплине</w:t>
      </w:r>
    </w:p>
    <w:p w14:paraId="5084C0C5" w14:textId="77777777" w:rsidR="00781F14" w:rsidRPr="000F3745" w:rsidRDefault="00781F14" w:rsidP="00781F14">
      <w:pPr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 w:rsidRPr="000F3745">
        <w:rPr>
          <w:rFonts w:eastAsia="SimSun" w:cs="Times New Roman"/>
          <w:sz w:val="24"/>
          <w:szCs w:val="24"/>
          <w:lang w:val="ru-RU" w:eastAsia="ru-RU"/>
        </w:rPr>
        <w:t>«Архитектура вычислительных машин и систем»</w:t>
      </w:r>
    </w:p>
    <w:p w14:paraId="0FE41631" w14:textId="77777777" w:rsidR="00781F14" w:rsidRDefault="00781F14" w:rsidP="00781F14">
      <w:pPr>
        <w:shd w:val="clear" w:color="auto" w:fill="FFFFFF"/>
        <w:spacing w:after="0" w:line="240" w:lineRule="auto"/>
        <w:jc w:val="center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3C341A5C" w14:textId="77777777" w:rsidR="00781F14" w:rsidRDefault="00781F14" w:rsidP="00781F14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781F14" w14:paraId="122B42CC" w14:textId="77777777" w:rsidTr="006F3CF3">
        <w:tc>
          <w:tcPr>
            <w:tcW w:w="4927" w:type="dxa"/>
          </w:tcPr>
          <w:p w14:paraId="35E41CFB" w14:textId="77777777" w:rsidR="00781F14" w:rsidRDefault="00781F14" w:rsidP="006F3CF3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0B388FB2" w14:textId="77777777" w:rsidR="00781F14" w:rsidRPr="000F3745" w:rsidRDefault="00781F14" w:rsidP="006F3CF3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ИКБО-13-2</w:t>
            </w:r>
            <w:r w:rsidRPr="000F3745">
              <w:rPr>
                <w:rFonts w:eastAsia="SimSu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927" w:type="dxa"/>
          </w:tcPr>
          <w:p w14:paraId="13ED5038" w14:textId="77777777" w:rsidR="00781F14" w:rsidRDefault="00781F14" w:rsidP="006F3CF3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Тринеев Павел Сергеевич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781F14" w14:paraId="1FACC35C" w14:textId="77777777" w:rsidTr="006F3CF3">
        <w:tc>
          <w:tcPr>
            <w:tcW w:w="4927" w:type="dxa"/>
          </w:tcPr>
          <w:p w14:paraId="20AE4668" w14:textId="77777777" w:rsidR="00781F14" w:rsidRDefault="00781F14" w:rsidP="006F3CF3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14:paraId="58CFC365" w14:textId="77777777" w:rsidR="00781F14" w:rsidRDefault="00781F14" w:rsidP="006F3CF3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Принял преподаватель кафедры ВТ</w:t>
            </w:r>
          </w:p>
        </w:tc>
        <w:tc>
          <w:tcPr>
            <w:tcW w:w="4927" w:type="dxa"/>
          </w:tcPr>
          <w:p w14:paraId="3587DBB3" w14:textId="77777777" w:rsidR="00781F14" w:rsidRDefault="00781F14" w:rsidP="006F3CF3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14:paraId="38042BFB" w14:textId="77777777" w:rsidR="00781F14" w:rsidRPr="000F3745" w:rsidRDefault="00781F14" w:rsidP="006F3CF3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 w:rsidRPr="000F3745">
              <w:rPr>
                <w:rFonts w:eastAsia="SimSun" w:cs="Times New Roman"/>
                <w:sz w:val="24"/>
                <w:szCs w:val="24"/>
                <w:lang w:val="ru-RU" w:eastAsia="ru-RU"/>
              </w:rPr>
              <w:t>Рыжова Анастасия Андреевна</w:t>
            </w:r>
            <w:r w:rsidRPr="000F3745">
              <w:rPr>
                <w:rFonts w:eastAsia="SimSun" w:cs="Times New Roman"/>
                <w:sz w:val="24"/>
                <w:szCs w:val="24"/>
                <w:lang w:eastAsia="ru-RU"/>
              </w:rPr>
              <w:t xml:space="preserve"> </w:t>
            </w:r>
            <w:r w:rsidRPr="000F3745">
              <w:rPr>
                <w:rFonts w:eastAsia="SimSu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</w:p>
          <w:p w14:paraId="131820BE" w14:textId="77777777" w:rsidR="00781F14" w:rsidRDefault="00781F14" w:rsidP="006F3CF3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781F14" w14:paraId="14C764FF" w14:textId="77777777" w:rsidTr="006F3CF3">
        <w:tc>
          <w:tcPr>
            <w:tcW w:w="4927" w:type="dxa"/>
          </w:tcPr>
          <w:p w14:paraId="41CF6BF3" w14:textId="77777777" w:rsidR="00781F14" w:rsidRDefault="00781F14" w:rsidP="006F3CF3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14:paraId="4D6D26B6" w14:textId="77777777" w:rsidR="00781F14" w:rsidRDefault="00781F14" w:rsidP="006F3CF3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Практическая работа выполнена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4927" w:type="dxa"/>
          </w:tcPr>
          <w:p w14:paraId="6F73015C" w14:textId="77777777" w:rsidR="00781F14" w:rsidRDefault="00781F14" w:rsidP="006F3CF3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14:paraId="2A08202F" w14:textId="77777777" w:rsidR="00781F14" w:rsidRDefault="00781F14" w:rsidP="006F3CF3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«_</w:t>
            </w:r>
            <w:proofErr w:type="gramStart"/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_»_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______202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781F14" w14:paraId="25CA2DCB" w14:textId="77777777" w:rsidTr="006F3CF3">
        <w:tc>
          <w:tcPr>
            <w:tcW w:w="4927" w:type="dxa"/>
          </w:tcPr>
          <w:p w14:paraId="407A4DC6" w14:textId="77777777" w:rsidR="00781F14" w:rsidRDefault="00781F14" w:rsidP="006F3CF3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2F06752E" w14:textId="77777777" w:rsidR="00781F14" w:rsidRDefault="00781F14" w:rsidP="006F3CF3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«_</w:t>
            </w:r>
            <w:proofErr w:type="gramStart"/>
            <w:r>
              <w:rPr>
                <w:rFonts w:eastAsia="SimSu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»_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______202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</w:tbl>
    <w:p w14:paraId="584B948B" w14:textId="77777777" w:rsidR="00781F14" w:rsidRDefault="00781F14" w:rsidP="00781F14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668E837E" w14:textId="77777777" w:rsidR="00781F14" w:rsidRDefault="00781F14" w:rsidP="00781F14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val="ru-RU" w:eastAsia="ru-RU"/>
        </w:rPr>
      </w:pPr>
    </w:p>
    <w:p w14:paraId="0457614D" w14:textId="77777777" w:rsidR="00781F14" w:rsidRDefault="00781F14" w:rsidP="00781F14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val="ru-RU" w:eastAsia="ru-RU"/>
        </w:rPr>
        <w:tab/>
      </w:r>
    </w:p>
    <w:p w14:paraId="273C895C" w14:textId="77777777" w:rsidR="00781F14" w:rsidRDefault="00781F14" w:rsidP="00781F14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586E65B6" w14:textId="77777777" w:rsidR="00781F14" w:rsidRDefault="00781F14" w:rsidP="00781F14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1E40E869" w14:textId="77777777" w:rsidR="00781F14" w:rsidRDefault="00781F14" w:rsidP="00781F14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3B20D033" w14:textId="77777777" w:rsidR="00781F14" w:rsidRDefault="00781F14" w:rsidP="00781F14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74DFF603" w14:textId="77777777" w:rsidR="00781F14" w:rsidRDefault="00781F14" w:rsidP="00781F14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4EEDC7DA" w14:textId="77777777" w:rsidR="00781F14" w:rsidRDefault="00781F14" w:rsidP="00781F14">
      <w:pPr>
        <w:shd w:val="clear" w:color="auto" w:fill="FFFFFF"/>
        <w:spacing w:after="200" w:line="276" w:lineRule="auto"/>
        <w:jc w:val="center"/>
        <w:rPr>
          <w:rFonts w:cs="Times New Roman"/>
          <w:szCs w:val="28"/>
        </w:rPr>
      </w:pPr>
      <w:r>
        <w:rPr>
          <w:rFonts w:eastAsia="SimSun" w:cs="Times New Roman"/>
          <w:sz w:val="24"/>
          <w:szCs w:val="24"/>
          <w:lang w:val="ru-RU" w:eastAsia="ru-RU"/>
        </w:rPr>
        <w:t>Москва 202</w:t>
      </w:r>
      <w:r>
        <w:rPr>
          <w:rFonts w:eastAsia="SimSun" w:cs="Times New Roman"/>
          <w:sz w:val="24"/>
          <w:szCs w:val="24"/>
          <w:lang w:eastAsia="ru-RU"/>
        </w:rPr>
        <w:t>3 г.</w:t>
      </w:r>
    </w:p>
    <w:p w14:paraId="7BA625BC" w14:textId="59A3072F" w:rsidR="00B2339C" w:rsidRPr="00EF024C" w:rsidRDefault="00B2339C" w:rsidP="00B2339C">
      <w:pPr>
        <w:pStyle w:val="1"/>
        <w:rPr>
          <w:sz w:val="32"/>
          <w:szCs w:val="24"/>
          <w:lang w:val="ru-RU"/>
        </w:rPr>
      </w:pPr>
      <w:r w:rsidRPr="00EF024C">
        <w:rPr>
          <w:sz w:val="32"/>
          <w:szCs w:val="24"/>
          <w:lang w:val="ru-RU"/>
        </w:rPr>
        <w:lastRenderedPageBreak/>
        <w:t>Практическая работа №</w:t>
      </w:r>
      <w:r>
        <w:rPr>
          <w:sz w:val="32"/>
          <w:szCs w:val="24"/>
          <w:lang w:val="ru-RU"/>
        </w:rPr>
        <w:t>5</w:t>
      </w:r>
    </w:p>
    <w:p w14:paraId="300296E8" w14:textId="291BEF26" w:rsidR="00B2339C" w:rsidRPr="00B2339C" w:rsidRDefault="00B2339C" w:rsidP="00B2339C">
      <w:pPr>
        <w:pStyle w:val="3"/>
        <w:jc w:val="center"/>
        <w:rPr>
          <w:lang w:val="ru-RU"/>
        </w:rPr>
      </w:pPr>
      <w:r>
        <w:rPr>
          <w:lang w:val="ru-RU"/>
        </w:rPr>
        <w:t>Тема</w:t>
      </w:r>
      <w:r w:rsidRPr="00C23C5A">
        <w:rPr>
          <w:lang w:val="ru-RU"/>
        </w:rPr>
        <w:t>: Моделирование</w:t>
      </w:r>
      <w:r w:rsidRPr="00B2339C">
        <w:rPr>
          <w:lang w:val="ru-RU"/>
        </w:rPr>
        <w:t xml:space="preserve"> цифровых схем с использованием параметрических элементов</w:t>
      </w:r>
    </w:p>
    <w:p w14:paraId="6E6414A0" w14:textId="604F5BBD" w:rsidR="00B2339C" w:rsidRPr="00B2339C" w:rsidRDefault="00B2339C" w:rsidP="00B2339C">
      <w:pPr>
        <w:spacing w:line="360" w:lineRule="auto"/>
        <w:jc w:val="both"/>
        <w:rPr>
          <w:lang w:val="ru-RU"/>
        </w:rPr>
      </w:pPr>
      <w:r w:rsidRPr="00C23C5A">
        <w:rPr>
          <w:b/>
          <w:bCs/>
          <w:lang w:val="ru-RU"/>
        </w:rPr>
        <w:t>Цель работы:</w:t>
      </w:r>
      <w:r w:rsidRPr="00C23C5A">
        <w:rPr>
          <w:lang w:val="ru-RU"/>
        </w:rPr>
        <w:t xml:space="preserve"> </w:t>
      </w:r>
      <w:r w:rsidRPr="00B2339C">
        <w:rPr>
          <w:lang w:val="ru-RU"/>
        </w:rPr>
        <w:t>Приобретение навыков использования параметрических элементов (</w:t>
      </w:r>
      <w:r>
        <w:t>LPM</w:t>
      </w:r>
      <w:r w:rsidRPr="00B2339C">
        <w:rPr>
          <w:lang w:val="ru-RU"/>
        </w:rPr>
        <w:t xml:space="preserve"> </w:t>
      </w:r>
      <w:r>
        <w:t>function</w:t>
      </w:r>
      <w:r w:rsidRPr="00B2339C">
        <w:rPr>
          <w:lang w:val="ru-RU"/>
        </w:rPr>
        <w:t xml:space="preserve">) в САПР </w:t>
      </w:r>
      <w:r>
        <w:t>QUARTUS</w:t>
      </w:r>
      <w:r w:rsidRPr="00B2339C">
        <w:rPr>
          <w:lang w:val="ru-RU"/>
        </w:rPr>
        <w:t xml:space="preserve"> </w:t>
      </w:r>
      <w:r>
        <w:t>II</w:t>
      </w:r>
      <w:r w:rsidRPr="00B2339C">
        <w:rPr>
          <w:lang w:val="ru-RU"/>
        </w:rPr>
        <w:t>, экспериментальное исследование счетчиков и регистров, построенных на их основе.</w:t>
      </w:r>
    </w:p>
    <w:p w14:paraId="10782FDF" w14:textId="77777777" w:rsidR="00B2339C" w:rsidRPr="003B6F19" w:rsidRDefault="00B2339C" w:rsidP="00B2339C">
      <w:pPr>
        <w:spacing w:line="360" w:lineRule="auto"/>
        <w:jc w:val="both"/>
        <w:rPr>
          <w:b/>
          <w:bCs/>
          <w:lang w:val="ru-RU"/>
        </w:rPr>
      </w:pPr>
      <w:r w:rsidRPr="003B6F19">
        <w:rPr>
          <w:b/>
          <w:bCs/>
          <w:lang w:val="ru-RU"/>
        </w:rPr>
        <w:t xml:space="preserve">Постановка задачи </w:t>
      </w:r>
    </w:p>
    <w:p w14:paraId="52E23611" w14:textId="77777777" w:rsidR="00B2339C" w:rsidRPr="00B2339C" w:rsidRDefault="00B2339C" w:rsidP="00B2339C">
      <w:pPr>
        <w:spacing w:line="360" w:lineRule="auto"/>
        <w:ind w:firstLine="420"/>
        <w:jc w:val="both"/>
        <w:rPr>
          <w:lang w:val="ru-RU"/>
        </w:rPr>
      </w:pPr>
      <w:r w:rsidRPr="00B2339C">
        <w:rPr>
          <w:lang w:val="ru-RU"/>
        </w:rPr>
        <w:t>1. Изучить правила построения и принцип работы триггеров и</w:t>
      </w:r>
    </w:p>
    <w:p w14:paraId="4B4103B7" w14:textId="77777777" w:rsidR="00B2339C" w:rsidRPr="00B2339C" w:rsidRDefault="00B2339C" w:rsidP="00B2339C">
      <w:pPr>
        <w:spacing w:line="360" w:lineRule="auto"/>
        <w:ind w:firstLine="420"/>
        <w:jc w:val="both"/>
        <w:rPr>
          <w:lang w:val="ru-RU"/>
        </w:rPr>
      </w:pPr>
      <w:r w:rsidRPr="00B2339C">
        <w:rPr>
          <w:lang w:val="ru-RU"/>
        </w:rPr>
        <w:t>построение на их основе логических схем.</w:t>
      </w:r>
    </w:p>
    <w:p w14:paraId="45BA0074" w14:textId="125F1240" w:rsidR="00B2339C" w:rsidRPr="00B2339C" w:rsidRDefault="00B2339C" w:rsidP="00B2339C">
      <w:pPr>
        <w:spacing w:line="360" w:lineRule="auto"/>
        <w:ind w:left="420"/>
        <w:jc w:val="both"/>
        <w:rPr>
          <w:lang w:val="ru-RU"/>
        </w:rPr>
      </w:pPr>
      <w:r w:rsidRPr="00B2339C">
        <w:rPr>
          <w:lang w:val="ru-RU"/>
        </w:rPr>
        <w:t xml:space="preserve">2. Нарисовать электрическую схему по указанию преподавателя </w:t>
      </w:r>
      <w:r>
        <w:rPr>
          <w:lang w:val="ru-RU"/>
        </w:rPr>
        <w:t xml:space="preserve">из прошлой практической </w:t>
      </w:r>
      <w:r w:rsidRPr="00B2339C">
        <w:rPr>
          <w:lang w:val="ru-RU"/>
        </w:rPr>
        <w:t>при</w:t>
      </w:r>
      <w:r>
        <w:rPr>
          <w:lang w:val="ru-RU"/>
        </w:rPr>
        <w:t xml:space="preserve"> </w:t>
      </w:r>
      <w:r w:rsidRPr="00B2339C">
        <w:rPr>
          <w:lang w:val="ru-RU"/>
        </w:rPr>
        <w:t>помощи графического редактора САПР QUARTUS II.</w:t>
      </w:r>
    </w:p>
    <w:p w14:paraId="0102D47E" w14:textId="27721D87" w:rsidR="00B2339C" w:rsidRPr="00B2339C" w:rsidRDefault="00B2339C" w:rsidP="00B2339C">
      <w:pPr>
        <w:spacing w:line="360" w:lineRule="auto"/>
        <w:ind w:left="420"/>
        <w:jc w:val="both"/>
        <w:rPr>
          <w:lang w:val="ru-RU"/>
        </w:rPr>
      </w:pPr>
      <w:r w:rsidRPr="00B2339C">
        <w:rPr>
          <w:lang w:val="ru-RU"/>
        </w:rPr>
        <w:t>3. Произвести симуляцию работы схемы, зарисовать диаграммы работы</w:t>
      </w:r>
      <w:r>
        <w:rPr>
          <w:lang w:val="ru-RU"/>
        </w:rPr>
        <w:t xml:space="preserve"> схемы</w:t>
      </w:r>
      <w:r w:rsidRPr="00B2339C">
        <w:rPr>
          <w:lang w:val="ru-RU"/>
        </w:rPr>
        <w:t>.</w:t>
      </w:r>
    </w:p>
    <w:p w14:paraId="10441582" w14:textId="60B82369" w:rsidR="00B2339C" w:rsidRPr="00B2339C" w:rsidRDefault="00B2339C" w:rsidP="00B2339C">
      <w:pPr>
        <w:spacing w:line="360" w:lineRule="auto"/>
        <w:ind w:left="420"/>
        <w:jc w:val="both"/>
        <w:rPr>
          <w:lang w:val="ru-RU"/>
        </w:rPr>
      </w:pPr>
      <w:r w:rsidRPr="00B2339C">
        <w:rPr>
          <w:lang w:val="ru-RU"/>
        </w:rPr>
        <w:t>4. Спроектировать эту же электрическую схему, но с использованием</w:t>
      </w:r>
      <w:r>
        <w:rPr>
          <w:lang w:val="ru-RU"/>
        </w:rPr>
        <w:t xml:space="preserve"> </w:t>
      </w:r>
      <w:r w:rsidRPr="00B2339C">
        <w:rPr>
          <w:lang w:val="ru-RU"/>
        </w:rPr>
        <w:t>параметрических элементов САПР QUARTUS II, проверить ее работу в</w:t>
      </w:r>
      <w:r>
        <w:rPr>
          <w:lang w:val="ru-RU"/>
        </w:rPr>
        <w:t xml:space="preserve"> </w:t>
      </w:r>
      <w:r w:rsidRPr="00B2339C">
        <w:rPr>
          <w:lang w:val="ru-RU"/>
        </w:rPr>
        <w:t>сигнальном редакторе и оценить временные задержки в схеме.</w:t>
      </w:r>
    </w:p>
    <w:p w14:paraId="4F6EFF35" w14:textId="085EE645" w:rsidR="00B2339C" w:rsidRDefault="00B2339C" w:rsidP="00B2339C">
      <w:pPr>
        <w:spacing w:line="36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Ход работы</w:t>
      </w:r>
    </w:p>
    <w:p w14:paraId="72D1F4B8" w14:textId="0FFCB2BD" w:rsidR="00B2339C" w:rsidRDefault="00B2339C" w:rsidP="003F47A7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В результате практической работы </w:t>
      </w:r>
      <w:r w:rsidR="003F47A7">
        <w:rPr>
          <w:lang w:val="ru-RU"/>
        </w:rPr>
        <w:t xml:space="preserve">была получена схема </w:t>
      </w:r>
      <w:r w:rsidR="00B1703C">
        <w:rPr>
          <w:lang w:val="ru-RU"/>
        </w:rPr>
        <w:t>обратного счетчика по модулю 17</w:t>
      </w:r>
      <w:r w:rsidR="003F47A7" w:rsidRPr="003F47A7">
        <w:rPr>
          <w:lang w:val="ru-RU"/>
        </w:rPr>
        <w:t xml:space="preserve"> (</w:t>
      </w:r>
      <w:r w:rsidR="003F47A7">
        <w:rPr>
          <w:lang w:val="ru-RU"/>
        </w:rPr>
        <w:t>рис. 11). Результат работы схемы (рис. 12).</w:t>
      </w:r>
    </w:p>
    <w:p w14:paraId="5BBC592B" w14:textId="77777777" w:rsidR="000A3C4F" w:rsidRDefault="000A3C4F" w:rsidP="003F47A7">
      <w:pPr>
        <w:spacing w:line="360" w:lineRule="auto"/>
        <w:jc w:val="both"/>
        <w:rPr>
          <w:lang w:val="ru-RU"/>
        </w:rPr>
      </w:pPr>
    </w:p>
    <w:p w14:paraId="23653735" w14:textId="7487BBEB" w:rsidR="000A3C4F" w:rsidRDefault="00B1703C" w:rsidP="00B1703C">
      <w:pPr>
        <w:spacing w:line="360" w:lineRule="auto"/>
        <w:ind w:firstLine="567"/>
        <w:jc w:val="both"/>
        <w:rPr>
          <w:lang w:val="ru-RU"/>
        </w:rPr>
      </w:pPr>
      <w:r w:rsidRPr="00B1703C">
        <w:rPr>
          <w:noProof/>
          <w:lang w:val="ru-RU"/>
        </w:rPr>
        <w:drawing>
          <wp:inline distT="0" distB="0" distL="0" distR="0" wp14:anchorId="16410B4D" wp14:editId="585B5639">
            <wp:extent cx="5631668" cy="2034716"/>
            <wp:effectExtent l="0" t="0" r="7620" b="3810"/>
            <wp:docPr id="1363987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87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7D00" w14:textId="21F14D5E" w:rsidR="000A3C4F" w:rsidRPr="00B1703C" w:rsidRDefault="000A3C4F" w:rsidP="000A3C4F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11 – </w:t>
      </w:r>
      <w:r w:rsidR="00B1703C">
        <w:rPr>
          <w:lang w:val="ru-RU"/>
        </w:rPr>
        <w:t>обратный счетчик по модулю 17</w:t>
      </w:r>
    </w:p>
    <w:p w14:paraId="4D65F7AC" w14:textId="79AF7E24" w:rsidR="000A3C4F" w:rsidRDefault="00AF7687" w:rsidP="000A3C4F">
      <w:pPr>
        <w:spacing w:line="360" w:lineRule="auto"/>
        <w:jc w:val="center"/>
        <w:rPr>
          <w:lang w:val="ru-RU"/>
        </w:rPr>
      </w:pPr>
      <w:r w:rsidRPr="00AF7687">
        <w:rPr>
          <w:noProof/>
          <w:lang w:val="ru-RU"/>
        </w:rPr>
        <w:lastRenderedPageBreak/>
        <w:drawing>
          <wp:inline distT="0" distB="0" distL="0" distR="0" wp14:anchorId="5C8727FB" wp14:editId="553D177D">
            <wp:extent cx="6334760" cy="1242060"/>
            <wp:effectExtent l="0" t="0" r="8890" b="0"/>
            <wp:docPr id="74180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0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0733" cy="124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5C00" w14:textId="23BB0BD3" w:rsidR="00072FCA" w:rsidRDefault="000A3C4F" w:rsidP="00AF7687">
      <w:pPr>
        <w:spacing w:line="276" w:lineRule="auto"/>
        <w:ind w:firstLine="42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A6390F">
        <w:rPr>
          <w:lang w:val="ru-RU"/>
        </w:rPr>
        <w:t>1</w:t>
      </w:r>
      <w:r>
        <w:rPr>
          <w:lang w:val="ru-RU"/>
        </w:rPr>
        <w:t xml:space="preserve">2 - </w:t>
      </w:r>
      <w:r w:rsidRPr="00597387">
        <w:rPr>
          <w:lang w:val="ru-RU"/>
        </w:rPr>
        <w:t>Результаты моделирования работы схемы в сигнальном редакторе</w:t>
      </w:r>
    </w:p>
    <w:p w14:paraId="6BF2A6E3" w14:textId="77777777" w:rsidR="00AF7687" w:rsidRDefault="00AF7687" w:rsidP="00AF7687">
      <w:pPr>
        <w:spacing w:line="276" w:lineRule="auto"/>
        <w:ind w:firstLine="420"/>
        <w:jc w:val="center"/>
        <w:rPr>
          <w:lang w:val="ru-RU"/>
        </w:rPr>
      </w:pPr>
    </w:p>
    <w:p w14:paraId="1F76FBAF" w14:textId="1C72FD08" w:rsidR="00072FCA" w:rsidRDefault="00072FCA" w:rsidP="00AF7687">
      <w:pPr>
        <w:spacing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ВЫВОД</w:t>
      </w:r>
    </w:p>
    <w:p w14:paraId="3EB6D0AB" w14:textId="284BE5B1" w:rsidR="004A3E46" w:rsidRPr="00AF7687" w:rsidRDefault="00072FCA" w:rsidP="00AF7687">
      <w:pPr>
        <w:spacing w:line="360" w:lineRule="auto"/>
        <w:ind w:firstLine="420"/>
        <w:jc w:val="both"/>
        <w:rPr>
          <w:lang w:val="ru-RU"/>
        </w:rPr>
      </w:pPr>
      <w:r w:rsidRPr="00072FCA">
        <w:rPr>
          <w:lang w:val="ru-RU"/>
        </w:rPr>
        <w:t>В ходе практической работы по моделированию цифровых схем с использованием параметрических элементов были приобретены важные навыки и знания. Было проведено экспериментальное исследование</w:t>
      </w:r>
      <w:r>
        <w:rPr>
          <w:lang w:val="ru-RU"/>
        </w:rPr>
        <w:t xml:space="preserve"> дешифратора</w:t>
      </w:r>
      <w:r w:rsidRPr="00072FCA">
        <w:rPr>
          <w:lang w:val="ru-RU"/>
        </w:rPr>
        <w:t>, построенн</w:t>
      </w:r>
      <w:r>
        <w:rPr>
          <w:lang w:val="ru-RU"/>
        </w:rPr>
        <w:t>ого</w:t>
      </w:r>
      <w:r w:rsidRPr="00072FCA">
        <w:rPr>
          <w:lang w:val="ru-RU"/>
        </w:rPr>
        <w:t xml:space="preserve"> на основе параметрических элементов (LPM </w:t>
      </w:r>
      <w:proofErr w:type="spellStart"/>
      <w:r w:rsidRPr="00072FCA">
        <w:rPr>
          <w:lang w:val="ru-RU"/>
        </w:rPr>
        <w:t>function</w:t>
      </w:r>
      <w:proofErr w:type="spellEnd"/>
      <w:r w:rsidRPr="00072FCA">
        <w:rPr>
          <w:lang w:val="ru-RU"/>
        </w:rPr>
        <w:t>) в САПР QUARTUS II. Результаты работы подтвердили эффективность использования параметрических элементов для моделирования и анализа работы цифровых схем. Это дает основание для дальнейшего изучения и применения этих инструментов в будущих проектах.</w:t>
      </w:r>
    </w:p>
    <w:sectPr w:rsidR="004A3E46" w:rsidRPr="00AF7687" w:rsidSect="006A72B6">
      <w:footerReference w:type="default" r:id="rId12"/>
      <w:pgSz w:w="11906" w:h="16838"/>
      <w:pgMar w:top="567" w:right="1134" w:bottom="567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9DB6F" w14:textId="77777777" w:rsidR="00FA0AE9" w:rsidRDefault="00FA0AE9" w:rsidP="006A72B6">
      <w:pPr>
        <w:spacing w:after="0" w:line="240" w:lineRule="auto"/>
      </w:pPr>
      <w:r>
        <w:separator/>
      </w:r>
    </w:p>
  </w:endnote>
  <w:endnote w:type="continuationSeparator" w:id="0">
    <w:p w14:paraId="56889B69" w14:textId="77777777" w:rsidR="00FA0AE9" w:rsidRDefault="00FA0AE9" w:rsidP="006A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733590"/>
      <w:docPartObj>
        <w:docPartGallery w:val="Page Numbers (Bottom of Page)"/>
        <w:docPartUnique/>
      </w:docPartObj>
    </w:sdtPr>
    <w:sdtContent>
      <w:p w14:paraId="5F07D688" w14:textId="74ED391C" w:rsidR="006A72B6" w:rsidRDefault="006A72B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3A1256A" w14:textId="77777777" w:rsidR="006A72B6" w:rsidRDefault="006A72B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8F573" w14:textId="77777777" w:rsidR="00FA0AE9" w:rsidRDefault="00FA0AE9" w:rsidP="006A72B6">
      <w:pPr>
        <w:spacing w:after="0" w:line="240" w:lineRule="auto"/>
      </w:pPr>
      <w:r>
        <w:separator/>
      </w:r>
    </w:p>
  </w:footnote>
  <w:footnote w:type="continuationSeparator" w:id="0">
    <w:p w14:paraId="6D4B53A1" w14:textId="77777777" w:rsidR="00FA0AE9" w:rsidRDefault="00FA0AE9" w:rsidP="006A7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82F1D"/>
    <w:multiLevelType w:val="hybridMultilevel"/>
    <w:tmpl w:val="4BE04A82"/>
    <w:lvl w:ilvl="0" w:tplc="A858E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29C6A76"/>
    <w:multiLevelType w:val="hybridMultilevel"/>
    <w:tmpl w:val="F32E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73FE"/>
    <w:multiLevelType w:val="hybridMultilevel"/>
    <w:tmpl w:val="E4B44A78"/>
    <w:lvl w:ilvl="0" w:tplc="F93C27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2C03A33"/>
    <w:multiLevelType w:val="hybridMultilevel"/>
    <w:tmpl w:val="43404FF6"/>
    <w:lvl w:ilvl="0" w:tplc="B920B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B2933A5"/>
    <w:multiLevelType w:val="multilevel"/>
    <w:tmpl w:val="FDC865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4439E5"/>
    <w:multiLevelType w:val="hybridMultilevel"/>
    <w:tmpl w:val="E4B44A78"/>
    <w:lvl w:ilvl="0" w:tplc="F93C27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6DE54B39"/>
    <w:multiLevelType w:val="hybridMultilevel"/>
    <w:tmpl w:val="43404FF6"/>
    <w:lvl w:ilvl="0" w:tplc="B920B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613972124">
    <w:abstractNumId w:val="1"/>
  </w:num>
  <w:num w:numId="2" w16cid:durableId="2128113941">
    <w:abstractNumId w:val="4"/>
  </w:num>
  <w:num w:numId="3" w16cid:durableId="507906705">
    <w:abstractNumId w:val="3"/>
  </w:num>
  <w:num w:numId="4" w16cid:durableId="1907494602">
    <w:abstractNumId w:val="5"/>
  </w:num>
  <w:num w:numId="5" w16cid:durableId="1676153178">
    <w:abstractNumId w:val="6"/>
  </w:num>
  <w:num w:numId="6" w16cid:durableId="1764229956">
    <w:abstractNumId w:val="2"/>
  </w:num>
  <w:num w:numId="7" w16cid:durableId="203988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9D74C7"/>
    <w:rsid w:val="0002526B"/>
    <w:rsid w:val="00040A7F"/>
    <w:rsid w:val="00061515"/>
    <w:rsid w:val="00072FCA"/>
    <w:rsid w:val="00075FF6"/>
    <w:rsid w:val="00076631"/>
    <w:rsid w:val="000A3C4F"/>
    <w:rsid w:val="000B60E8"/>
    <w:rsid w:val="000D270D"/>
    <w:rsid w:val="000E3791"/>
    <w:rsid w:val="000F2304"/>
    <w:rsid w:val="00147D8A"/>
    <w:rsid w:val="00166084"/>
    <w:rsid w:val="001A2C09"/>
    <w:rsid w:val="001F1B45"/>
    <w:rsid w:val="002063B0"/>
    <w:rsid w:val="002406E0"/>
    <w:rsid w:val="002457A8"/>
    <w:rsid w:val="00281BE3"/>
    <w:rsid w:val="00293692"/>
    <w:rsid w:val="002A4F40"/>
    <w:rsid w:val="002F764F"/>
    <w:rsid w:val="003345B8"/>
    <w:rsid w:val="0035158C"/>
    <w:rsid w:val="00354E7A"/>
    <w:rsid w:val="00380899"/>
    <w:rsid w:val="003A7129"/>
    <w:rsid w:val="003B1635"/>
    <w:rsid w:val="003B6F19"/>
    <w:rsid w:val="003B77DF"/>
    <w:rsid w:val="003E1638"/>
    <w:rsid w:val="003E457C"/>
    <w:rsid w:val="003F47A7"/>
    <w:rsid w:val="0042199B"/>
    <w:rsid w:val="0044793F"/>
    <w:rsid w:val="00465007"/>
    <w:rsid w:val="00467394"/>
    <w:rsid w:val="00476E9B"/>
    <w:rsid w:val="004A3E46"/>
    <w:rsid w:val="004A4B87"/>
    <w:rsid w:val="004A5247"/>
    <w:rsid w:val="004B69A6"/>
    <w:rsid w:val="004C3AD9"/>
    <w:rsid w:val="004C3D79"/>
    <w:rsid w:val="0050354E"/>
    <w:rsid w:val="0055191B"/>
    <w:rsid w:val="00556575"/>
    <w:rsid w:val="00570626"/>
    <w:rsid w:val="0058603A"/>
    <w:rsid w:val="00597387"/>
    <w:rsid w:val="005B618D"/>
    <w:rsid w:val="005F0A8C"/>
    <w:rsid w:val="00634D54"/>
    <w:rsid w:val="00667E8C"/>
    <w:rsid w:val="006A72B6"/>
    <w:rsid w:val="006C0FC7"/>
    <w:rsid w:val="006E76FC"/>
    <w:rsid w:val="006F30AB"/>
    <w:rsid w:val="007027D0"/>
    <w:rsid w:val="0070328B"/>
    <w:rsid w:val="0073516A"/>
    <w:rsid w:val="00740EFF"/>
    <w:rsid w:val="007518FA"/>
    <w:rsid w:val="0077518F"/>
    <w:rsid w:val="00781F14"/>
    <w:rsid w:val="007A25AD"/>
    <w:rsid w:val="008015B0"/>
    <w:rsid w:val="00804F19"/>
    <w:rsid w:val="00805A31"/>
    <w:rsid w:val="00811971"/>
    <w:rsid w:val="0081496D"/>
    <w:rsid w:val="008405CD"/>
    <w:rsid w:val="00854383"/>
    <w:rsid w:val="008942AF"/>
    <w:rsid w:val="008C2561"/>
    <w:rsid w:val="008D4418"/>
    <w:rsid w:val="008E3952"/>
    <w:rsid w:val="009053DC"/>
    <w:rsid w:val="00977865"/>
    <w:rsid w:val="00980DBC"/>
    <w:rsid w:val="009C6C8A"/>
    <w:rsid w:val="00A2207A"/>
    <w:rsid w:val="00A24760"/>
    <w:rsid w:val="00A6390F"/>
    <w:rsid w:val="00A84315"/>
    <w:rsid w:val="00AC7C69"/>
    <w:rsid w:val="00AF19C3"/>
    <w:rsid w:val="00AF386A"/>
    <w:rsid w:val="00AF4E34"/>
    <w:rsid w:val="00AF7687"/>
    <w:rsid w:val="00B07954"/>
    <w:rsid w:val="00B12220"/>
    <w:rsid w:val="00B14CEE"/>
    <w:rsid w:val="00B1703C"/>
    <w:rsid w:val="00B2339C"/>
    <w:rsid w:val="00B3561F"/>
    <w:rsid w:val="00B43A1F"/>
    <w:rsid w:val="00B44B62"/>
    <w:rsid w:val="00B62A58"/>
    <w:rsid w:val="00B70580"/>
    <w:rsid w:val="00BA5CA7"/>
    <w:rsid w:val="00BC57E4"/>
    <w:rsid w:val="00BD42D4"/>
    <w:rsid w:val="00C214B3"/>
    <w:rsid w:val="00C23C5A"/>
    <w:rsid w:val="00C3080F"/>
    <w:rsid w:val="00C8540C"/>
    <w:rsid w:val="00CC5C94"/>
    <w:rsid w:val="00CD20FA"/>
    <w:rsid w:val="00D05B81"/>
    <w:rsid w:val="00D0664E"/>
    <w:rsid w:val="00D94912"/>
    <w:rsid w:val="00DB4BE7"/>
    <w:rsid w:val="00DC2514"/>
    <w:rsid w:val="00DE7802"/>
    <w:rsid w:val="00E17516"/>
    <w:rsid w:val="00E2623C"/>
    <w:rsid w:val="00E471FE"/>
    <w:rsid w:val="00E55BD6"/>
    <w:rsid w:val="00E66E39"/>
    <w:rsid w:val="00EE1D86"/>
    <w:rsid w:val="00EE1F03"/>
    <w:rsid w:val="00EF024C"/>
    <w:rsid w:val="00EF09C8"/>
    <w:rsid w:val="00F614BF"/>
    <w:rsid w:val="00F92718"/>
    <w:rsid w:val="00FA0AE9"/>
    <w:rsid w:val="00FA7182"/>
    <w:rsid w:val="189D74C7"/>
    <w:rsid w:val="22122337"/>
    <w:rsid w:val="409E5499"/>
    <w:rsid w:val="4C7622E2"/>
    <w:rsid w:val="4DE56E3E"/>
    <w:rsid w:val="777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E6F3DEF"/>
  <w15:docId w15:val="{3086D86B-924C-4C52-8BAE-ED80E256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1635"/>
    <w:rPr>
      <w:rFonts w:ascii="Times New Roman" w:eastAsiaTheme="minorEastAsia" w:hAnsi="Times New Roman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D0664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nhideWhenUsed/>
    <w:qFormat/>
    <w:rsid w:val="00D0664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D0664E"/>
    <w:pPr>
      <w:keepNext/>
      <w:keepLines/>
      <w:spacing w:before="40" w:after="0"/>
      <w:outlineLvl w:val="2"/>
    </w:pPr>
    <w:rPr>
      <w:rFonts w:eastAsiaTheme="majorEastAsia" w:cstheme="majorBidi"/>
      <w:b/>
      <w:color w:val="0D0D0D" w:themeColor="text1" w:themeTint="F2"/>
      <w:szCs w:val="24"/>
    </w:rPr>
  </w:style>
  <w:style w:type="paragraph" w:styleId="4">
    <w:name w:val="heading 4"/>
    <w:basedOn w:val="a"/>
    <w:next w:val="a"/>
    <w:link w:val="40"/>
    <w:unhideWhenUsed/>
    <w:qFormat/>
    <w:rsid w:val="00D066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0664E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 w:eastAsia="zh-CN"/>
    </w:rPr>
  </w:style>
  <w:style w:type="character" w:styleId="a4">
    <w:name w:val="Emphasis"/>
    <w:basedOn w:val="a0"/>
    <w:qFormat/>
    <w:rsid w:val="00D0664E"/>
    <w:rPr>
      <w:i/>
      <w:iCs/>
    </w:rPr>
  </w:style>
  <w:style w:type="paragraph" w:styleId="a5">
    <w:name w:val="Title"/>
    <w:basedOn w:val="a"/>
    <w:next w:val="a"/>
    <w:link w:val="a6"/>
    <w:qFormat/>
    <w:rsid w:val="00D066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6">
    <w:name w:val="Заголовок Знак"/>
    <w:basedOn w:val="a0"/>
    <w:link w:val="a5"/>
    <w:rsid w:val="00D0664E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en-US" w:eastAsia="zh-CN"/>
    </w:rPr>
  </w:style>
  <w:style w:type="character" w:customStyle="1" w:styleId="30">
    <w:name w:val="Заголовок 3 Знак"/>
    <w:basedOn w:val="a0"/>
    <w:link w:val="3"/>
    <w:rsid w:val="00D0664E"/>
    <w:rPr>
      <w:rFonts w:ascii="Times New Roman" w:eastAsiaTheme="majorEastAsia" w:hAnsi="Times New Roman" w:cstheme="majorBidi"/>
      <w:b/>
      <w:color w:val="0D0D0D" w:themeColor="text1" w:themeTint="F2"/>
      <w:sz w:val="28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rsid w:val="00D0664E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 w:eastAsia="zh-CN"/>
    </w:rPr>
  </w:style>
  <w:style w:type="paragraph" w:styleId="a7">
    <w:name w:val="TOC Heading"/>
    <w:basedOn w:val="1"/>
    <w:next w:val="a"/>
    <w:uiPriority w:val="39"/>
    <w:unhideWhenUsed/>
    <w:qFormat/>
    <w:rsid w:val="00E55BD6"/>
    <w:pPr>
      <w:spacing w:before="240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E55BD6"/>
    <w:pPr>
      <w:spacing w:after="100"/>
      <w:ind w:left="220"/>
    </w:pPr>
    <w:rPr>
      <w:rFonts w:asciiTheme="minorHAnsi" w:hAnsiTheme="minorHAnsi" w:cs="Times New Roman"/>
      <w:sz w:val="22"/>
      <w:szCs w:val="22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E55BD6"/>
    <w:pPr>
      <w:spacing w:after="100"/>
    </w:pPr>
    <w:rPr>
      <w:rFonts w:asciiTheme="minorHAnsi" w:hAnsiTheme="minorHAnsi" w:cs="Times New Roman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E55BD6"/>
    <w:pPr>
      <w:spacing w:after="100"/>
      <w:ind w:left="440"/>
    </w:pPr>
    <w:rPr>
      <w:rFonts w:asciiTheme="minorHAnsi" w:hAnsiTheme="minorHAnsi" w:cs="Times New Roman"/>
      <w:sz w:val="22"/>
      <w:szCs w:val="22"/>
      <w:lang w:val="ru-RU" w:eastAsia="ru-RU"/>
    </w:rPr>
  </w:style>
  <w:style w:type="character" w:styleId="a8">
    <w:name w:val="Hyperlink"/>
    <w:basedOn w:val="a0"/>
    <w:uiPriority w:val="99"/>
    <w:unhideWhenUsed/>
    <w:rsid w:val="00E55BD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EF024C"/>
    <w:rPr>
      <w:rFonts w:ascii="Times New Roman" w:eastAsiaTheme="majorEastAsia" w:hAnsi="Times New Roman" w:cstheme="majorBidi"/>
      <w:b/>
      <w:bCs/>
      <w:sz w:val="36"/>
      <w:szCs w:val="28"/>
      <w:lang w:val="en-US" w:eastAsia="zh-CN"/>
    </w:rPr>
  </w:style>
  <w:style w:type="paragraph" w:styleId="a9">
    <w:name w:val="List Paragraph"/>
    <w:basedOn w:val="a"/>
    <w:uiPriority w:val="99"/>
    <w:rsid w:val="00EF024C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977865"/>
    <w:rPr>
      <w:color w:val="605E5C"/>
      <w:shd w:val="clear" w:color="auto" w:fill="E1DFDD"/>
    </w:rPr>
  </w:style>
  <w:style w:type="paragraph" w:styleId="ab">
    <w:name w:val="header"/>
    <w:basedOn w:val="a"/>
    <w:link w:val="ac"/>
    <w:rsid w:val="006A7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rsid w:val="006A72B6"/>
    <w:rPr>
      <w:rFonts w:ascii="Times New Roman" w:eastAsiaTheme="minorEastAsia" w:hAnsi="Times New Roman"/>
      <w:sz w:val="28"/>
      <w:lang w:val="en-US" w:eastAsia="zh-CN"/>
    </w:rPr>
  </w:style>
  <w:style w:type="paragraph" w:styleId="ad">
    <w:name w:val="footer"/>
    <w:basedOn w:val="a"/>
    <w:link w:val="ae"/>
    <w:uiPriority w:val="99"/>
    <w:rsid w:val="006A7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A72B6"/>
    <w:rPr>
      <w:rFonts w:ascii="Times New Roman" w:eastAsiaTheme="minorEastAsia" w:hAnsi="Times New Roman"/>
      <w:sz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626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307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8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0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4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AC2761-EE03-40F5-9F08-42E6CFD9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Борзов</dc:creator>
  <cp:lastModifiedBy>W W</cp:lastModifiedBy>
  <cp:revision>2</cp:revision>
  <cp:lastPrinted>2023-10-20T09:05:00Z</cp:lastPrinted>
  <dcterms:created xsi:type="dcterms:W3CDTF">2023-11-27T11:27:00Z</dcterms:created>
  <dcterms:modified xsi:type="dcterms:W3CDTF">2023-11-27T11:27:00Z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