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6345A" w:rsidRPr="00244FF4" w14:paraId="6E3A71B2" w14:textId="77777777" w:rsidTr="00CF54C8">
        <w:trPr>
          <w:cantSplit/>
          <w:trHeight w:val="180"/>
        </w:trPr>
        <w:tc>
          <w:tcPr>
            <w:tcW w:w="5000" w:type="pct"/>
            <w:hideMark/>
          </w:tcPr>
          <w:p w14:paraId="5FB3BD90" w14:textId="77777777" w:rsidR="0026345A" w:rsidRPr="00244FF4" w:rsidRDefault="0026345A" w:rsidP="00CF54C8">
            <w:pPr>
              <w:spacing w:before="60"/>
              <w:jc w:val="center"/>
              <w:rPr>
                <w:caps/>
                <w:sz w:val="24"/>
              </w:rPr>
            </w:pPr>
            <w:r w:rsidRPr="00244FF4">
              <w:rPr>
                <w:noProof/>
                <w:sz w:val="24"/>
              </w:rPr>
              <w:drawing>
                <wp:inline distT="0" distB="0" distL="0" distR="0" wp14:anchorId="1CD965CB" wp14:editId="0AE5874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223F" w14:textId="77777777" w:rsidR="0026345A" w:rsidRPr="00244FF4" w:rsidRDefault="0026345A" w:rsidP="00CF54C8">
            <w:pPr>
              <w:spacing w:before="60"/>
              <w:jc w:val="center"/>
              <w:rPr>
                <w:caps/>
                <w:sz w:val="24"/>
              </w:rPr>
            </w:pPr>
            <w:r w:rsidRPr="00244FF4">
              <w:rPr>
                <w:caps/>
                <w:sz w:val="24"/>
              </w:rPr>
              <w:t>МИНОБРНАУКИ РОССИИ</w:t>
            </w:r>
          </w:p>
        </w:tc>
      </w:tr>
      <w:tr w:rsidR="0026345A" w:rsidRPr="00244FF4" w14:paraId="05534906" w14:textId="77777777" w:rsidTr="00CF54C8">
        <w:trPr>
          <w:cantSplit/>
          <w:trHeight w:val="1417"/>
        </w:trPr>
        <w:tc>
          <w:tcPr>
            <w:tcW w:w="5000" w:type="pct"/>
            <w:hideMark/>
          </w:tcPr>
          <w:p w14:paraId="5328BD50" w14:textId="77777777" w:rsidR="0026345A" w:rsidRPr="00244FF4" w:rsidRDefault="0026345A" w:rsidP="00CF54C8">
            <w:pPr>
              <w:spacing w:after="140" w:line="216" w:lineRule="auto"/>
              <w:jc w:val="center"/>
              <w:rPr>
                <w:b/>
                <w:i/>
                <w:sz w:val="20"/>
              </w:rPr>
            </w:pPr>
            <w:r w:rsidRPr="00244FF4">
              <w:rPr>
                <w:sz w:val="24"/>
              </w:rPr>
              <w:t>Федеральное государственное бюджетное образовательное учреждение</w:t>
            </w:r>
            <w:r w:rsidRPr="00244FF4">
              <w:rPr>
                <w:sz w:val="24"/>
              </w:rPr>
              <w:br/>
              <w:t>высшего образования</w:t>
            </w:r>
            <w:r w:rsidRPr="00244FF4">
              <w:rPr>
                <w:sz w:val="24"/>
              </w:rPr>
              <w:br/>
            </w:r>
            <w:r w:rsidRPr="00244FF4">
              <w:rPr>
                <w:b/>
                <w:bCs/>
                <w:snapToGrid w:val="0"/>
                <w:sz w:val="24"/>
              </w:rPr>
              <w:t xml:space="preserve">«МИРЭА </w:t>
            </w:r>
            <w:r w:rsidRPr="00244FF4">
              <w:rPr>
                <w:b/>
                <w:bCs/>
                <w:snapToGrid w:val="0"/>
                <w:sz w:val="24"/>
              </w:rPr>
              <w:sym w:font="Symbol" w:char="F02D"/>
            </w:r>
            <w:r w:rsidRPr="00244FF4">
              <w:rPr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5CF38572" w14:textId="77777777" w:rsidR="0026345A" w:rsidRPr="00244FF4" w:rsidRDefault="0026345A" w:rsidP="00CF54C8">
            <w:pPr>
              <w:jc w:val="center"/>
              <w:rPr>
                <w:sz w:val="24"/>
              </w:rPr>
            </w:pPr>
            <w:r w:rsidRPr="00244FF4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244FF4">
              <w:rPr>
                <w:b/>
                <w:sz w:val="32"/>
                <w:szCs w:val="32"/>
              </w:rPr>
              <w:t xml:space="preserve"> </w:t>
            </w:r>
            <w:r w:rsidRPr="00244FF4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64190FAB" wp14:editId="307AF25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A86B9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7252027" w14:textId="77777777" w:rsidR="0026345A" w:rsidRPr="00244FF4" w:rsidRDefault="0026345A" w:rsidP="0026345A">
      <w:pPr>
        <w:spacing w:line="240" w:lineRule="auto"/>
        <w:jc w:val="center"/>
        <w:rPr>
          <w:szCs w:val="28"/>
        </w:rPr>
      </w:pPr>
      <w:r w:rsidRPr="00244FF4">
        <w:rPr>
          <w:b/>
          <w:szCs w:val="28"/>
        </w:rPr>
        <w:t>Институт информационных технологий (ИИТ)</w:t>
      </w:r>
    </w:p>
    <w:p w14:paraId="164F621F" w14:textId="77777777" w:rsidR="0026345A" w:rsidRPr="00244FF4" w:rsidRDefault="0026345A" w:rsidP="0026345A">
      <w:pPr>
        <w:spacing w:line="240" w:lineRule="auto"/>
        <w:jc w:val="center"/>
        <w:rPr>
          <w:szCs w:val="28"/>
        </w:rPr>
      </w:pPr>
      <w:r w:rsidRPr="00244FF4">
        <w:rPr>
          <w:b/>
          <w:szCs w:val="28"/>
        </w:rPr>
        <w:t>Кафедра практической и прикладной информатики (ППИ)</w:t>
      </w:r>
    </w:p>
    <w:p w14:paraId="7E73EC97" w14:textId="77777777" w:rsidR="0026345A" w:rsidRPr="00244FF4" w:rsidRDefault="0026345A" w:rsidP="0026345A">
      <w:pPr>
        <w:spacing w:line="240" w:lineRule="auto"/>
        <w:jc w:val="center"/>
        <w:rPr>
          <w:b/>
          <w:sz w:val="24"/>
        </w:rPr>
      </w:pPr>
    </w:p>
    <w:p w14:paraId="404858F0" w14:textId="77777777" w:rsidR="0026345A" w:rsidRPr="00244FF4" w:rsidRDefault="0026345A" w:rsidP="0026345A">
      <w:pPr>
        <w:spacing w:line="240" w:lineRule="auto"/>
        <w:rPr>
          <w:b/>
          <w:sz w:val="24"/>
        </w:rPr>
      </w:pPr>
    </w:p>
    <w:p w14:paraId="3288C13C" w14:textId="77777777" w:rsidR="0026345A" w:rsidRPr="00244FF4" w:rsidRDefault="0026345A" w:rsidP="0026345A">
      <w:pPr>
        <w:spacing w:line="240" w:lineRule="auto"/>
        <w:jc w:val="center"/>
        <w:rPr>
          <w:b/>
          <w:sz w:val="32"/>
          <w:szCs w:val="32"/>
        </w:rPr>
      </w:pPr>
      <w:r w:rsidRPr="00244FF4">
        <w:rPr>
          <w:b/>
          <w:sz w:val="32"/>
          <w:szCs w:val="32"/>
        </w:rPr>
        <w:t>ОТЧЕТ ПО ПРАКТИЧЕСКОЙ РАБОТЕ</w:t>
      </w:r>
    </w:p>
    <w:p w14:paraId="4369F0AA" w14:textId="77777777" w:rsidR="0026345A" w:rsidRPr="00244FF4" w:rsidRDefault="0026345A" w:rsidP="0026345A">
      <w:pPr>
        <w:spacing w:line="240" w:lineRule="auto"/>
        <w:jc w:val="center"/>
        <w:rPr>
          <w:b/>
          <w:szCs w:val="28"/>
        </w:rPr>
      </w:pPr>
      <w:r w:rsidRPr="00244FF4">
        <w:rPr>
          <w:szCs w:val="28"/>
        </w:rPr>
        <w:t>по дисциплине «Анализ и концептуальное моделирование систем»</w:t>
      </w:r>
    </w:p>
    <w:p w14:paraId="524289BD" w14:textId="77777777" w:rsidR="0026345A" w:rsidRPr="00244FF4" w:rsidRDefault="0026345A" w:rsidP="0026345A">
      <w:pPr>
        <w:jc w:val="center"/>
        <w:rPr>
          <w:szCs w:val="28"/>
        </w:rPr>
      </w:pPr>
    </w:p>
    <w:p w14:paraId="5DAB0BA6" w14:textId="77777777" w:rsidR="0026345A" w:rsidRPr="00244FF4" w:rsidRDefault="0026345A" w:rsidP="0026345A">
      <w:pPr>
        <w:jc w:val="center"/>
        <w:rPr>
          <w:szCs w:val="28"/>
        </w:rPr>
      </w:pPr>
    </w:p>
    <w:p w14:paraId="42B949DE" w14:textId="03BAD946" w:rsidR="0026345A" w:rsidRDefault="0026345A" w:rsidP="0026345A">
      <w:pPr>
        <w:spacing w:line="240" w:lineRule="auto"/>
        <w:jc w:val="center"/>
        <w:rPr>
          <w:b/>
          <w:sz w:val="32"/>
          <w:szCs w:val="32"/>
        </w:rPr>
      </w:pPr>
      <w:r w:rsidRPr="00244FF4">
        <w:rPr>
          <w:b/>
          <w:sz w:val="32"/>
          <w:szCs w:val="32"/>
        </w:rPr>
        <w:t xml:space="preserve">Практическое задание № </w:t>
      </w:r>
      <w:r w:rsidR="00CA57DC">
        <w:rPr>
          <w:b/>
          <w:sz w:val="32"/>
          <w:szCs w:val="32"/>
        </w:rPr>
        <w:t>4</w:t>
      </w:r>
    </w:p>
    <w:p w14:paraId="07F697CD" w14:textId="77777777" w:rsidR="0026345A" w:rsidRPr="0026345A" w:rsidRDefault="0026345A" w:rsidP="0026345A">
      <w:pPr>
        <w:spacing w:line="240" w:lineRule="auto"/>
        <w:jc w:val="center"/>
        <w:rPr>
          <w:b/>
          <w:sz w:val="32"/>
          <w:szCs w:val="32"/>
        </w:rPr>
      </w:pPr>
    </w:p>
    <w:tbl>
      <w:tblPr>
        <w:tblStyle w:val="a9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9"/>
        <w:gridCol w:w="4634"/>
        <w:gridCol w:w="1701"/>
      </w:tblGrid>
      <w:tr w:rsidR="0026345A" w:rsidRPr="00244FF4" w14:paraId="54DC39C6" w14:textId="77777777" w:rsidTr="0026345A">
        <w:trPr>
          <w:trHeight w:val="655"/>
        </w:trPr>
        <w:tc>
          <w:tcPr>
            <w:tcW w:w="2449" w:type="dxa"/>
          </w:tcPr>
          <w:p w14:paraId="7660BED9" w14:textId="6FC2996A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 xml:space="preserve">Студент группы </w:t>
            </w:r>
            <w:r w:rsidRPr="00244FF4">
              <w:rPr>
                <w:color w:val="FFFFFF" w:themeColor="background1"/>
                <w:sz w:val="24"/>
              </w:rPr>
              <w:t>ИН</w:t>
            </w:r>
          </w:p>
        </w:tc>
        <w:tc>
          <w:tcPr>
            <w:tcW w:w="4634" w:type="dxa"/>
          </w:tcPr>
          <w:p w14:paraId="788693A6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ИКБО-13-22 Тринеев П. С.</w:t>
            </w:r>
          </w:p>
        </w:tc>
        <w:tc>
          <w:tcPr>
            <w:tcW w:w="1701" w:type="dxa"/>
          </w:tcPr>
          <w:p w14:paraId="5DDB3B38" w14:textId="77777777" w:rsidR="0026345A" w:rsidRPr="00244FF4" w:rsidRDefault="0026345A" w:rsidP="00CF54C8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29AFB5BF" w14:textId="704C87F8" w:rsidR="0026345A" w:rsidRPr="00244FF4" w:rsidRDefault="0026345A" w:rsidP="0026345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44FF4">
              <w:rPr>
                <w:sz w:val="18"/>
                <w:szCs w:val="18"/>
              </w:rPr>
              <w:t>(подпись)</w:t>
            </w:r>
          </w:p>
        </w:tc>
      </w:tr>
      <w:tr w:rsidR="0026345A" w:rsidRPr="00244FF4" w14:paraId="49B9243C" w14:textId="77777777" w:rsidTr="0026345A">
        <w:trPr>
          <w:trHeight w:val="1506"/>
        </w:trPr>
        <w:tc>
          <w:tcPr>
            <w:tcW w:w="2449" w:type="dxa"/>
          </w:tcPr>
          <w:p w14:paraId="1FA15585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2DFBCD85" w14:textId="631E3D8E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Ассистент</w:t>
            </w:r>
          </w:p>
        </w:tc>
        <w:tc>
          <w:tcPr>
            <w:tcW w:w="4634" w:type="dxa"/>
          </w:tcPr>
          <w:p w14:paraId="300821D6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7A4956FB" w14:textId="1A2C6999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Трушин С. М.</w:t>
            </w:r>
          </w:p>
        </w:tc>
        <w:tc>
          <w:tcPr>
            <w:tcW w:w="1701" w:type="dxa"/>
          </w:tcPr>
          <w:p w14:paraId="6A9ACC9F" w14:textId="77777777" w:rsidR="0026345A" w:rsidRPr="00244FF4" w:rsidRDefault="0026345A" w:rsidP="00CF54C8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4FA8F043" w14:textId="77777777" w:rsidR="0026345A" w:rsidRPr="00244FF4" w:rsidRDefault="0026345A" w:rsidP="00CF54C8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3004F85F" w14:textId="34DBD379" w:rsidR="0026345A" w:rsidRPr="00244FF4" w:rsidRDefault="0026345A" w:rsidP="0026345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44FF4">
              <w:rPr>
                <w:sz w:val="18"/>
                <w:szCs w:val="18"/>
              </w:rPr>
              <w:t>(подпись)</w:t>
            </w:r>
          </w:p>
        </w:tc>
      </w:tr>
      <w:tr w:rsidR="0026345A" w:rsidRPr="00244FF4" w14:paraId="39625A2F" w14:textId="77777777" w:rsidTr="0026345A">
        <w:trPr>
          <w:trHeight w:val="878"/>
        </w:trPr>
        <w:tc>
          <w:tcPr>
            <w:tcW w:w="2449" w:type="dxa"/>
          </w:tcPr>
          <w:p w14:paraId="1F768C4D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Отчет представлен</w:t>
            </w:r>
          </w:p>
        </w:tc>
        <w:tc>
          <w:tcPr>
            <w:tcW w:w="4634" w:type="dxa"/>
          </w:tcPr>
          <w:p w14:paraId="3B97C95C" w14:textId="77777777" w:rsidR="0026345A" w:rsidRPr="00244FF4" w:rsidRDefault="0026345A" w:rsidP="0026345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«__</w:t>
            </w:r>
            <w:proofErr w:type="gramStart"/>
            <w:r w:rsidRPr="00244FF4">
              <w:rPr>
                <w:sz w:val="24"/>
              </w:rPr>
              <w:t>_»_</w:t>
            </w:r>
            <w:proofErr w:type="gramEnd"/>
            <w:r w:rsidRPr="00244FF4">
              <w:rPr>
                <w:sz w:val="24"/>
              </w:rPr>
              <w:t>_______202</w:t>
            </w:r>
            <w:r>
              <w:rPr>
                <w:sz w:val="24"/>
              </w:rPr>
              <w:t>4</w:t>
            </w:r>
            <w:r w:rsidRPr="00244FF4">
              <w:rPr>
                <w:sz w:val="24"/>
              </w:rPr>
              <w:t>г.</w:t>
            </w:r>
          </w:p>
        </w:tc>
        <w:tc>
          <w:tcPr>
            <w:tcW w:w="1701" w:type="dxa"/>
          </w:tcPr>
          <w:p w14:paraId="4914ADF5" w14:textId="77777777" w:rsidR="0026345A" w:rsidRPr="00244FF4" w:rsidRDefault="0026345A" w:rsidP="00CF54C8">
            <w:pPr>
              <w:spacing w:line="240" w:lineRule="auto"/>
              <w:rPr>
                <w:sz w:val="24"/>
              </w:rPr>
            </w:pPr>
          </w:p>
        </w:tc>
      </w:tr>
    </w:tbl>
    <w:p w14:paraId="493E0443" w14:textId="77777777" w:rsidR="0026345A" w:rsidRPr="00244FF4" w:rsidRDefault="0026345A" w:rsidP="0026345A">
      <w:pPr>
        <w:spacing w:line="240" w:lineRule="auto"/>
        <w:rPr>
          <w:sz w:val="24"/>
          <w:szCs w:val="28"/>
        </w:rPr>
      </w:pPr>
    </w:p>
    <w:p w14:paraId="07796763" w14:textId="281FCD95" w:rsidR="00010BD7" w:rsidRDefault="0026345A" w:rsidP="0026345A">
      <w:pPr>
        <w:jc w:val="center"/>
        <w:rPr>
          <w:sz w:val="24"/>
          <w:szCs w:val="28"/>
        </w:rPr>
      </w:pPr>
      <w:r w:rsidRPr="00244FF4">
        <w:rPr>
          <w:sz w:val="24"/>
          <w:szCs w:val="28"/>
        </w:rPr>
        <w:t>Москва</w:t>
      </w:r>
      <w:r>
        <w:rPr>
          <w:sz w:val="24"/>
          <w:szCs w:val="28"/>
        </w:rPr>
        <w:t xml:space="preserve"> 2024</w:t>
      </w:r>
    </w:p>
    <w:p w14:paraId="671E9030" w14:textId="77777777" w:rsidR="00010BD7" w:rsidRDefault="00010BD7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8E8C91D" w14:textId="77777777" w:rsidR="00CA57DC" w:rsidRDefault="00CA57DC" w:rsidP="00CA57DC">
      <w:pPr>
        <w:pStyle w:val="a7"/>
      </w:pPr>
      <w:r>
        <w:lastRenderedPageBreak/>
        <w:t>ВВЕДЕНИЕ</w:t>
      </w:r>
    </w:p>
    <w:p w14:paraId="45784C81" w14:textId="77777777" w:rsidR="00CA57DC" w:rsidRDefault="00CA57DC" w:rsidP="00CA57DC">
      <w:pPr>
        <w:jc w:val="both"/>
      </w:pPr>
      <w:r w:rsidRPr="00CA57DC">
        <w:rPr>
          <w:b/>
          <w:bCs/>
        </w:rPr>
        <w:t>Цель работы:</w:t>
      </w:r>
      <w:r>
        <w:t xml:space="preserve"> изучить структуру модели анализа, правила построения </w:t>
      </w:r>
    </w:p>
    <w:p w14:paraId="331BCB14" w14:textId="77777777" w:rsidR="00CA57DC" w:rsidRDefault="00CA57DC" w:rsidP="00CA57DC">
      <w:pPr>
        <w:jc w:val="both"/>
      </w:pPr>
      <w:r>
        <w:t>диаграмм последовательности, кооперации.</w:t>
      </w:r>
    </w:p>
    <w:p w14:paraId="4C4A8C6A" w14:textId="77777777" w:rsidR="00CA57DC" w:rsidRDefault="00CA57DC" w:rsidP="00CA57DC">
      <w:pPr>
        <w:jc w:val="both"/>
      </w:pPr>
      <w:r w:rsidRPr="00CA57DC">
        <w:rPr>
          <w:b/>
          <w:bCs/>
        </w:rPr>
        <w:t>Задачи:</w:t>
      </w:r>
      <w:r>
        <w:t xml:space="preserve"> научиться отображать взаимодействие объектов в динамике.</w:t>
      </w:r>
    </w:p>
    <w:p w14:paraId="62F9A9A7" w14:textId="77777777" w:rsidR="00CA57DC" w:rsidRDefault="00CA57DC" w:rsidP="00CA57DC">
      <w:pPr>
        <w:jc w:val="both"/>
      </w:pPr>
      <w:r>
        <w:t xml:space="preserve">Индивидуальный вариант: моделирование организации продаж </w:t>
      </w:r>
    </w:p>
    <w:p w14:paraId="1EEE6222" w14:textId="77777777" w:rsidR="00CA57DC" w:rsidRDefault="00CA57DC" w:rsidP="00CA57DC">
      <w:pPr>
        <w:jc w:val="both"/>
      </w:pPr>
      <w:r>
        <w:t>автомобилей в автосалоне.</w:t>
      </w:r>
    </w:p>
    <w:p w14:paraId="6A99C4CD" w14:textId="5ED8C0C8" w:rsidR="00CA57DC" w:rsidRDefault="00CA57DC" w:rsidP="00CA57DC">
      <w:pPr>
        <w:jc w:val="both"/>
      </w:pPr>
      <w:proofErr w:type="gramStart"/>
      <w:r>
        <w:t>ПО:</w:t>
      </w:r>
      <w:proofErr w:type="spellStart"/>
      <w:r>
        <w:rPr>
          <w:lang w:val="en-US"/>
        </w:rPr>
        <w:t>StarUML</w:t>
      </w:r>
      <w:proofErr w:type="spellEnd"/>
      <w:proofErr w:type="gramEnd"/>
      <w:r>
        <w:t>.</w:t>
      </w:r>
    </w:p>
    <w:p w14:paraId="3C689C29" w14:textId="77777777" w:rsidR="00CA57DC" w:rsidRDefault="00CA57DC">
      <w:pPr>
        <w:spacing w:after="0" w:line="240" w:lineRule="auto"/>
      </w:pPr>
      <w:r>
        <w:br w:type="page"/>
      </w:r>
    </w:p>
    <w:p w14:paraId="36510FD2" w14:textId="12CCBA3E" w:rsidR="00CD7AA1" w:rsidRPr="003F7669" w:rsidRDefault="00CA57DC" w:rsidP="00CA57DC">
      <w:pPr>
        <w:pStyle w:val="a3"/>
      </w:pPr>
      <w:r w:rsidRPr="00CA57DC">
        <w:lastRenderedPageBreak/>
        <w:t>ХОД РАБОТЫ</w:t>
      </w:r>
    </w:p>
    <w:p w14:paraId="3643B6A2" w14:textId="26579112" w:rsidR="00CA57DC" w:rsidRPr="003F7669" w:rsidRDefault="00CA57DC" w:rsidP="00CA57DC">
      <w:pPr>
        <w:pStyle w:val="a3"/>
      </w:pPr>
      <w:r w:rsidRPr="00CA57DC">
        <w:t>Построение диаграмм общего варианта</w:t>
      </w:r>
    </w:p>
    <w:p w14:paraId="28BFAB48" w14:textId="77777777" w:rsidR="00CA57DC" w:rsidRPr="003F7669" w:rsidRDefault="00CA57DC" w:rsidP="00CA57DC">
      <w:pPr>
        <w:pStyle w:val="a4"/>
      </w:pPr>
    </w:p>
    <w:p w14:paraId="51CBAD0A" w14:textId="77777777" w:rsidR="00CA57DC" w:rsidRPr="00CA57DC" w:rsidRDefault="00CA57DC" w:rsidP="00CA57DC">
      <w:pPr>
        <w:pStyle w:val="a4"/>
        <w:ind w:firstLine="851"/>
      </w:pPr>
      <w:r w:rsidRPr="00CA57DC">
        <w:t xml:space="preserve">Построим диаграмму последовательности по описанию приведенного </w:t>
      </w:r>
    </w:p>
    <w:p w14:paraId="0DBA4907" w14:textId="77777777" w:rsidR="00CA57DC" w:rsidRPr="00CA57DC" w:rsidRDefault="00CA57DC" w:rsidP="00CA57DC">
      <w:pPr>
        <w:pStyle w:val="a4"/>
      </w:pPr>
      <w:r w:rsidRPr="00CA57DC">
        <w:t xml:space="preserve">варианта использования: «Студент хочет записаться на некий семинар, </w:t>
      </w:r>
    </w:p>
    <w:p w14:paraId="3E9056B4" w14:textId="77777777" w:rsidR="00CA57DC" w:rsidRPr="00CA57DC" w:rsidRDefault="00CA57DC" w:rsidP="00CA57DC">
      <w:pPr>
        <w:pStyle w:val="a4"/>
      </w:pPr>
      <w:r w:rsidRPr="00CA57DC">
        <w:t xml:space="preserve">предлагаемый в рамках некоторого учебного курса. С этой целью проводится </w:t>
      </w:r>
    </w:p>
    <w:p w14:paraId="425B03F8" w14:textId="77777777" w:rsidR="00CA57DC" w:rsidRPr="00CA57DC" w:rsidRDefault="00CA57DC" w:rsidP="00CA57DC">
      <w:pPr>
        <w:pStyle w:val="a4"/>
      </w:pPr>
      <w:r w:rsidRPr="00CA57DC">
        <w:t xml:space="preserve">проверка подготовленности студента, для чего запрашивается список </w:t>
      </w:r>
    </w:p>
    <w:p w14:paraId="38B40CFF" w14:textId="77777777" w:rsidR="00CA57DC" w:rsidRPr="00CA57DC" w:rsidRDefault="00CA57DC" w:rsidP="00CA57DC">
      <w:pPr>
        <w:pStyle w:val="a4"/>
      </w:pPr>
      <w:r w:rsidRPr="00CA57DC">
        <w:t xml:space="preserve">(история) семинаров курса, уже пройденных студентом (перейти к </w:t>
      </w:r>
    </w:p>
    <w:p w14:paraId="6E636C8C" w14:textId="77777777" w:rsidR="00CA57DC" w:rsidRPr="00CA57DC" w:rsidRDefault="00CA57DC" w:rsidP="00CA57DC">
      <w:pPr>
        <w:pStyle w:val="a4"/>
      </w:pPr>
      <w:r w:rsidRPr="00CA57DC">
        <w:t xml:space="preserve">следующему семинару можно, лишь проработав материал предыдущих </w:t>
      </w:r>
    </w:p>
    <w:p w14:paraId="774835DC" w14:textId="77777777" w:rsidR="00CA57DC" w:rsidRPr="00CA57DC" w:rsidRDefault="00CA57DC" w:rsidP="00CA57DC">
      <w:pPr>
        <w:pStyle w:val="a4"/>
      </w:pPr>
      <w:r w:rsidRPr="00CA57DC">
        <w:t xml:space="preserve">занятий). После получения истории семинаров объект класса "Слушатель" </w:t>
      </w:r>
    </w:p>
    <w:p w14:paraId="284734A1" w14:textId="77777777" w:rsidR="00CA57DC" w:rsidRPr="00CA57DC" w:rsidRDefault="00CA57DC" w:rsidP="00CA57DC">
      <w:pPr>
        <w:pStyle w:val="a4"/>
      </w:pPr>
      <w:r w:rsidRPr="00CA57DC">
        <w:t xml:space="preserve">получает статус подготовленности, на основе которой студенту сообщается </w:t>
      </w:r>
    </w:p>
    <w:p w14:paraId="235E8437" w14:textId="4EBADA21" w:rsidR="00CA57DC" w:rsidRDefault="00CA57DC" w:rsidP="00CA57DC">
      <w:pPr>
        <w:pStyle w:val="a4"/>
      </w:pPr>
      <w:r w:rsidRPr="00CA57DC">
        <w:t>результат (статус) его попытки записи на семинар.»</w:t>
      </w:r>
    </w:p>
    <w:p w14:paraId="73694900" w14:textId="292280EF" w:rsidR="00F6326D" w:rsidRDefault="00F6326D">
      <w:pPr>
        <w:spacing w:after="0" w:line="240" w:lineRule="auto"/>
      </w:pPr>
      <w:r>
        <w:br w:type="page"/>
      </w:r>
    </w:p>
    <w:p w14:paraId="2BB91516" w14:textId="4F3DEFA8" w:rsidR="00F6326D" w:rsidRDefault="00786165" w:rsidP="00786165">
      <w:pPr>
        <w:pStyle w:val="a6"/>
      </w:pPr>
      <w:r w:rsidRPr="00774631">
        <w:rPr>
          <w:noProof/>
        </w:rPr>
        <w:lastRenderedPageBreak/>
        <w:drawing>
          <wp:inline distT="0" distB="0" distL="0" distR="0" wp14:anchorId="161FCD83" wp14:editId="4EB316DF">
            <wp:extent cx="5940425" cy="4998085"/>
            <wp:effectExtent l="0" t="0" r="3175" b="0"/>
            <wp:docPr id="20788371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F64A" w14:textId="584F4D58" w:rsidR="00786165" w:rsidRDefault="00786165" w:rsidP="00786165">
      <w:pPr>
        <w:pStyle w:val="a8"/>
      </w:pPr>
      <w:r w:rsidRPr="00786165">
        <w:t>Ри</w:t>
      </w:r>
      <w:r>
        <w:t xml:space="preserve">с. 1. </w:t>
      </w:r>
      <w:r w:rsidRPr="00786165">
        <w:t>Диаграмма последовательности общий вариант</w:t>
      </w:r>
    </w:p>
    <w:p w14:paraId="0015A1A5" w14:textId="77777777" w:rsidR="00786165" w:rsidRDefault="00786165" w:rsidP="00786165">
      <w:pPr>
        <w:pStyle w:val="a8"/>
      </w:pPr>
    </w:p>
    <w:p w14:paraId="3F8835D0" w14:textId="77777777" w:rsidR="00786165" w:rsidRDefault="00786165" w:rsidP="00786165">
      <w:r>
        <w:t>З</w:t>
      </w:r>
      <w:r w:rsidRPr="00E41E0A">
        <w:t>аполн</w:t>
      </w:r>
      <w:r>
        <w:t>им</w:t>
      </w:r>
      <w:r w:rsidRPr="00E41E0A">
        <w:t xml:space="preserve"> таблицу на основе полученной диаграммы:</w:t>
      </w:r>
    </w:p>
    <w:p w14:paraId="466FA58A" w14:textId="2CB2A172" w:rsidR="00786165" w:rsidRDefault="00786165" w:rsidP="00786165">
      <w:pPr>
        <w:pStyle w:val="ad"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F7669">
        <w:rPr>
          <w:noProof/>
        </w:rPr>
        <w:t>1</w:t>
      </w:r>
      <w:r>
        <w:fldChar w:fldCharType="end"/>
      </w:r>
      <w:r>
        <w:t xml:space="preserve"> - Взаимодействие элементов диаграммы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8"/>
        <w:gridCol w:w="2319"/>
        <w:gridCol w:w="2383"/>
        <w:gridCol w:w="2315"/>
      </w:tblGrid>
      <w:tr w:rsidR="00786165" w14:paraId="06F39A03" w14:textId="77777777" w:rsidTr="002D2AB3">
        <w:tc>
          <w:tcPr>
            <w:tcW w:w="2336" w:type="dxa"/>
          </w:tcPr>
          <w:p w14:paraId="7754E38D" w14:textId="77777777" w:rsidR="00786165" w:rsidRDefault="00786165" w:rsidP="002D2AB3">
            <w:pPr>
              <w:pStyle w:val="ac"/>
            </w:pPr>
            <w:r>
              <w:t>Отправитель</w:t>
            </w:r>
          </w:p>
        </w:tc>
        <w:tc>
          <w:tcPr>
            <w:tcW w:w="2336" w:type="dxa"/>
          </w:tcPr>
          <w:p w14:paraId="0EAA95A8" w14:textId="77777777" w:rsidR="00786165" w:rsidRDefault="00786165" w:rsidP="002D2AB3">
            <w:pPr>
              <w:pStyle w:val="ac"/>
            </w:pPr>
            <w:r>
              <w:t>Тип сообщения</w:t>
            </w:r>
          </w:p>
        </w:tc>
        <w:tc>
          <w:tcPr>
            <w:tcW w:w="2336" w:type="dxa"/>
          </w:tcPr>
          <w:p w14:paraId="413C0434" w14:textId="77777777" w:rsidR="00786165" w:rsidRDefault="00786165" w:rsidP="002D2AB3">
            <w:pPr>
              <w:pStyle w:val="ac"/>
            </w:pPr>
            <w:r>
              <w:t>Наименование</w:t>
            </w:r>
          </w:p>
        </w:tc>
        <w:tc>
          <w:tcPr>
            <w:tcW w:w="2337" w:type="dxa"/>
          </w:tcPr>
          <w:p w14:paraId="367A253E" w14:textId="77777777" w:rsidR="00786165" w:rsidRDefault="00786165" w:rsidP="002D2AB3">
            <w:pPr>
              <w:pStyle w:val="ac"/>
            </w:pPr>
            <w:r>
              <w:t>Получатель</w:t>
            </w:r>
          </w:p>
        </w:tc>
      </w:tr>
      <w:tr w:rsidR="00786165" w14:paraId="5987BC4D" w14:textId="77777777" w:rsidTr="002D2AB3">
        <w:tc>
          <w:tcPr>
            <w:tcW w:w="2336" w:type="dxa"/>
          </w:tcPr>
          <w:p w14:paraId="4A681A70" w14:textId="77777777" w:rsidR="00786165" w:rsidRDefault="00786165" w:rsidP="002D2AB3">
            <w:pPr>
              <w:pStyle w:val="aa"/>
            </w:pPr>
            <w:r>
              <w:t>Студент</w:t>
            </w:r>
          </w:p>
        </w:tc>
        <w:tc>
          <w:tcPr>
            <w:tcW w:w="2336" w:type="dxa"/>
          </w:tcPr>
          <w:p w14:paraId="16CB211E" w14:textId="77777777" w:rsidR="00786165" w:rsidRDefault="00786165" w:rsidP="002D2AB3">
            <w:pPr>
              <w:pStyle w:val="aa"/>
            </w:pPr>
            <w:r>
              <w:t>Синхронное сообщение</w:t>
            </w:r>
          </w:p>
        </w:tc>
        <w:tc>
          <w:tcPr>
            <w:tcW w:w="2336" w:type="dxa"/>
          </w:tcPr>
          <w:p w14:paraId="09C23AFE" w14:textId="77777777" w:rsidR="00786165" w:rsidRDefault="00786165" w:rsidP="002D2AB3">
            <w:pPr>
              <w:pStyle w:val="aa"/>
            </w:pPr>
            <w:r>
              <w:t>Запрос на запись на учебный семинар</w:t>
            </w:r>
          </w:p>
        </w:tc>
        <w:tc>
          <w:tcPr>
            <w:tcW w:w="2337" w:type="dxa"/>
          </w:tcPr>
          <w:p w14:paraId="7B5DD37F" w14:textId="77777777" w:rsidR="00786165" w:rsidRDefault="00786165" w:rsidP="002D2AB3">
            <w:pPr>
              <w:pStyle w:val="aa"/>
            </w:pPr>
            <w:r>
              <w:t>Система</w:t>
            </w:r>
          </w:p>
        </w:tc>
      </w:tr>
      <w:tr w:rsidR="00786165" w14:paraId="15FA635D" w14:textId="77777777" w:rsidTr="002D2AB3">
        <w:tc>
          <w:tcPr>
            <w:tcW w:w="2336" w:type="dxa"/>
          </w:tcPr>
          <w:p w14:paraId="474FB7E7" w14:textId="77777777" w:rsidR="00786165" w:rsidRDefault="00786165" w:rsidP="002D2AB3">
            <w:pPr>
              <w:pStyle w:val="aa"/>
            </w:pPr>
            <w:r>
              <w:t xml:space="preserve">Система </w:t>
            </w:r>
          </w:p>
        </w:tc>
        <w:tc>
          <w:tcPr>
            <w:tcW w:w="2336" w:type="dxa"/>
          </w:tcPr>
          <w:p w14:paraId="584F0244" w14:textId="77777777" w:rsidR="00786165" w:rsidRDefault="00786165" w:rsidP="002D2AB3">
            <w:pPr>
              <w:pStyle w:val="aa"/>
            </w:pPr>
            <w:r>
              <w:t>Рекурсивный вызов</w:t>
            </w:r>
          </w:p>
        </w:tc>
        <w:tc>
          <w:tcPr>
            <w:tcW w:w="2336" w:type="dxa"/>
          </w:tcPr>
          <w:p w14:paraId="6A16D360" w14:textId="77777777" w:rsidR="00786165" w:rsidRDefault="00786165" w:rsidP="002D2AB3">
            <w:pPr>
              <w:pStyle w:val="aa"/>
            </w:pPr>
            <w:r>
              <w:t>Запрос истории семинаров студента</w:t>
            </w:r>
          </w:p>
        </w:tc>
        <w:tc>
          <w:tcPr>
            <w:tcW w:w="2337" w:type="dxa"/>
          </w:tcPr>
          <w:p w14:paraId="08B80091" w14:textId="77777777" w:rsidR="00786165" w:rsidRDefault="00786165" w:rsidP="002D2AB3">
            <w:pPr>
              <w:pStyle w:val="aa"/>
            </w:pPr>
            <w:r>
              <w:t>Система</w:t>
            </w:r>
          </w:p>
        </w:tc>
      </w:tr>
      <w:tr w:rsidR="00786165" w14:paraId="2B14F096" w14:textId="77777777" w:rsidTr="002D2AB3">
        <w:tc>
          <w:tcPr>
            <w:tcW w:w="2336" w:type="dxa"/>
          </w:tcPr>
          <w:p w14:paraId="41C2B277" w14:textId="77777777" w:rsidR="00786165" w:rsidRDefault="00786165" w:rsidP="002D2AB3">
            <w:pPr>
              <w:pStyle w:val="aa"/>
            </w:pPr>
            <w:r>
              <w:t>Система</w:t>
            </w:r>
          </w:p>
        </w:tc>
        <w:tc>
          <w:tcPr>
            <w:tcW w:w="2336" w:type="dxa"/>
          </w:tcPr>
          <w:p w14:paraId="6545443D" w14:textId="77777777" w:rsidR="00786165" w:rsidRDefault="00786165" w:rsidP="002D2AB3">
            <w:pPr>
              <w:pStyle w:val="aa"/>
            </w:pPr>
            <w:r>
              <w:t>Синхронное сообщение</w:t>
            </w:r>
          </w:p>
        </w:tc>
        <w:tc>
          <w:tcPr>
            <w:tcW w:w="2336" w:type="dxa"/>
          </w:tcPr>
          <w:p w14:paraId="2D57BD2A" w14:textId="77777777" w:rsidR="00786165" w:rsidRDefault="00786165" w:rsidP="002D2AB3">
            <w:pPr>
              <w:pStyle w:val="aa"/>
            </w:pPr>
            <w:r>
              <w:t>Передача данных о пройденных семинарах</w:t>
            </w:r>
          </w:p>
        </w:tc>
        <w:tc>
          <w:tcPr>
            <w:tcW w:w="2337" w:type="dxa"/>
          </w:tcPr>
          <w:p w14:paraId="1A00C868" w14:textId="77777777" w:rsidR="00786165" w:rsidRDefault="00786165" w:rsidP="002D2AB3">
            <w:pPr>
              <w:pStyle w:val="aa"/>
            </w:pPr>
            <w:r>
              <w:t>Слушатель</w:t>
            </w:r>
          </w:p>
        </w:tc>
      </w:tr>
      <w:tr w:rsidR="00786165" w14:paraId="522F6CF3" w14:textId="77777777" w:rsidTr="002D2AB3">
        <w:tc>
          <w:tcPr>
            <w:tcW w:w="2336" w:type="dxa"/>
          </w:tcPr>
          <w:p w14:paraId="5D5E63D0" w14:textId="77777777" w:rsidR="00786165" w:rsidRDefault="00786165" w:rsidP="002D2AB3">
            <w:pPr>
              <w:pStyle w:val="aa"/>
            </w:pPr>
            <w:r>
              <w:t>Слушатель</w:t>
            </w:r>
          </w:p>
        </w:tc>
        <w:tc>
          <w:tcPr>
            <w:tcW w:w="2336" w:type="dxa"/>
          </w:tcPr>
          <w:p w14:paraId="0927FAAF" w14:textId="77777777" w:rsidR="00786165" w:rsidRDefault="00786165" w:rsidP="002D2AB3">
            <w:pPr>
              <w:pStyle w:val="aa"/>
            </w:pPr>
            <w:r>
              <w:t>Рекурсивный вызов</w:t>
            </w:r>
          </w:p>
        </w:tc>
        <w:tc>
          <w:tcPr>
            <w:tcW w:w="2336" w:type="dxa"/>
          </w:tcPr>
          <w:p w14:paraId="5DC8B010" w14:textId="77777777" w:rsidR="00786165" w:rsidRDefault="00786165" w:rsidP="002D2AB3">
            <w:pPr>
              <w:pStyle w:val="aa"/>
            </w:pPr>
            <w:r>
              <w:t>Получение статуса подготовленности</w:t>
            </w:r>
          </w:p>
        </w:tc>
        <w:tc>
          <w:tcPr>
            <w:tcW w:w="2337" w:type="dxa"/>
          </w:tcPr>
          <w:p w14:paraId="77174142" w14:textId="77777777" w:rsidR="00786165" w:rsidRDefault="00786165" w:rsidP="002D2AB3">
            <w:pPr>
              <w:pStyle w:val="aa"/>
            </w:pPr>
            <w:r>
              <w:t>Слушатель</w:t>
            </w:r>
          </w:p>
        </w:tc>
      </w:tr>
      <w:tr w:rsidR="00786165" w14:paraId="68912161" w14:textId="77777777" w:rsidTr="002D2AB3">
        <w:tc>
          <w:tcPr>
            <w:tcW w:w="9345" w:type="dxa"/>
            <w:gridSpan w:val="4"/>
          </w:tcPr>
          <w:p w14:paraId="00737661" w14:textId="77777777" w:rsidR="00786165" w:rsidRPr="00774631" w:rsidRDefault="00786165" w:rsidP="002D2AB3">
            <w:pPr>
              <w:pStyle w:val="ac"/>
            </w:pPr>
            <w:r>
              <w:t>Статус подготовленности</w:t>
            </w:r>
            <w:r>
              <w:rPr>
                <w:lang w:val="en-US"/>
              </w:rPr>
              <w:t xml:space="preserve">: </w:t>
            </w:r>
            <w:r>
              <w:t>готов</w:t>
            </w:r>
          </w:p>
        </w:tc>
      </w:tr>
      <w:tr w:rsidR="00786165" w14:paraId="7EDB4631" w14:textId="77777777" w:rsidTr="002D2AB3">
        <w:tc>
          <w:tcPr>
            <w:tcW w:w="2336" w:type="dxa"/>
          </w:tcPr>
          <w:p w14:paraId="22BA84A5" w14:textId="77777777" w:rsidR="00786165" w:rsidRDefault="00786165" w:rsidP="002D2AB3">
            <w:pPr>
              <w:pStyle w:val="aa"/>
            </w:pPr>
            <w:r>
              <w:t>Слушатель</w:t>
            </w:r>
          </w:p>
        </w:tc>
        <w:tc>
          <w:tcPr>
            <w:tcW w:w="2336" w:type="dxa"/>
          </w:tcPr>
          <w:p w14:paraId="687F7D4A" w14:textId="77777777" w:rsidR="00786165" w:rsidRDefault="00786165" w:rsidP="002D2AB3">
            <w:pPr>
              <w:pStyle w:val="aa"/>
            </w:pPr>
            <w:r>
              <w:t xml:space="preserve">Ответное </w:t>
            </w:r>
            <w:r>
              <w:lastRenderedPageBreak/>
              <w:t>сообщение</w:t>
            </w:r>
          </w:p>
        </w:tc>
        <w:tc>
          <w:tcPr>
            <w:tcW w:w="2336" w:type="dxa"/>
          </w:tcPr>
          <w:p w14:paraId="7DF6676E" w14:textId="77777777" w:rsidR="00786165" w:rsidRDefault="00786165" w:rsidP="002D2AB3">
            <w:pPr>
              <w:pStyle w:val="aa"/>
            </w:pPr>
            <w:r>
              <w:lastRenderedPageBreak/>
              <w:t xml:space="preserve">Передача </w:t>
            </w:r>
            <w:r>
              <w:lastRenderedPageBreak/>
              <w:t>статуса «готов»</w:t>
            </w:r>
          </w:p>
        </w:tc>
        <w:tc>
          <w:tcPr>
            <w:tcW w:w="2337" w:type="dxa"/>
          </w:tcPr>
          <w:p w14:paraId="70EAE836" w14:textId="77777777" w:rsidR="00786165" w:rsidRDefault="00786165" w:rsidP="002D2AB3">
            <w:pPr>
              <w:pStyle w:val="aa"/>
            </w:pPr>
            <w:r>
              <w:lastRenderedPageBreak/>
              <w:t>Система</w:t>
            </w:r>
          </w:p>
        </w:tc>
      </w:tr>
      <w:tr w:rsidR="00786165" w14:paraId="2CDDA7FD" w14:textId="77777777" w:rsidTr="002D2AB3">
        <w:tc>
          <w:tcPr>
            <w:tcW w:w="2336" w:type="dxa"/>
          </w:tcPr>
          <w:p w14:paraId="3D20B944" w14:textId="77777777" w:rsidR="00786165" w:rsidRDefault="00786165" w:rsidP="002D2AB3">
            <w:pPr>
              <w:pStyle w:val="aa"/>
            </w:pPr>
            <w:r>
              <w:t>Система</w:t>
            </w:r>
          </w:p>
        </w:tc>
        <w:tc>
          <w:tcPr>
            <w:tcW w:w="2336" w:type="dxa"/>
          </w:tcPr>
          <w:p w14:paraId="2B703C19" w14:textId="77777777" w:rsidR="00786165" w:rsidRDefault="00786165" w:rsidP="002D2AB3">
            <w:pPr>
              <w:pStyle w:val="aa"/>
            </w:pPr>
            <w:r>
              <w:t>Ответное сообщение</w:t>
            </w:r>
          </w:p>
        </w:tc>
        <w:tc>
          <w:tcPr>
            <w:tcW w:w="2336" w:type="dxa"/>
          </w:tcPr>
          <w:p w14:paraId="0BBE4F1F" w14:textId="77777777" w:rsidR="00786165" w:rsidRDefault="00786165" w:rsidP="002D2AB3">
            <w:pPr>
              <w:pStyle w:val="aa"/>
            </w:pPr>
            <w:r>
              <w:t>Запись студента на семинар</w:t>
            </w:r>
          </w:p>
        </w:tc>
        <w:tc>
          <w:tcPr>
            <w:tcW w:w="2337" w:type="dxa"/>
          </w:tcPr>
          <w:p w14:paraId="1EEE090B" w14:textId="77777777" w:rsidR="00786165" w:rsidRDefault="00786165" w:rsidP="002D2AB3">
            <w:pPr>
              <w:pStyle w:val="aa"/>
            </w:pPr>
            <w:r>
              <w:t>Студент</w:t>
            </w:r>
          </w:p>
        </w:tc>
      </w:tr>
    </w:tbl>
    <w:p w14:paraId="43F70A59" w14:textId="77777777" w:rsidR="00786165" w:rsidRDefault="00786165" w:rsidP="00CA57DC">
      <w:pPr>
        <w:pStyle w:val="a4"/>
        <w:rPr>
          <w:lang w:val="en-US"/>
        </w:rPr>
      </w:pPr>
    </w:p>
    <w:p w14:paraId="11F5BAE8" w14:textId="1B101E71" w:rsidR="001905D9" w:rsidRDefault="001905D9" w:rsidP="001905D9">
      <w:pPr>
        <w:pStyle w:val="a6"/>
        <w:rPr>
          <w:lang w:val="en-US"/>
        </w:rPr>
      </w:pPr>
      <w:r w:rsidRPr="00774631">
        <w:rPr>
          <w:noProof/>
        </w:rPr>
        <w:drawing>
          <wp:inline distT="0" distB="0" distL="0" distR="0" wp14:anchorId="546C8574" wp14:editId="62489A04">
            <wp:extent cx="5257800" cy="4434840"/>
            <wp:effectExtent l="0" t="0" r="0" b="3810"/>
            <wp:docPr id="21307967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AC6D2" w14:textId="3B761995" w:rsidR="001905D9" w:rsidRPr="001905D9" w:rsidRDefault="001905D9" w:rsidP="001905D9">
      <w:pPr>
        <w:pStyle w:val="ad"/>
        <w:rPr>
          <w:i/>
          <w:iCs w:val="0"/>
          <w:szCs w:val="28"/>
        </w:rPr>
      </w:pPr>
      <w:r>
        <w:rPr>
          <w:i/>
          <w:iCs w:val="0"/>
          <w:szCs w:val="28"/>
        </w:rPr>
        <w:t xml:space="preserve">Рис. 2. </w:t>
      </w:r>
      <w:r w:rsidRPr="001905D9">
        <w:rPr>
          <w:iCs w:val="0"/>
          <w:szCs w:val="28"/>
        </w:rPr>
        <w:t>Диаграмма кооперации общий вариант</w:t>
      </w:r>
    </w:p>
    <w:p w14:paraId="2C58106C" w14:textId="77777777" w:rsidR="001905D9" w:rsidRDefault="001905D9" w:rsidP="001905D9">
      <w:pPr>
        <w:pStyle w:val="af"/>
      </w:pPr>
      <w:r w:rsidRPr="00E41E0A">
        <w:t>Построи</w:t>
      </w:r>
      <w:r>
        <w:t>м</w:t>
      </w:r>
      <w:r w:rsidRPr="00E41E0A">
        <w:t xml:space="preserve"> диаграмму кооперации по описанию приведенного варианта </w:t>
      </w:r>
      <w:r w:rsidRPr="004D6959">
        <w:t>использования.</w:t>
      </w:r>
    </w:p>
    <w:p w14:paraId="386A34F9" w14:textId="5D7F0527" w:rsidR="001905D9" w:rsidRPr="001905D9" w:rsidRDefault="001905D9" w:rsidP="001905D9">
      <w:pPr>
        <w:rPr>
          <w:rFonts w:eastAsia="Droid Sans Fallback" w:cs="FreeSans"/>
          <w:kern w:val="2"/>
          <w:szCs w:val="24"/>
          <w:lang w:eastAsia="zh-CN" w:bidi="hi-IN"/>
        </w:rPr>
      </w:pPr>
      <w:r>
        <w:br w:type="page"/>
      </w:r>
    </w:p>
    <w:p w14:paraId="6ABE949C" w14:textId="5806B068" w:rsidR="001905D9" w:rsidRPr="001905D9" w:rsidRDefault="001905D9" w:rsidP="001905D9">
      <w:pPr>
        <w:pStyle w:val="a7"/>
      </w:pPr>
      <w:r w:rsidRPr="001905D9">
        <w:lastRenderedPageBreak/>
        <w:t>Построение диаграмм индивидуального варианта</w:t>
      </w:r>
    </w:p>
    <w:p w14:paraId="04B29C1F" w14:textId="1D7F4D12" w:rsidR="00CA57DC" w:rsidRDefault="00CA57DC" w:rsidP="00CA57DC">
      <w:pPr>
        <w:pStyle w:val="a4"/>
        <w:ind w:firstLine="851"/>
      </w:pPr>
      <w:r>
        <w:t>Для самостоятельной работы была взята из 1 практической работы.</w:t>
      </w:r>
    </w:p>
    <w:p w14:paraId="552219BF" w14:textId="3698C0B2" w:rsidR="00CA57DC" w:rsidRDefault="00CA57DC" w:rsidP="00CA57DC">
      <w:pPr>
        <w:pStyle w:val="a4"/>
      </w:pPr>
      <w:r>
        <w:t xml:space="preserve">Тема - </w:t>
      </w:r>
      <w:r w:rsidRPr="00244FF4">
        <w:t>Моделирование организации работы платных курсов в образовательном учреждении.</w:t>
      </w:r>
    </w:p>
    <w:p w14:paraId="3A08D4CB" w14:textId="766AB2AC" w:rsidR="00CA57DC" w:rsidRDefault="00CA57DC">
      <w:pPr>
        <w:spacing w:after="0" w:line="240" w:lineRule="auto"/>
      </w:pPr>
    </w:p>
    <w:p w14:paraId="28B6C3B7" w14:textId="22DBAF8B" w:rsidR="00CA57DC" w:rsidRDefault="00CA57DC" w:rsidP="00CA57DC">
      <w:pPr>
        <w:pStyle w:val="a6"/>
      </w:pPr>
      <w:r w:rsidRPr="00CA57DC">
        <w:rPr>
          <w:noProof/>
        </w:rPr>
        <w:drawing>
          <wp:inline distT="0" distB="0" distL="0" distR="0" wp14:anchorId="60EA23D0" wp14:editId="3211C887">
            <wp:extent cx="5940425" cy="2386330"/>
            <wp:effectExtent l="0" t="0" r="3175" b="0"/>
            <wp:docPr id="597371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71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23E5" w14:textId="0BFD7319" w:rsidR="00CA57DC" w:rsidRDefault="00CA57DC" w:rsidP="00CA57DC">
      <w:pPr>
        <w:pStyle w:val="a8"/>
      </w:pPr>
      <w:r>
        <w:t xml:space="preserve">Рис. </w:t>
      </w:r>
      <w:r w:rsidR="001905D9">
        <w:t>3</w:t>
      </w:r>
      <w:r>
        <w:t xml:space="preserve">. </w:t>
      </w:r>
      <w:r w:rsidR="00F6326D">
        <w:t>Диаграмма последовательности процесс регистрации пользователя</w:t>
      </w:r>
    </w:p>
    <w:p w14:paraId="6ADD9CFD" w14:textId="77777777" w:rsidR="00F6326D" w:rsidRDefault="00F6326D" w:rsidP="00CA57DC">
      <w:pPr>
        <w:pStyle w:val="a8"/>
      </w:pPr>
    </w:p>
    <w:p w14:paraId="5D2442B8" w14:textId="77777777" w:rsidR="00F6326D" w:rsidRDefault="00F6326D" w:rsidP="00CA57DC">
      <w:pPr>
        <w:pStyle w:val="a8"/>
      </w:pPr>
    </w:p>
    <w:p w14:paraId="1D1E789A" w14:textId="0B4E4E1D" w:rsidR="00F6326D" w:rsidRDefault="00F6326D" w:rsidP="00F6326D">
      <w:pPr>
        <w:pStyle w:val="a6"/>
      </w:pPr>
      <w:r w:rsidRPr="00F6326D">
        <w:rPr>
          <w:noProof/>
        </w:rPr>
        <w:drawing>
          <wp:inline distT="0" distB="0" distL="0" distR="0" wp14:anchorId="56175A71" wp14:editId="3E458FE1">
            <wp:extent cx="5940425" cy="2739390"/>
            <wp:effectExtent l="0" t="0" r="3175" b="3810"/>
            <wp:docPr id="643860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60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46BC" w14:textId="374A5EC4" w:rsidR="00F6326D" w:rsidRDefault="00F6326D" w:rsidP="00F6326D">
      <w:pPr>
        <w:pStyle w:val="a8"/>
      </w:pPr>
      <w:r>
        <w:t xml:space="preserve">Рис. </w:t>
      </w:r>
      <w:r w:rsidR="001905D9">
        <w:t>4</w:t>
      </w:r>
      <w:r>
        <w:t>. Диаграмма последовательности процесс оплаты услуг.</w:t>
      </w:r>
    </w:p>
    <w:p w14:paraId="541D3AF0" w14:textId="77777777" w:rsidR="00F6326D" w:rsidRDefault="00F6326D" w:rsidP="00CA57DC">
      <w:pPr>
        <w:pStyle w:val="a8"/>
      </w:pPr>
    </w:p>
    <w:p w14:paraId="02501660" w14:textId="77777777" w:rsidR="001905D9" w:rsidRDefault="001905D9" w:rsidP="001905D9">
      <w:pPr>
        <w:ind w:firstLine="708"/>
      </w:pPr>
      <w:r w:rsidRPr="00E41E0A">
        <w:t>Построи</w:t>
      </w:r>
      <w:r>
        <w:t>м</w:t>
      </w:r>
      <w:r w:rsidRPr="00E41E0A">
        <w:t xml:space="preserve"> модель отношений между объектами (диаграмма кооперации) рассматриваемой системы в рамках одного прецедента</w:t>
      </w:r>
      <w:r>
        <w:t>, рассматриваемого ранее</w:t>
      </w:r>
      <w:r w:rsidRPr="00E41E0A">
        <w:t>.</w:t>
      </w:r>
    </w:p>
    <w:p w14:paraId="03878CCB" w14:textId="6C77135C" w:rsidR="00CA57DC" w:rsidRDefault="00037E6A" w:rsidP="00037E6A">
      <w:pPr>
        <w:pStyle w:val="a6"/>
      </w:pPr>
      <w:r w:rsidRPr="00037E6A">
        <w:rPr>
          <w:noProof/>
        </w:rPr>
        <w:lastRenderedPageBreak/>
        <w:drawing>
          <wp:inline distT="0" distB="0" distL="0" distR="0" wp14:anchorId="2F2E9F8B" wp14:editId="6E8F6164">
            <wp:extent cx="5940425" cy="3104515"/>
            <wp:effectExtent l="0" t="0" r="3175" b="635"/>
            <wp:docPr id="633452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52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67A3" w14:textId="28D7B0E2" w:rsidR="00037E6A" w:rsidRDefault="00037E6A" w:rsidP="00037E6A">
      <w:pPr>
        <w:pStyle w:val="a8"/>
      </w:pPr>
      <w:r w:rsidRPr="00037E6A">
        <w:t xml:space="preserve">Рис. 5. </w:t>
      </w:r>
      <w:r>
        <w:t>Диаграмма кооперации процесс регистрации пользователя</w:t>
      </w:r>
    </w:p>
    <w:p w14:paraId="75A989AB" w14:textId="77777777" w:rsidR="00037E6A" w:rsidRDefault="00037E6A">
      <w:pPr>
        <w:spacing w:after="0" w:line="240" w:lineRule="auto"/>
      </w:pPr>
      <w:r>
        <w:br w:type="page"/>
      </w:r>
    </w:p>
    <w:p w14:paraId="5B1AA924" w14:textId="60CB8ADB" w:rsidR="00037E6A" w:rsidRDefault="00037E6A" w:rsidP="00037E6A">
      <w:pPr>
        <w:pStyle w:val="a7"/>
      </w:pPr>
      <w:r>
        <w:lastRenderedPageBreak/>
        <w:t>Вывод</w:t>
      </w:r>
    </w:p>
    <w:p w14:paraId="0B306CEE" w14:textId="77777777" w:rsidR="00037E6A" w:rsidRDefault="00037E6A" w:rsidP="00037E6A">
      <w:pPr>
        <w:ind w:firstLine="851"/>
      </w:pPr>
      <w:r>
        <w:t xml:space="preserve">В ходе данной работы была осуществлена цель изучения структуры модели анализа, правил построения диаграмм последовательности и кооперации. </w:t>
      </w:r>
    </w:p>
    <w:p w14:paraId="5BCF8D33" w14:textId="77777777" w:rsidR="00037E6A" w:rsidRPr="0098529A" w:rsidRDefault="00037E6A" w:rsidP="00037E6A">
      <w:pPr>
        <w:ind w:firstLine="851"/>
      </w:pPr>
      <w:r>
        <w:t>Изучение этих аспектов моделирования системы позволяет более глубоко понять её структуру, взаимодействие компонентов и функциональные возможности, что является ключевым шагом в разработке эффективных и надёжных систем.</w:t>
      </w:r>
    </w:p>
    <w:p w14:paraId="0207E598" w14:textId="77777777" w:rsidR="00037E6A" w:rsidRPr="00037E6A" w:rsidRDefault="00037E6A" w:rsidP="00037E6A"/>
    <w:sectPr w:rsidR="00037E6A" w:rsidRPr="00037E6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A1"/>
    <w:rsid w:val="00010BD7"/>
    <w:rsid w:val="00037E6A"/>
    <w:rsid w:val="000E7CF8"/>
    <w:rsid w:val="001905D9"/>
    <w:rsid w:val="0026345A"/>
    <w:rsid w:val="003F7669"/>
    <w:rsid w:val="00786165"/>
    <w:rsid w:val="009A6D8C"/>
    <w:rsid w:val="009C3863"/>
    <w:rsid w:val="009F6A85"/>
    <w:rsid w:val="00C0109B"/>
    <w:rsid w:val="00C247DE"/>
    <w:rsid w:val="00CA57DC"/>
    <w:rsid w:val="00CD7AA1"/>
    <w:rsid w:val="00F6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1E42"/>
  <w15:docId w15:val="{78883DA1-7133-4BEF-B980-4A8CD709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D8C"/>
    <w:pPr>
      <w:spacing w:after="160" w:line="360" w:lineRule="auto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4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autoRedefine/>
    <w:qFormat/>
    <w:rsid w:val="009A6D8C"/>
    <w:pPr>
      <w:keepNext/>
      <w:spacing w:before="240" w:after="120"/>
    </w:pPr>
    <w:rPr>
      <w:rFonts w:eastAsia="Noto Sans CJK SC" w:cs="Lohit Devanagari"/>
      <w:b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aliases w:val="картинки"/>
    <w:basedOn w:val="a"/>
    <w:autoRedefine/>
    <w:qFormat/>
    <w:rsid w:val="009A6D8C"/>
    <w:pPr>
      <w:suppressLineNumbers/>
      <w:spacing w:after="0"/>
      <w:jc w:val="center"/>
    </w:pPr>
    <w:rPr>
      <w:rFonts w:cs="Lohit Devanagari"/>
      <w:iCs/>
      <w:szCs w:val="24"/>
    </w:rPr>
  </w:style>
  <w:style w:type="paragraph" w:styleId="a7">
    <w:name w:val="index heading"/>
    <w:aliases w:val="Заголовок!"/>
    <w:basedOn w:val="a"/>
    <w:autoRedefine/>
    <w:qFormat/>
    <w:rsid w:val="009A6D8C"/>
    <w:pPr>
      <w:suppressLineNumbers/>
      <w:jc w:val="center"/>
    </w:pPr>
    <w:rPr>
      <w:rFonts w:cs="Lohit Devanagari"/>
      <w:b/>
    </w:rPr>
  </w:style>
  <w:style w:type="character" w:customStyle="1" w:styleId="10">
    <w:name w:val="Заголовок 1 Знак"/>
    <w:basedOn w:val="a0"/>
    <w:link w:val="1"/>
    <w:uiPriority w:val="9"/>
    <w:rsid w:val="00C247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No Spacing"/>
    <w:aliases w:val="подписи"/>
    <w:autoRedefine/>
    <w:uiPriority w:val="1"/>
    <w:qFormat/>
    <w:rsid w:val="00C247DE"/>
    <w:pPr>
      <w:jc w:val="center"/>
    </w:pPr>
    <w:rPr>
      <w:rFonts w:ascii="Times New Roman" w:hAnsi="Times New Roman" w:cs="Times New Roman"/>
      <w:sz w:val="28"/>
      <w:lang w:eastAsia="ru-RU"/>
    </w:rPr>
  </w:style>
  <w:style w:type="table" w:styleId="a9">
    <w:name w:val="Table Grid"/>
    <w:basedOn w:val="a1"/>
    <w:uiPriority w:val="39"/>
    <w:rsid w:val="0026345A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екст таблицы внутри (ГОСТ)"/>
    <w:basedOn w:val="a"/>
    <w:link w:val="ab"/>
    <w:qFormat/>
    <w:rsid w:val="00786165"/>
    <w:pPr>
      <w:widowControl w:val="0"/>
      <w:suppressAutoHyphens/>
      <w:spacing w:after="0" w:line="240" w:lineRule="auto"/>
      <w:jc w:val="both"/>
    </w:pPr>
    <w:rPr>
      <w:rFonts w:eastAsia="Droid Sans Fallback" w:cs="FreeSans"/>
      <w:bCs/>
      <w:iCs/>
      <w:kern w:val="2"/>
      <w:sz w:val="24"/>
      <w:szCs w:val="24"/>
      <w:lang w:bidi="ru-RU"/>
    </w:rPr>
  </w:style>
  <w:style w:type="character" w:customStyle="1" w:styleId="ab">
    <w:name w:val="Текст таблицы внутри (ГОСТ) Знак"/>
    <w:basedOn w:val="a0"/>
    <w:link w:val="aa"/>
    <w:rsid w:val="00786165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ac">
    <w:name w:val="Текст таблицы первой строки (ГОСТ)"/>
    <w:basedOn w:val="aa"/>
    <w:qFormat/>
    <w:rsid w:val="00786165"/>
    <w:pPr>
      <w:jc w:val="center"/>
    </w:pPr>
    <w:rPr>
      <w:b/>
      <w:bCs w:val="0"/>
    </w:rPr>
  </w:style>
  <w:style w:type="paragraph" w:customStyle="1" w:styleId="ad">
    <w:name w:val="Подпись таблицы (ГОСТ)"/>
    <w:basedOn w:val="a"/>
    <w:link w:val="ae"/>
    <w:qFormat/>
    <w:rsid w:val="00037E6A"/>
    <w:pPr>
      <w:widowControl w:val="0"/>
      <w:autoSpaceDE w:val="0"/>
      <w:autoSpaceDN w:val="0"/>
      <w:spacing w:before="340" w:after="0" w:line="240" w:lineRule="auto"/>
      <w:jc w:val="center"/>
    </w:pPr>
    <w:rPr>
      <w:rFonts w:eastAsia="Times New Roman"/>
      <w:bCs/>
      <w:iCs/>
      <w:szCs w:val="24"/>
      <w:lang w:eastAsia="en-US"/>
    </w:rPr>
  </w:style>
  <w:style w:type="character" w:customStyle="1" w:styleId="ae">
    <w:name w:val="Подпись таблицы (ГОСТ) Знак"/>
    <w:basedOn w:val="a0"/>
    <w:link w:val="ad"/>
    <w:rsid w:val="00037E6A"/>
    <w:rPr>
      <w:rFonts w:ascii="Times New Roman" w:eastAsia="Times New Roman" w:hAnsi="Times New Roman" w:cs="Times New Roman"/>
      <w:bCs/>
      <w:iCs/>
      <w:sz w:val="28"/>
      <w:szCs w:val="24"/>
    </w:rPr>
  </w:style>
  <w:style w:type="paragraph" w:customStyle="1" w:styleId="af">
    <w:name w:val="Текст после таблицы (ГОСТ)"/>
    <w:basedOn w:val="a"/>
    <w:qFormat/>
    <w:rsid w:val="001905D9"/>
    <w:pPr>
      <w:widowControl w:val="0"/>
      <w:suppressAutoHyphens/>
      <w:spacing w:before="340" w:after="0"/>
      <w:ind w:firstLine="709"/>
      <w:jc w:val="both"/>
    </w:pPr>
    <w:rPr>
      <w:rFonts w:eastAsia="Droid Sans Fallback" w:cs="FreeSans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W W</cp:lastModifiedBy>
  <cp:revision>16</cp:revision>
  <cp:lastPrinted>2024-04-05T20:49:00Z</cp:lastPrinted>
  <dcterms:created xsi:type="dcterms:W3CDTF">2022-02-17T14:13:00Z</dcterms:created>
  <dcterms:modified xsi:type="dcterms:W3CDTF">2024-04-05T20:59:00Z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