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Finale de la Ligue des Champions : Un Match Épique</w:t>
      </w:r>
    </w:p>
    <w:p>
      <w:r>
        <w:t xml:space="preserve">Le stade Wembley a vibré hier soir lors d'une finale historique opposant le Real Madrid au Manchester City. Devant plus de 90 000 spectateurs en délire, les deux équipes ont livré un match d'anthologie.</w:t>
      </w:r>
    </w:p>
    <w:p>
      <w:r>
        <w:t xml:space="preserve">Dès les premières minutes, le jeu s'est montré intensément physique. L'attaquant madrilène Vinicius Junior a mis le feu à la défense adverse avec ses dribbles dévastateurs, forçant plusieurs fautes grossières. Le gardien de Manchester City, Ederson, a réalisé plusieurs arrêts décisifs pour maintenir son équipe dans la course.</w:t>
      </w:r>
    </w:p>
    <w:p>
      <w:r>
        <w:t xml:space="preserve">À la 34e minute, sur un corner botté par Toni Kroos, le défenseur central Rüdiger a surgi de nulle part pour placer une tête imparable dans la lucarne gauche. Le score s'affichait 1-0 à la mi-temps, laissant les supporters des Citizens dans l'anxiété.</w:t>
      </w:r>
    </w:p>
    <w:p>
      <w:r>
        <w:t xml:space="preserve">Le coach Pep Guardiola a effectué deux changements tactiques à la reprise, faisant entrer Foden et De Bruyne pour relancer son équipe. Ces remplacements ont immédiatement porté leurs fruits : une combinaison rapide entre les deux milieux a permis à Erling Haaland d'égaliser d'une frappe sèche du pied gauche à la 67e minute.</w:t>
      </w:r>
    </w:p>
    <w:p>
      <w:r>
        <w:t xml:space="preserve">Les prolongations ont été nerveuses, rythmées par des occasions de chaque côté. C'est finalement aux tirs au but que le Real Madrid l'a emporté, 4-3, après une séance haletante. Le gardien Courtois, auteur de deux arrêts décisifs, a été désigné homme du match.</w:t>
      </w:r>
    </w:p>
    <w:p>
      <w:r>
        <w:t xml:space="preserve">Cette victoire offre au Real Madrid sa 15e Ligue des Champions, confirmant son statut de club le plus titré de l'histoire de la compétition. Les joueurs ont fêté leur triomphe en arrosant les tribunes de champagne, sous les ovations d'une foule en liesse.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2026-05-24T14:25:21.652Z</dcterms:created>
  <dcterms:modified xsi:type="dcterms:W3CDTF">2026-05-24T14:25:21.653Z</dcterms:modified>
</cp:coreProperties>
</file>

<file path=docProps/custom.xml><?xml version="1.0" encoding="utf-8"?>
<Properties xmlns="http://schemas.openxmlformats.org/officeDocument/2006/custom-properties" xmlns:vt="http://schemas.openxmlformats.org/officeDocument/2006/docPropsVTypes"/>
</file>