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Vonatarius Valerion</w:t>
      </w:r>
    </w:p>
    <w:p w:rsidR="00000000" w:rsidDel="00000000" w:rsidP="00000000" w:rsidRDefault="00000000" w:rsidRPr="00000000" w14:paraId="00000002">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Vonatarius.Valerion@sndu.edu</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2/19/2026</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color w:val="565a5c"/>
          <w:sz w:val="41"/>
          <w:szCs w:val="41"/>
          <w:highlight w:val="white"/>
          <w:u w:val="single"/>
          <w:rtl w:val="0"/>
        </w:rPr>
        <w:t xml:space="preserve">Summary and Reflections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testing approach for the contact, task, and appointment features was structured to validate each service independently while maintaining close alignment with the documented software requirements. JUnit was used as the primary testing framework to ensure consistent and repeatable validation of all functional behaviors. Each service was tested in isolation to avoid unintended interactions between components and to ensure predictable outcomes. This approach allowed defects to be identified at the service level and reduced the complexity of troubleshooting during development.For the contact feature, testing focused on enforcing unique contact identifiers, validating required fields, and confirming that update operations behaved correctly. In the ContactServiceTest class, the testAddContactUniqueId() method verifies that an exception is thrown when attempting to add a contact with a duplicate identifier. This directly supports the requirement that each contact must have a unique ID. Additional tests validate that contact attributes such as first name, last name, phone number, and address are stored correctly upon creation and remain consistent after updates are applied.</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feature followed a similar testing structure. Unit tests verified that task identifiers were unique, that tasks could be added and deleted successfully, and that updates to task fields were applied as expected. Tests were also written to confirm that invalid operations, such as deleting or updating a nonexistent task, resulted in appropriate exceptions. These tests ensure that the service enforces data integrity and handles invalid input in a controlled manner rather than allowing silent failures.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feature, unit testing placed stronger emphasis on validation rules related to appointment dates. Tests verified that appointment identifiers were unique and that appointment dates could not be null or set in the past. By validating these constraints at the service level, the tests ensure that invalid appointment data cannot be introduced into the system. This approach reflects realistic business requirements and reduces the likelihood of downstream errors caused by invalid scheduling data.</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three features, the unit testing strategy was driven directly by the stated software requirements. Each requirement was translated into one or more test cases that validated both correct behavior and error handling. This created a clear relationship between requirements and test coverage, ensuring that all core rules were explicitly enforced by the test suite.The unit tests were closely aligned with the software requirements defined in Project One. Each functional rule was validated using direct assertions and exception checks. For example, the requirement that contact identifiers must be unique is validated using assertThrows() to confirm that an IllegalArgumentException is raised when a duplicate ID is used. This confirms that the service does not rely on assumptions about valid input and instead enforces constraints programmatically.</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requirements were also thoroughly validated. In testUpdateContactFields(), individual update methods are tested using assertEquals() statements to confirm that each field contains the expected value after modification. These tests also implicitly verify that unrelated fields remain unchanged. This level of validation ensures that update operations behave predictably and do not introduce unintended side effects.Delete operations were tested to confirm that records were removed successfully and that attempts to delete nonexistent records resulted in exceptions. This aligns with the requirement that services must manage invalid operations safely and predictably. By testing both valid and invalid deletion scenarios, the test suite confirms that the services handle error conditions intentionally rather than failing silently.</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the JUnit tests is supported by both coverage metrics and behavioral validation. Each public method within the service classes is exercised by at least one test case, with most methods covered by both positive and negative scenarios. This ensures that the tests validate expected outcomes as well as failure conditions. Coverage reports showed high line and method coverage across all three services, indicating that the majority of executable logic paths were tested.While coverage percentage alone does not guarantee test quality, the coverage achieved in this project reflects meaningful validation rather than superficial execution. Exception handling paths were also exercised, demonstrating that the tests validate both normal and abnormal behavior. The consistent use of assertThrows() further strengthens the effectiveness of the test suite by confirming that exceptions are intentionally enforced as part of the service design.</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the JUnit tests required careful attention to structure, clarity, and repeatability. Each test was designed to execute independently without relying on shared state. To support this, new service instances were created within individual test methods or reset between tests. This approach prevents inter test dependencies and ensures consistent results regardless of execution order.To ensure that the test code was technically sound, assertions were written to validate exact outcomes rather than general behavior. For example, multiple assertEquals() statements are used within update tests to confirm that each updated field contains the expected value while unchanged fields remain intact. This reduces ambiguity and increases confidence in test accuracy. Exception based testing further reinforces technical correctness by explicitly validating invalid input handling.</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in test code was achieved by keeping each test focused on a single responsibility. Test methods were written to validate one behavior at a time rather than combining multiple validations into a single test. This improves readability and simplifies debugging when a test fails. Unnecessary object creation and redundant logic were avoided, allowing the tests to execute quickly while remaining clear and maintainable.</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testing technique employed in this project was unit testing using black box principles. Tests were written to validate observable behavior without relying on internal implementation details. This approach improves test resilience by ensuring that changes to internal logic do not invalidate tests as long as external behavior remains consistent. Boundary testing was also employed, particularly when validating null values, invalid identifiers, and invalid appointment dates.</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based testing played a significant role throughout the project. By explicitly asserting that invalid operations result in exceptions, the tests confirm that the services enforce validation rules consistently. This approach supports predictable behavior and reduces the risk of unexpected runtime errors. These testing techniques are well suited for back end services where correctness and data integrity are critical.Several testing techniques were outside the scope of this project. Integration testing was not performed because the services were tested independently rather than as interconnected components. System testing and user acceptance testing were also not included due to the focus on service level functionality. Performance and load testing were not required for this project, as the primary goal was to validate functional correctness rather than scalability.</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reinforced the importance of disciplined unit testing as a foundation for reliable software development. By aligning tests directly with requirements, validating both success and failure conditions, and maintaining clear and efficient test code, the resulting test suite provides strong confidence in the correctness and stability of the application.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onatarius.Valerion@snd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