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widowControl w:val="0"/>
        <w:spacing w:before="2" w:line="240" w:lineRule="auto"/>
        <w:rPr>
          <w:rFonts w:ascii="Times New Roman" w:cs="Times New Roman" w:eastAsia="Times New Roman" w:hAnsi="Times New Roman"/>
          <w:sz w:val="15"/>
          <w:szCs w:val="1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1028700</wp:posOffset>
                </wp:positionV>
                <wp:extent cx="12700" cy="12700"/>
                <wp:effectExtent b="0" l="0" r="0" t="0"/>
                <wp:wrapTopAndBottom distB="0" distT="0"/>
                <wp:docPr id="2" name=""/>
                <a:graphic>
                  <a:graphicData uri="http://schemas.microsoft.com/office/word/2010/wordprocessingShape">
                    <wps:wsp>
                      <wps:cNvSpPr/>
                      <wps:cNvPr id="3" name="Shape 3"/>
                      <wps:spPr>
                        <a:xfrm>
                          <a:off x="2623120" y="3775238"/>
                          <a:ext cx="5445760" cy="9525"/>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1028700</wp:posOffset>
                </wp:positionV>
                <wp:extent cx="12700"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2981579</wp:posOffset>
            </wp:positionH>
            <wp:positionV relativeFrom="paragraph">
              <wp:posOffset>136063</wp:posOffset>
            </wp:positionV>
            <wp:extent cx="1430722" cy="758571"/>
            <wp:effectExtent b="0" l="0" r="0" t="0"/>
            <wp:wrapTopAndBottom distB="0" distT="0"/>
            <wp:docPr descr="Imagen que contiene dibujo, luz  Descripción generada automáticamente" id="4" name="image1.png"/>
            <a:graphic>
              <a:graphicData uri="http://schemas.openxmlformats.org/drawingml/2006/picture">
                <pic:pic>
                  <pic:nvPicPr>
                    <pic:cNvPr descr="Imagen que contiene dibujo, luz  Descripción generada automáticamente" id="0" name="image1.png"/>
                    <pic:cNvPicPr preferRelativeResize="0"/>
                  </pic:nvPicPr>
                  <pic:blipFill>
                    <a:blip r:embed="rId7"/>
                    <a:srcRect b="0" l="0" r="0" t="0"/>
                    <a:stretch>
                      <a:fillRect/>
                    </a:stretch>
                  </pic:blipFill>
                  <pic:spPr>
                    <a:xfrm>
                      <a:off x="0" y="0"/>
                      <a:ext cx="1430722" cy="758571"/>
                    </a:xfrm>
                    <a:prstGeom prst="rect"/>
                    <a:ln/>
                  </pic:spPr>
                </pic:pic>
              </a:graphicData>
            </a:graphic>
          </wp:anchor>
        </w:drawing>
      </w:r>
    </w:p>
    <w:p w:rsidR="00000000" w:rsidDel="00000000" w:rsidP="00000000" w:rsidRDefault="00000000" w:rsidRPr="00000000" w14:paraId="00000007">
      <w:pPr>
        <w:widowControl w:val="0"/>
        <w:spacing w:before="6"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8">
      <w:pPr>
        <w:widowControl w:val="0"/>
        <w:spacing w:before="6" w:line="240"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9">
      <w:pPr>
        <w:pStyle w:val="Title"/>
        <w:keepNext w:val="0"/>
        <w:keepLines w:val="0"/>
        <w:widowControl w:val="0"/>
        <w:spacing w:after="0" w:line="1031" w:lineRule="auto"/>
        <w:ind w:left="1554" w:right="1568" w:firstLine="0"/>
        <w:jc w:val="center"/>
        <w:rPr>
          <w:rFonts w:ascii="Calibri" w:cs="Calibri" w:eastAsia="Calibri" w:hAnsi="Calibri"/>
          <w:b w:val="1"/>
          <w:color w:val="4471c4"/>
          <w:sz w:val="73"/>
          <w:szCs w:val="73"/>
        </w:rPr>
      </w:pPr>
      <w:r w:rsidDel="00000000" w:rsidR="00000000" w:rsidRPr="00000000">
        <w:rPr>
          <w:rFonts w:ascii="Calibri" w:cs="Calibri" w:eastAsia="Calibri" w:hAnsi="Calibri"/>
          <w:b w:val="1"/>
          <w:color w:val="4471c4"/>
          <w:sz w:val="73"/>
          <w:szCs w:val="73"/>
          <w:rtl w:val="0"/>
        </w:rPr>
        <w:t xml:space="preserve">Abstract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711200</wp:posOffset>
                </wp:positionV>
                <wp:extent cx="12700" cy="12700"/>
                <wp:effectExtent b="0" l="0" r="0" t="0"/>
                <wp:wrapTopAndBottom distB="0" distT="0"/>
                <wp:docPr id="1" name=""/>
                <a:graphic>
                  <a:graphicData uri="http://schemas.microsoft.com/office/word/2010/wordprocessingShape">
                    <wps:wsp>
                      <wps:cNvSpPr/>
                      <wps:cNvPr id="2" name="Shape 2"/>
                      <wps:spPr>
                        <a:xfrm>
                          <a:off x="2623120" y="3775079"/>
                          <a:ext cx="5445760" cy="9842"/>
                        </a:xfrm>
                        <a:prstGeom prst="rect">
                          <a:avLst/>
                        </a:prstGeom>
                        <a:solidFill>
                          <a:srgbClr val="4F81B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711200</wp:posOffset>
                </wp:positionV>
                <wp:extent cx="1270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A">
      <w:pPr>
        <w:pStyle w:val="Title"/>
        <w:keepNext w:val="0"/>
        <w:keepLines w:val="0"/>
        <w:widowControl w:val="0"/>
        <w:spacing w:after="0" w:line="1031" w:lineRule="auto"/>
        <w:ind w:left="1554" w:right="1568" w:firstLine="0"/>
        <w:jc w:val="center"/>
        <w:rPr>
          <w:rFonts w:ascii="Calibri" w:cs="Calibri" w:eastAsia="Calibri" w:hAnsi="Calibri"/>
          <w:b w:val="1"/>
          <w:sz w:val="73"/>
          <w:szCs w:val="73"/>
        </w:rPr>
      </w:pPr>
      <w:r w:rsidDel="00000000" w:rsidR="00000000" w:rsidRPr="00000000">
        <w:rPr>
          <w:rFonts w:ascii="Calibri" w:cs="Calibri" w:eastAsia="Calibri" w:hAnsi="Calibri"/>
          <w:b w:val="1"/>
          <w:color w:val="4471c4"/>
          <w:sz w:val="73"/>
          <w:szCs w:val="73"/>
          <w:rtl w:val="0"/>
        </w:rPr>
        <w:t xml:space="preserve">Tinajas Rustic</w:t>
      </w:r>
      <w:r w:rsidDel="00000000" w:rsidR="00000000" w:rsidRPr="00000000">
        <w:rPr>
          <w:rtl w:val="0"/>
        </w:rPr>
      </w:r>
    </w:p>
    <w:p w:rsidR="00000000" w:rsidDel="00000000" w:rsidP="00000000" w:rsidRDefault="00000000" w:rsidRPr="00000000" w14:paraId="0000000B">
      <w:pPr>
        <w:widowControl w:val="0"/>
        <w:spacing w:before="3" w:line="240" w:lineRule="auto"/>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0C">
      <w:pPr>
        <w:widowControl w:val="0"/>
        <w:spacing w:before="42" w:line="240" w:lineRule="auto"/>
        <w:ind w:left="1554" w:right="1577"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widowControl w:val="0"/>
        <w:spacing w:before="1" w:line="240" w:lineRule="auto"/>
        <w:ind w:left="4320" w:right="4510" w:firstLine="0"/>
        <w:jc w:val="center"/>
        <w:rPr>
          <w:sz w:val="24"/>
          <w:szCs w:val="24"/>
        </w:rPr>
      </w:pPr>
      <w:r w:rsidDel="00000000" w:rsidR="00000000" w:rsidRPr="00000000">
        <w:rPr>
          <w:sz w:val="24"/>
          <w:szCs w:val="24"/>
          <w:rtl w:val="0"/>
        </w:rPr>
        <w:t xml:space="preserve">Vicente Vallejos Barra</w:t>
      </w:r>
    </w:p>
    <w:p w:rsidR="00000000" w:rsidDel="00000000" w:rsidP="00000000" w:rsidRDefault="00000000" w:rsidRPr="00000000" w14:paraId="0000000E">
      <w:pPr>
        <w:widowControl w:val="0"/>
        <w:spacing w:before="1" w:line="240" w:lineRule="auto"/>
        <w:ind w:left="4320" w:right="4510" w:firstLine="0"/>
        <w:jc w:val="center"/>
        <w:rPr>
          <w:sz w:val="24"/>
          <w:szCs w:val="24"/>
        </w:rPr>
      </w:pPr>
      <w:r w:rsidDel="00000000" w:rsidR="00000000" w:rsidRPr="00000000">
        <w:rPr>
          <w:sz w:val="24"/>
          <w:szCs w:val="24"/>
          <w:rtl w:val="0"/>
        </w:rPr>
        <w:t xml:space="preserve">Francisca Sepúlveda Abaitua </w:t>
      </w:r>
    </w:p>
    <w:p w:rsidR="00000000" w:rsidDel="00000000" w:rsidP="00000000" w:rsidRDefault="00000000" w:rsidRPr="00000000" w14:paraId="0000000F">
      <w:pPr>
        <w:widowControl w:val="0"/>
        <w:spacing w:before="1" w:line="240" w:lineRule="auto"/>
        <w:ind w:left="4320" w:right="4510" w:firstLine="0"/>
        <w:jc w:val="center"/>
        <w:rPr/>
      </w:pPr>
      <w:r w:rsidDel="00000000" w:rsidR="00000000" w:rsidRPr="00000000">
        <w:rPr>
          <w:sz w:val="24"/>
          <w:szCs w:val="24"/>
          <w:rtl w:val="0"/>
        </w:rPr>
        <w:t xml:space="preserve">Matias Gatica Sandoval</w:t>
      </w:r>
      <w:r w:rsidDel="00000000" w:rsidR="00000000" w:rsidRPr="00000000">
        <w:rPr>
          <w:rtl w:val="0"/>
        </w:rPr>
      </w:r>
    </w:p>
    <w:p w:rsidR="00000000" w:rsidDel="00000000" w:rsidP="00000000" w:rsidRDefault="00000000" w:rsidRPr="00000000" w14:paraId="00000010">
      <w:pPr>
        <w:tabs>
          <w:tab w:val="left" w:leader="none" w:pos="1918"/>
        </w:tabs>
        <w:spacing w:line="360" w:lineRule="auto"/>
        <w:jc w:val="both"/>
        <w:rPr>
          <w:sz w:val="24"/>
          <w:szCs w:val="24"/>
        </w:rPr>
      </w:pPr>
      <w:r w:rsidDel="00000000" w:rsidR="00000000" w:rsidRPr="00000000">
        <w:rPr>
          <w:sz w:val="24"/>
          <w:szCs w:val="24"/>
          <w:rtl w:val="0"/>
        </w:rPr>
        <w:t xml:space="preserve">El Proyecto APT tiene como objetivo principal la mejora de la gestión administrativa de Tinajas Rustic, un emprendimiento centrado en un centro de relajación familiar ubicado en la comuna de Peñaflor, mediante el desarrollo e implementación de una plataforma web de reservas automatizadas y un panel de administración móvil. Estas herramientas tecnológicas permitirán optimizar los procesos internos de la empresa, facilitando el acceso a información clave en tiempo real y mejorando la eficiencia operativa, especialmente en períodos de alta demanda.</w:t>
      </w:r>
    </w:p>
    <w:p w:rsidR="00000000" w:rsidDel="00000000" w:rsidP="00000000" w:rsidRDefault="00000000" w:rsidRPr="00000000" w14:paraId="00000011">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2">
      <w:pPr>
        <w:tabs>
          <w:tab w:val="left" w:leader="none" w:pos="1918"/>
        </w:tabs>
        <w:spacing w:line="360" w:lineRule="auto"/>
        <w:jc w:val="both"/>
        <w:rPr>
          <w:sz w:val="24"/>
          <w:szCs w:val="24"/>
        </w:rPr>
      </w:pPr>
      <w:r w:rsidDel="00000000" w:rsidR="00000000" w:rsidRPr="00000000">
        <w:rPr>
          <w:sz w:val="24"/>
          <w:szCs w:val="24"/>
          <w:rtl w:val="0"/>
        </w:rPr>
        <w:t xml:space="preserve">La importancia de este proyecto radica en su capacidad para resolver una problemática concreta relacionada con la gestión de reservas y la administración del negocio, lo que genera un impacto positivo tanto en la experiencia del cliente como en la capacidad de la empresa para gestionar de manera eficiente sus recursos. La plataforma no solo reducirá los tiempos de respuesta a las solicitudes de los clientes, sino que también permitirá a los administradores de Tinajas Rustic tener un control más preciso sobre las reservas y la capacidad de ajustar dinámicamente la oferta de servicios según la demanda. Esta innovación tendrá un impacto directo en la satisfacción del cliente, incrementando la lealtad y mejorando la visibilidad de la empresa en el mercado turístico.</w:t>
      </w:r>
    </w:p>
    <w:p w:rsidR="00000000" w:rsidDel="00000000" w:rsidP="00000000" w:rsidRDefault="00000000" w:rsidRPr="00000000" w14:paraId="00000013">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4">
      <w:pPr>
        <w:tabs>
          <w:tab w:val="left" w:leader="none" w:pos="1918"/>
        </w:tabs>
        <w:spacing w:line="360" w:lineRule="auto"/>
        <w:jc w:val="both"/>
        <w:rPr>
          <w:sz w:val="24"/>
          <w:szCs w:val="24"/>
        </w:rPr>
      </w:pPr>
      <w:r w:rsidDel="00000000" w:rsidR="00000000" w:rsidRPr="00000000">
        <w:rPr>
          <w:sz w:val="24"/>
          <w:szCs w:val="24"/>
          <w:rtl w:val="0"/>
        </w:rPr>
        <w:t xml:space="preserve">El desarrollo del Proyecto APT sigue la metodología ágil Scrum, que permite una gestión eficiente del tiempo y los recursos, y promueve la entrega iterativa de incrementos funcionales del producto. La flexibilidad del enfoque ágil asegura que el producto final cumpla con los objetivos establecidos, maximizando el valor entregado en cada fase del proyecto.</w:t>
      </w:r>
    </w:p>
    <w:p w:rsidR="00000000" w:rsidDel="00000000" w:rsidP="00000000" w:rsidRDefault="00000000" w:rsidRPr="00000000" w14:paraId="00000015">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6">
      <w:pPr>
        <w:tabs>
          <w:tab w:val="left" w:leader="none" w:pos="1918"/>
        </w:tabs>
        <w:spacing w:line="360" w:lineRule="auto"/>
        <w:jc w:val="both"/>
        <w:rPr>
          <w:sz w:val="24"/>
          <w:szCs w:val="24"/>
        </w:rPr>
      </w:pPr>
      <w:r w:rsidDel="00000000" w:rsidR="00000000" w:rsidRPr="00000000">
        <w:rPr>
          <w:sz w:val="24"/>
          <w:szCs w:val="24"/>
          <w:rtl w:val="0"/>
        </w:rPr>
        <w:t xml:space="preserve">El equipo de trabajo aplicó competencias clave del perfil de egreso del Ingeniero en Informática de Duoc UC, tales como el análisis y desarrollo de soluciones tecnológicas, la implementación de bases de datos, la gestión de proyectos, y la capacidad de trabajar en entornos colaborativos. Además, se fortalecieron habilidades en la automatización de procesos y en la gestión del cambio, lo cual resultó esencial para garantizar el éxito del proyecto. </w:t>
      </w:r>
    </w:p>
    <w:p w:rsidR="00000000" w:rsidDel="00000000" w:rsidP="00000000" w:rsidRDefault="00000000" w:rsidRPr="00000000" w14:paraId="00000017">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8">
      <w:pPr>
        <w:tabs>
          <w:tab w:val="left" w:leader="none" w:pos="1918"/>
        </w:tabs>
        <w:spacing w:line="360" w:lineRule="auto"/>
        <w:jc w:val="both"/>
        <w:rPr>
          <w:sz w:val="24"/>
          <w:szCs w:val="24"/>
        </w:rPr>
      </w:pPr>
      <w:r w:rsidDel="00000000" w:rsidR="00000000" w:rsidRPr="00000000">
        <w:rPr>
          <w:sz w:val="24"/>
          <w:szCs w:val="24"/>
          <w:rtl w:val="0"/>
        </w:rPr>
        <w:t xml:space="preserve">El impacto de esta solución tecnológica no solo se limita a Tinajas Rustic, sino que también tiene un potencial replicable en otras empresas del sector turístico, posicionando al proyecto como un modelo innovador para la modernización de emprendimientos familiares en Chile. La plataforma contribuirá al crecimiento sostenible de la empresa, mejorando su eficiencia operativa y potenciando su capacidad de adaptación a un mercado en constante evolución.</w:t>
      </w:r>
    </w:p>
    <w:p w:rsidR="00000000" w:rsidDel="00000000" w:rsidP="00000000" w:rsidRDefault="00000000" w:rsidRPr="00000000" w14:paraId="00000019">
      <w:pPr>
        <w:tabs>
          <w:tab w:val="left" w:leader="none" w:pos="1918"/>
        </w:tabs>
        <w:spacing w:line="360" w:lineRule="auto"/>
        <w:jc w:val="both"/>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1A">
      <w:pPr>
        <w:tabs>
          <w:tab w:val="left" w:leader="none" w:pos="1918"/>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tabs>
          <w:tab w:val="left" w:leader="none" w:pos="1918"/>
        </w:tabs>
        <w:spacing w:line="360" w:lineRule="auto"/>
        <w:jc w:val="both"/>
        <w:rPr>
          <w:sz w:val="24"/>
          <w:szCs w:val="24"/>
        </w:rPr>
      </w:pPr>
      <w:r w:rsidDel="00000000" w:rsidR="00000000" w:rsidRPr="00000000">
        <w:rPr>
          <w:sz w:val="24"/>
          <w:szCs w:val="24"/>
          <w:rtl w:val="0"/>
        </w:rPr>
        <w:t xml:space="preserve">El equipo logró aplicar habilidades clave en desarrollo de software, gestión de proyectos e interacción con el cliente en un contexto real a través de este proyecto. Mediante la utilización de herramientas  para desarrollar aplicaciones las cuales permitan automatizar reservas e implementar un panel de administrador móvil, contribuyó significativamente a mejorar la eficiencia operativa de Tinajas Rustic. Este proyecto demostró la importancia del uso de metodologías ágiles como Scrum, que nos permitió refinar continuamente el producto en base a la retroalimentación del cliente y a los requisitos que evolucionaban.</w:t>
      </w:r>
    </w:p>
    <w:p w:rsidR="00000000" w:rsidDel="00000000" w:rsidP="00000000" w:rsidRDefault="00000000" w:rsidRPr="00000000" w14:paraId="0000001C">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D">
      <w:pPr>
        <w:tabs>
          <w:tab w:val="left" w:leader="none" w:pos="1918"/>
        </w:tabs>
        <w:spacing w:line="360" w:lineRule="auto"/>
        <w:jc w:val="both"/>
        <w:rPr>
          <w:sz w:val="24"/>
          <w:szCs w:val="24"/>
        </w:rPr>
      </w:pPr>
      <w:r w:rsidDel="00000000" w:rsidR="00000000" w:rsidRPr="00000000">
        <w:rPr>
          <w:sz w:val="24"/>
          <w:szCs w:val="24"/>
          <w:rtl w:val="0"/>
        </w:rPr>
        <w:t xml:space="preserve">A lo largo de esta experiencia, el equipo no solo fortaleció sus capacidades técnicas en desarrollo web, gestión de bases de datos y automatización de procesos, sino que también mejoró sus habilidades en trabajo en equipo y comunicación. La puesta en marcha trajo consigo claros beneficios tangibles que las soluciones tecnológicas pueden aportar a pequeñas empresas, especialmente en el sector turístico, donde la eficiencia operativa y la satisfacción del cliente son fundamentales.</w:t>
      </w:r>
    </w:p>
    <w:p w:rsidR="00000000" w:rsidDel="00000000" w:rsidP="00000000" w:rsidRDefault="00000000" w:rsidRPr="00000000" w14:paraId="0000001E">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1F">
      <w:pPr>
        <w:tabs>
          <w:tab w:val="left" w:leader="none" w:pos="1918"/>
        </w:tabs>
        <w:spacing w:line="360" w:lineRule="auto"/>
        <w:jc w:val="both"/>
        <w:rPr>
          <w:sz w:val="24"/>
          <w:szCs w:val="24"/>
        </w:rPr>
      </w:pPr>
      <w:r w:rsidDel="00000000" w:rsidR="00000000" w:rsidRPr="00000000">
        <w:rPr>
          <w:sz w:val="24"/>
          <w:szCs w:val="24"/>
          <w:rtl w:val="0"/>
        </w:rPr>
        <w:t xml:space="preserve">En conclusión, las habilidades y conocimientos adquiridos a través de este proyecto han preparado mejor al equipo para enfrentar futuros desafíos en el campo de la tecnología de la información. Ahora estamos más capacitados para desarrollar soluciones escalables e innovadoras que puedan satisfacer las necesidades dinámicas de cualquier negocio, mientras fomentan un enfoque colaborativo y orientado al cliente en su trabajo profesional.</w:t>
      </w:r>
    </w:p>
    <w:p w:rsidR="00000000" w:rsidDel="00000000" w:rsidP="00000000" w:rsidRDefault="00000000" w:rsidRPr="00000000" w14:paraId="00000020">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2">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3">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4">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5">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6">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7">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8">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9">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A">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B">
      <w:pPr>
        <w:tabs>
          <w:tab w:val="left" w:leader="none" w:pos="1918"/>
        </w:tabs>
        <w:spacing w:line="360" w:lineRule="auto"/>
        <w:jc w:val="both"/>
        <w:rPr>
          <w:b w:val="1"/>
          <w:sz w:val="24"/>
          <w:szCs w:val="24"/>
        </w:rPr>
      </w:pPr>
      <w:r w:rsidDel="00000000" w:rsidR="00000000" w:rsidRPr="00000000">
        <w:rPr>
          <w:b w:val="1"/>
          <w:sz w:val="24"/>
          <w:szCs w:val="24"/>
          <w:rtl w:val="0"/>
        </w:rPr>
        <w:t xml:space="preserve">Reflexión del Equipo</w:t>
      </w:r>
    </w:p>
    <w:p w:rsidR="00000000" w:rsidDel="00000000" w:rsidP="00000000" w:rsidRDefault="00000000" w:rsidRPr="00000000" w14:paraId="0000002C">
      <w:pPr>
        <w:tabs>
          <w:tab w:val="left" w:leader="none" w:pos="1918"/>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2D">
      <w:pPr>
        <w:tabs>
          <w:tab w:val="left" w:leader="none" w:pos="1918"/>
        </w:tabs>
        <w:spacing w:line="360" w:lineRule="auto"/>
        <w:jc w:val="both"/>
        <w:rPr>
          <w:sz w:val="24"/>
          <w:szCs w:val="24"/>
        </w:rPr>
      </w:pPr>
      <w:r w:rsidDel="00000000" w:rsidR="00000000" w:rsidRPr="00000000">
        <w:rPr>
          <w:sz w:val="24"/>
          <w:szCs w:val="24"/>
          <w:rtl w:val="0"/>
        </w:rPr>
        <w:t xml:space="preserve">Este proyecto fue una experiencia de aprendizaje esencial para el equipo, permitiéndonos combinar el conocimiento académico con la aplicación práctica en un entorno empresarial real. Al trabajar de cerca con Tinajas Rustic, el equipo adquirió una comprensión más profunda de cómo la tecnología puede optimizar los procesos empresariales y mejorar la experiencia del cliente. Scrum nos impulsó a mejorar continuamente, ayudándonos a adaptarnos a nuevos desafíos y a perfeccionar las soluciones durante el desarrollo del proyecto.</w:t>
      </w:r>
    </w:p>
    <w:p w:rsidR="00000000" w:rsidDel="00000000" w:rsidP="00000000" w:rsidRDefault="00000000" w:rsidRPr="00000000" w14:paraId="0000002E">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2F">
      <w:pPr>
        <w:tabs>
          <w:tab w:val="left" w:leader="none" w:pos="1918"/>
        </w:tabs>
        <w:spacing w:line="360" w:lineRule="auto"/>
        <w:jc w:val="both"/>
        <w:rPr>
          <w:sz w:val="24"/>
          <w:szCs w:val="24"/>
        </w:rPr>
      </w:pPr>
      <w:r w:rsidDel="00000000" w:rsidR="00000000" w:rsidRPr="00000000">
        <w:rPr>
          <w:sz w:val="24"/>
          <w:szCs w:val="24"/>
          <w:rtl w:val="0"/>
        </w:rPr>
        <w:t xml:space="preserve">Una de las lecciones más valiosas fue la importancia de la flexibilidad y la comunicación. La retroalimentación constante del cliente fue esencial para garantizar que la plataforma cumpliera con las necesidades específicas del negocio, y el enfoque iterativo permitió realizar ajustes de manera rápida y efectiva. Esto reforzó el valor de las metodologías ágiles no solo para entregar un producto, sino para asegurar que este sea efectivo y esté alineado con los objetivos del negocio.</w:t>
      </w:r>
    </w:p>
    <w:p w:rsidR="00000000" w:rsidDel="00000000" w:rsidP="00000000" w:rsidRDefault="00000000" w:rsidRPr="00000000" w14:paraId="00000030">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31">
      <w:pPr>
        <w:tabs>
          <w:tab w:val="left" w:leader="none" w:pos="1918"/>
        </w:tabs>
        <w:spacing w:line="360" w:lineRule="auto"/>
        <w:jc w:val="both"/>
        <w:rPr>
          <w:sz w:val="24"/>
          <w:szCs w:val="24"/>
        </w:rPr>
      </w:pPr>
      <w:r w:rsidDel="00000000" w:rsidR="00000000" w:rsidRPr="00000000">
        <w:rPr>
          <w:sz w:val="24"/>
          <w:szCs w:val="24"/>
          <w:rtl w:val="0"/>
        </w:rPr>
        <w:t xml:space="preserve">Además, la experiencia práctica en el desarrollo de un sistema de reservas basado en la web proporcionó al equipo una visión clara de las complejidades del desarrollo de software, desde el diseño de la interfaz de usuario hasta la integración del backend. Este proyecto no solo fortaleció las habilidades técnicas del equipo, sino que también nos enseñó la importancia del trabajo en equipo, la relación con el cliente y la adaptación a los requisitos reales.</w:t>
      </w:r>
    </w:p>
    <w:p w:rsidR="00000000" w:rsidDel="00000000" w:rsidP="00000000" w:rsidRDefault="00000000" w:rsidRPr="00000000" w14:paraId="00000032">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33">
      <w:pPr>
        <w:tabs>
          <w:tab w:val="left" w:leader="none" w:pos="1918"/>
        </w:tabs>
        <w:spacing w:line="360" w:lineRule="auto"/>
        <w:jc w:val="both"/>
        <w:rPr>
          <w:sz w:val="24"/>
          <w:szCs w:val="24"/>
        </w:rPr>
      </w:pPr>
      <w:r w:rsidDel="00000000" w:rsidR="00000000" w:rsidRPr="00000000">
        <w:rPr>
          <w:sz w:val="24"/>
          <w:szCs w:val="24"/>
          <w:rtl w:val="0"/>
        </w:rPr>
        <w:t xml:space="preserve">En resumen, este proyecto no solo avanzó las capacidades técnicas del equipo, sino también su enfoque en la resolución de problemas y la gestión de las relaciones con los clientes. Ahora nos sentimos más preparados para asumir futuros proyectos que requieran tanto innovación como adaptabilidad, con un enfoque centrado en ofrecer soluciones que proporcionen un valor real a los negocios.</w:t>
      </w:r>
    </w:p>
    <w:p w:rsidR="00000000" w:rsidDel="00000000" w:rsidP="00000000" w:rsidRDefault="00000000" w:rsidRPr="00000000" w14:paraId="00000034">
      <w:pPr>
        <w:tabs>
          <w:tab w:val="left" w:leader="none" w:pos="1918"/>
        </w:tabs>
        <w:spacing w:line="360" w:lineRule="auto"/>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1918"/>
        </w:tabs>
        <w:rPr>
          <w:sz w:val="24"/>
          <w:szCs w:val="24"/>
        </w:rPr>
      </w:pPr>
      <w:r w:rsidDel="00000000" w:rsidR="00000000" w:rsidRPr="00000000">
        <w:rPr>
          <w:rtl w:val="0"/>
        </w:rPr>
      </w:r>
    </w:p>
    <w:p w:rsidR="00000000" w:rsidDel="00000000" w:rsidP="00000000" w:rsidRDefault="00000000" w:rsidRPr="00000000" w14:paraId="00000036">
      <w:pPr>
        <w:tabs>
          <w:tab w:val="left" w:leader="none" w:pos="1918"/>
        </w:tabs>
        <w:rPr>
          <w:sz w:val="24"/>
          <w:szCs w:val="24"/>
        </w:rPr>
      </w:pPr>
      <w:r w:rsidDel="00000000" w:rsidR="00000000" w:rsidRPr="00000000">
        <w:rPr>
          <w:rtl w:val="0"/>
        </w:rPr>
      </w:r>
    </w:p>
    <w:p w:rsidR="00000000" w:rsidDel="00000000" w:rsidP="00000000" w:rsidRDefault="00000000" w:rsidRPr="00000000" w14:paraId="00000037">
      <w:pPr>
        <w:tabs>
          <w:tab w:val="left" w:leader="none" w:pos="1918"/>
        </w:tabs>
        <w:rPr/>
      </w:pPr>
      <w:r w:rsidDel="00000000" w:rsidR="00000000" w:rsidRPr="00000000">
        <w:rPr>
          <w:rtl w:val="0"/>
        </w:rPr>
      </w:r>
    </w:p>
    <w:p w:rsidR="00000000" w:rsidDel="00000000" w:rsidP="00000000" w:rsidRDefault="00000000" w:rsidRPr="00000000" w14:paraId="00000038">
      <w:pPr>
        <w:pStyle w:val="Heading1"/>
        <w:keepNext w:val="0"/>
        <w:keepLines w:val="0"/>
        <w:widowControl w:val="0"/>
        <w:tabs>
          <w:tab w:val="left" w:leader="none" w:pos="2277"/>
          <w:tab w:val="left" w:leader="none" w:pos="2278"/>
        </w:tabs>
        <w:spacing w:after="0" w:before="42" w:line="360" w:lineRule="auto"/>
        <w:ind w:left="0" w:firstLine="0"/>
        <w:jc w:val="center"/>
        <w:rPr/>
      </w:pPr>
      <w:bookmarkStart w:colFirst="0" w:colLast="0" w:name="_5gxliai985qi" w:id="0"/>
      <w:bookmarkEnd w:id="0"/>
      <w:r w:rsidDel="00000000" w:rsidR="00000000" w:rsidRPr="00000000">
        <w:rPr>
          <w:rtl w:val="0"/>
        </w:rPr>
      </w:r>
    </w:p>
    <w:sectPr>
      <w:headerReference r:id="rId9" w:type="default"/>
      <w:footerReference r:id="rId10" w:type="default"/>
      <w:pgSz w:h="15840" w:w="12240" w:orient="portrait"/>
      <w:pgMar w:bottom="277.7952755905512" w:top="1717.7952755905512" w:left="742.6771653543308" w:right="459.2125984251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drawing>
        <wp:anchor allowOverlap="1" behindDoc="1" distB="0" distT="0" distL="0" distR="0" hidden="0" layoutInCell="1" locked="0" relativeHeight="0" simplePos="0">
          <wp:simplePos x="0" y="0"/>
          <wp:positionH relativeFrom="page">
            <wp:posOffset>662100</wp:posOffset>
          </wp:positionH>
          <wp:positionV relativeFrom="page">
            <wp:posOffset>357188</wp:posOffset>
          </wp:positionV>
          <wp:extent cx="1458839" cy="333069"/>
          <wp:effectExtent b="0" l="0" r="0" t="0"/>
          <wp:wrapNone/>
          <wp:docPr id="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458839" cy="333069"/>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6786675</wp:posOffset>
          </wp:positionH>
          <wp:positionV relativeFrom="page">
            <wp:posOffset>295275</wp:posOffset>
          </wp:positionV>
          <wp:extent cx="592137" cy="644385"/>
          <wp:effectExtent b="0" l="0" r="0" t="0"/>
          <wp:wrapNone/>
          <wp:docPr id="5" name="image2.jpg"/>
          <a:graphic>
            <a:graphicData uri="http://schemas.openxmlformats.org/drawingml/2006/picture">
              <pic:pic>
                <pic:nvPicPr>
                  <pic:cNvPr id="0" name="image2.jpg"/>
                  <pic:cNvPicPr preferRelativeResize="0"/>
                </pic:nvPicPr>
                <pic:blipFill>
                  <a:blip r:embed="rId2"/>
                  <a:srcRect b="36754" l="0" r="67777" t="43390"/>
                  <a:stretch>
                    <a:fillRect/>
                  </a:stretch>
                </pic:blipFill>
                <pic:spPr>
                  <a:xfrm>
                    <a:off x="0" y="0"/>
                    <a:ext cx="592137" cy="644385"/>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5557950</wp:posOffset>
          </wp:positionH>
          <wp:positionV relativeFrom="page">
            <wp:posOffset>352425</wp:posOffset>
          </wp:positionV>
          <wp:extent cx="1225550" cy="342900"/>
          <wp:effectExtent b="0" l="0" r="0" t="0"/>
          <wp:wrapNone/>
          <wp:docPr id="3" name="image2.jpg"/>
          <a:graphic>
            <a:graphicData uri="http://schemas.openxmlformats.org/drawingml/2006/picture">
              <pic:pic>
                <pic:nvPicPr>
                  <pic:cNvPr id="0" name="image2.jpg"/>
                  <pic:cNvPicPr preferRelativeResize="0"/>
                </pic:nvPicPr>
                <pic:blipFill>
                  <a:blip r:embed="rId2"/>
                  <a:srcRect b="45892" l="30793" r="7799" t="44465"/>
                  <a:stretch>
                    <a:fillRect/>
                  </a:stretch>
                </pic:blipFill>
                <pic:spPr>
                  <a:xfrm>
                    <a:off x="0" y="0"/>
                    <a:ext cx="1225550" cy="34290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