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5375A6">
      <w:pPr>
        <w:rPr>
          <w:rFonts w:hint="eastAsia" w:ascii="汉仪书宋二简" w:hAnsi="汉仪书宋二简" w:eastAsia="汉仪书宋二简" w:cs="汉仪书宋二简"/>
          <w:sz w:val="28"/>
          <w:szCs w:val="28"/>
          <w:lang w:val="en-US" w:eastAsia="zh-CN"/>
        </w:rPr>
      </w:pPr>
      <w:r>
        <w:rPr>
          <w:rFonts w:hint="eastAsia" w:ascii="汉仪书宋二简" w:hAnsi="汉仪书宋二简" w:eastAsia="汉仪书宋二简" w:cs="汉仪书宋二简"/>
          <w:sz w:val="28"/>
          <w:szCs w:val="28"/>
          <w:lang w:val="en-US" w:eastAsia="zh-CN"/>
        </w:rPr>
        <w:t>文化链接补充</w:t>
      </w:r>
    </w:p>
    <w:p w14:paraId="286A2CEA">
      <w:pPr>
        <w:rPr>
          <w:rFonts w:hint="eastAsia" w:ascii="汉仪书宋二简" w:hAnsi="汉仪书宋二简" w:eastAsia="汉仪书宋二简" w:cs="汉仪书宋二简"/>
          <w:sz w:val="28"/>
          <w:szCs w:val="28"/>
          <w:lang w:val="en-US" w:eastAsia="zh-CN"/>
        </w:rPr>
      </w:pPr>
    </w:p>
    <w:p w14:paraId="13C2B686">
      <w:pPr>
        <w:numPr>
          <w:ilvl w:val="0"/>
          <w:numId w:val="1"/>
        </w:numPr>
        <w:rPr>
          <w:rFonts w:hint="eastAsia" w:ascii="汉仪书宋二简" w:hAnsi="汉仪书宋二简" w:eastAsia="汉仪书宋二简" w:cs="汉仪书宋二简"/>
          <w:b/>
          <w:bCs/>
          <w:sz w:val="24"/>
          <w:szCs w:val="24"/>
          <w:lang w:val="en-US" w:eastAsia="zh-CN"/>
        </w:rPr>
      </w:pPr>
      <w:r>
        <w:rPr>
          <w:rFonts w:hint="eastAsia" w:ascii="汉仪书宋二简" w:hAnsi="汉仪书宋二简" w:eastAsia="汉仪书宋二简" w:cs="汉仪书宋二简"/>
          <w:b/>
          <w:bCs/>
          <w:sz w:val="24"/>
          <w:szCs w:val="24"/>
          <w:lang w:val="en-US" w:eastAsia="zh-CN"/>
        </w:rPr>
        <w:t>番茄炒蛋</w:t>
      </w:r>
    </w:p>
    <w:p w14:paraId="3F12D5E2">
      <w:pPr>
        <w:keepNext w:val="0"/>
        <w:keepLines w:val="0"/>
        <w:widowControl/>
        <w:suppressLineNumbers w:val="0"/>
        <w:jc w:val="left"/>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pP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目前可考的文字记载显示，西红柿与鸡蛋的搭配大约出现在20世纪30至40年代 </w: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"https://www.seriouseats.com/chinese-tomato-scrambled-egg-recipe-5218069"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"https://food52.com/recipes/89520-tomato-egg-drop-not-soup?utm_campaign=32644558_09102023_am_full_eds_weekenddigest&amp;utm_term=32644558"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"https://en.namu.wiki/w/%ED%86%A0%EB%A7%88%ED%86%A0%EB%8B%AC%EA%B1%80%EB%B3%B6%EC%9D%8C?from=%ED%86%A0%EB%8B%AC%EB%B3%B6"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。1935年，一本名为《园艺》的杂志中，农学家邢锡永就提到了用油烹饪西红柿并与鸡蛋同食的方法 </w: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"https://food52.com/recipes/89520-tomato-egg-drop-not-soup?utm_campaign=32644558_09102023_am_full_eds_weekenddigest&amp;utm_term=32644558"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。这道菜以其简单、美味</w:t>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营养均衡的特点，迅速征服了全中国人的胃，成为家家户户餐桌上最常见的菜肴。因其红黄相间的配色酷似中国国旗，它甚至被《人民日报》称为中国的“国民第一菜”在无数中国家庭中，西红柿炒鸡蛋是父母传给孩子的第一道“人生料理”。它简单易学，是检验一个人是否具备基本独立生活能力的试金石。2017年，中国招商银行的一则广告就引发了全网热议，主题正是留学生在异国他乡向父母求助如何做这道菜，它瞬间触动了大众关于亲情、独立与乡愁的情感共鸣。</w:t>
      </w:r>
    </w:p>
    <w:p w14:paraId="101AE573">
      <w:pPr>
        <w:keepNext w:val="0"/>
        <w:keepLines w:val="0"/>
        <w:widowControl/>
        <w:suppressLineNumbers w:val="0"/>
        <w:jc w:val="left"/>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pPr>
    </w:p>
    <w:p w14:paraId="4A90FE59">
      <w:pPr>
        <w:bidi w:val="0"/>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Tomato and egg stir-fry, known as fānqié chǎo dàn in Chinese, is far more than just a simple dish; it's a beloved national staple and a fascinating symbol of cultural integration </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"https://www.seriouseats.com/chinese-tomato-scrambled-egg-recipe-5218069"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"https://en.namu.wiki/w/%ED%86%A0%EB%A7%88%ED%86%A0%EB%8B%AC%EA%B1%80%EB%B3%B6%EC%9D%8C?from=%ED%86%A0%EB%8B%AC%EB%B3%B6"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w:t>
      </w:r>
    </w:p>
    <w:p w14:paraId="52A33A8D">
      <w:pPr>
        <w:bidi w:val="0"/>
        <w:rPr>
          <w:rFonts w:hint="default" w:ascii="Times New Roman Regular" w:hAnsi="Times New Roman Regular" w:cs="Times New Roman Regular"/>
          <w:sz w:val="22"/>
          <w:szCs w:val="22"/>
        </w:rPr>
      </w:pPr>
    </w:p>
    <w:p w14:paraId="14901D76">
      <w:pPr>
        <w:bidi w:val="0"/>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Its story begins with the tomato itself, a "foreign eggplant" (fānqié) that arrived in China from the Americas during the Ming Dynasty (16th-17th centuries) </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"https://www.seriouseats.com/chinese-tomato-scrambled-egg-recipe-5218069"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 Initially viewed with suspicion and considered inedible, it took centuries for the tomato to be adopted. It wasn't until the early 20th century that this "Western red persimmon" (xīhóngshì) began appearing in Chinese homes and restaurants, eventually finding its perfect partner in the humble egg. The first known recipe for the combination dates back to the 1930s </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"https://food52.com/recipes/89520-tomato-egg-drop-not-soup?utm_campaign=32644558_09102023_am_full_eds_weekenddigest&amp;utm_term=32644558"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"https://en.namu.wiki/w/%ED%86%A0%EB%A7%88%ED%86%A0%EB%8B%AC%EA%B1%80%EB%B3%B6%EC%9D%8C?from=%ED%86%A0%EB%8B%AC%EB%B3%B6"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w:t>
      </w:r>
    </w:p>
    <w:p w14:paraId="7C7A17F1">
      <w:pPr>
        <w:bidi w:val="0"/>
        <w:rPr>
          <w:rFonts w:hint="default" w:ascii="Times New Roman Regular" w:hAnsi="Times New Roman Regular" w:cs="Times New Roman Regular"/>
          <w:sz w:val="22"/>
          <w:szCs w:val="22"/>
        </w:rPr>
      </w:pPr>
    </w:p>
    <w:p w14:paraId="4A830082">
      <w:pPr>
        <w:bidi w:val="0"/>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Today, the dish's vibrant colors of red and yellow, mirroring China's national flag, have earned it the unofficial title of "National Dish" from the state-run People's Daily </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"https://www.seriouseats.com/chinese-tomato-scrambled-egg-recipe-5218069"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 But its symbolism runs deeper. For many Chinese, it is the ultimate comfort food and a rite of passage. It's often the first dish parents teach their children, making it a benchmark for self-sufficiency. A famous 2017 advertisement, featuring a Chinese student overseas frantically calling their parents for the recipe, sparked a national conversation about independence and family bonds </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"https://www.seriouseats.com/chinese-tomato-scrambled-egg-recipe-5218069"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w:t>
      </w:r>
    </w:p>
    <w:p w14:paraId="0F1E8C5C">
      <w:pPr>
        <w:bidi w:val="0"/>
        <w:rPr>
          <w:rFonts w:hint="default" w:ascii="Times New Roman Regular" w:hAnsi="Times New Roman Regular" w:cs="Times New Roman Regular"/>
          <w:sz w:val="22"/>
          <w:szCs w:val="22"/>
        </w:rPr>
      </w:pPr>
    </w:p>
    <w:p w14:paraId="2224D7D8">
      <w:pPr>
        <w:bidi w:val="0"/>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The dish's cultural reach is surprisingly broad. In Chinese pop culture, a celebrity's ability to cook a decent tomato and egg stir-fry can be a public test of their domestic skills and readiness for a committed relationship </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"https://www.seriouseats.com/chinese-tomato-scrambled-egg-recipe-5218069"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 From its humble origins as a fusion of new and old ingredients to its current status as a symbol of home, nationhood, and personal capability, this simple stir-fry tells a rich and complex story about modern China.</w:t>
      </w:r>
    </w:p>
    <w:p w14:paraId="2C5CC782">
      <w:pPr>
        <w:keepNext w:val="0"/>
        <w:keepLines w:val="0"/>
        <w:widowControl/>
        <w:suppressLineNumbers w:val="0"/>
        <w:jc w:val="left"/>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pPr>
    </w:p>
    <w:p w14:paraId="4E730018">
      <w:pPr>
        <w:keepNext w:val="0"/>
        <w:keepLines w:val="0"/>
        <w:widowControl/>
        <w:suppressLineNumbers w:val="0"/>
        <w:jc w:val="left"/>
        <w:rPr>
          <w:rFonts w:hint="eastAsia" w:ascii="汉仪书宋二简" w:hAnsi="汉仪书宋二简" w:eastAsia="汉仪书宋二简" w:cs="汉仪书宋二简"/>
          <w:sz w:val="22"/>
          <w:szCs w:val="22"/>
        </w:rPr>
      </w:pPr>
    </w:p>
    <w:p w14:paraId="55003611">
      <w:pPr>
        <w:rPr>
          <w:rFonts w:hint="default" w:ascii="汉仪书宋二简" w:hAnsi="汉仪书宋二简" w:eastAsia="汉仪书宋二简" w:cs="汉仪书宋二简"/>
          <w:b w:val="0"/>
          <w:bCs w:val="0"/>
          <w:sz w:val="22"/>
          <w:szCs w:val="22"/>
          <w:lang w:val="en-US" w:eastAsia="zh-CN"/>
        </w:rPr>
      </w:pPr>
    </w:p>
    <w:p w14:paraId="35204D54">
      <w:pPr>
        <w:rPr>
          <w:rFonts w:hint="default" w:ascii="汉仪书宋二简" w:hAnsi="汉仪书宋二简" w:eastAsia="汉仪书宋二简" w:cs="汉仪书宋二简"/>
          <w:b w:val="0"/>
          <w:bCs w:val="0"/>
          <w:sz w:val="22"/>
          <w:szCs w:val="22"/>
          <w:lang w:val="en-US" w:eastAsia="zh-CN"/>
        </w:rPr>
      </w:pPr>
    </w:p>
    <w:p w14:paraId="4C74212A">
      <w:pPr>
        <w:rPr>
          <w:rFonts w:hint="default" w:ascii="汉仪书宋二简" w:hAnsi="汉仪书宋二简" w:eastAsia="汉仪书宋二简" w:cs="汉仪书宋二简"/>
          <w:b w:val="0"/>
          <w:bCs w:val="0"/>
          <w:sz w:val="22"/>
          <w:szCs w:val="22"/>
          <w:lang w:val="en-US" w:eastAsia="zh-CN"/>
        </w:rPr>
      </w:pPr>
    </w:p>
    <w:p w14:paraId="70A7E581">
      <w:pPr>
        <w:rPr>
          <w:rFonts w:hint="default" w:ascii="汉仪书宋二简" w:hAnsi="汉仪书宋二简" w:eastAsia="汉仪书宋二简" w:cs="汉仪书宋二简"/>
          <w:b w:val="0"/>
          <w:bCs w:val="0"/>
          <w:sz w:val="22"/>
          <w:szCs w:val="22"/>
          <w:lang w:val="en-US" w:eastAsia="zh-CN"/>
        </w:rPr>
      </w:pPr>
    </w:p>
    <w:p w14:paraId="3248DFC2">
      <w:pPr>
        <w:rPr>
          <w:rFonts w:hint="default" w:ascii="汉仪书宋二简" w:hAnsi="汉仪书宋二简" w:eastAsia="汉仪书宋二简" w:cs="汉仪书宋二简"/>
          <w:b w:val="0"/>
          <w:bCs w:val="0"/>
          <w:sz w:val="22"/>
          <w:szCs w:val="22"/>
          <w:lang w:val="en-US" w:eastAsia="zh-CN"/>
        </w:rPr>
      </w:pPr>
    </w:p>
    <w:p w14:paraId="6A927B2B">
      <w:pPr>
        <w:rPr>
          <w:rFonts w:hint="default" w:ascii="汉仪书宋二简" w:hAnsi="汉仪书宋二简" w:eastAsia="汉仪书宋二简" w:cs="汉仪书宋二简"/>
          <w:b w:val="0"/>
          <w:bCs w:val="0"/>
          <w:sz w:val="22"/>
          <w:szCs w:val="22"/>
          <w:lang w:val="en-US" w:eastAsia="zh-CN"/>
        </w:rPr>
      </w:pPr>
    </w:p>
    <w:p w14:paraId="0D2AC1E2">
      <w:pPr>
        <w:rPr>
          <w:rFonts w:hint="default" w:ascii="汉仪书宋二简" w:hAnsi="汉仪书宋二简" w:eastAsia="汉仪书宋二简" w:cs="汉仪书宋二简"/>
          <w:b w:val="0"/>
          <w:bCs w:val="0"/>
          <w:sz w:val="22"/>
          <w:szCs w:val="22"/>
          <w:lang w:val="en-US" w:eastAsia="zh-CN"/>
        </w:rPr>
      </w:pPr>
    </w:p>
    <w:p w14:paraId="40949DE4">
      <w:pPr>
        <w:rPr>
          <w:rFonts w:hint="default" w:ascii="汉仪书宋二简" w:hAnsi="汉仪书宋二简" w:eastAsia="汉仪书宋二简" w:cs="汉仪书宋二简"/>
          <w:b w:val="0"/>
          <w:bCs w:val="0"/>
          <w:sz w:val="22"/>
          <w:szCs w:val="22"/>
          <w:lang w:val="en-US" w:eastAsia="zh-CN"/>
        </w:rPr>
      </w:pPr>
    </w:p>
    <w:p w14:paraId="3AABA606">
      <w:pPr>
        <w:rPr>
          <w:rFonts w:hint="default" w:ascii="汉仪书宋二简" w:hAnsi="汉仪书宋二简" w:eastAsia="汉仪书宋二简" w:cs="汉仪书宋二简"/>
          <w:b w:val="0"/>
          <w:bCs w:val="0"/>
          <w:sz w:val="22"/>
          <w:szCs w:val="22"/>
          <w:lang w:val="en-US" w:eastAsia="zh-CN"/>
        </w:rPr>
      </w:pPr>
    </w:p>
    <w:p w14:paraId="5B07D82E">
      <w:pPr>
        <w:rPr>
          <w:rFonts w:hint="default" w:ascii="汉仪书宋二简" w:hAnsi="汉仪书宋二简" w:eastAsia="汉仪书宋二简" w:cs="汉仪书宋二简"/>
          <w:b w:val="0"/>
          <w:bCs w:val="0"/>
          <w:sz w:val="22"/>
          <w:szCs w:val="22"/>
          <w:lang w:val="en-US" w:eastAsia="zh-CN"/>
        </w:rPr>
      </w:pPr>
    </w:p>
    <w:p w14:paraId="6B2E3975">
      <w:pPr>
        <w:numPr>
          <w:ilvl w:val="0"/>
          <w:numId w:val="1"/>
        </w:numPr>
        <w:ind w:left="0" w:leftChars="0" w:firstLine="0" w:firstLineChars="0"/>
        <w:rPr>
          <w:rFonts w:hint="default" w:ascii="汉仪书宋二简" w:hAnsi="汉仪书宋二简" w:eastAsia="汉仪书宋二简" w:cs="汉仪书宋二简"/>
          <w:b/>
          <w:bCs/>
          <w:sz w:val="24"/>
          <w:szCs w:val="24"/>
          <w:lang w:val="en-US" w:eastAsia="zh-CN"/>
        </w:rPr>
      </w:pPr>
      <w:r>
        <w:rPr>
          <w:rFonts w:hint="eastAsia" w:ascii="汉仪书宋二简" w:hAnsi="汉仪书宋二简" w:eastAsia="汉仪书宋二简" w:cs="汉仪书宋二简"/>
          <w:b/>
          <w:bCs/>
          <w:sz w:val="24"/>
          <w:szCs w:val="24"/>
          <w:lang w:val="en-US" w:eastAsia="zh-CN"/>
        </w:rPr>
        <w:t>上汤娃娃菜</w:t>
      </w:r>
    </w:p>
    <w:p w14:paraId="09EA4179">
      <w:pPr>
        <w:keepNext w:val="0"/>
        <w:keepLines w:val="0"/>
        <w:widowControl/>
        <w:suppressLineNumbers w:val="0"/>
        <w:jc w:val="left"/>
        <w:rPr>
          <w:rFonts w:hint="default" w:ascii="汉仪书宋二简" w:hAnsi="汉仪书宋二简" w:eastAsia="汉仪书宋二简" w:cs="汉仪书宋二简"/>
          <w:i w:val="0"/>
          <w:iCs w:val="0"/>
          <w:caps w:val="0"/>
          <w:color w:val="0F1115"/>
          <w:spacing w:val="0"/>
          <w:kern w:val="0"/>
          <w:sz w:val="22"/>
          <w:szCs w:val="22"/>
          <w:u w:val="none"/>
          <w:lang w:val="en-US" w:eastAsia="zh-CN" w:bidi="ar"/>
        </w:rPr>
      </w:pPr>
      <w:r>
        <w:rPr>
          <w:rFonts w:hint="eastAsia" w:ascii="汉仪书宋二简" w:hAnsi="汉仪书宋二简" w:eastAsia="汉仪书宋二简" w:cs="汉仪书宋二简"/>
          <w:i w:val="0"/>
          <w:iCs w:val="0"/>
          <w:caps w:val="0"/>
          <w:color w:val="0F1115"/>
          <w:spacing w:val="0"/>
          <w:kern w:val="0"/>
          <w:sz w:val="22"/>
          <w:szCs w:val="22"/>
          <w:u w:val="none"/>
          <w:shd w:val="clear" w:fill="FFFFFF"/>
          <w:lang w:val="en-US" w:eastAsia="zh-CN" w:bidi="ar"/>
        </w:rPr>
        <w:t>上汤娃娃菜的起源故事十分有趣，它融合了宫廷传说、文人雅趣和现代的南北饮食交融。</w:t>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关于这道菜最浪漫的传说，可以追溯到唐代的杨贵妃。相传一晚，唐玄宗与杨玉环调情，杨贵妃口渴，既想喝汤又想吃白菜，便撒娇要玄宗变成一棵大白菜让她“吃掉”。为避人耳目并满足爱妃，玄宗命御膳房将大白菜剥成小巧玲珑的整棵菜心，用水焯熟后浇上鲜美的高汤。杨玉环见后大悦，连吃三棵，并许下来世誓言。玄宗感动，见白菜形如娃娃，便说：“这白菜像娃娃，朕就做你的娃娃吧！”后来，这道“汤浸娃娃菜”就成了杨贵妃养颜美容的专有美食，最初并未传入民间</w: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"https://wenku.baidu.com/view/d11e9dc453ea551810a6f524ccbff121dd36c59a.html"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。直至清代，“满汉全席”中有了“上汤”的正式说法，据说当年御厨的后裔完善了这道菜的做法，</w:t>
      </w:r>
      <w:r>
        <w:rPr>
          <w:rStyle w:val="6"/>
          <w:rFonts w:hint="eastAsia" w:ascii="汉仪书宋二简" w:hAnsi="汉仪书宋二简" w:eastAsia="汉仪书宋二简" w:cs="汉仪书宋二简"/>
          <w:b/>
          <w:bCs/>
          <w:i w:val="0"/>
          <w:iCs w:val="0"/>
          <w:caps w:val="0"/>
          <w:color w:val="0F1115"/>
          <w:spacing w:val="0"/>
          <w:kern w:val="0"/>
          <w:sz w:val="22"/>
          <w:szCs w:val="22"/>
          <w:u w:val="none"/>
          <w:lang w:val="en-US" w:eastAsia="zh-CN" w:bidi="ar"/>
        </w:rPr>
        <w:t>“上汤娃娃菜”</w:t>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才得以正名并流入民间。抛开传说，从烹饪技艺和食材的角度看，我们今天吃到的“上汤娃娃菜”其实是一道现代融合菜</w: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"http://news.ymt.com/encyclopedia/Ka8as83M"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。“上汤”的概念最早源自</w:t>
      </w:r>
      <w:r>
        <w:rPr>
          <w:rStyle w:val="6"/>
          <w:rFonts w:hint="eastAsia" w:ascii="汉仪书宋二简" w:hAnsi="汉仪书宋二简" w:eastAsia="汉仪书宋二简" w:cs="汉仪书宋二简"/>
          <w:b/>
          <w:bCs/>
          <w:i w:val="0"/>
          <w:iCs w:val="0"/>
          <w:caps w:val="0"/>
          <w:color w:val="0F1115"/>
          <w:spacing w:val="0"/>
          <w:kern w:val="0"/>
          <w:sz w:val="22"/>
          <w:szCs w:val="22"/>
          <w:u w:val="none"/>
          <w:lang w:val="en-US" w:eastAsia="zh-CN" w:bidi="ar"/>
        </w:rPr>
        <w:t>粤菜</w:t>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，广东厨师擅长用老母鸡、火腿、干贝等食材熬制高级</w:t>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清汤（即“上汤”）来为菜肴提鲜</w:t>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instrText xml:space="preserve"> HYPERLINK "http://news.ymt.com/encyclopedia/Ka8as83M" \t "/Users/liwei/Documents\\x/_blank" </w:instrText>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。而“娃娃菜”本身并非中国传统蔬菜，它是20世纪末从台湾培育成功后引入内地的一种小型白菜，因其口感脆嫩、外形迷你可爱，迅速在中国北方（如山东、河北等地）大规模种植并普及开来</w:t>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instrText xml:space="preserve"> HYPERLINK "https://wenku.baidu.com/view/d11e9dc453ea551810a6f524ccbff121dd36c59a.html" \t "/Users/liwei/Documents\\x/_blank" </w:instrText>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instrText xml:space="preserve"> HYPERLINK "http://news.ymt.com/encyclopedia/Ka8as83M" \t "/Users/liwei/Documents\\x/_blank" </w:instrText>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。因此，这道菜实际上是南方精湛的“上汤”烹饪技艺与北方优质食材相结合的产物，体现了现代中国饮食文化的交融与创新。这道菜最核心的寓意在于“白菜”谐音</w:t>
      </w:r>
      <w:r>
        <w:rPr>
          <w:rFonts w:hint="default" w:ascii="汉仪书宋二简" w:hAnsi="汉仪书宋二简" w:eastAsia="汉仪书宋二简" w:cs="汉仪书宋二简"/>
          <w:i w:val="0"/>
          <w:iCs w:val="0"/>
          <w:caps w:val="0"/>
          <w:color w:val="0F1115"/>
          <w:spacing w:val="0"/>
          <w:kern w:val="0"/>
          <w:sz w:val="22"/>
          <w:szCs w:val="22"/>
          <w:u w:val="none"/>
          <w:lang w:val="en-US" w:eastAsia="zh-CN" w:bidi="ar"/>
        </w:rPr>
        <w:t> “百财” </w:t>
      </w:r>
      <w:r>
        <w:rPr>
          <w:rFonts w:hint="default" w:ascii="汉仪书宋二简" w:hAnsi="汉仪书宋二简" w:eastAsia="汉仪书宋二简" w:cs="汉仪书宋二简"/>
          <w:i w:val="0"/>
          <w:iCs w:val="0"/>
          <w:caps w:val="0"/>
          <w:color w:val="0F1115"/>
          <w:spacing w:val="0"/>
          <w:kern w:val="0"/>
          <w:sz w:val="22"/>
          <w:szCs w:val="22"/>
          <w:u w:val="none"/>
          <w:lang w:val="en-US" w:eastAsia="zh-CN" w:bidi="ar"/>
        </w:rPr>
        <w:fldChar w:fldCharType="begin"/>
      </w:r>
      <w:r>
        <w:rPr>
          <w:rFonts w:hint="default" w:ascii="汉仪书宋二简" w:hAnsi="汉仪书宋二简" w:eastAsia="汉仪书宋二简" w:cs="汉仪书宋二简"/>
          <w:i w:val="0"/>
          <w:iCs w:val="0"/>
          <w:caps w:val="0"/>
          <w:color w:val="0F1115"/>
          <w:spacing w:val="0"/>
          <w:kern w:val="0"/>
          <w:sz w:val="22"/>
          <w:szCs w:val="22"/>
          <w:u w:val="none"/>
          <w:lang w:val="en-US" w:eastAsia="zh-CN" w:bidi="ar"/>
        </w:rPr>
        <w:instrText xml:space="preserve"> HYPERLINK "https://www.xiachufang.com/recipe/106670015/" \t "/Users/liwei/Documents\\x/_blank" </w:instrText>
      </w:r>
      <w:r>
        <w:rPr>
          <w:rFonts w:hint="default" w:ascii="汉仪书宋二简" w:hAnsi="汉仪书宋二简" w:eastAsia="汉仪书宋二简" w:cs="汉仪书宋二简"/>
          <w:i w:val="0"/>
          <w:iCs w:val="0"/>
          <w:caps w:val="0"/>
          <w:color w:val="0F1115"/>
          <w:spacing w:val="0"/>
          <w:kern w:val="0"/>
          <w:sz w:val="22"/>
          <w:szCs w:val="22"/>
          <w:u w:val="none"/>
          <w:lang w:val="en-US" w:eastAsia="zh-CN" w:bidi="ar"/>
        </w:rPr>
        <w:fldChar w:fldCharType="separate"/>
      </w:r>
      <w:r>
        <w:rPr>
          <w:rFonts w:hint="default" w:ascii="汉仪书宋二简" w:hAnsi="汉仪书宋二简" w:eastAsia="汉仪书宋二简" w:cs="汉仪书宋二简"/>
          <w:i w:val="0"/>
          <w:iCs w:val="0"/>
          <w:caps w:val="0"/>
          <w:color w:val="0F1115"/>
          <w:spacing w:val="0"/>
          <w:kern w:val="0"/>
          <w:sz w:val="22"/>
          <w:szCs w:val="22"/>
          <w:u w:val="none"/>
          <w:lang w:val="en-US" w:eastAsia="zh-CN" w:bidi="ar"/>
        </w:rPr>
        <w:fldChar w:fldCharType="end"/>
      </w:r>
      <w:r>
        <w:rPr>
          <w:rFonts w:hint="default" w:ascii="汉仪书宋二简" w:hAnsi="汉仪书宋二简" w:eastAsia="汉仪书宋二简" w:cs="汉仪书宋二简"/>
          <w:i w:val="0"/>
          <w:iCs w:val="0"/>
          <w:caps w:val="0"/>
          <w:color w:val="0F1115"/>
          <w:spacing w:val="0"/>
          <w:kern w:val="0"/>
          <w:sz w:val="22"/>
          <w:szCs w:val="22"/>
          <w:u w:val="none"/>
          <w:lang w:val="en-US" w:eastAsia="zh-CN" w:bidi="ar"/>
        </w:rPr>
        <w:fldChar w:fldCharType="begin"/>
      </w:r>
      <w:r>
        <w:rPr>
          <w:rFonts w:hint="default" w:ascii="汉仪书宋二简" w:hAnsi="汉仪书宋二简" w:eastAsia="汉仪书宋二简" w:cs="汉仪书宋二简"/>
          <w:i w:val="0"/>
          <w:iCs w:val="0"/>
          <w:caps w:val="0"/>
          <w:color w:val="0F1115"/>
          <w:spacing w:val="0"/>
          <w:kern w:val="0"/>
          <w:sz w:val="22"/>
          <w:szCs w:val="22"/>
          <w:u w:val="none"/>
          <w:lang w:val="en-US" w:eastAsia="zh-CN" w:bidi="ar"/>
        </w:rPr>
        <w:instrText xml:space="preserve"> HYPERLINK "https://hanwuji.xiachufang.com/dish/181343798/" \t "/Users/liwei/Documents\\x/_blank" </w:instrText>
      </w:r>
      <w:r>
        <w:rPr>
          <w:rFonts w:hint="default" w:ascii="汉仪书宋二简" w:hAnsi="汉仪书宋二简" w:eastAsia="汉仪书宋二简" w:cs="汉仪书宋二简"/>
          <w:i w:val="0"/>
          <w:iCs w:val="0"/>
          <w:caps w:val="0"/>
          <w:color w:val="0F1115"/>
          <w:spacing w:val="0"/>
          <w:kern w:val="0"/>
          <w:sz w:val="22"/>
          <w:szCs w:val="22"/>
          <w:u w:val="none"/>
          <w:lang w:val="en-US" w:eastAsia="zh-CN" w:bidi="ar"/>
        </w:rPr>
        <w:fldChar w:fldCharType="separate"/>
      </w:r>
      <w:r>
        <w:rPr>
          <w:rFonts w:hint="default" w:ascii="汉仪书宋二简" w:hAnsi="汉仪书宋二简" w:eastAsia="汉仪书宋二简" w:cs="汉仪书宋二简"/>
          <w:i w:val="0"/>
          <w:iCs w:val="0"/>
          <w:caps w:val="0"/>
          <w:color w:val="0F1115"/>
          <w:spacing w:val="0"/>
          <w:kern w:val="0"/>
          <w:sz w:val="22"/>
          <w:szCs w:val="22"/>
          <w:u w:val="none"/>
          <w:lang w:val="en-US" w:eastAsia="zh-CN" w:bidi="ar"/>
        </w:rPr>
        <w:fldChar w:fldCharType="end"/>
      </w:r>
      <w:r>
        <w:rPr>
          <w:rFonts w:hint="default" w:ascii="汉仪书宋二简" w:hAnsi="汉仪书宋二简" w:eastAsia="汉仪书宋二简" w:cs="汉仪书宋二简"/>
          <w:i w:val="0"/>
          <w:iCs w:val="0"/>
          <w:caps w:val="0"/>
          <w:color w:val="0F1115"/>
          <w:spacing w:val="0"/>
          <w:kern w:val="0"/>
          <w:sz w:val="22"/>
          <w:szCs w:val="22"/>
          <w:u w:val="none"/>
          <w:lang w:val="en-US" w:eastAsia="zh-CN" w:bidi="ar"/>
        </w:rPr>
        <w:t>。在年夜饭或其他庆祝场合上一道“上汤娃娃菜”，寓意着招财进宝、财源广进。</w:t>
      </w:r>
    </w:p>
    <w:p w14:paraId="59CD447B">
      <w:pPr>
        <w:keepNext w:val="0"/>
        <w:keepLines w:val="0"/>
        <w:widowControl/>
        <w:suppressLineNumbers w:val="0"/>
        <w:jc w:val="left"/>
        <w:rPr>
          <w:rFonts w:hint="default" w:ascii="汉仪书宋二简" w:hAnsi="汉仪书宋二简" w:eastAsia="汉仪书宋二简" w:cs="汉仪书宋二简"/>
          <w:i w:val="0"/>
          <w:iCs w:val="0"/>
          <w:caps w:val="0"/>
          <w:color w:val="0F1115"/>
          <w:spacing w:val="0"/>
          <w:kern w:val="0"/>
          <w:sz w:val="22"/>
          <w:szCs w:val="22"/>
          <w:u w:val="none"/>
          <w:lang w:val="en-US" w:eastAsia="zh-CN" w:bidi="ar"/>
        </w:rPr>
      </w:pPr>
    </w:p>
    <w:p w14:paraId="6124F319">
      <w:pPr>
        <w:bidi w:val="0"/>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Braised Baby Cabbage in Superior Broth, or Shàng Tāng Wá Wá Cài, is a beloved dish that elegantly combines delicate flavors with rich cultural symbolism.</w:t>
      </w:r>
    </w:p>
    <w:p w14:paraId="1E9FB726">
      <w:pPr>
        <w:bidi w:val="0"/>
        <w:rPr>
          <w:rFonts w:hint="default" w:ascii="Times New Roman Regular" w:hAnsi="Times New Roman Regular" w:cs="Times New Roman Regular"/>
          <w:sz w:val="22"/>
          <w:szCs w:val="22"/>
        </w:rPr>
      </w:pPr>
    </w:p>
    <w:p w14:paraId="020D2A45">
      <w:pPr>
        <w:bidi w:val="0"/>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Its origins are wrapped in legend. One romantic tale dates back to the Tang Dynasty, where it's said the dish was created by an imperial chef for Emperor Xuanzong and his beloved consort, Yang Guifei. To satisfy her late-night craving for both soup and cabbage, the chef prepared small, tender cabbage hearts and bathed them in a rich, flavorful broth. Touched by the dish's appearance, which resembled a small child, the Emperor named it "Baby Cabbage," and it became the Consort's private beauty dish </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"https://wenku.baidu.com/view/d11e9dc453ea551810a6f524ccbff121dd36c59a.html"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 Another legend links the dish to the famous Song Dynasty poet Su Dongpo, who was said to have praised a similar cabbage soup as a flavor "only found in heaven" </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www.360kuai.com/pc/detail?url=http://zm.news.so.com/2adba1451630f0a32359d4d7de7c0156&amp;check=bbd55eba3ad1e09c&amp;uid=9f292eb8be98f0536a65035b9c1dfc7f&amp;sign=360_ad6a14f8&amp;ucheck=312ef3f714243af2e875faa71c8cfe1d&amp;market=pc_def&amp;stype=portal&amp;tj_cmode=pclook&amp;v=1&amp;sv=4&amp;tj_url=9421eeed32736f347&amp;nsid=293ae473af997091623afd14534084f2&amp;tj_sid=293ae473af997091623afd14534084f2&amp;scene=3&amp;refer_scene="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"https://www.360kuai.com/pc/9949b1e198541c847?cota=3&amp;kuai_so=1&amp;refer_scene=so_3&amp;sign=360_da20e874"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w:t>
      </w:r>
    </w:p>
    <w:p w14:paraId="0C5F7DBE">
      <w:pPr>
        <w:bidi w:val="0"/>
        <w:rPr>
          <w:rFonts w:hint="default" w:ascii="Times New Roman Regular" w:hAnsi="Times New Roman Regular" w:cs="Times New Roman Regular"/>
          <w:sz w:val="22"/>
          <w:szCs w:val="22"/>
        </w:rPr>
      </w:pPr>
    </w:p>
    <w:p w14:paraId="617AC592">
      <w:pPr>
        <w:bidi w:val="0"/>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Culinary history, however, points to a more modern origin, showcasing the fusion of Chinese regional cuisines. The technique of using a "superior broth" (shàng tāng)—a clear, savory stock made from ham, chicken, and dried scallops—is a hallmark of Cantonese cuisine </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"http://news.ymt.com/encyclopedia/Ka8as83M"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 The star ingredient, "baby cabbage" (wá wá cài), is a miniature variety of Chinese cabbage that was developed in Taiwan and popularized in Northern China at the end of the 20th century </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"https://wenku.baidu.com/view/d11e9dc453ea551810a6f524ccbff121dd36c59a.html"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"http://news.ymt.com/encyclopedia/Ka8as83M"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 Thus, the dish as we know it today is a brilliant modern creation, marrying the sophisticated soup-making skills of Southern China with a premium vegetable variety cultivated in the North </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"http://news.ymt.com/encyclopedia/Ka8as83M"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w:t>
      </w:r>
    </w:p>
    <w:p w14:paraId="54E72793">
      <w:pPr>
        <w:bidi w:val="0"/>
        <w:rPr>
          <w:rFonts w:hint="default" w:ascii="Times New Roman Regular" w:hAnsi="Times New Roman Regular" w:cs="Times New Roman Regular"/>
          <w:sz w:val="22"/>
          <w:szCs w:val="22"/>
        </w:rPr>
      </w:pPr>
    </w:p>
    <w:p w14:paraId="432ADCFA">
      <w:pPr>
        <w:bidi w:val="0"/>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The dish's name is a delicious pun in Chinese. The word for cabbage, bái cài, sounds identical to the phrase "one hundred types of wealth" (百财 - bǎi cái) </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"https://www.xiachufang.com/recipe/106670015/"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"https://hanwuji.xiachufang.com/dish/181343798/"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 Consequently, serving this dish, especially during festive occasions like the Lunar New Year, is a powerful wish for prosperity and fortune. A festive variation even adds "gold" (salted egg yolk) and "silver" (century egg) to the broth, further enhancing its symbolism of wealth and good fortune </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"https://www.xiachufang.com/recipe/106670015/"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 Beyond its monetary symbolism, the dish's simple appearance yet deeply savory flavor profile also resonates with traditional Chinese aesthetic ideals, which value outer simplicity that belies inner richness and complexity.</w:t>
      </w:r>
    </w:p>
    <w:p w14:paraId="1F7D6796">
      <w:pPr>
        <w:bidi w:val="0"/>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From a legendary imperial treat to a modern symbol of culinary fusion and good fortune, Braised Baby Cabbage in Superior Broth represents the very best of Chinese home cooking—a dish that is both comforting and auspicious, simple yet profound.</w:t>
      </w:r>
    </w:p>
    <w:p w14:paraId="1C4CFBCB">
      <w:pPr>
        <w:keepNext w:val="0"/>
        <w:keepLines w:val="0"/>
        <w:widowControl/>
        <w:suppressLineNumbers w:val="0"/>
        <w:jc w:val="left"/>
        <w:rPr>
          <w:rFonts w:hint="default" w:ascii="汉仪书宋二简" w:hAnsi="汉仪书宋二简" w:eastAsia="汉仪书宋二简" w:cs="汉仪书宋二简"/>
          <w:i w:val="0"/>
          <w:iCs w:val="0"/>
          <w:caps w:val="0"/>
          <w:color w:val="0F1115"/>
          <w:spacing w:val="0"/>
          <w:kern w:val="0"/>
          <w:sz w:val="22"/>
          <w:szCs w:val="22"/>
          <w:u w:val="none"/>
          <w:lang w:val="en-US" w:eastAsia="zh-CN" w:bidi="ar"/>
        </w:rPr>
      </w:pPr>
    </w:p>
    <w:p w14:paraId="564CEE55">
      <w:pPr>
        <w:numPr>
          <w:numId w:val="0"/>
        </w:numPr>
        <w:ind w:leftChars="0"/>
        <w:rPr>
          <w:rFonts w:hint="default" w:ascii="汉仪书宋二简" w:hAnsi="汉仪书宋二简" w:eastAsia="汉仪书宋二简" w:cs="汉仪书宋二简"/>
          <w:b/>
          <w:bCs/>
          <w:sz w:val="24"/>
          <w:szCs w:val="24"/>
          <w:lang w:val="en-US" w:eastAsia="zh-CN"/>
        </w:rPr>
      </w:pPr>
    </w:p>
    <w:p w14:paraId="75B9D05B">
      <w:pPr>
        <w:numPr>
          <w:ilvl w:val="0"/>
          <w:numId w:val="1"/>
        </w:numPr>
        <w:ind w:left="0" w:leftChars="0" w:firstLine="0" w:firstLineChars="0"/>
        <w:rPr>
          <w:rFonts w:hint="default" w:ascii="汉仪书宋二简" w:hAnsi="汉仪书宋二简" w:eastAsia="汉仪书宋二简" w:cs="汉仪书宋二简"/>
          <w:b/>
          <w:bCs/>
          <w:sz w:val="24"/>
          <w:szCs w:val="24"/>
          <w:lang w:val="en-US" w:eastAsia="zh-CN"/>
        </w:rPr>
      </w:pPr>
      <w:r>
        <w:rPr>
          <w:rFonts w:hint="eastAsia" w:ascii="汉仪书宋二简" w:hAnsi="汉仪书宋二简" w:eastAsia="汉仪书宋二简" w:cs="汉仪书宋二简"/>
          <w:b/>
          <w:bCs/>
          <w:sz w:val="24"/>
          <w:szCs w:val="24"/>
          <w:lang w:val="en-US" w:eastAsia="zh-CN"/>
        </w:rPr>
        <w:t>长寿面</w:t>
      </w:r>
    </w:p>
    <w:p w14:paraId="73339ADC">
      <w:pPr>
        <w:keepNext w:val="0"/>
        <w:keepLines w:val="0"/>
        <w:widowControl/>
        <w:suppressLineNumbers w:val="0"/>
        <w:jc w:val="left"/>
        <w:rPr>
          <w:rFonts w:hint="eastAsia" w:ascii="汉仪书宋二简" w:hAnsi="汉仪书宋二简" w:eastAsia="汉仪书宋二简" w:cs="汉仪书宋二简"/>
          <w:sz w:val="22"/>
          <w:szCs w:val="22"/>
        </w:rPr>
      </w:pP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过生日吃面条的习俗最早可追溯至唐代。宋代学者朱翌在《猗觉寮杂记》中记载：“唐人生日多具汤饼”，而“汤饼”正是古代面条的称呼。宋代马永卿《懒真子》中也明确指出：“必食汤饼者，则世所谓长命面者也。”</w: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"https://chinesefolklore.org.cn/web/index.php?NewsID=10852"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"https://www.chinesefolklore.org.cn/forum/viewthread.php?tid=32505&amp;page=1&amp;authorid=385"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新唐书·王皇后传》中记载了一个感人的故事：唐玄宗落魄时，有一年过生日，岳父阿忠脱下身上的短袖衣换了一斗面，为他做生日面条。这一记载证实，至少在唐代，吃生日面条的习俗已经在上层社会中流行。关于长寿面由来的最著名传说，与汉武帝和机智大臣东方朔有关。相传汉武帝与众臣谈论寿命，汉武帝说：“相书上讲，人的人中长，寿命就长。若人中1寸长，就可以活到100岁。”东方朔听后大笑，解释说：“我不是笑陛下，而是笑彭祖。人中1寸长活100岁，彭祖活了800岁，他的人中就有8寸，那他的脸该有多长啊？”众人听后大笑</w: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"https://chinesefolklore.org.cn/web/index.php?NewsID=10852"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"https://worldkings.org/news/world-tops-academy/worldkings-top-historical-stories-of-delicacies-in-the-world-p47-the-story-behind-longevity-noodles-a-chinese-new-year-specialty"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"https://www.chinesefolklore.org.cn/forum/viewthread.php?tid=32505&amp;page=1&amp;authorid=385"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。因“面孔”的“面”与“面条”的“面”同音同字，民间便用吃长面条来象征脸长，以此祈求长寿</w: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"https://chinesefolklore.org.cn/web/index.php?NewsID=10852"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"https://zh.wikipedia.org/wiki/%E7%BA%BF%E9%9D%A2"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虽然学者认为这可能是后人的附会，但这个巧妙的故事已深深融入长寿面的文化历史中。长寿面最核心的寓意，就是用面条的“长”来象征寿命的“长”。因此，面条越长越好，有的长达三尺以上，盘成高塔形，喻示寿运绵长</w: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"https://chinesefolklore.org.cn/web/index.php?NewsID=10852"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"https://www.chinesefolklore.org.cn/forum/viewthread.php?tid=32505&amp;page=1&amp;authorid=385"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。吃面时也有讲究，要斯文地细嚼慢咽，不能将面条咬断，寓意“不能把寿命剪短”，让好运长久地伴随。吃长寿面时通常要配上一个鸡蛋</w: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"https://chinesefolklore.org.cn/web/index.php?NewsID=10852"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"https://zh.wikipedia.org/wiki/%E7%BA%BF%E9%9D%A2"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。鸡蛋能孵出小鸡，是生命诞生和延续的象征。有些地方吃鸡蛋前，还要把熟鸡蛋剥了皮在脸上滚一滚，这叫“滚运”，寓意在新的一岁里好运滚滚而来</w: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"https://chinesefolklore.org.cn/web/index.php?NewsID=10852"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"https://www.chinesefolklore.org.cn/forum/viewthread.php?tid=32505&amp;page=1&amp;authorid=385"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。在福州，这种加了两个鸡蛋的面被称为“太平面”，寓意太平吉祥。</w:t>
      </w:r>
    </w:p>
    <w:p w14:paraId="0037CE03">
      <w:pPr>
        <w:keepNext w:val="0"/>
        <w:keepLines w:val="0"/>
        <w:widowControl/>
        <w:suppressLineNumbers w:val="0"/>
        <w:jc w:val="left"/>
      </w:pPr>
    </w:p>
    <w:p w14:paraId="4C076847">
      <w:pPr>
        <w:bidi w:val="0"/>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Longevity Noodles, or Cháng Shòu Miàn, are far more than just a food—they are a profound cultural symbol in China, embodying the timeless wish for a long and prosperous life.</w:t>
      </w:r>
    </w:p>
    <w:p w14:paraId="7310DA4D">
      <w:pPr>
        <w:bidi w:val="0"/>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The tradition dates back over a thousand years to the Tang Dynasty (618–907), when eating noodles on one's birthday first became popular </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"https://chinesefolklore.org.cn/web/index.php?NewsID=10852"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"https://www.chinesefolklore.org.cn/forum/viewthread.php?tid=32505&amp;page=1&amp;authorid=385"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 A famous legend explains the custom with a witty story involving Emperor Wu of the Han Dynasty and his minister Dongfang Shuo. When the emperor declared that a long face (miàn) meant a long life, Dongfang Shuo joked that the mythical figure Peng Zu, who lived 800 years, must have an impossibly long face. Because the word for "face" and "noodles" share the same pronunciation (miàn), people began to eat long noodles as a playful and hopeful wish for longevity </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"https://chinesefolklore.org.cn/web/index.php?NewsID=10852"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"https://worldkings.org/news/world-tops-academy/worldkings-top-historical-stories-of-delicacies-in-the-world-p47-the-story-behind-longevity-noodles-a-chinese-new-year-specialty"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"https://www.history.com/articles/symbolic-foods-of-chinese-new-year"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w:t>
      </w:r>
    </w:p>
    <w:p w14:paraId="2E3ED0C2">
      <w:pPr>
        <w:bidi w:val="0"/>
        <w:rPr>
          <w:rFonts w:hint="default" w:ascii="Times New Roman Regular" w:hAnsi="Times New Roman Regular" w:cs="Times New Roman Regular"/>
          <w:sz w:val="22"/>
          <w:szCs w:val="22"/>
        </w:rPr>
      </w:pPr>
    </w:p>
    <w:p w14:paraId="2D46968C">
      <w:pPr>
        <w:bidi w:val="0"/>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The core symbolism is beautifully simple: the length of the noodle represents the length of life. For this reason, the noodles are made as long as possible—sometimes over a meter—and are served uncut. During a birthday meal, it's considered very important to eat the noodle without breaking it, as cutting the strand would symbolize shortening one's lifespan </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"https://asiangeo.com/heritage/long-live-noodle/?noamp=mobile"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"https://zh.wikipedia.org/wiki/%E7%BA%BF%E9%9D%A2"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"https://worldkings.org/news/world-tops-academy/worldkings-top-historical-stories-of-delicacies-in-the-world-p47-the-story-behind-longevity-noodles-a-chinese-new-year-specialty"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 The noodles are often served with a hard-boiled egg, a symbol of life, continuity, and good fortune </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"https://chinesefolklore.org.cn/web/index.php?NewsID=10852"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"https://www.chinesefolklore.org.cn/forum/viewthread.php?tid=32505&amp;page=1&amp;authorid=385"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w:t>
      </w:r>
    </w:p>
    <w:p w14:paraId="5E335829">
      <w:pPr>
        <w:bidi w:val="0"/>
        <w:rPr>
          <w:rFonts w:hint="default" w:ascii="Times New Roman Regular" w:hAnsi="Times New Roman Regular" w:cs="Times New Roman Regular"/>
          <w:sz w:val="22"/>
          <w:szCs w:val="22"/>
        </w:rPr>
      </w:pPr>
    </w:p>
    <w:p w14:paraId="0F6EA92A">
      <w:pPr>
        <w:bidi w:val="0"/>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This auspicious food is central to many of life's milestones. In Fujian province, they are known as "happy noodles" for engagements and weddings, and "peace noodles" for postpartum mothers </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"https://zh.wikipedia.org/wiki/%E7%BA%BF%E9%9D%A2"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"https://www.fzmq.gov.cn/xjwz/zwgk/zfxxgkzdgz/ggwhty/whycbh/201906/t20190624_2923606.htm"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 They are a must for New Year's breakfast, symbolizing a peaceful year ahead </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"https://www.fzmq.gov.cn/xjwz/zwgk/zfxxgkzdgz/ggwhty/whycbh/201906/t20190624_2923606.htm"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 Regional variations abound, from the "One Noodle" of Zhejiang, which honors ancestral roots </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"http://www.pj.gov.cn/art/2015/5/4/art_1229171585_50661264.html"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 to the salty miàn-sòa of Chaoshan, often stir-fried with chives (for eternity) and bean sprouts (for new life) </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"https://baike.so.com/doc/4620338-4832791.html"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w:t>
      </w:r>
    </w:p>
    <w:p w14:paraId="05214E84">
      <w:pPr>
        <w:bidi w:val="0"/>
        <w:rPr>
          <w:rFonts w:hint="default" w:ascii="Times New Roman Regular" w:hAnsi="Times New Roman Regular" w:cs="Times New Roman Regular"/>
          <w:sz w:val="22"/>
          <w:szCs w:val="22"/>
        </w:rPr>
      </w:pPr>
    </w:p>
    <w:p w14:paraId="6145721C">
      <w:pPr>
        <w:bidi w:val="0"/>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From a Tang Dynasty emperor's birthday table to the humble home, Longevity Noodles remain a cherished tradition—a delicious, tangible wish for a long and blessed life, connecting past, present, and future with every unbroken strand.</w:t>
      </w:r>
    </w:p>
    <w:p w14:paraId="588BD1D3">
      <w:pPr>
        <w:bidi w:val="0"/>
        <w:rPr>
          <w:rFonts w:hint="default" w:ascii="Times New Roman Regular" w:hAnsi="Times New Roman Regular" w:cs="Times New Roman Regular"/>
          <w:sz w:val="22"/>
          <w:szCs w:val="22"/>
        </w:rPr>
      </w:pPr>
    </w:p>
    <w:p w14:paraId="3CE3591C">
      <w:pPr>
        <w:keepNext w:val="0"/>
        <w:keepLines w:val="0"/>
        <w:widowControl/>
        <w:suppressLineNumbers w:val="0"/>
        <w:jc w:val="left"/>
      </w:pPr>
    </w:p>
    <w:p w14:paraId="681D44EE">
      <w:pPr>
        <w:numPr>
          <w:numId w:val="0"/>
        </w:numPr>
        <w:ind w:leftChars="0"/>
        <w:rPr>
          <w:rFonts w:hint="eastAsia" w:ascii="汉仪书宋二简" w:hAnsi="汉仪书宋二简" w:eastAsia="汉仪书宋二简" w:cs="汉仪书宋二简"/>
          <w:b/>
          <w:bCs/>
          <w:sz w:val="24"/>
          <w:szCs w:val="24"/>
          <w:lang w:val="en-US" w:eastAsia="zh-CN"/>
        </w:rPr>
      </w:pPr>
    </w:p>
    <w:p w14:paraId="305AE037">
      <w:pPr>
        <w:numPr>
          <w:numId w:val="0"/>
        </w:numPr>
        <w:ind w:leftChars="0"/>
        <w:rPr>
          <w:rFonts w:hint="default" w:ascii="汉仪书宋二简" w:hAnsi="汉仪书宋二简" w:eastAsia="汉仪书宋二简" w:cs="汉仪书宋二简"/>
          <w:b/>
          <w:bCs/>
          <w:sz w:val="24"/>
          <w:szCs w:val="24"/>
          <w:lang w:val="en-US" w:eastAsia="zh-CN"/>
        </w:rPr>
      </w:pPr>
    </w:p>
    <w:p w14:paraId="17A3DCF1">
      <w:pPr>
        <w:numPr>
          <w:numId w:val="0"/>
        </w:numPr>
        <w:ind w:leftChars="0"/>
        <w:rPr>
          <w:rFonts w:hint="default" w:ascii="汉仪书宋二简" w:hAnsi="汉仪书宋二简" w:eastAsia="汉仪书宋二简" w:cs="汉仪书宋二简"/>
          <w:b/>
          <w:bCs/>
          <w:sz w:val="24"/>
          <w:szCs w:val="24"/>
          <w:lang w:val="en-US" w:eastAsia="zh-CN"/>
        </w:rPr>
      </w:pPr>
    </w:p>
    <w:p w14:paraId="5CE4CCDB">
      <w:pPr>
        <w:numPr>
          <w:ilvl w:val="0"/>
          <w:numId w:val="1"/>
        </w:numPr>
        <w:ind w:left="0" w:leftChars="0" w:firstLine="0" w:firstLineChars="0"/>
        <w:rPr>
          <w:rFonts w:hint="default" w:ascii="汉仪书宋二简" w:hAnsi="汉仪书宋二简" w:eastAsia="汉仪书宋二简" w:cs="汉仪书宋二简"/>
          <w:b/>
          <w:bCs/>
          <w:sz w:val="24"/>
          <w:szCs w:val="24"/>
          <w:lang w:val="en-US" w:eastAsia="zh-CN"/>
        </w:rPr>
      </w:pPr>
      <w:r>
        <w:rPr>
          <w:rFonts w:hint="eastAsia" w:ascii="汉仪书宋二简" w:hAnsi="汉仪书宋二简" w:eastAsia="汉仪书宋二简" w:cs="汉仪书宋二简"/>
          <w:b/>
          <w:bCs/>
          <w:sz w:val="24"/>
          <w:szCs w:val="24"/>
          <w:lang w:val="en-US" w:eastAsia="zh-CN"/>
        </w:rPr>
        <w:t>宫保鸡丁</w:t>
      </w:r>
    </w:p>
    <w:p w14:paraId="73FF4C13">
      <w:pPr>
        <w:keepNext w:val="0"/>
        <w:keepLines w:val="0"/>
        <w:widowControl/>
        <w:suppressLineNumbers w:val="0"/>
        <w:jc w:val="left"/>
        <w:rPr>
          <w:rFonts w:hint="eastAsia" w:ascii="汉仪书宋二简" w:hAnsi="汉仪书宋二简" w:eastAsia="汉仪书宋二简" w:cs="汉仪书宋二简"/>
          <w:sz w:val="22"/>
          <w:szCs w:val="22"/>
        </w:rPr>
      </w:pPr>
      <w:r>
        <w:rPr>
          <w:rFonts w:hint="eastAsia" w:ascii="汉仪书宋二简" w:hAnsi="汉仪书宋二简" w:eastAsia="汉仪书宋二简" w:cs="汉仪书宋二简"/>
          <w:i w:val="0"/>
          <w:iCs w:val="0"/>
          <w:caps w:val="0"/>
          <w:color w:val="0F1115"/>
          <w:spacing w:val="0"/>
          <w:kern w:val="0"/>
          <w:sz w:val="22"/>
          <w:szCs w:val="22"/>
          <w:u w:val="none"/>
          <w:shd w:val="clear" w:fill="FFFFFF"/>
          <w:lang w:val="en-US" w:eastAsia="zh-CN" w:bidi="ar"/>
        </w:rPr>
        <w:t>宫保鸡丁的诞生与晚清名臣丁宝桢密不可分，这位出生于贵州、历任山东巡抚和四川总督的朝廷重臣，因戍边御敌有功被追赠“太子太保”，人们尊称他为“丁宫保”，而这道他钟爱的家常菜肴便因此得名。关于这道菜的由来，最广为流传的说法是丁宝桢在山东为官时曾命家厨改良鲁菜“酱爆鸡丁”加入辣椒，调任四川后又用鸡肉、花生米和干辣椒快炒成菜招待宾客，因其肉嫩味美而深受喜爱，人们便以“丁宫保”的家传菜为它命名为“宫保鸡丁”。值得一提的是，许多人误以为是“宫爆鸡丁”，认为这是一种爆炒技法，其实“宫保”是官名，一字之差便失去了纪念丁宝桢的初衷。这道菜凝聚了贵州的胡辣子鸡丁、山东的酱爆鸡丁和四川的调味精髓，如今同时被认定为“中国菜”之贵州十大经典名菜和四川十大经典名菜，成为享誉世界的中华美食名片。宫保鸡丁最令人称道的是其复合味型，作为川菜中糊辣荔枝味的典型代表，它入口先是花椒的微麻和干辣椒的糊辣香气，紧接着是糖醋带来的酸甜之味，犹如荔枝般清新，最后才是鸡肉的鲜嫩与花生的酥脆在口中交融，这种层次丰富的味觉体验，被美食家誉为“五味调和”的完美典范。除了美味，这道菜更承载着民众对丁宝桢这位清代廉吏的深切纪念，他以诛杀慈禧太后宠信的太监安德海、治理黄河水患、改革盐政等事迹闻名于世，刚正不阿、造福一方的精神如同这道菜的味道一样，历经百年依然深入人心。</w:t>
      </w:r>
    </w:p>
    <w:p w14:paraId="14839F03">
      <w:pPr>
        <w:numPr>
          <w:numId w:val="0"/>
        </w:numPr>
        <w:ind w:leftChars="0"/>
        <w:rPr>
          <w:rFonts w:hint="eastAsia" w:ascii="汉仪书宋二简" w:hAnsi="汉仪书宋二简" w:eastAsia="汉仪书宋二简" w:cs="汉仪书宋二简"/>
          <w:b/>
          <w:bCs/>
          <w:sz w:val="24"/>
          <w:szCs w:val="24"/>
          <w:lang w:val="en-US" w:eastAsia="zh-CN"/>
        </w:rPr>
      </w:pPr>
    </w:p>
    <w:p w14:paraId="5101DFA8">
      <w:pPr>
        <w:bidi w:val="0"/>
        <w:rPr>
          <w:rFonts w:hint="default" w:ascii="Times New Roman Regular" w:hAnsi="Times New Roman Regular" w:cs="Times New Roman Regular"/>
          <w:sz w:val="22"/>
          <w:szCs w:val="22"/>
          <w:lang w:val="en-US" w:eastAsia="zh-CN"/>
        </w:rPr>
      </w:pPr>
      <w:r>
        <w:rPr>
          <w:rFonts w:hint="default" w:ascii="Times New Roman Regular" w:hAnsi="Times New Roman Regular" w:cs="Times New Roman Regular"/>
          <w:sz w:val="22"/>
          <w:szCs w:val="22"/>
          <w:lang w:val="en-US" w:eastAsia="zh-CN"/>
        </w:rPr>
        <w:t xml:space="preserve">Kung Pao Chicken is inextricably linked to Ding Baozhen, a esteemed official of the late Qing Dynasty. Born in Guizhou and serving as governor of Shandong and Sichuan, he was posthumously awarded the title "Grand Guardian of the Heir Apparent" (commonly shortened to "Gongbao") for his military merits, earning him the respectful nickname "Ding Gongbao." The dish that would bear his name is said to have originated from his personal fondness for a simple stir-fry. Legend holds that during his time in Shandong, Ding had his family chef adapt the local "fried chicken in sauce" by adding chili peppers. After his transfer to Sichuan, he frequently served a quick-fried combination of chicken, peanuts, and dried chilies to guests at home. So beloved was this tender and flavorful dish that people began calling it "Gong Bao Chicken" in honor of its origin in Ding Gongbao's kitchen. A common misconception writes the name as "Gong Bao" with a character meaning "explosive stir-fry," but the correct character is Ding's honorary title, and this distinction preserves the dish's commemorative purpose. Kung Pao Chicken represents a masterful fusion of culinary traditions: the spicy chicken of Guizhou, the sauce-based technique of Shandong, and the sophisticated flavor balancing of Sichuan. Today, it is proudly recognized among both Guizhou's and Sichuan's top ten classic dishes, serving as a world-renowned ambassador of Chinese cuisine. </w:t>
      </w:r>
    </w:p>
    <w:p w14:paraId="7BCA43CB">
      <w:pPr>
        <w:bidi w:val="0"/>
        <w:rPr>
          <w:rFonts w:hint="default" w:ascii="Times New Roman Regular" w:hAnsi="Times New Roman Regular" w:cs="Times New Roman Regular"/>
          <w:sz w:val="22"/>
          <w:szCs w:val="22"/>
          <w:lang w:val="en-US" w:eastAsia="zh-CN"/>
        </w:rPr>
      </w:pPr>
    </w:p>
    <w:p w14:paraId="30943DBD">
      <w:pPr>
        <w:bidi w:val="0"/>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lang w:val="en-US" w:eastAsia="zh-CN"/>
        </w:rPr>
        <w:t>What truly distinguishes Kung Pao Chicken is its complex flavor profile, a quintessential example of the Sichuan "numbing-and-spicy-with-lychee-flavor" style. The experience begins with the subtle tingle of Sichuan peppercorns and the aromatic kick of dried chilies, followed immediately by a sweet-and-sour note reminiscent of fresh lychee, all while the tender chicken and crunchy peanuts deliver contrasting textures. Culinary connoisseurs praise this layered sensation as a perfect example of the "harmony of five flavors" in Chinese gastronomy. Beyond its culinary excellence, this dish carries profound cultural meaning as a lasting tribute to Ding Baozhen himself, a statesman remembered for his integrity and achievements including the execution of a corrupt eunuch favored by Empress Dowager Cixi, taming the Yellow River floods, and reforming the salt industry. Just as its complex flavors linger on the palate, the spirit of this upright and benevolent official endures through the simple yet profound dish that bears his name.</w:t>
      </w:r>
    </w:p>
    <w:p w14:paraId="01F68215">
      <w:pPr>
        <w:numPr>
          <w:numId w:val="0"/>
        </w:numPr>
        <w:ind w:leftChars="0"/>
        <w:rPr>
          <w:rFonts w:hint="eastAsia" w:ascii="汉仪书宋二简" w:hAnsi="汉仪书宋二简" w:eastAsia="汉仪书宋二简" w:cs="汉仪书宋二简"/>
          <w:b/>
          <w:bCs/>
          <w:sz w:val="24"/>
          <w:szCs w:val="24"/>
          <w:lang w:val="en-US" w:eastAsia="zh-CN"/>
        </w:rPr>
      </w:pPr>
    </w:p>
    <w:p w14:paraId="2D7B84F0">
      <w:pPr>
        <w:numPr>
          <w:numId w:val="0"/>
        </w:numPr>
        <w:ind w:leftChars="0"/>
        <w:rPr>
          <w:rFonts w:hint="eastAsia" w:ascii="汉仪书宋二简" w:hAnsi="汉仪书宋二简" w:eastAsia="汉仪书宋二简" w:cs="汉仪书宋二简"/>
          <w:b/>
          <w:bCs/>
          <w:sz w:val="24"/>
          <w:szCs w:val="24"/>
          <w:lang w:val="en-US" w:eastAsia="zh-CN"/>
        </w:rPr>
      </w:pPr>
    </w:p>
    <w:p w14:paraId="0E3F86AC">
      <w:pPr>
        <w:numPr>
          <w:numId w:val="0"/>
        </w:numPr>
        <w:ind w:leftChars="0"/>
        <w:rPr>
          <w:rFonts w:hint="eastAsia" w:ascii="汉仪书宋二简" w:hAnsi="汉仪书宋二简" w:eastAsia="汉仪书宋二简" w:cs="汉仪书宋二简"/>
          <w:b/>
          <w:bCs/>
          <w:sz w:val="24"/>
          <w:szCs w:val="24"/>
          <w:lang w:val="en-US" w:eastAsia="zh-CN"/>
        </w:rPr>
      </w:pPr>
    </w:p>
    <w:p w14:paraId="63FF8192">
      <w:pPr>
        <w:numPr>
          <w:numId w:val="0"/>
        </w:numPr>
        <w:ind w:leftChars="0"/>
        <w:rPr>
          <w:rFonts w:hint="default" w:ascii="汉仪书宋二简" w:hAnsi="汉仪书宋二简" w:eastAsia="汉仪书宋二简" w:cs="汉仪书宋二简"/>
          <w:b/>
          <w:bCs/>
          <w:sz w:val="24"/>
          <w:szCs w:val="24"/>
          <w:lang w:val="en-US" w:eastAsia="zh-CN"/>
        </w:rPr>
      </w:pPr>
    </w:p>
    <w:p w14:paraId="508B5F79">
      <w:pPr>
        <w:numPr>
          <w:ilvl w:val="0"/>
          <w:numId w:val="1"/>
        </w:numPr>
        <w:ind w:left="0" w:leftChars="0" w:firstLine="0" w:firstLineChars="0"/>
        <w:rPr>
          <w:rFonts w:hint="default" w:ascii="汉仪书宋二简" w:hAnsi="汉仪书宋二简" w:eastAsia="汉仪书宋二简" w:cs="汉仪书宋二简"/>
          <w:b/>
          <w:bCs/>
          <w:sz w:val="24"/>
          <w:szCs w:val="24"/>
          <w:lang w:val="en-US" w:eastAsia="zh-CN"/>
        </w:rPr>
      </w:pPr>
      <w:r>
        <w:rPr>
          <w:rFonts w:hint="eastAsia" w:ascii="汉仪书宋二简" w:hAnsi="汉仪书宋二简" w:eastAsia="汉仪书宋二简" w:cs="汉仪书宋二简"/>
          <w:b/>
          <w:bCs/>
          <w:sz w:val="24"/>
          <w:szCs w:val="24"/>
          <w:lang w:val="en-US" w:eastAsia="zh-CN"/>
        </w:rPr>
        <w:t>锅贴</w:t>
      </w:r>
    </w:p>
    <w:p w14:paraId="6157017C">
      <w:pPr>
        <w:bidi w:val="0"/>
        <w:rPr>
          <w:rFonts w:hint="eastAsia" w:ascii="汉仪书宋二简" w:hAnsi="汉仪书宋二简" w:eastAsia="汉仪书宋二简" w:cs="汉仪书宋二简"/>
          <w:sz w:val="22"/>
          <w:szCs w:val="22"/>
        </w:rPr>
      </w:pPr>
      <w:r>
        <w:rPr>
          <w:rFonts w:hint="eastAsia" w:ascii="汉仪书宋二简" w:hAnsi="汉仪书宋二简" w:eastAsia="汉仪书宋二简" w:cs="汉仪书宋二简"/>
          <w:sz w:val="22"/>
          <w:szCs w:val="22"/>
        </w:rPr>
        <w:t>锅贴，这一看似简单的煎烙面食，其背后的故事却如它的滋味一般，层次丰富，余韵悠长。它的起源传说巧妙地与两位历史名人相连，一位是清代颇具争议的慈禧太后，另一位则是宋代的开国皇帝赵匡胤，虽真假难辨，却为这道小吃增添了传奇色彩</w:t>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"https://m.meishichina.com/recipe/17029/"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"https://zh.wikipedia.org/api/rest_v1/page/mobile-html/%E9%94%85%E8%B4%B4"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"https://zh.wikipedia.org/zh-my/%E9%8D%8B%E8%B2%BC"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t>。流传最广的慈禧版本颇为戏剧化：相传太后吃饺子极为讲究，一旦变凉便弃之不食，被丢出宫墙外的饺子被穷人拾得，为免浪费便用油煎热，竟成就了一番意外美味</w:t>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"https://m.meishichina.com/recipe/17029/"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"http://www.dreye.com.tw/ews/uw/word/view.php?id=85015"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t>。而在另一个版本中，宋太祖赵匡胤因丧事不思茶饭，偶遇御厨正在煎食剩饺子，被香气吸引尝后大悦，因其用铁锅煎制而御赐其名“锅贴”</w:t>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"http://odz.xdkb.net//html/2022-10/11/content_590362.htm"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"https://zh.wikipedia.org/zh-my/%E9%8D%8B%E8%B2%BC"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t>。无论哪个传说更接近真实，都道出了锅贴源自民间智慧、变废为宝的质朴本质。</w:t>
      </w:r>
    </w:p>
    <w:p w14:paraId="51472930">
      <w:pPr>
        <w:bidi w:val="0"/>
        <w:rPr>
          <w:rFonts w:hint="eastAsia" w:ascii="汉仪书宋二简" w:hAnsi="汉仪书宋二简" w:eastAsia="汉仪书宋二简" w:cs="汉仪书宋二简"/>
          <w:sz w:val="22"/>
          <w:szCs w:val="22"/>
        </w:rPr>
      </w:pPr>
      <w:r>
        <w:rPr>
          <w:rFonts w:hint="eastAsia" w:ascii="汉仪书宋二简" w:hAnsi="汉仪书宋二简" w:eastAsia="汉仪书宋二简" w:cs="汉仪书宋二简"/>
          <w:sz w:val="22"/>
          <w:szCs w:val="22"/>
        </w:rPr>
        <w:t>从历史的长河中走出，锅贴逐渐演变出自己独特的品格。它常被误认为是煎饺，实则有本质区别：真正的锅贴是直接将生面馅料入锅煎制，且正宗的做法两头微微开口，让内馅的鲜美汤汁在煎烙过程中微微溢出，形成独特的焦香锅气</w:t>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"https://m.meishichina.com/recipe/17029/"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"https://zh.wikipedia.org/api/rest_v1/page/mobile-html/%E9%94%85%E8%B4%B4"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"http://odz.xdkb.net//html/2022-10/11/content_590362.htm"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t>。在广袤的中国大地上，锅贴也繁衍出众多流派。北京锅贴源自山东煎饺，已有两百多年历史</w:t>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"https://m.meishichina.com/recipe/17029/"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t>；南京则发展出牛肉与猪肉两大门派，七家湾的回民牛肉锅贴更是声名远播</w:t>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"http://odz.xdkb.net//html/2022-10/11/content_590362.htm"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t>；天津锅贴形似褡裢火烧，台湾则将其发展为著名的连锁餐饮文化</w:t>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"https://zh.wikipedia.org/api/rest_v1/page/mobile-html/%E9%94%85%E8%B4%B4"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t>。在中国人的精神世界里，这道小吃早已超越了食物本身。老北京有俗语称锅贴为“福贴”，取其与“伏”字谐音，在三伏天食用以祈愿富贵吉祥</w:t>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"https://3g.china.com/act/culture/11171063/20170712/30959686.html"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t>。其形状细长如娥眉，馅料饱满，底部金黄酥脆，上部柔软洁白，仿佛象征着一种外圆内方、刚柔并济的处世哲学。更深的寓意在于“团圆”——当家人围坐一桌，共享一盘热气腾腾的锅贴时，那紧贴锅底、连在一起的形态，恰如人与人之间难以分离的紧密关系，是家庭和睦、情感凝聚的味觉象征</w:t>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"https://www.chazidian.com/r_ci_7e02cf76e4f743534ff705d048eb0206/" \l "1"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"http://clewo.net/xuexizhishi/177430.html"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t>。如今，这道从剩饺子华丽转身的小吃，已成为连接历史与当下、平凡与传奇的文化符号。</w:t>
      </w:r>
    </w:p>
    <w:p w14:paraId="6084BECD">
      <w:pPr>
        <w:numPr>
          <w:numId w:val="0"/>
        </w:numPr>
        <w:rPr>
          <w:rFonts w:hint="eastAsia" w:ascii="汉仪书宋二简" w:hAnsi="汉仪书宋二简" w:eastAsia="汉仪书宋二简" w:cs="汉仪书宋二简"/>
          <w:b/>
          <w:bCs/>
          <w:sz w:val="24"/>
          <w:szCs w:val="24"/>
          <w:lang w:val="en-US" w:eastAsia="zh-CN"/>
        </w:rPr>
      </w:pPr>
    </w:p>
    <w:p w14:paraId="04706A30">
      <w:pPr>
        <w:bidi w:val="0"/>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The potsticker, or guotie, is a seemingly simple pan-fried dumpling, yet its story is as rich and layered as its flavor profile. Its origins are charmingly linked, through folklore, to two very different historical figures—the Qing Dynasty's formidable Empress Dowager Cixi and the Song Dynasty's founding emperor, Zhao Kuangyin—adding a legendary dimension to this humble snack</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"https://m.meishichina.com/recipe/17029/"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"https://zh.wikipedia.org/api/rest_v1/page/mobile-html/%E9%94%85%E8%B4%B4"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"https://zh.wikipedia.org/zh-my/%E9%8D%8B%E8%B2%BC"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 The most popular tale involves Empress Dowager Cixi's exacting standards: she would only eat freshly boiled dumplings, and any that cooled were promptly discarded beyond the palace walls. These rejected dumplings, salvaged by the poor, were then pan-fried with oil to be reheated, accidentally creating a delicious new treat</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"https://m.meishichina.com/recipe/17029/"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"http://www.dreye.com.tw/ews/uw/word/view.php?id=85015"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 An alternative legend credits Emperor Zhao Kuangyin, who, during a period of mourning and with little appetite, was drawn to his kitchen by an irresistible aroma. There, he found a cook pan-frying leftover dumplings. Delighted by the crispy-yet-tender result and noting the iron pot used, he is said to have named the dish "potsticker" on the spot</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"http://odz.xdkb.net//html/2022-10/11/content_590362.htm"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"https://zh.wikipedia.org/zh-my/%E9%8D%8B%E8%B2%BC"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 Whether rooted in fact or folklore, these stories highlight the potsticker's origin as a stroke of ingenious frugality, transforming waste into delight.</w:t>
      </w:r>
    </w:p>
    <w:p w14:paraId="0AFCE495">
      <w:pPr>
        <w:bidi w:val="0"/>
        <w:rPr>
          <w:rFonts w:hint="default" w:ascii="Times New Roman Regular" w:hAnsi="Times New Roman Regular" w:cs="Times New Roman Regular"/>
          <w:sz w:val="22"/>
          <w:szCs w:val="22"/>
        </w:rPr>
      </w:pPr>
    </w:p>
    <w:p w14:paraId="2D15DB18">
      <w:pPr>
        <w:bidi w:val="0"/>
        <w:rPr>
          <w:rFonts w:hint="default" w:ascii="Times New Roman Regular" w:hAnsi="Times New Roman Regular" w:cs="Times New Roman Regular" w:eastAsiaTheme="minorEastAsia"/>
          <w:sz w:val="22"/>
          <w:szCs w:val="22"/>
          <w:lang w:val="en-US" w:eastAsia="zh-CN"/>
        </w:rPr>
      </w:pPr>
      <w:r>
        <w:rPr>
          <w:rFonts w:hint="default" w:ascii="Times New Roman Regular" w:hAnsi="Times New Roman Regular" w:cs="Times New Roman Regular"/>
          <w:sz w:val="22"/>
          <w:szCs w:val="22"/>
        </w:rPr>
        <w:t>As it journeyed through history, the potsticker developed its own distinct identity. Often confused with fried boiled dumplings (jianjiao), a true guotie is defined by its cooking method: raw dumplings are placed directly into a pan with oil and water, creating a steam-fry effect</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"https://m.meishichina.com/recipe/17029/"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"https://zh.wikipedia.org/api/rest_v1/page/mobile-html/%E9%94%85%E8%B4%B4"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"http://odz.xdkb.net//html/2022-10/11/content_590362.htm"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 Authentic versions are also typically left slightly open at the ends, allowing savory juices to caramelize against the pan, forming that signature lacy, crispy skirt. Its elongated shape, golden-brown base, and tender white top symbolize a philosophy of outer strength and inner softness. Most importantly, guotie represents unity and togetherness. When a family shares a plate of these dumplings, their form—sometimes sticking together in the pan—perfectly mirrors the close-knit, inseparable bonds of kinship, making it a delicious emblem of familial harmony and shared happiness</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"https://www.chazidian.com/r_ci_7e02cf76e4f743534ff705d048eb0206/" \l "1"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"http://clewo.net/xuexizhishi/177430.html"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 Today, this dish, born from leftovers and elevated by legend, stands as a beloved cultural icon connecting the past to the present, the imperial to the everyday</w:t>
      </w:r>
      <w:r>
        <w:rPr>
          <w:rFonts w:hint="default" w:ascii="Times New Roman Regular" w:hAnsi="Times New Roman Regular" w:cs="Times New Roman Regular"/>
          <w:sz w:val="22"/>
          <w:szCs w:val="22"/>
          <w:lang w:val="en-US"/>
        </w:rPr>
        <w:t>.</w:t>
      </w:r>
    </w:p>
    <w:p w14:paraId="7CD56EEB">
      <w:pPr>
        <w:numPr>
          <w:numId w:val="0"/>
        </w:numPr>
        <w:rPr>
          <w:rFonts w:hint="default" w:ascii="汉仪书宋二简" w:hAnsi="汉仪书宋二简" w:eastAsia="汉仪书宋二简" w:cs="汉仪书宋二简"/>
          <w:b/>
          <w:bCs/>
          <w:sz w:val="24"/>
          <w:szCs w:val="24"/>
          <w:lang w:val="en-US" w:eastAsia="zh-CN"/>
        </w:rPr>
      </w:pPr>
    </w:p>
    <w:p w14:paraId="6EF5BAD7">
      <w:pPr>
        <w:numPr>
          <w:numId w:val="0"/>
        </w:numPr>
        <w:rPr>
          <w:rFonts w:hint="default" w:ascii="汉仪书宋二简" w:hAnsi="汉仪书宋二简" w:eastAsia="汉仪书宋二简" w:cs="汉仪书宋二简"/>
          <w:b/>
          <w:bCs/>
          <w:sz w:val="24"/>
          <w:szCs w:val="24"/>
          <w:lang w:val="en-US" w:eastAsia="zh-CN"/>
        </w:rPr>
      </w:pPr>
    </w:p>
    <w:p w14:paraId="5B59503A">
      <w:pPr>
        <w:numPr>
          <w:ilvl w:val="0"/>
          <w:numId w:val="1"/>
        </w:numPr>
        <w:ind w:left="0" w:leftChars="0" w:firstLine="0" w:firstLineChars="0"/>
        <w:rPr>
          <w:rFonts w:hint="default" w:ascii="汉仪书宋二简" w:hAnsi="汉仪书宋二简" w:eastAsia="汉仪书宋二简" w:cs="汉仪书宋二简"/>
          <w:b/>
          <w:bCs/>
          <w:sz w:val="24"/>
          <w:szCs w:val="24"/>
          <w:lang w:val="en-US" w:eastAsia="zh-CN"/>
        </w:rPr>
      </w:pPr>
      <w:r>
        <w:rPr>
          <w:rFonts w:hint="eastAsia" w:ascii="汉仪书宋二简" w:hAnsi="汉仪书宋二简" w:eastAsia="汉仪书宋二简" w:cs="汉仪书宋二简"/>
          <w:b/>
          <w:bCs/>
          <w:sz w:val="24"/>
          <w:szCs w:val="24"/>
          <w:lang w:val="en-US" w:eastAsia="zh-CN"/>
        </w:rPr>
        <w:t>麻婆豆腐</w:t>
      </w:r>
    </w:p>
    <w:p w14:paraId="70CE886C">
      <w:pPr>
        <w:keepNext w:val="0"/>
        <w:keepLines w:val="0"/>
        <w:widowControl/>
        <w:suppressLineNumbers w:val="0"/>
        <w:jc w:val="left"/>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pP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麻婆豆腐，这道红亮滚烫的川菜经典，是晚清同治元年（1862年）诞生于成都的一则平民传奇</w: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"https://zh.wikipedia.org/zh-sg/%E9%BA%BB%E5%A9%86%E8%B1%86%E8%85%90"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"https://news.qq.com/rain/a/20260110A01TOC00?suid=&amp;media_id="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。故事始于成都北郊万福桥头一家名叫“陈兴盛饭铺”的简陋小店，老板娘陈刘氏因脸上有几颗麻点，被街坊亲切地唤作“陈麻婆”</w: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"https://zh.wikipedia.org/zh-sg/%E9%BA%BB%E5%A9%86%E8%B1%86%E8%85%90"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"https://www.chinatimes.com/hottopic/20211202002877-260812?chdtv"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。那时，饭铺的常客多是挑油的脚夫，他们常买些豆腐和牛肉，再从油篓里舀出菜油，请老板娘代为加工</w: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"https://www.chinatimes.com/hottopic/20211202002877-260812?chdtv"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"https://www.thepaper.cn/newsDetail_forward_21424606"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。为了让这些辛苦劳作的人吃得热乎过瘾，陈氏将菜油煎熟，加入一大把辣椒末和牛肉碎爆香，再放入嫩豆腐烩制，最后撒上一把花椒面</w: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"https://www.thepaper.cn/newsDetail_forward_21424606"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。这锅豆腐色泽红亮、麻辣滚烫，吃完周身暖和，很快便在苦力中口口相传</w: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"https://news.qq.com/rain/a/20260110A01TOC00?suid=&amp;media_id="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。后来城里人也不惜远道前来品尝，因不知饭铺本名，干脆就直呼“陈麻婆豆腐”</w: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"https://zh.wikipedia.org/zh-sg/%E9%BA%BB%E5%A9%86%E8%B1%86%E8%85%90"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。文人还为此赋诗：“麻婆陈氏尚传名，豆腐烘来味最精。万福桥边帘影动，合沽春酒醉先生”</w: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"http://travel.sina.com.cn/food/p/2009-08-18/1629101996.shtml"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"https://www.thepaper.cn/newsDetail_forward_21424606"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。到了清末，《成都通览》已将其列为成都著名食品</w: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"https://zh.wikipedia.org/zh-sg/%E9%BA%BB%E5%A9%86%E8%B1%86%E8%85%90"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"https://baike.baidu.com/item/%e9%ba%bb%e5%a9%86%e8%b1%86%e8%85%90/30888"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。20世纪20年代，厨师薛祥顺掌灶后，将肉末改为牛肉并加入豆豉，进一步完善了这道菜的工艺</w: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"https://en.m.wikipedia.org/wiki/Ma_Po's_bean_curd"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"https://www.thepaper.cn/newsDetail_forward_21424606"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。它在文革期间曾一度改名为“麻辣豆腐”，但“麻婆豆腐”的名字最终流传至今</w: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"https://zh.wikipedia.org/zh-sg/%E9%BA%BB%E5%A9%86%E8%B1%86%E8%85%90"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"https://www.chinatimes.com/hottopic/20211202002877-260812?chdtv"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。如今，麻婆豆腐早已走出成都，在日本经陈建民改良后成为国民级中华料理</w: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"https://zh.wikipedia.org/zh-sg/%E9%BA%BB%E5%A9%86%E8%B1%86%E8%85%90"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"https://en.m.wikipedia.org/wiki/Ma_Po's_bean_curd"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，更在全球范围内成为川菜的味觉名片</w: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"https://news.qq.com/rain/a/20260110A01TOC00?suid=&amp;media_id="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。它的魅力被总结为“麻、辣、烫、香、酥、嫩、鲜、活”八字，每一口都让人感受到一百六十年前万福桥头的那份人间烟火与市井智慧。</w:t>
      </w:r>
    </w:p>
    <w:p w14:paraId="2A79DD0D">
      <w:pPr>
        <w:keepNext w:val="0"/>
        <w:keepLines w:val="0"/>
        <w:widowControl/>
        <w:suppressLineNumbers w:val="0"/>
        <w:jc w:val="left"/>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pPr>
    </w:p>
    <w:p w14:paraId="2EC149A1">
      <w:pPr>
        <w:bidi w:val="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Mapo Tofu, the iconic Sichuan dish with its glistening red chili oil and numbing heat, originated as a humble tale of civilian ingenuity in the city of Chengdu in 1862, during the reign of Emperor Tongzhi of the Qing Dynasty </w:t>
      </w:r>
      <w:r>
        <w:rPr>
          <w:rFonts w:hint="default" w:ascii="Times New Roman Regular" w:hAnsi="Times New Roman Regular" w:cs="Times New Roman Regular"/>
          <w:lang w:val="en-US" w:eastAsia="zh-CN"/>
        </w:rPr>
        <w:fldChar w:fldCharType="begin"/>
      </w:r>
      <w:r>
        <w:rPr>
          <w:rFonts w:hint="default" w:ascii="Times New Roman Regular" w:hAnsi="Times New Roman Regular" w:cs="Times New Roman Regular"/>
          <w:lang w:val="en-US" w:eastAsia="zh-CN"/>
        </w:rPr>
        <w:instrText xml:space="preserve"> HYPERLINK "https://zh.wikipedia.org/zh-sg/%E9%BA%BB%E5%A9%86%E8%B1%86%E8%85%90" \t "/Users/liwei/Documents\\x/_blank" </w:instrText>
      </w:r>
      <w:r>
        <w:rPr>
          <w:rFonts w:hint="default" w:ascii="Times New Roman Regular" w:hAnsi="Times New Roman Regular" w:cs="Times New Roman Regular"/>
          <w:lang w:val="en-US" w:eastAsia="zh-CN"/>
        </w:rPr>
        <w:fldChar w:fldCharType="separate"/>
      </w:r>
      <w:r>
        <w:rPr>
          <w:rFonts w:hint="default" w:ascii="Times New Roman Regular" w:hAnsi="Times New Roman Regular" w:cs="Times New Roman Regular"/>
          <w:lang w:val="en-US" w:eastAsia="zh-CN"/>
        </w:rPr>
        <w:fldChar w:fldCharType="end"/>
      </w:r>
      <w:r>
        <w:rPr>
          <w:rFonts w:hint="default" w:ascii="Times New Roman Regular" w:hAnsi="Times New Roman Regular" w:cs="Times New Roman Regular"/>
          <w:lang w:val="en-US" w:eastAsia="zh-CN"/>
        </w:rPr>
        <w:fldChar w:fldCharType="begin"/>
      </w:r>
      <w:r>
        <w:rPr>
          <w:rFonts w:hint="default" w:ascii="Times New Roman Regular" w:hAnsi="Times New Roman Regular" w:cs="Times New Roman Regular"/>
          <w:lang w:val="en-US" w:eastAsia="zh-CN"/>
        </w:rPr>
        <w:instrText xml:space="preserve"> HYPERLINK "https://news.qq.com/rain/a/20260110A01TOC00?suid=&amp;media_id=" \t "/Users/liwei/Documents\\x/_blank" </w:instrText>
      </w:r>
      <w:r>
        <w:rPr>
          <w:rFonts w:hint="default" w:ascii="Times New Roman Regular" w:hAnsi="Times New Roman Regular" w:cs="Times New Roman Regular"/>
          <w:lang w:val="en-US" w:eastAsia="zh-CN"/>
        </w:rPr>
        <w:fldChar w:fldCharType="separate"/>
      </w:r>
      <w:r>
        <w:rPr>
          <w:rFonts w:hint="default" w:ascii="Times New Roman Regular" w:hAnsi="Times New Roman Regular" w:cs="Times New Roman Regular"/>
          <w:lang w:val="en-US" w:eastAsia="zh-CN"/>
        </w:rPr>
        <w:fldChar w:fldCharType="end"/>
      </w:r>
      <w:r>
        <w:rPr>
          <w:rFonts w:hint="default" w:ascii="Times New Roman Regular" w:hAnsi="Times New Roman Regular" w:cs="Times New Roman Regular"/>
          <w:lang w:val="en-US" w:eastAsia="zh-CN"/>
        </w:rPr>
        <w:t>. The story begins at a small, rustic eatery called "Chen Xingsheng Fanpu" near the Wanfu Bridge on the northern outskirts of Chengdu. The proprietress, whose surname was Chen and who had a few pockmarks on her face, was affectionately called "Chen Mapo" by the locals, which translates to "Pockmarked Grandma Chen" </w:t>
      </w:r>
      <w:r>
        <w:rPr>
          <w:rFonts w:hint="default" w:ascii="Times New Roman Regular" w:hAnsi="Times New Roman Regular" w:cs="Times New Roman Regular"/>
          <w:lang w:val="en-US" w:eastAsia="zh-CN"/>
        </w:rPr>
        <w:fldChar w:fldCharType="begin"/>
      </w:r>
      <w:r>
        <w:rPr>
          <w:rFonts w:hint="default" w:ascii="Times New Roman Regular" w:hAnsi="Times New Roman Regular" w:cs="Times New Roman Regular"/>
          <w:lang w:val="en-US" w:eastAsia="zh-CN"/>
        </w:rPr>
        <w:instrText xml:space="preserve"> HYPERLINK "https://zh.wikipedia.org/zh-sg/%E9%BA%BB%E5%A9%86%E8%B1%86%E8%85%90" \t "/Users/liwei/Documents\\x/_blank" </w:instrText>
      </w:r>
      <w:r>
        <w:rPr>
          <w:rFonts w:hint="default" w:ascii="Times New Roman Regular" w:hAnsi="Times New Roman Regular" w:cs="Times New Roman Regular"/>
          <w:lang w:val="en-US" w:eastAsia="zh-CN"/>
        </w:rPr>
        <w:fldChar w:fldCharType="separate"/>
      </w:r>
      <w:r>
        <w:rPr>
          <w:rFonts w:hint="default" w:ascii="Times New Roman Regular" w:hAnsi="Times New Roman Regular" w:cs="Times New Roman Regular"/>
          <w:lang w:val="en-US" w:eastAsia="zh-CN"/>
        </w:rPr>
        <w:fldChar w:fldCharType="end"/>
      </w:r>
      <w:r>
        <w:rPr>
          <w:rFonts w:hint="default" w:ascii="Times New Roman Regular" w:hAnsi="Times New Roman Regular" w:cs="Times New Roman Regular"/>
          <w:lang w:val="en-US" w:eastAsia="zh-CN"/>
        </w:rPr>
        <w:fldChar w:fldCharType="begin"/>
      </w:r>
      <w:r>
        <w:rPr>
          <w:rFonts w:hint="default" w:ascii="Times New Roman Regular" w:hAnsi="Times New Roman Regular" w:cs="Times New Roman Regular"/>
          <w:lang w:val="en-US" w:eastAsia="zh-CN"/>
        </w:rPr>
        <w:instrText xml:space="preserve"> HYPERLINK "https://www.chinatimes.com/hottopic/20211202002877-260812?chdtv" \t "/Users/liwei/Documents\\x/_blank" </w:instrText>
      </w:r>
      <w:r>
        <w:rPr>
          <w:rFonts w:hint="default" w:ascii="Times New Roman Regular" w:hAnsi="Times New Roman Regular" w:cs="Times New Roman Regular"/>
          <w:lang w:val="en-US" w:eastAsia="zh-CN"/>
        </w:rPr>
        <w:fldChar w:fldCharType="separate"/>
      </w:r>
      <w:r>
        <w:rPr>
          <w:rFonts w:hint="default" w:ascii="Times New Roman Regular" w:hAnsi="Times New Roman Regular" w:cs="Times New Roman Regular"/>
          <w:lang w:val="en-US" w:eastAsia="zh-CN"/>
        </w:rPr>
        <w:fldChar w:fldCharType="end"/>
      </w:r>
      <w:r>
        <w:rPr>
          <w:rFonts w:hint="default" w:ascii="Times New Roman Regular" w:hAnsi="Times New Roman Regular" w:cs="Times New Roman Regular"/>
          <w:lang w:val="en-US" w:eastAsia="zh-CN"/>
        </w:rPr>
        <w:t>. Her primary customers were laborers and oil-carrying porters who frequently crossed the bridge. These men would often buy some tofu and beef and scoop out some of their own rapeseed oil from their loads, asking the chef to cook a meal for them </w:t>
      </w:r>
      <w:r>
        <w:rPr>
          <w:rFonts w:hint="default" w:ascii="Times New Roman Regular" w:hAnsi="Times New Roman Regular" w:cs="Times New Roman Regular"/>
          <w:lang w:val="en-US" w:eastAsia="zh-CN"/>
        </w:rPr>
        <w:fldChar w:fldCharType="begin"/>
      </w:r>
      <w:r>
        <w:rPr>
          <w:rFonts w:hint="default" w:ascii="Times New Roman Regular" w:hAnsi="Times New Roman Regular" w:cs="Times New Roman Regular"/>
          <w:lang w:val="en-US" w:eastAsia="zh-CN"/>
        </w:rPr>
        <w:instrText xml:space="preserve"> HYPERLINK "https://www.chinatimes.com/hottopic/20211202002877-260812?chdtv" \t "/Users/liwei/Documents\\x/_blank" </w:instrText>
      </w:r>
      <w:r>
        <w:rPr>
          <w:rFonts w:hint="default" w:ascii="Times New Roman Regular" w:hAnsi="Times New Roman Regular" w:cs="Times New Roman Regular"/>
          <w:lang w:val="en-US" w:eastAsia="zh-CN"/>
        </w:rPr>
        <w:fldChar w:fldCharType="separate"/>
      </w:r>
      <w:r>
        <w:rPr>
          <w:rFonts w:hint="default" w:ascii="Times New Roman Regular" w:hAnsi="Times New Roman Regular" w:cs="Times New Roman Regular"/>
          <w:lang w:val="en-US" w:eastAsia="zh-CN"/>
        </w:rPr>
        <w:fldChar w:fldCharType="end"/>
      </w:r>
      <w:r>
        <w:rPr>
          <w:rFonts w:hint="default" w:ascii="Times New Roman Regular" w:hAnsi="Times New Roman Regular" w:cs="Times New Roman Regular"/>
          <w:lang w:val="en-US" w:eastAsia="zh-CN"/>
        </w:rPr>
        <w:fldChar w:fldCharType="begin"/>
      </w:r>
      <w:r>
        <w:rPr>
          <w:rFonts w:hint="default" w:ascii="Times New Roman Regular" w:hAnsi="Times New Roman Regular" w:cs="Times New Roman Regular"/>
          <w:lang w:val="en-US" w:eastAsia="zh-CN"/>
        </w:rPr>
        <w:instrText xml:space="preserve"> HYPERLINK "https://www.thepaper.cn/newsDetail_forward_21424606" \t "/Users/liwei/Documents\\x/_blank" </w:instrText>
      </w:r>
      <w:r>
        <w:rPr>
          <w:rFonts w:hint="default" w:ascii="Times New Roman Regular" w:hAnsi="Times New Roman Regular" w:cs="Times New Roman Regular"/>
          <w:lang w:val="en-US" w:eastAsia="zh-CN"/>
        </w:rPr>
        <w:fldChar w:fldCharType="separate"/>
      </w:r>
      <w:r>
        <w:rPr>
          <w:rFonts w:hint="default" w:ascii="Times New Roman Regular" w:hAnsi="Times New Roman Regular" w:cs="Times New Roman Regular"/>
          <w:lang w:val="en-US" w:eastAsia="zh-CN"/>
        </w:rPr>
        <w:fldChar w:fldCharType="end"/>
      </w:r>
      <w:r>
        <w:rPr>
          <w:rFonts w:hint="default" w:ascii="Times New Roman Regular" w:hAnsi="Times New Roman Regular" w:cs="Times New Roman Regular"/>
          <w:lang w:val="en-US" w:eastAsia="zh-CN"/>
        </w:rPr>
        <w:t>. Seeking to create something hearty and warming for these hard-working men, Chen developed a unique recipe: she would heat their oil in a wok, sizzle a generous amount of chili flakes and minced beef, then add tender tofu pieces, simmering everything together before finally sprinkling it with fragrant Sichuan peppercorns </w:t>
      </w:r>
      <w:r>
        <w:rPr>
          <w:rFonts w:hint="default" w:ascii="Times New Roman Regular" w:hAnsi="Times New Roman Regular" w:cs="Times New Roman Regular"/>
          <w:lang w:val="en-US" w:eastAsia="zh-CN"/>
        </w:rPr>
        <w:fldChar w:fldCharType="begin"/>
      </w:r>
      <w:r>
        <w:rPr>
          <w:rFonts w:hint="default" w:ascii="Times New Roman Regular" w:hAnsi="Times New Roman Regular" w:cs="Times New Roman Regular"/>
          <w:lang w:val="en-US" w:eastAsia="zh-CN"/>
        </w:rPr>
        <w:instrText xml:space="preserve"> HYPERLINK "https://www.thepaper.cn/newsDetail_forward_21424606" \t "/Users/liwei/Documents\\x/_blank" </w:instrText>
      </w:r>
      <w:r>
        <w:rPr>
          <w:rFonts w:hint="default" w:ascii="Times New Roman Regular" w:hAnsi="Times New Roman Regular" w:cs="Times New Roman Regular"/>
          <w:lang w:val="en-US" w:eastAsia="zh-CN"/>
        </w:rPr>
        <w:fldChar w:fldCharType="separate"/>
      </w:r>
      <w:r>
        <w:rPr>
          <w:rFonts w:hint="default" w:ascii="Times New Roman Regular" w:hAnsi="Times New Roman Regular" w:cs="Times New Roman Regular"/>
          <w:lang w:val="en-US" w:eastAsia="zh-CN"/>
        </w:rPr>
        <w:fldChar w:fldCharType="end"/>
      </w:r>
      <w:r>
        <w:rPr>
          <w:rFonts w:hint="default" w:ascii="Times New Roman Regular" w:hAnsi="Times New Roman Regular" w:cs="Times New Roman Regular"/>
          <w:lang w:val="en-US" w:eastAsia="zh-CN"/>
        </w:rPr>
        <w:t>. The result was a dish that was bright red, numbing, spicy, and sizzling hot—a perfect comfort that soon became legendary among the laborers </w:t>
      </w:r>
      <w:r>
        <w:rPr>
          <w:rFonts w:hint="default" w:ascii="Times New Roman Regular" w:hAnsi="Times New Roman Regular" w:cs="Times New Roman Regular"/>
          <w:lang w:val="en-US" w:eastAsia="zh-CN"/>
        </w:rPr>
        <w:fldChar w:fldCharType="begin"/>
      </w:r>
      <w:r>
        <w:rPr>
          <w:rFonts w:hint="default" w:ascii="Times New Roman Regular" w:hAnsi="Times New Roman Regular" w:cs="Times New Roman Regular"/>
          <w:lang w:val="en-US" w:eastAsia="zh-CN"/>
        </w:rPr>
        <w:instrText xml:space="preserve"> HYPERLINK "https://news.qq.com/rain/a/20260110A01TOC00?suid=&amp;media_id=" \t "/Users/liwei/Documents\\x/_blank" </w:instrText>
      </w:r>
      <w:r>
        <w:rPr>
          <w:rFonts w:hint="default" w:ascii="Times New Roman Regular" w:hAnsi="Times New Roman Regular" w:cs="Times New Roman Regular"/>
          <w:lang w:val="en-US" w:eastAsia="zh-CN"/>
        </w:rPr>
        <w:fldChar w:fldCharType="separate"/>
      </w:r>
      <w:r>
        <w:rPr>
          <w:rFonts w:hint="default" w:ascii="Times New Roman Regular" w:hAnsi="Times New Roman Regular" w:cs="Times New Roman Regular"/>
          <w:lang w:val="en-US" w:eastAsia="zh-CN"/>
        </w:rPr>
        <w:fldChar w:fldCharType="end"/>
      </w:r>
      <w:r>
        <w:rPr>
          <w:rFonts w:hint="default" w:ascii="Times New Roman Regular" w:hAnsi="Times New Roman Regular" w:cs="Times New Roman Regular"/>
          <w:lang w:val="en-US" w:eastAsia="zh-CN"/>
        </w:rPr>
        <w:t>. Its fame quickly spread to the city, and soon even wealthy townsfolk were making the trip to taste it. Not knowing the original name of the small restaurant, they simply called the dish "Chen Mapo Tofu" after its creator </w:t>
      </w:r>
      <w:r>
        <w:rPr>
          <w:rFonts w:hint="default" w:ascii="Times New Roman Regular" w:hAnsi="Times New Roman Regular" w:cs="Times New Roman Regular"/>
          <w:lang w:val="en-US" w:eastAsia="zh-CN"/>
        </w:rPr>
        <w:fldChar w:fldCharType="begin"/>
      </w:r>
      <w:r>
        <w:rPr>
          <w:rFonts w:hint="default" w:ascii="Times New Roman Regular" w:hAnsi="Times New Roman Regular" w:cs="Times New Roman Regular"/>
          <w:lang w:val="en-US" w:eastAsia="zh-CN"/>
        </w:rPr>
        <w:instrText xml:space="preserve"> HYPERLINK "https://zh.wikipedia.org/zh-sg/%E9%BA%BB%E5%A9%86%E8%B1%86%E8%85%90" \t "/Users/liwei/Documents\\x/_blank" </w:instrText>
      </w:r>
      <w:r>
        <w:rPr>
          <w:rFonts w:hint="default" w:ascii="Times New Roman Regular" w:hAnsi="Times New Roman Regular" w:cs="Times New Roman Regular"/>
          <w:lang w:val="en-US" w:eastAsia="zh-CN"/>
        </w:rPr>
        <w:fldChar w:fldCharType="separate"/>
      </w:r>
      <w:r>
        <w:rPr>
          <w:rFonts w:hint="default" w:ascii="Times New Roman Regular" w:hAnsi="Times New Roman Regular" w:cs="Times New Roman Regular"/>
          <w:lang w:val="en-US" w:eastAsia="zh-CN"/>
        </w:rPr>
        <w:fldChar w:fldCharType="end"/>
      </w:r>
      <w:r>
        <w:rPr>
          <w:rFonts w:hint="default" w:ascii="Times New Roman Regular" w:hAnsi="Times New Roman Regular" w:cs="Times New Roman Regular"/>
          <w:lang w:val="en-US" w:eastAsia="zh-CN"/>
        </w:rPr>
        <w:t>. This popularity was captured in a Qing Dynasty poem: "The name of Mapo Chen is still passed down, The simmered tofu's flavor is the finest. / By the Wanfu Bridge, where the shop curtain sways, It's the perfect dish to accompany spring wine for a scholar" </w:t>
      </w:r>
      <w:r>
        <w:rPr>
          <w:rFonts w:hint="default" w:ascii="Times New Roman Regular" w:hAnsi="Times New Roman Regular" w:cs="Times New Roman Regular"/>
          <w:lang w:val="en-US" w:eastAsia="zh-CN"/>
        </w:rPr>
        <w:fldChar w:fldCharType="begin"/>
      </w:r>
      <w:r>
        <w:rPr>
          <w:rFonts w:hint="default" w:ascii="Times New Roman Regular" w:hAnsi="Times New Roman Regular" w:cs="Times New Roman Regular"/>
          <w:lang w:val="en-US" w:eastAsia="zh-CN"/>
        </w:rPr>
        <w:instrText xml:space="preserve"> HYPERLINK "http://travel.sina.com.cn/food/p/2009-08-18/1629101996.shtml" \t "/Users/liwei/Documents\\x/_blank" </w:instrText>
      </w:r>
      <w:r>
        <w:rPr>
          <w:rFonts w:hint="default" w:ascii="Times New Roman Regular" w:hAnsi="Times New Roman Regular" w:cs="Times New Roman Regular"/>
          <w:lang w:val="en-US" w:eastAsia="zh-CN"/>
        </w:rPr>
        <w:fldChar w:fldCharType="separate"/>
      </w:r>
      <w:r>
        <w:rPr>
          <w:rFonts w:hint="default" w:ascii="Times New Roman Regular" w:hAnsi="Times New Roman Regular" w:cs="Times New Roman Regular"/>
          <w:lang w:val="en-US" w:eastAsia="zh-CN"/>
        </w:rPr>
        <w:fldChar w:fldCharType="end"/>
      </w:r>
      <w:r>
        <w:rPr>
          <w:rFonts w:hint="default" w:ascii="Times New Roman Regular" w:hAnsi="Times New Roman Regular" w:cs="Times New Roman Regular"/>
          <w:lang w:val="en-US" w:eastAsia="zh-CN"/>
        </w:rPr>
        <w:fldChar w:fldCharType="begin"/>
      </w:r>
      <w:r>
        <w:rPr>
          <w:rFonts w:hint="default" w:ascii="Times New Roman Regular" w:hAnsi="Times New Roman Regular" w:cs="Times New Roman Regular"/>
          <w:lang w:val="en-US" w:eastAsia="zh-CN"/>
        </w:rPr>
        <w:instrText xml:space="preserve"> HYPERLINK "https://www.thepaper.cn/newsDetail_forward_21424606" \t "/Users/liwei/Documents\\x/_blank" </w:instrText>
      </w:r>
      <w:r>
        <w:rPr>
          <w:rFonts w:hint="default" w:ascii="Times New Roman Regular" w:hAnsi="Times New Roman Regular" w:cs="Times New Roman Regular"/>
          <w:lang w:val="en-US" w:eastAsia="zh-CN"/>
        </w:rPr>
        <w:fldChar w:fldCharType="separate"/>
      </w:r>
      <w:r>
        <w:rPr>
          <w:rFonts w:hint="default" w:ascii="Times New Roman Regular" w:hAnsi="Times New Roman Regular" w:cs="Times New Roman Regular"/>
          <w:lang w:val="en-US" w:eastAsia="zh-CN"/>
        </w:rPr>
        <w:fldChar w:fldCharType="end"/>
      </w:r>
      <w:r>
        <w:rPr>
          <w:rFonts w:hint="default" w:ascii="Times New Roman Regular" w:hAnsi="Times New Roman Regular" w:cs="Times New Roman Regular"/>
          <w:lang w:val="en-US" w:eastAsia="zh-CN"/>
        </w:rPr>
        <w:t>. By the late Qing period, it was officially recorded as a famous food of Chengdu in the comprehensive guide "Chengdu Tonglan" </w:t>
      </w:r>
      <w:r>
        <w:rPr>
          <w:rFonts w:hint="default" w:ascii="Times New Roman Regular" w:hAnsi="Times New Roman Regular" w:cs="Times New Roman Regular"/>
          <w:lang w:val="en-US" w:eastAsia="zh-CN"/>
        </w:rPr>
        <w:fldChar w:fldCharType="begin"/>
      </w:r>
      <w:r>
        <w:rPr>
          <w:rFonts w:hint="default" w:ascii="Times New Roman Regular" w:hAnsi="Times New Roman Regular" w:cs="Times New Roman Regular"/>
          <w:lang w:val="en-US" w:eastAsia="zh-CN"/>
        </w:rPr>
        <w:instrText xml:space="preserve"> HYPERLINK "https://zh.wikipedia.org/zh-sg/%E9%BA%BB%E5%A9%86%E8%B1%86%E8%85%90" \t "/Users/liwei/Documents\\x/_blank" </w:instrText>
      </w:r>
      <w:r>
        <w:rPr>
          <w:rFonts w:hint="default" w:ascii="Times New Roman Regular" w:hAnsi="Times New Roman Regular" w:cs="Times New Roman Regular"/>
          <w:lang w:val="en-US" w:eastAsia="zh-CN"/>
        </w:rPr>
        <w:fldChar w:fldCharType="separate"/>
      </w:r>
      <w:r>
        <w:rPr>
          <w:rFonts w:hint="default" w:ascii="Times New Roman Regular" w:hAnsi="Times New Roman Regular" w:cs="Times New Roman Regular"/>
          <w:lang w:val="en-US" w:eastAsia="zh-CN"/>
        </w:rPr>
        <w:fldChar w:fldCharType="end"/>
      </w:r>
      <w:r>
        <w:rPr>
          <w:rFonts w:hint="default" w:ascii="Times New Roman Regular" w:hAnsi="Times New Roman Regular" w:cs="Times New Roman Regular"/>
          <w:lang w:val="en-US" w:eastAsia="zh-CN"/>
        </w:rPr>
        <w:fldChar w:fldCharType="begin"/>
      </w:r>
      <w:r>
        <w:rPr>
          <w:rFonts w:hint="default" w:ascii="Times New Roman Regular" w:hAnsi="Times New Roman Regular" w:cs="Times New Roman Regular"/>
          <w:lang w:val="en-US" w:eastAsia="zh-CN"/>
        </w:rPr>
        <w:instrText xml:space="preserve"> HYPERLINK "https://baike.baidu.com/item/%e9%ba%bb%e5%a9%86%e8%b1%86%e8%85%90/30888" \t "/Users/liwei/Documents\\x/_blank" </w:instrText>
      </w:r>
      <w:r>
        <w:rPr>
          <w:rFonts w:hint="default" w:ascii="Times New Roman Regular" w:hAnsi="Times New Roman Regular" w:cs="Times New Roman Regular"/>
          <w:lang w:val="en-US" w:eastAsia="zh-CN"/>
        </w:rPr>
        <w:fldChar w:fldCharType="separate"/>
      </w:r>
      <w:r>
        <w:rPr>
          <w:rFonts w:hint="default" w:ascii="Times New Roman Regular" w:hAnsi="Times New Roman Regular" w:cs="Times New Roman Regular"/>
          <w:lang w:val="en-US" w:eastAsia="zh-CN"/>
        </w:rPr>
        <w:fldChar w:fldCharType="end"/>
      </w:r>
      <w:r>
        <w:rPr>
          <w:rFonts w:hint="default" w:ascii="Times New Roman Regular" w:hAnsi="Times New Roman Regular" w:cs="Times New Roman Regular"/>
          <w:lang w:val="en-US" w:eastAsia="zh-CN"/>
        </w:rPr>
        <w:t xml:space="preserve">. </w:t>
      </w:r>
    </w:p>
    <w:p w14:paraId="3C33897B">
      <w:pPr>
        <w:bidi w:val="0"/>
        <w:rPr>
          <w:rFonts w:hint="default" w:ascii="Times New Roman Regular" w:hAnsi="Times New Roman Regular" w:cs="Times New Roman Regular"/>
          <w:lang w:val="en-US" w:eastAsia="zh-CN"/>
        </w:rPr>
      </w:pPr>
    </w:p>
    <w:p w14:paraId="4BB1AA6F">
      <w:pPr>
        <w:bidi w:val="0"/>
        <w:rPr>
          <w:rFonts w:hint="default" w:ascii="Times New Roman Regular" w:hAnsi="Times New Roman Regular" w:cs="Times New Roman Regular"/>
          <w:lang w:val="en-US" w:eastAsia="zh-CN"/>
        </w:rPr>
      </w:pPr>
      <w:r>
        <w:rPr>
          <w:rFonts w:hint="default" w:ascii="Times New Roman Regular" w:hAnsi="Times New Roman Regular" w:cs="Times New Roman Regular"/>
          <w:lang w:val="en-US" w:eastAsia="zh-CN"/>
        </w:rPr>
        <w:t>In the 1920s, a chef named Xue Xiangshun joined the restaurant and refined the recipe by standardizing the use of beef and adding fermented black beans (douchi) </w:t>
      </w:r>
      <w:r>
        <w:rPr>
          <w:rFonts w:hint="default" w:ascii="Times New Roman Regular" w:hAnsi="Times New Roman Regular" w:cs="Times New Roman Regular"/>
          <w:lang w:val="en-US" w:eastAsia="zh-CN"/>
        </w:rPr>
        <w:fldChar w:fldCharType="begin"/>
      </w:r>
      <w:r>
        <w:rPr>
          <w:rFonts w:hint="default" w:ascii="Times New Roman Regular" w:hAnsi="Times New Roman Regular" w:cs="Times New Roman Regular"/>
          <w:lang w:val="en-US" w:eastAsia="zh-CN"/>
        </w:rPr>
        <w:instrText xml:space="preserve"> HYPERLINK "https://en.m.wikipedia.org/wiki/Ma_Po's_bean_curd" \t "/Users/liwei/Documents\\x/_blank" </w:instrText>
      </w:r>
      <w:r>
        <w:rPr>
          <w:rFonts w:hint="default" w:ascii="Times New Roman Regular" w:hAnsi="Times New Roman Regular" w:cs="Times New Roman Regular"/>
          <w:lang w:val="en-US" w:eastAsia="zh-CN"/>
        </w:rPr>
        <w:fldChar w:fldCharType="separate"/>
      </w:r>
      <w:r>
        <w:rPr>
          <w:rFonts w:hint="default" w:ascii="Times New Roman Regular" w:hAnsi="Times New Roman Regular" w:cs="Times New Roman Regular"/>
          <w:lang w:val="en-US" w:eastAsia="zh-CN"/>
        </w:rPr>
        <w:fldChar w:fldCharType="end"/>
      </w:r>
      <w:r>
        <w:rPr>
          <w:rFonts w:hint="default" w:ascii="Times New Roman Regular" w:hAnsi="Times New Roman Regular" w:cs="Times New Roman Regular"/>
          <w:lang w:val="en-US" w:eastAsia="zh-CN"/>
        </w:rPr>
        <w:fldChar w:fldCharType="begin"/>
      </w:r>
      <w:r>
        <w:rPr>
          <w:rFonts w:hint="default" w:ascii="Times New Roman Regular" w:hAnsi="Times New Roman Regular" w:cs="Times New Roman Regular"/>
          <w:lang w:val="en-US" w:eastAsia="zh-CN"/>
        </w:rPr>
        <w:instrText xml:space="preserve"> HYPERLINK "https://www.thepaper.cn/newsDetail_forward_21424606" \t "/Users/liwei/Documents\\x/_blank" </w:instrText>
      </w:r>
      <w:r>
        <w:rPr>
          <w:rFonts w:hint="default" w:ascii="Times New Roman Regular" w:hAnsi="Times New Roman Regular" w:cs="Times New Roman Regular"/>
          <w:lang w:val="en-US" w:eastAsia="zh-CN"/>
        </w:rPr>
        <w:fldChar w:fldCharType="separate"/>
      </w:r>
      <w:r>
        <w:rPr>
          <w:rFonts w:hint="default" w:ascii="Times New Roman Regular" w:hAnsi="Times New Roman Regular" w:cs="Times New Roman Regular"/>
          <w:lang w:val="en-US" w:eastAsia="zh-CN"/>
        </w:rPr>
        <w:fldChar w:fldCharType="end"/>
      </w:r>
      <w:r>
        <w:rPr>
          <w:rFonts w:hint="default" w:ascii="Times New Roman Regular" w:hAnsi="Times New Roman Regular" w:cs="Times New Roman Regular"/>
          <w:lang w:val="en-US" w:eastAsia="zh-CN"/>
        </w:rPr>
        <w:t>. During the Cultural Revolution, the dish was temporarily renamed "Mala Tofu" (Spicy and Numbing Tofu), but the original, more personal name, "Mapo Tofu," ultimately prevailed and is used to this day </w:t>
      </w:r>
      <w:r>
        <w:rPr>
          <w:rFonts w:hint="default" w:ascii="Times New Roman Regular" w:hAnsi="Times New Roman Regular" w:cs="Times New Roman Regular"/>
          <w:lang w:val="en-US" w:eastAsia="zh-CN"/>
        </w:rPr>
        <w:fldChar w:fldCharType="begin"/>
      </w:r>
      <w:r>
        <w:rPr>
          <w:rFonts w:hint="default" w:ascii="Times New Roman Regular" w:hAnsi="Times New Roman Regular" w:cs="Times New Roman Regular"/>
          <w:lang w:val="en-US" w:eastAsia="zh-CN"/>
        </w:rPr>
        <w:instrText xml:space="preserve"> HYPERLINK "https://zh.wikipedia.org/zh-sg/%E9%BA%BB%E5%A9%86%E8%B1%86%E8%85%90" \t "/Users/liwei/Documents\\x/_blank" </w:instrText>
      </w:r>
      <w:r>
        <w:rPr>
          <w:rFonts w:hint="default" w:ascii="Times New Roman Regular" w:hAnsi="Times New Roman Regular" w:cs="Times New Roman Regular"/>
          <w:lang w:val="en-US" w:eastAsia="zh-CN"/>
        </w:rPr>
        <w:fldChar w:fldCharType="separate"/>
      </w:r>
      <w:r>
        <w:rPr>
          <w:rFonts w:hint="default" w:ascii="Times New Roman Regular" w:hAnsi="Times New Roman Regular" w:cs="Times New Roman Regular"/>
          <w:lang w:val="en-US" w:eastAsia="zh-CN"/>
        </w:rPr>
        <w:fldChar w:fldCharType="end"/>
      </w:r>
      <w:r>
        <w:rPr>
          <w:rFonts w:hint="default" w:ascii="Times New Roman Regular" w:hAnsi="Times New Roman Regular" w:cs="Times New Roman Regular"/>
          <w:lang w:val="en-US" w:eastAsia="zh-CN"/>
        </w:rPr>
        <w:fldChar w:fldCharType="begin"/>
      </w:r>
      <w:r>
        <w:rPr>
          <w:rFonts w:hint="default" w:ascii="Times New Roman Regular" w:hAnsi="Times New Roman Regular" w:cs="Times New Roman Regular"/>
          <w:lang w:val="en-US" w:eastAsia="zh-CN"/>
        </w:rPr>
        <w:instrText xml:space="preserve"> HYPERLINK "https://www.chinatimes.com/hottopic/20211202002877-260812?chdtv" \t "/Users/liwei/Documents\\x/_blank" </w:instrText>
      </w:r>
      <w:r>
        <w:rPr>
          <w:rFonts w:hint="default" w:ascii="Times New Roman Regular" w:hAnsi="Times New Roman Regular" w:cs="Times New Roman Regular"/>
          <w:lang w:val="en-US" w:eastAsia="zh-CN"/>
        </w:rPr>
        <w:fldChar w:fldCharType="separate"/>
      </w:r>
      <w:r>
        <w:rPr>
          <w:rFonts w:hint="default" w:ascii="Times New Roman Regular" w:hAnsi="Times New Roman Regular" w:cs="Times New Roman Regular"/>
          <w:lang w:val="en-US" w:eastAsia="zh-CN"/>
        </w:rPr>
        <w:fldChar w:fldCharType="end"/>
      </w:r>
      <w:r>
        <w:rPr>
          <w:rFonts w:hint="default" w:ascii="Times New Roman Regular" w:hAnsi="Times New Roman Regular" w:cs="Times New Roman Regular"/>
          <w:lang w:val="en-US" w:eastAsia="zh-CN"/>
        </w:rPr>
        <w:t>. Today, Mapo Tofu has traveled far beyond Sichuan's borders. It was introduced to Japan by chef Chen Kenmin, where it became a staple of Japanese Chinese cuisine, and has since become a global ambassador for Sichuan flavors </w:t>
      </w:r>
      <w:r>
        <w:rPr>
          <w:rFonts w:hint="default" w:ascii="Times New Roman Regular" w:hAnsi="Times New Roman Regular" w:cs="Times New Roman Regular"/>
          <w:lang w:val="en-US" w:eastAsia="zh-CN"/>
        </w:rPr>
        <w:fldChar w:fldCharType="begin"/>
      </w:r>
      <w:r>
        <w:rPr>
          <w:rFonts w:hint="default" w:ascii="Times New Roman Regular" w:hAnsi="Times New Roman Regular" w:cs="Times New Roman Regular"/>
          <w:lang w:val="en-US" w:eastAsia="zh-CN"/>
        </w:rPr>
        <w:instrText xml:space="preserve"> HYPERLINK "https://zh.wikipedia.org/zh-sg/%E9%BA%BB%E5%A9%86%E8%B1%86%E8%85%90" \t "/Users/liwei/Documents\\x/_blank" </w:instrText>
      </w:r>
      <w:r>
        <w:rPr>
          <w:rFonts w:hint="default" w:ascii="Times New Roman Regular" w:hAnsi="Times New Roman Regular" w:cs="Times New Roman Regular"/>
          <w:lang w:val="en-US" w:eastAsia="zh-CN"/>
        </w:rPr>
        <w:fldChar w:fldCharType="separate"/>
      </w:r>
      <w:r>
        <w:rPr>
          <w:rFonts w:hint="default" w:ascii="Times New Roman Regular" w:hAnsi="Times New Roman Regular" w:cs="Times New Roman Regular"/>
          <w:lang w:val="en-US" w:eastAsia="zh-CN"/>
        </w:rPr>
        <w:fldChar w:fldCharType="end"/>
      </w:r>
      <w:r>
        <w:rPr>
          <w:rFonts w:hint="default" w:ascii="Times New Roman Regular" w:hAnsi="Times New Roman Regular" w:cs="Times New Roman Regular"/>
          <w:lang w:val="en-US" w:eastAsia="zh-CN"/>
        </w:rPr>
        <w:fldChar w:fldCharType="begin"/>
      </w:r>
      <w:r>
        <w:rPr>
          <w:rFonts w:hint="default" w:ascii="Times New Roman Regular" w:hAnsi="Times New Roman Regular" w:cs="Times New Roman Regular"/>
          <w:lang w:val="en-US" w:eastAsia="zh-CN"/>
        </w:rPr>
        <w:instrText xml:space="preserve"> HYPERLINK "https://en.m.wikipedia.org/wiki/Ma_Po's_bean_curd" \t "/Users/liwei/Documents\\x/_blank" </w:instrText>
      </w:r>
      <w:r>
        <w:rPr>
          <w:rFonts w:hint="default" w:ascii="Times New Roman Regular" w:hAnsi="Times New Roman Regular" w:cs="Times New Roman Regular"/>
          <w:lang w:val="en-US" w:eastAsia="zh-CN"/>
        </w:rPr>
        <w:fldChar w:fldCharType="separate"/>
      </w:r>
      <w:r>
        <w:rPr>
          <w:rFonts w:hint="default" w:ascii="Times New Roman Regular" w:hAnsi="Times New Roman Regular" w:cs="Times New Roman Regular"/>
          <w:lang w:val="en-US" w:eastAsia="zh-CN"/>
        </w:rPr>
        <w:fldChar w:fldCharType="end"/>
      </w:r>
      <w:r>
        <w:rPr>
          <w:rFonts w:hint="default" w:ascii="Times New Roman Regular" w:hAnsi="Times New Roman Regular" w:cs="Times New Roman Regular"/>
          <w:lang w:val="en-US" w:eastAsia="zh-CN"/>
        </w:rPr>
        <w:t xml:space="preserve">. </w:t>
      </w:r>
    </w:p>
    <w:p w14:paraId="095400F7">
      <w:pPr>
        <w:bidi w:val="0"/>
        <w:rPr>
          <w:rFonts w:hint="default" w:ascii="Times New Roman Regular" w:hAnsi="Times New Roman Regular" w:cs="Times New Roman Regular"/>
          <w:lang w:val="en-US" w:eastAsia="zh-CN"/>
        </w:rPr>
      </w:pPr>
    </w:p>
    <w:p w14:paraId="25C6A0BD">
      <w:pPr>
        <w:bidi w:val="0"/>
        <w:rPr>
          <w:rFonts w:hint="default" w:ascii="Times New Roman Regular" w:hAnsi="Times New Roman Regular" w:cs="Times New Roman Regular"/>
        </w:rPr>
      </w:pPr>
      <w:r>
        <w:rPr>
          <w:rFonts w:hint="default" w:ascii="Times New Roman Regular" w:hAnsi="Times New Roman Regular" w:cs="Times New Roman Regular"/>
          <w:lang w:val="en-US" w:eastAsia="zh-CN"/>
        </w:rPr>
        <w:t>The dish is celebrated for its complex, multi-layered taste and texture, often described by eight Chinese characters: 麻 (má - numbing), 辣 (là - spicy), 烫 (tàng - hot), 香 (xiāng - aromatic), 酥 (sū - crispy/flaky from the minced beef), 嫩 (nèn - tender), 鲜 (xiān - fresh), and 活 (huó - lively/appealing) </w:t>
      </w:r>
      <w:r>
        <w:rPr>
          <w:rFonts w:hint="default" w:ascii="Times New Roman Regular" w:hAnsi="Times New Roman Regular" w:cs="Times New Roman Regular"/>
          <w:lang w:val="en-US" w:eastAsia="zh-CN"/>
        </w:rPr>
        <w:fldChar w:fldCharType="begin"/>
      </w:r>
      <w:r>
        <w:rPr>
          <w:rFonts w:hint="default" w:ascii="Times New Roman Regular" w:hAnsi="Times New Roman Regular" w:cs="Times New Roman Regular"/>
          <w:lang w:val="en-US" w:eastAsia="zh-CN"/>
        </w:rPr>
        <w:instrText xml:space="preserve"> HYPERLINK "https://news.qq.com/rain/a/20260110A01TOC00?suid=&amp;media_id=" \t "/Users/liwei/Documents\\x/_blank" </w:instrText>
      </w:r>
      <w:r>
        <w:rPr>
          <w:rFonts w:hint="default" w:ascii="Times New Roman Regular" w:hAnsi="Times New Roman Regular" w:cs="Times New Roman Regular"/>
          <w:lang w:val="en-US" w:eastAsia="zh-CN"/>
        </w:rPr>
        <w:fldChar w:fldCharType="separate"/>
      </w:r>
      <w:r>
        <w:rPr>
          <w:rFonts w:hint="default" w:ascii="Times New Roman Regular" w:hAnsi="Times New Roman Regular" w:cs="Times New Roman Regular"/>
          <w:lang w:val="en-US" w:eastAsia="zh-CN"/>
        </w:rPr>
        <w:fldChar w:fldCharType="end"/>
      </w:r>
      <w:r>
        <w:rPr>
          <w:rFonts w:hint="default" w:ascii="Times New Roman Regular" w:hAnsi="Times New Roman Regular" w:cs="Times New Roman Regular"/>
          <w:lang w:val="en-US" w:eastAsia="zh-CN"/>
        </w:rPr>
        <w:fldChar w:fldCharType="begin"/>
      </w:r>
      <w:r>
        <w:rPr>
          <w:rFonts w:hint="default" w:ascii="Times New Roman Regular" w:hAnsi="Times New Roman Regular" w:cs="Times New Roman Regular"/>
          <w:lang w:val="en-US" w:eastAsia="zh-CN"/>
        </w:rPr>
        <w:instrText xml:space="preserve"> HYPERLINK "https://en.m.wikipedia.org/wiki/Ma_Po's_bean_curd" \t "/Users/liwei/Documents\\x/_blank" </w:instrText>
      </w:r>
      <w:r>
        <w:rPr>
          <w:rFonts w:hint="default" w:ascii="Times New Roman Regular" w:hAnsi="Times New Roman Regular" w:cs="Times New Roman Regular"/>
          <w:lang w:val="en-US" w:eastAsia="zh-CN"/>
        </w:rPr>
        <w:fldChar w:fldCharType="separate"/>
      </w:r>
      <w:r>
        <w:rPr>
          <w:rFonts w:hint="default" w:ascii="Times New Roman Regular" w:hAnsi="Times New Roman Regular" w:cs="Times New Roman Regular"/>
          <w:lang w:val="en-US" w:eastAsia="zh-CN"/>
        </w:rPr>
        <w:fldChar w:fldCharType="end"/>
      </w:r>
      <w:r>
        <w:rPr>
          <w:rFonts w:hint="default" w:ascii="Times New Roman Regular" w:hAnsi="Times New Roman Regular" w:cs="Times New Roman Regular"/>
          <w:lang w:val="en-US" w:eastAsia="zh-CN"/>
        </w:rPr>
        <w:t>. With every bite, one tastes not just a sophisticated flavor profile, but a piece of history—the warmth, wisdom, and resilience of everyday life from 1860s Chengdu.</w:t>
      </w:r>
    </w:p>
    <w:p w14:paraId="115EC01B">
      <w:pPr>
        <w:keepNext w:val="0"/>
        <w:keepLines w:val="0"/>
        <w:widowControl/>
        <w:suppressLineNumbers w:val="0"/>
        <w:jc w:val="left"/>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pPr>
    </w:p>
    <w:p w14:paraId="43617F3E">
      <w:pPr>
        <w:numPr>
          <w:numId w:val="0"/>
        </w:numPr>
        <w:ind w:leftChars="0"/>
        <w:rPr>
          <w:rFonts w:hint="eastAsia" w:ascii="汉仪书宋二简" w:hAnsi="汉仪书宋二简" w:eastAsia="汉仪书宋二简" w:cs="汉仪书宋二简"/>
          <w:b/>
          <w:bCs/>
          <w:sz w:val="24"/>
          <w:szCs w:val="24"/>
          <w:lang w:val="en-US" w:eastAsia="zh-CN"/>
        </w:rPr>
      </w:pPr>
    </w:p>
    <w:p w14:paraId="26EBBD31">
      <w:pPr>
        <w:numPr>
          <w:numId w:val="0"/>
        </w:numPr>
        <w:ind w:leftChars="0"/>
        <w:rPr>
          <w:rFonts w:hint="default" w:ascii="汉仪书宋二简" w:hAnsi="汉仪书宋二简" w:eastAsia="汉仪书宋二简" w:cs="汉仪书宋二简"/>
          <w:b/>
          <w:bCs/>
          <w:sz w:val="24"/>
          <w:szCs w:val="24"/>
          <w:lang w:val="en-US" w:eastAsia="zh-CN"/>
        </w:rPr>
      </w:pPr>
    </w:p>
    <w:p w14:paraId="5C6D138E">
      <w:pPr>
        <w:numPr>
          <w:numId w:val="0"/>
        </w:numPr>
        <w:ind w:leftChars="0"/>
        <w:rPr>
          <w:rFonts w:hint="default" w:ascii="汉仪书宋二简" w:hAnsi="汉仪书宋二简" w:eastAsia="汉仪书宋二简" w:cs="汉仪书宋二简"/>
          <w:b/>
          <w:bCs/>
          <w:sz w:val="24"/>
          <w:szCs w:val="24"/>
          <w:lang w:val="en-US" w:eastAsia="zh-CN"/>
        </w:rPr>
      </w:pPr>
    </w:p>
    <w:p w14:paraId="3DA7FF34">
      <w:pPr>
        <w:numPr>
          <w:numId w:val="0"/>
        </w:numPr>
        <w:ind w:leftChars="0"/>
        <w:rPr>
          <w:rFonts w:hint="default" w:ascii="汉仪书宋二简" w:hAnsi="汉仪书宋二简" w:eastAsia="汉仪书宋二简" w:cs="汉仪书宋二简"/>
          <w:b/>
          <w:bCs/>
          <w:sz w:val="24"/>
          <w:szCs w:val="24"/>
          <w:lang w:val="en-US" w:eastAsia="zh-CN"/>
        </w:rPr>
      </w:pPr>
    </w:p>
    <w:p w14:paraId="7B0BDC45">
      <w:pPr>
        <w:numPr>
          <w:ilvl w:val="0"/>
          <w:numId w:val="1"/>
        </w:numPr>
        <w:ind w:left="0" w:leftChars="0" w:firstLine="0" w:firstLineChars="0"/>
        <w:rPr>
          <w:rFonts w:hint="default" w:ascii="汉仪书宋二简" w:hAnsi="汉仪书宋二简" w:eastAsia="汉仪书宋二简" w:cs="汉仪书宋二简"/>
          <w:b/>
          <w:bCs/>
          <w:sz w:val="24"/>
          <w:szCs w:val="24"/>
          <w:lang w:val="en-US" w:eastAsia="zh-CN"/>
        </w:rPr>
      </w:pPr>
      <w:r>
        <w:rPr>
          <w:rFonts w:hint="eastAsia" w:ascii="汉仪书宋二简" w:hAnsi="汉仪书宋二简" w:eastAsia="汉仪书宋二简" w:cs="汉仪书宋二简"/>
          <w:b/>
          <w:bCs/>
          <w:sz w:val="24"/>
          <w:szCs w:val="24"/>
          <w:lang w:val="en-US" w:eastAsia="zh-CN"/>
        </w:rPr>
        <w:t>春卷</w:t>
      </w:r>
    </w:p>
    <w:p w14:paraId="01512EA8">
      <w:pPr>
        <w:keepNext w:val="0"/>
        <w:keepLines w:val="0"/>
        <w:widowControl/>
        <w:suppressLineNumbers w:val="0"/>
        <w:jc w:val="left"/>
        <w:rPr>
          <w:rFonts w:hint="eastAsia" w:ascii="汉仪书宋二简" w:hAnsi="汉仪书宋二简" w:eastAsia="汉仪书宋二简" w:cs="汉仪书宋二简"/>
          <w:i w:val="0"/>
          <w:iCs w:val="0"/>
          <w:caps w:val="0"/>
          <w:color w:val="0F1115"/>
          <w:spacing w:val="0"/>
          <w:kern w:val="0"/>
          <w:sz w:val="22"/>
          <w:szCs w:val="22"/>
          <w:u w:val="none"/>
          <w:shd w:val="clear" w:fill="FFFFFF"/>
          <w:lang w:val="en-US" w:eastAsia="zh-CN" w:bidi="ar"/>
        </w:rPr>
      </w:pPr>
      <w:r>
        <w:rPr>
          <w:rFonts w:hint="eastAsia" w:ascii="汉仪书宋二简" w:hAnsi="汉仪书宋二简" w:eastAsia="汉仪书宋二简" w:cs="汉仪书宋二简"/>
          <w:i w:val="0"/>
          <w:iCs w:val="0"/>
          <w:caps w:val="0"/>
          <w:color w:val="0F1115"/>
          <w:spacing w:val="0"/>
          <w:kern w:val="0"/>
          <w:sz w:val="22"/>
          <w:szCs w:val="22"/>
          <w:u w:val="none"/>
          <w:shd w:val="clear" w:fill="FFFFFF"/>
          <w:lang w:val="en-US" w:eastAsia="zh-CN" w:bidi="ar"/>
        </w:rPr>
        <w:t>春卷，这道金黄酥脆、象征迎春纳福的小食，其历史可追溯至一千六百多年前的晋代。它最初并非如今这“卷”的模样，而是一盘辛辣的凉菜，名叫“五辛盘”——人们在立春之日食用小葱、新蒜、韭菜等五种辛辣蔬菜，以“辛”谐音“新”，寓意迎新纳吉，同时借辛味激发五脏生机。到了唐代，“五辛盘”演变为内容更丰富的“春盘”，诗人杜甫就曾写下“春日春盘细生菜”的名句，描绘当时人们食春饼、生菜以迎春的盛景。而真正将馅料卷起、塑造成今日之形的“春卷”，则要迟到清代才最终定型。清人童岳荐在其食谱《调鼎集》中详细记载了当时春卷的做法：“干面皮加包火腿肉、鸡等物，或四季时菜心，油炸供客”，与我们今日的烹饪方式已极为接近。在漫长的演变中，这道美食也承载了诸多动人的民间传说。在福建，流传着春卷为纪念民族英雄郑成功而作的说法，当地百姓将海蛎等食材卷入饼中，以表达对他率军抗清、守护一方的感激。而在莆田，则有一个更富人情味的故事：一位贤惠的妻子，为了让苦读赶考、常常废寝忘食的丈夫能方便地用饭，便将蔬菜和麦饼卷在一起，下锅油炸，使其既能保温又能手握。丈夫终在金榜题名，这份饱含爱意的“爱心美食”也因此流传开来。它最核心的象征，便是“迎春”。民间有“春到人间一卷之”的诗句，形象地道出了将盎然春意与新鲜时蔬一同卷进薄饼、吃下春天的美好意境。其金黄的颜色与长条的形状，酷似金条或银锭，因此在春节期间食用，又寓意着财富与吉祥。而将各种馅料包裹在内的做法，更象征着“包容”与“团圆”，仿佛将一年的丰收与福气尽收其中。从西晋的辛辣凉菜到清代的油炸卷食，从纪念英雄的朴素敬意到寄托爱妻的脉脉温情，春卷不仅是中国饮食文化演进的鲜活见证，更是一口咬下便能品味到的、跨越千年的春日祝福。</w:t>
      </w:r>
    </w:p>
    <w:p w14:paraId="730E4AFB">
      <w:pPr>
        <w:keepNext w:val="0"/>
        <w:keepLines w:val="0"/>
        <w:widowControl/>
        <w:suppressLineNumbers w:val="0"/>
        <w:jc w:val="left"/>
        <w:rPr>
          <w:rFonts w:hint="eastAsia" w:ascii="汉仪书宋二简" w:hAnsi="汉仪书宋二简" w:eastAsia="汉仪书宋二简" w:cs="汉仪书宋二简"/>
          <w:i w:val="0"/>
          <w:iCs w:val="0"/>
          <w:caps w:val="0"/>
          <w:color w:val="0F1115"/>
          <w:spacing w:val="0"/>
          <w:kern w:val="0"/>
          <w:sz w:val="22"/>
          <w:szCs w:val="22"/>
          <w:u w:val="none"/>
          <w:shd w:val="clear" w:fill="FFFFFF"/>
          <w:lang w:val="en-US" w:eastAsia="zh-CN" w:bidi="ar"/>
        </w:rPr>
      </w:pPr>
    </w:p>
    <w:p w14:paraId="248B90C2">
      <w:pPr>
        <w:bidi w:val="0"/>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Spring rolls, those golden, crispy parcels of</w:t>
      </w:r>
      <w:r>
        <w:rPr>
          <w:rFonts w:hint="eastAsia" w:ascii="Times New Roman Regular" w:hAnsi="Times New Roman Regular" w:cs="Times New Roman Regular"/>
          <w:sz w:val="22"/>
          <w:szCs w:val="22"/>
          <w:lang w:val="en-US" w:eastAsia="zh-CN"/>
        </w:rPr>
        <w:t xml:space="preserve"> </w:t>
      </w:r>
      <w:r>
        <w:rPr>
          <w:rFonts w:hint="default" w:ascii="Times New Roman Regular" w:hAnsi="Times New Roman Regular" w:cs="Times New Roman Regular"/>
          <w:sz w:val="22"/>
          <w:szCs w:val="22"/>
        </w:rPr>
        <w:t xml:space="preserve"> delight, trace their origins back over 1,600 years to the Jin Dynasty. They began not as the rolled delicacy we know today, but as a pungent cold platter called "Five Spice Plate" (wuxin pan), composed of five pungent vegetables like spring onions, garlic chives, and leeks. Eaten on the day spring began, the pungency symbolized awakening the body's vital energies for the new season, while the name played on a pun, as the word for "pungent" sounds like the word for "new" in Chinese. By the Tang Dynasty, this evolved into the richer "Spring Plate" (chun pan), a more elaborate assortment of fresh spring vegetables and thin pancakes, celebrated in Du Fu's famous line, "On spring day, the spring plate holds fine fresh greens." The version we recognize today—with fillings completely encased in a wrapper and deep-fried—crystallized much later, during the Qing Dynasty. A 18th-century cookbook, Tiao Ding Ji, describes a method strikingly similar to our own: wrapping ham, chicken, or seasonal vegetables in thin dough skins and frying them for guests.</w:t>
      </w:r>
    </w:p>
    <w:p w14:paraId="62D92887">
      <w:pPr>
        <w:bidi w:val="0"/>
        <w:rPr>
          <w:rFonts w:hint="default" w:ascii="Times New Roman Regular" w:hAnsi="Times New Roman Regular" w:cs="Times New Roman Regular"/>
          <w:sz w:val="22"/>
          <w:szCs w:val="22"/>
        </w:rPr>
      </w:pPr>
    </w:p>
    <w:p w14:paraId="69929401">
      <w:pPr>
        <w:bidi w:val="0"/>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Throughout this long evolution, the spring roll has gathered a rich tapestry of folklore. In Fujian province, it's said the rolls were created to honor the national hero Zheng Chenggong (Koxinga), with locals wrapping local oysters and vegetables to express gratitude for his defense of the coastline. A more intimate tale comes from Putian, where a devoted wife, worried about her scholar husband who often forgot to eat while studying for the imperial exams, wrapped vegetables in a wheat pancake and fried it, creating a warm, portable meal that he could eat with one hand while continuing to read. He passed the exams, and this "love meal" became a tradition.  As a folk couplet puts it, "When spring arrives among the people, we roll it up." The golden color and cylindrical shape resemble gold bars or silver ingots, making it a popular New Year's dish imbued with wishes for wealth and prosperity. And the very act of wrapping diverse ingredients together symbolizes inclusiveness, reunion, and gathering all the year's blessings within. From a pungent Jin Dynasty appetizer to a golden Qing Dynasty finger food, from a tribute to national heroes to a token of conjugal devotion, the spring roll is not just a living document of Chinese culinary history—it's a bite-sized taste of spring itself, a millennium of blessings wrapped in a single, satisfying crunch</w:t>
      </w:r>
    </w:p>
    <w:p w14:paraId="3E7B1186">
      <w:pPr>
        <w:numPr>
          <w:numId w:val="0"/>
        </w:numPr>
        <w:rPr>
          <w:rFonts w:hint="default" w:ascii="汉仪书宋二简" w:hAnsi="汉仪书宋二简" w:eastAsia="汉仪书宋二简" w:cs="汉仪书宋二简"/>
          <w:b/>
          <w:bCs/>
          <w:sz w:val="24"/>
          <w:szCs w:val="24"/>
          <w:lang w:val="en-US" w:eastAsia="zh-CN"/>
        </w:rPr>
      </w:pPr>
    </w:p>
    <w:p w14:paraId="62569F4D">
      <w:pPr>
        <w:numPr>
          <w:ilvl w:val="0"/>
          <w:numId w:val="1"/>
        </w:numPr>
        <w:ind w:left="0" w:leftChars="0" w:firstLine="0" w:firstLineChars="0"/>
        <w:rPr>
          <w:rFonts w:hint="eastAsia" w:ascii="汉仪书宋二简" w:hAnsi="汉仪书宋二简" w:eastAsia="汉仪书宋二简" w:cs="汉仪书宋二简"/>
          <w:b/>
          <w:bCs/>
          <w:sz w:val="24"/>
          <w:szCs w:val="24"/>
          <w:lang w:val="en-US" w:eastAsia="zh-CN"/>
        </w:rPr>
      </w:pPr>
      <w:r>
        <w:rPr>
          <w:rFonts w:hint="eastAsia" w:ascii="汉仪书宋二简" w:hAnsi="汉仪书宋二简" w:eastAsia="汉仪书宋二简" w:cs="汉仪书宋二简"/>
          <w:b/>
          <w:bCs/>
          <w:sz w:val="24"/>
          <w:szCs w:val="24"/>
          <w:lang w:val="en-US" w:eastAsia="zh-CN"/>
        </w:rPr>
        <w:t>青团</w:t>
      </w:r>
    </w:p>
    <w:p w14:paraId="1EAE18AA">
      <w:pPr>
        <w:bidi w:val="0"/>
        <w:rPr>
          <w:rFonts w:hint="eastAsia" w:ascii="汉仪书宋二简" w:hAnsi="汉仪书宋二简" w:eastAsia="汉仪书宋二简" w:cs="汉仪书宋二简"/>
          <w:sz w:val="22"/>
          <w:szCs w:val="22"/>
        </w:rPr>
      </w:pPr>
      <w:r>
        <w:rPr>
          <w:rFonts w:hint="eastAsia" w:ascii="汉仪书宋二简" w:hAnsi="汉仪书宋二简" w:eastAsia="汉仪书宋二简" w:cs="汉仪书宋二简"/>
          <w:sz w:val="22"/>
          <w:szCs w:val="22"/>
        </w:rPr>
        <w:t>青团，这一枚油绿如玉、糯韧绵软的江南春日限定的点心，其历史可追溯至两千多年前的周朝，与古老的寒食节习俗紧密相连</w:t>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"https://baike.baidu.com/tashuo/browse/content?id=2cbe27efb046c535757d4d75&amp;fromModule=tashuo-article_tashuo-tab-item"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t>。据《周礼》记载，当时有“仲春以木铎循火禁于国中”的法规，百姓需熄火冷食三日，这便是寒食节的由来</w:t>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"https://baike.baidu.com/tashuo/browse/content?id=2cbe27efb046c535757d4d75&amp;fromModule=tashuo-article_tashuo-tab-item"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t>。为了在禁火期间果腹，人们预先制作冷食，用野生植物汁液与米粉混合制成的“冷团子”便应运而生，成为青团最古老的雏形</w:t>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"http://www.360doc.com/content/25/0326/22/34022430_1149921169.shtml"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"https://www.thepaper.cn/newsDetail_forward_26924534"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t>。南北朝时，梁宗懔《荆楚岁时记》中记载的“取鼠曲菜汁作羹，以蜜和粉，谓之龙舌䊩”，其制法与用料已与后世的青团颇为相似，被学者认为是青团的前身</w:t>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"https://m.gmw.cn/baijia/2019-03/29/32694149.html"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"https://epaper.gmw.cn/sz/html/2013-04/01/nw.D110000sz_20130401_3-17.htm"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t>。</w:t>
      </w:r>
    </w:p>
    <w:p w14:paraId="13D164F4">
      <w:pPr>
        <w:bidi w:val="0"/>
        <w:rPr>
          <w:rFonts w:hint="eastAsia" w:ascii="汉仪书宋二简" w:hAnsi="汉仪书宋二简" w:eastAsia="汉仪书宋二简" w:cs="汉仪书宋二简"/>
          <w:sz w:val="22"/>
          <w:szCs w:val="22"/>
        </w:rPr>
      </w:pPr>
      <w:r>
        <w:rPr>
          <w:rFonts w:hint="eastAsia" w:ascii="汉仪书宋二简" w:hAnsi="汉仪书宋二简" w:eastAsia="汉仪书宋二简" w:cs="汉仪书宋二简"/>
          <w:sz w:val="22"/>
          <w:szCs w:val="22"/>
        </w:rPr>
        <w:t>唐宋以降，寒食节与清明节逐渐融合，青团作为祭祀之物的角色也日益明晰。唐代大诗人白居易就曾留下“寒食青团店，春低杨柳枝”的诗句，可见当时青团已成为市面上可见的节令食品</w:t>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"http://news.cnnb.com.cn/system/2013/03/26/007670742.shtml"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"https://wapbaike.baidu.com/tashuo/browse/content?id=6937242827951e08a038475b&amp;fromModule=tashuo-article_bottom-tashuo-feed"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t>。然而，青团之名真正流传并广为人知，还要归功于清代那位著名的美食家袁枚。他在《随园食单》中生动地记载道：“捣青草为汁，和粉作粉团，色如碧玉”，这寥寥数语，不仅精准描述了青团的制作工艺，更赋予了它一个充满诗意的名字，从此“青团”便流传至今</w:t>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"https://baike.baidu.com/tashuo/browse/content?id=2cbe27efb046c535757d4d75&amp;fromModule=tashuo-article_tashuo-tab-item"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"https://m.gmw.cn/baijia/2019-03/29/32694149.html"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"http://news.cnnb.com.cn/system/2013/03/26/007670742.shtml"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t>。明清以来，江浙地区“食青”文化的流行更助推了青团的普及，明代郎瑛在《七修类稿》中解释，古人寒食采青染饭，是为“资阳气也”，认为青色食物能滋补阳气，这使得青团不仅承载着祭祖的功能，更蕴含了顺应时令、养身健体的民俗智慧</w:t>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"https://baike.baidu.com/tashuo/browse/content?id=2cbe27efb046c535757d4d75&amp;fromModule=tashuo-article_tashuo-tab-item"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"https://m.gmw.cn/baijia/2019-03/29/32694149.html"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"https://www.thepaper.cn/newsDetail_forward_26924534"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t>。</w:t>
      </w:r>
    </w:p>
    <w:p w14:paraId="3E79C636">
      <w:pPr>
        <w:bidi w:val="0"/>
        <w:rPr>
          <w:rFonts w:hint="eastAsia" w:ascii="汉仪书宋二简" w:hAnsi="汉仪书宋二简" w:eastAsia="汉仪书宋二简" w:cs="汉仪书宋二简"/>
          <w:sz w:val="22"/>
          <w:szCs w:val="22"/>
        </w:rPr>
      </w:pPr>
      <w:r>
        <w:rPr>
          <w:rFonts w:hint="eastAsia" w:ascii="汉仪书宋二简" w:hAnsi="汉仪书宋二简" w:eastAsia="汉仪书宋二简" w:cs="汉仪书宋二简"/>
          <w:sz w:val="22"/>
          <w:szCs w:val="22"/>
        </w:rPr>
        <w:t>正因为这深厚的历史积淀与丰富的民间传说，青团的寓意也分外深远。它首先是追思先人、缅怀故土的精神载体，无论是祭祀大禹、纪念泰伯，还是遥想介子推，那一枚小小的青团都凝聚着生者对逝者的敬意与怀念</w:t>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"http://www.360doc.com/content/25/0326/22/34022430_1149921169.shtml"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"https://zhidao.baidu.com/question/272384283881580085.html"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t>。其次，青团因其名中有“团”，且形制圆满，自然成为“团圆”的象征，清明时节家人围坐，共同品尝这春天的滋味，寓意着家庭的团聚与和睦</w:t>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"http://www.360doc.com/content/25/0326/22/34022430_1149921169.shtml"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"https://zhidao.baidu.com/question/272384283881580085.html"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t>。再者，那抹由艾草或浆麦草染出的鲜活的绿色，是春天与生命的象征，代表着万物复苏、生机勃勃，人们食下青团，也仿佛将整个春天的活力与希望纳入了胸怀，是为“尝春”</w:t>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"http://www.360doc.com/content/25/0326/22/34022430_1149921169.shtml"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"https://m.gmw.cn/baijia/2019-03/29/32694149.html"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fldChar w:fldCharType="begin"/>
      </w:r>
      <w:r>
        <w:rPr>
          <w:rFonts w:hint="eastAsia" w:ascii="汉仪书宋二简" w:hAnsi="汉仪书宋二简" w:eastAsia="汉仪书宋二简" w:cs="汉仪书宋二简"/>
          <w:sz w:val="22"/>
          <w:szCs w:val="22"/>
        </w:rPr>
        <w:instrText xml:space="preserve"> HYPERLINK "https://wapbaike.baidu.com/tashuo/browse/content?id=6937242827951e08a038475b&amp;fromModule=tashuo-article_bottom-tashuo-feed" \t "/Users/liwei/Documents\\x/_blank" </w:instrText>
      </w:r>
      <w:r>
        <w:rPr>
          <w:rFonts w:hint="eastAsia" w:ascii="汉仪书宋二简" w:hAnsi="汉仪书宋二简" w:eastAsia="汉仪书宋二简" w:cs="汉仪书宋二简"/>
          <w:sz w:val="22"/>
          <w:szCs w:val="22"/>
        </w:rPr>
        <w:fldChar w:fldCharType="separate"/>
      </w:r>
      <w:r>
        <w:rPr>
          <w:rFonts w:hint="eastAsia" w:ascii="汉仪书宋二简" w:hAnsi="汉仪书宋二简" w:eastAsia="汉仪书宋二简" w:cs="汉仪书宋二简"/>
          <w:sz w:val="22"/>
          <w:szCs w:val="22"/>
        </w:rPr>
        <w:fldChar w:fldCharType="end"/>
      </w:r>
      <w:r>
        <w:rPr>
          <w:rFonts w:hint="eastAsia" w:ascii="汉仪书宋二简" w:hAnsi="汉仪书宋二简" w:eastAsia="汉仪书宋二简" w:cs="汉仪书宋二简"/>
          <w:sz w:val="22"/>
          <w:szCs w:val="22"/>
        </w:rPr>
        <w:t>。从两千多年前的寒食禁火，到如今江南人家户户蒸青团的盛景，青团早已超越了单纯的节令食品，它是历史的余温，是故人的低语，更是每一个春天里，人们对团圆、健康与新生最温柔而笃定的期盼。</w:t>
      </w:r>
    </w:p>
    <w:p w14:paraId="5ACF62B1">
      <w:pPr>
        <w:numPr>
          <w:numId w:val="0"/>
        </w:numPr>
        <w:rPr>
          <w:rFonts w:hint="default" w:ascii="汉仪书宋二简" w:hAnsi="汉仪书宋二简" w:eastAsia="汉仪书宋二简" w:cs="汉仪书宋二简"/>
          <w:b/>
          <w:bCs/>
          <w:sz w:val="24"/>
          <w:szCs w:val="24"/>
          <w:lang w:val="en-US" w:eastAsia="zh-CN"/>
        </w:rPr>
      </w:pPr>
    </w:p>
    <w:p w14:paraId="5B40230E">
      <w:pPr>
        <w:bidi w:val="0"/>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The green rice ball, known as qingtuan, is a soft, jade-green delicacy exclusively associated with the arrival of spring in the Jiangnan region south of the Yangtze River. Its history stretches back over two thousand years to the Zhou Dynasty, deeply intertwined with the ancient Cold Food Festival (hanshi jie) </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"https://baike.baidu.com/tashuo/browse/content?id=2cbe27efb046c535757d4d75&amp;fromModule=tashuo-article_tashuo-tab-item"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 According to the Rites of Zhou, a law mandated a three-day period without fire, during which only cold food could be eaten </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"https://baike.baidu.com/tashuo/browse/content?id=2cbe27efb046c535757d4d75&amp;fromModule=tashuo-article_tashuo-tab-item"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 To have sustenance, people prepared cold fare in advance, including simple dough balls made from rice flour and the juice of wild plants, which are considered the earliest prototype of qingtuan </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"http://www.360doc.com/content/25/0326/22/34022430_1149921169.shtml"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"https://www.thepaper.cn/newsDetail_forward_26924534"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 During the Southern and Northern Dynasties, a text described a food called "Longshe Ban," made with mouse-ear plant juice and honey, whose method closely resembles later qingtuan and is seen by scholars as its direct predecessor </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"https://m.gmw.cn/baijia/2019-03/29/32694149.html"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"https://epaper.gmw.cn/sz/html/2013-04/01/nw.D110000sz_20130401_3-17.htm"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w:t>
      </w:r>
    </w:p>
    <w:p w14:paraId="1ECDA7FA">
      <w:pPr>
        <w:bidi w:val="0"/>
        <w:rPr>
          <w:rFonts w:hint="default" w:ascii="Times New Roman Regular" w:hAnsi="Times New Roman Regular" w:cs="Times New Roman Regular"/>
          <w:sz w:val="22"/>
          <w:szCs w:val="22"/>
        </w:rPr>
      </w:pPr>
    </w:p>
    <w:p w14:paraId="6B4A08DA">
      <w:pPr>
        <w:bidi w:val="0"/>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As the Cold Food Festival gradually merged with the Qingming (Tomb-Sweeping) Festival during the Tang and Song dynasties, qingtuan's role as a sacrificial offering became more defined. The renowned Tang poet Bai Juyi even mentioned "qingtuan shops" in his verse, indicating it was already a seasonal food available in the market by then </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"http://news.cnnb.com.cn/system/2013/03/26/007670742.shtml"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"https://wapbaike.baidu.com/tashuo/browse/content?id=6937242827951e08a038475b&amp;fromModule=tashuo-article_bottom-tashuo-feed"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 However, the name qingtuanbecame widely popularized thanks to the Qing Dynasty's great foodie, Yuan Mei. In his famous cookbook, Suiyuan Shidan, he vividly described its creation: "Pound green grass to extract the juice, mix it with rice flour to make a ball, and its color will be like jade" </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"https://baike.baidu.com/tashuo/browse/content?id=2cbe27efb046c535757d4d75&amp;fromModule=tashuo-article_tashuo-tab-item"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"https://m.gmw.cn/baijia/2019-03/29/32694149.html"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"http://news.cnnb.com.cn/system/2013/03/26/007670742.shtml"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 These few words perfectly captured both the technique and its poetic essence, giving the treat its enduring name. During the Ming and Qing dynasties, the cultural trend of "eating green" in Jiangnan further boosted its popularity. People believed that consuming green foods during this season helped nourish the body's vital energy (yang qi), adding a layer of health-conscious folk wisdom to the custom of eating qingtuan </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"https://baike.baidu.com/tashuo/browse/content?id=2cbe27efb046c535757d4d75&amp;fromModule=tashuo-article_tashuo-tab-item"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"https://www.thepaper.cn/newsDetail_forward_26924534"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w:t>
      </w:r>
    </w:p>
    <w:p w14:paraId="3813E9F4">
      <w:pPr>
        <w:bidi w:val="0"/>
        <w:rPr>
          <w:rFonts w:hint="default" w:ascii="Times New Roman Regular" w:hAnsi="Times New Roman Regular" w:cs="Times New Roman Regular"/>
          <w:sz w:val="22"/>
          <w:szCs w:val="22"/>
        </w:rPr>
      </w:pPr>
    </w:p>
    <w:p w14:paraId="4087126A">
      <w:pPr>
        <w:bidi w:val="0"/>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Numerous folktales surround qingtuan, enriching its cultural significance. The most popular legend links it to Li Xiucheng, a general of the Taiping Rebellion. When pursued by Qing soldiers, a farmer helped him by kneading wormwood juice into glutinous rice flour, shaping it into green dumplings, and smuggling them past checkpoints disguised as mere grass. Li was so delighted that he ordered his troops to learn the method, and the custom spread among the people </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"http://www.360doc.com/content/25/0326/22/34022430_1149921169.shtml"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"https://zhidao.baidu.com/question/272384283881580085.html"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"https://wenwen.sogou.com/z/q3005653006.htm"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 In the Wu region, qingtuan is also known as "Sanrang Qingbai Tuanzi," said to commemorate Taibo, the revered founder of Wu culture, who famously declined the throne three times. The green and white colors of the dumpling symbolize his flawless integrity, embodying the people's deep respect for this virtuous sage </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"https://m.gmw.cn/baijia/2019-03/29/32694149.html"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w:t>
      </w:r>
    </w:p>
    <w:p w14:paraId="2109F270">
      <w:pPr>
        <w:bidi w:val="0"/>
        <w:rPr>
          <w:rFonts w:hint="default" w:ascii="Times New Roman Regular" w:hAnsi="Times New Roman Regular" w:cs="Times New Roman Regular"/>
          <w:sz w:val="22"/>
          <w:szCs w:val="22"/>
        </w:rPr>
      </w:pPr>
    </w:p>
    <w:p w14:paraId="4F9AE700">
      <w:pPr>
        <w:bidi w:val="0"/>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rPr>
        <w:t>Consequently, qingtuan is rich with symbolic meaning. First and foremost, it serves as a</w:t>
      </w:r>
      <w:r>
        <w:rPr>
          <w:rFonts w:hint="default" w:ascii="Times New Roman Regular" w:hAnsi="Times New Roman Regular" w:cs="Times New Roman Regular"/>
          <w:sz w:val="22"/>
          <w:szCs w:val="22"/>
          <w:lang w:val="en-US"/>
        </w:rPr>
        <w:t>n embodiment</w:t>
      </w:r>
      <w:r>
        <w:rPr>
          <w:rFonts w:hint="default" w:ascii="Times New Roman Regular" w:hAnsi="Times New Roman Regular" w:cs="Times New Roman Regular"/>
          <w:sz w:val="22"/>
          <w:szCs w:val="22"/>
        </w:rPr>
        <w:t xml:space="preserve"> for remembering ancestors and loved ones, whether offerings to Yu the Great, tributes to Taibo, or quiet reflections on historical figures like Jie Zhitui </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"http://www.360doc.com/content/25/0326/22/34022430_1149921169.shtml"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"https://zhidao.baidu.com/question/272384283881580085.html"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 Secondly, its name, containing the character tuan (ball, circle), naturally makes it a symbol of family reunion. Gathering to enjoy this taste of spring during Qingming represents familial harmony and togetherness </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"http://www.360doc.com/content/25/0326/22/34022430_1149921169.shtml"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"https://zhidao.baidu.com/question/272384283881580085.html"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 Most importantly, its vibrant green color—derived from wormwood or wheatgrass—is the very essence of spring and life, symbolizing renewal and vitality. To eat qingtuan is to "taste spring," embracing the season's hope and energy </w:t>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"http://www.360doc.com/content/25/0326/22/34022430_1149921169.shtml"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"https://m.gmw.cn/baijia/2019-03/29/32694149.html"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fldChar w:fldCharType="begin"/>
      </w:r>
      <w:r>
        <w:rPr>
          <w:rFonts w:hint="default" w:ascii="Times New Roman Regular" w:hAnsi="Times New Roman Regular" w:cs="Times New Roman Regular"/>
          <w:sz w:val="22"/>
          <w:szCs w:val="22"/>
        </w:rPr>
        <w:instrText xml:space="preserve"> HYPERLINK "https://wapbaike.baidu.com/tashuo/browse/content?id=6937242827951e08a038475b&amp;fromModule=tashuo-article_bottom-tashuo-feed" \t "/Users/liwei/Documents\\x/_blank" </w:instrText>
      </w:r>
      <w:r>
        <w:rPr>
          <w:rFonts w:hint="default" w:ascii="Times New Roman Regular" w:hAnsi="Times New Roman Regular" w:cs="Times New Roman Regular"/>
          <w:sz w:val="22"/>
          <w:szCs w:val="22"/>
        </w:rPr>
        <w:fldChar w:fldCharType="separate"/>
      </w:r>
      <w:r>
        <w:rPr>
          <w:rFonts w:hint="default" w:ascii="Times New Roman Regular" w:hAnsi="Times New Roman Regular" w:cs="Times New Roman Regular"/>
          <w:sz w:val="22"/>
          <w:szCs w:val="22"/>
        </w:rPr>
        <w:fldChar w:fldCharType="end"/>
      </w:r>
      <w:r>
        <w:rPr>
          <w:rFonts w:hint="default" w:ascii="Times New Roman Regular" w:hAnsi="Times New Roman Regular" w:cs="Times New Roman Regular"/>
          <w:sz w:val="22"/>
          <w:szCs w:val="22"/>
        </w:rPr>
        <w:t>. From the ancient prohibition of fire two millennia ago to the modern tradition of steaming qingtuan in nearly every Jiangnan household, this humble green dumpling is far more than a seasonal snack. It is the lingering warmth of history, a whispered remembrance of the past, and each spring, a tender and steadfast wish for reunion, health, and new beginnings.</w:t>
      </w:r>
    </w:p>
    <w:p w14:paraId="329EAA65">
      <w:pPr>
        <w:numPr>
          <w:numId w:val="0"/>
        </w:numPr>
        <w:rPr>
          <w:rFonts w:hint="default" w:ascii="汉仪书宋二简" w:hAnsi="汉仪书宋二简" w:eastAsia="汉仪书宋二简" w:cs="汉仪书宋二简"/>
          <w:b/>
          <w:bCs/>
          <w:sz w:val="24"/>
          <w:szCs w:val="24"/>
          <w:lang w:val="en-US" w:eastAsia="zh-CN"/>
        </w:rPr>
      </w:pPr>
    </w:p>
    <w:p w14:paraId="6B8E0525">
      <w:pPr>
        <w:numPr>
          <w:numId w:val="0"/>
        </w:numPr>
        <w:rPr>
          <w:rFonts w:hint="default" w:ascii="汉仪书宋二简" w:hAnsi="汉仪书宋二简" w:eastAsia="汉仪书宋二简" w:cs="汉仪书宋二简"/>
          <w:b/>
          <w:bCs/>
          <w:sz w:val="24"/>
          <w:szCs w:val="24"/>
          <w:lang w:val="en-US" w:eastAsia="zh-CN"/>
        </w:rPr>
      </w:pPr>
    </w:p>
    <w:p w14:paraId="6E3220D2">
      <w:pPr>
        <w:numPr>
          <w:numId w:val="0"/>
        </w:numPr>
        <w:rPr>
          <w:rFonts w:hint="default" w:ascii="汉仪书宋二简" w:hAnsi="汉仪书宋二简" w:eastAsia="汉仪书宋二简" w:cs="汉仪书宋二简"/>
          <w:b/>
          <w:bCs/>
          <w:sz w:val="24"/>
          <w:szCs w:val="24"/>
          <w:lang w:val="en-US" w:eastAsia="zh-CN"/>
        </w:rPr>
      </w:pPr>
    </w:p>
    <w:p w14:paraId="5C224BFC">
      <w:pPr>
        <w:numPr>
          <w:numId w:val="0"/>
        </w:numPr>
        <w:rPr>
          <w:rFonts w:hint="default" w:ascii="汉仪书宋二简" w:hAnsi="汉仪书宋二简" w:eastAsia="汉仪书宋二简" w:cs="汉仪书宋二简"/>
          <w:b/>
          <w:bCs/>
          <w:sz w:val="24"/>
          <w:szCs w:val="24"/>
          <w:lang w:val="en-US" w:eastAsia="zh-CN"/>
        </w:rPr>
      </w:pPr>
    </w:p>
    <w:p w14:paraId="0303A8DF">
      <w:pPr>
        <w:numPr>
          <w:numId w:val="0"/>
        </w:numPr>
        <w:rPr>
          <w:rFonts w:hint="default" w:ascii="汉仪书宋二简" w:hAnsi="汉仪书宋二简" w:eastAsia="汉仪书宋二简" w:cs="汉仪书宋二简"/>
          <w:b/>
          <w:bCs/>
          <w:sz w:val="24"/>
          <w:szCs w:val="24"/>
          <w:lang w:val="en-US" w:eastAsia="zh-CN"/>
        </w:rPr>
      </w:pPr>
    </w:p>
    <w:p w14:paraId="73B294E7">
      <w:pPr>
        <w:numPr>
          <w:numId w:val="0"/>
        </w:numPr>
        <w:rPr>
          <w:rFonts w:hint="default" w:ascii="汉仪书宋二简" w:hAnsi="汉仪书宋二简" w:eastAsia="汉仪书宋二简" w:cs="汉仪书宋二简"/>
          <w:b/>
          <w:bCs/>
          <w:sz w:val="24"/>
          <w:szCs w:val="24"/>
          <w:lang w:val="en-US" w:eastAsia="zh-CN"/>
        </w:rPr>
      </w:pPr>
    </w:p>
    <w:p w14:paraId="328D0D16">
      <w:pPr>
        <w:numPr>
          <w:numId w:val="0"/>
        </w:numPr>
        <w:rPr>
          <w:rFonts w:hint="default" w:ascii="汉仪书宋二简" w:hAnsi="汉仪书宋二简" w:eastAsia="汉仪书宋二简" w:cs="汉仪书宋二简"/>
          <w:b/>
          <w:bCs/>
          <w:sz w:val="24"/>
          <w:szCs w:val="24"/>
          <w:lang w:val="en-US" w:eastAsia="zh-CN"/>
        </w:rPr>
      </w:pPr>
    </w:p>
    <w:p w14:paraId="29167373">
      <w:pPr>
        <w:numPr>
          <w:numId w:val="0"/>
        </w:numPr>
        <w:rPr>
          <w:rFonts w:hint="default" w:ascii="汉仪书宋二简" w:hAnsi="汉仪书宋二简" w:eastAsia="汉仪书宋二简" w:cs="汉仪书宋二简"/>
          <w:b/>
          <w:bCs/>
          <w:sz w:val="24"/>
          <w:szCs w:val="24"/>
          <w:lang w:val="en-US" w:eastAsia="zh-CN"/>
        </w:rPr>
      </w:pPr>
    </w:p>
    <w:p w14:paraId="77954B00">
      <w:pPr>
        <w:numPr>
          <w:numId w:val="0"/>
        </w:numPr>
        <w:rPr>
          <w:rFonts w:hint="default" w:ascii="汉仪书宋二简" w:hAnsi="汉仪书宋二简" w:eastAsia="汉仪书宋二简" w:cs="汉仪书宋二简"/>
          <w:b/>
          <w:bCs/>
          <w:sz w:val="24"/>
          <w:szCs w:val="24"/>
          <w:lang w:val="en-US" w:eastAsia="zh-CN"/>
        </w:rPr>
      </w:pPr>
    </w:p>
    <w:p w14:paraId="0B5C9BE6">
      <w:pPr>
        <w:numPr>
          <w:numId w:val="0"/>
        </w:numPr>
        <w:rPr>
          <w:rFonts w:hint="default" w:ascii="汉仪书宋二简" w:hAnsi="汉仪书宋二简" w:eastAsia="汉仪书宋二简" w:cs="汉仪书宋二简"/>
          <w:b/>
          <w:bCs/>
          <w:sz w:val="24"/>
          <w:szCs w:val="24"/>
          <w:lang w:val="en-US" w:eastAsia="zh-CN"/>
        </w:rPr>
      </w:pPr>
    </w:p>
    <w:p w14:paraId="639F4185">
      <w:pPr>
        <w:numPr>
          <w:numId w:val="0"/>
        </w:numPr>
        <w:rPr>
          <w:rFonts w:hint="default" w:ascii="汉仪书宋二简" w:hAnsi="汉仪书宋二简" w:eastAsia="汉仪书宋二简" w:cs="汉仪书宋二简"/>
          <w:b/>
          <w:bCs/>
          <w:sz w:val="24"/>
          <w:szCs w:val="24"/>
          <w:lang w:val="en-US" w:eastAsia="zh-CN"/>
        </w:rPr>
      </w:pPr>
    </w:p>
    <w:p w14:paraId="74D26E33">
      <w:pPr>
        <w:numPr>
          <w:numId w:val="0"/>
        </w:numPr>
        <w:rPr>
          <w:rFonts w:hint="default" w:ascii="汉仪书宋二简" w:hAnsi="汉仪书宋二简" w:eastAsia="汉仪书宋二简" w:cs="汉仪书宋二简"/>
          <w:b/>
          <w:bCs/>
          <w:sz w:val="24"/>
          <w:szCs w:val="24"/>
          <w:lang w:val="en-US" w:eastAsia="zh-CN"/>
        </w:rPr>
      </w:pPr>
    </w:p>
    <w:p w14:paraId="58ED02E6">
      <w:pPr>
        <w:numPr>
          <w:numId w:val="0"/>
        </w:numPr>
        <w:rPr>
          <w:rFonts w:hint="default" w:ascii="汉仪书宋二简" w:hAnsi="汉仪书宋二简" w:eastAsia="汉仪书宋二简" w:cs="汉仪书宋二简"/>
          <w:b/>
          <w:bCs/>
          <w:sz w:val="24"/>
          <w:szCs w:val="24"/>
          <w:lang w:val="en-US" w:eastAsia="zh-CN"/>
        </w:rPr>
      </w:pPr>
    </w:p>
    <w:p w14:paraId="16081D04">
      <w:pPr>
        <w:numPr>
          <w:numId w:val="0"/>
        </w:numPr>
        <w:rPr>
          <w:rFonts w:hint="default" w:ascii="汉仪书宋二简" w:hAnsi="汉仪书宋二简" w:eastAsia="汉仪书宋二简" w:cs="汉仪书宋二简"/>
          <w:b/>
          <w:bCs/>
          <w:sz w:val="24"/>
          <w:szCs w:val="24"/>
          <w:lang w:val="en-US" w:eastAsia="zh-CN"/>
        </w:rPr>
      </w:pPr>
    </w:p>
    <w:p w14:paraId="32191DEE">
      <w:pPr>
        <w:numPr>
          <w:numId w:val="0"/>
        </w:numPr>
        <w:rPr>
          <w:rFonts w:hint="default" w:ascii="汉仪书宋二简" w:hAnsi="汉仪书宋二简" w:eastAsia="汉仪书宋二简" w:cs="汉仪书宋二简"/>
          <w:b/>
          <w:bCs/>
          <w:sz w:val="24"/>
          <w:szCs w:val="24"/>
          <w:lang w:val="en-US" w:eastAsia="zh-CN"/>
        </w:rPr>
      </w:pPr>
    </w:p>
    <w:p w14:paraId="1C642D62">
      <w:pPr>
        <w:numPr>
          <w:numId w:val="0"/>
        </w:numPr>
        <w:rPr>
          <w:rFonts w:hint="default" w:ascii="汉仪书宋二简" w:hAnsi="汉仪书宋二简" w:eastAsia="汉仪书宋二简" w:cs="汉仪书宋二简"/>
          <w:b/>
          <w:bCs/>
          <w:sz w:val="24"/>
          <w:szCs w:val="24"/>
          <w:lang w:val="en-US" w:eastAsia="zh-CN"/>
        </w:rPr>
      </w:pPr>
    </w:p>
    <w:p w14:paraId="262D2682">
      <w:pPr>
        <w:numPr>
          <w:numId w:val="0"/>
        </w:numPr>
        <w:rPr>
          <w:rFonts w:hint="default" w:ascii="汉仪书宋二简" w:hAnsi="汉仪书宋二简" w:eastAsia="汉仪书宋二简" w:cs="汉仪书宋二简"/>
          <w:b/>
          <w:bCs/>
          <w:sz w:val="24"/>
          <w:szCs w:val="24"/>
          <w:lang w:val="en-US" w:eastAsia="zh-CN"/>
        </w:rPr>
      </w:pPr>
    </w:p>
    <w:p w14:paraId="219AD44F">
      <w:pPr>
        <w:numPr>
          <w:numId w:val="0"/>
        </w:numPr>
        <w:rPr>
          <w:rFonts w:hint="default" w:ascii="汉仪书宋二简" w:hAnsi="汉仪书宋二简" w:eastAsia="汉仪书宋二简" w:cs="汉仪书宋二简"/>
          <w:b/>
          <w:bCs/>
          <w:sz w:val="24"/>
          <w:szCs w:val="24"/>
          <w:lang w:val="en-US" w:eastAsia="zh-CN"/>
        </w:rPr>
      </w:pPr>
    </w:p>
    <w:p w14:paraId="1D5DA0FB">
      <w:pPr>
        <w:numPr>
          <w:numId w:val="0"/>
        </w:numPr>
        <w:rPr>
          <w:rFonts w:hint="default" w:ascii="汉仪书宋二简" w:hAnsi="汉仪书宋二简" w:eastAsia="汉仪书宋二简" w:cs="汉仪书宋二简"/>
          <w:b/>
          <w:bCs/>
          <w:sz w:val="24"/>
          <w:szCs w:val="24"/>
          <w:lang w:val="en-US" w:eastAsia="zh-CN"/>
        </w:rPr>
      </w:pPr>
    </w:p>
    <w:p w14:paraId="68B71927">
      <w:pPr>
        <w:numPr>
          <w:numId w:val="0"/>
        </w:numPr>
        <w:rPr>
          <w:rFonts w:hint="default" w:ascii="汉仪书宋二简" w:hAnsi="汉仪书宋二简" w:eastAsia="汉仪书宋二简" w:cs="汉仪书宋二简"/>
          <w:b/>
          <w:bCs/>
          <w:sz w:val="24"/>
          <w:szCs w:val="24"/>
          <w:lang w:val="en-US" w:eastAsia="zh-CN"/>
        </w:rPr>
      </w:pPr>
    </w:p>
    <w:p w14:paraId="50278699">
      <w:pPr>
        <w:numPr>
          <w:numId w:val="0"/>
        </w:numPr>
        <w:rPr>
          <w:rFonts w:hint="default" w:ascii="汉仪书宋二简" w:hAnsi="汉仪书宋二简" w:eastAsia="汉仪书宋二简" w:cs="汉仪书宋二简"/>
          <w:b/>
          <w:bCs/>
          <w:sz w:val="24"/>
          <w:szCs w:val="24"/>
          <w:lang w:val="en-US" w:eastAsia="zh-CN"/>
        </w:rPr>
      </w:pPr>
    </w:p>
    <w:p w14:paraId="3898C658">
      <w:pPr>
        <w:numPr>
          <w:numId w:val="0"/>
        </w:numPr>
        <w:rPr>
          <w:rFonts w:hint="default" w:ascii="汉仪书宋二简" w:hAnsi="汉仪书宋二简" w:eastAsia="汉仪书宋二简" w:cs="汉仪书宋二简"/>
          <w:b/>
          <w:bCs/>
          <w:sz w:val="24"/>
          <w:szCs w:val="24"/>
          <w:lang w:val="en-US" w:eastAsia="zh-CN"/>
        </w:rPr>
      </w:pPr>
    </w:p>
    <w:p w14:paraId="0E5881F8">
      <w:pPr>
        <w:numPr>
          <w:numId w:val="0"/>
        </w:numPr>
        <w:rPr>
          <w:rFonts w:hint="default" w:ascii="汉仪书宋二简" w:hAnsi="汉仪书宋二简" w:eastAsia="汉仪书宋二简" w:cs="汉仪书宋二简"/>
          <w:b/>
          <w:bCs/>
          <w:sz w:val="24"/>
          <w:szCs w:val="24"/>
          <w:lang w:val="en-US" w:eastAsia="zh-CN"/>
        </w:rPr>
      </w:pPr>
    </w:p>
    <w:p w14:paraId="1D849617">
      <w:pPr>
        <w:numPr>
          <w:numId w:val="0"/>
        </w:numPr>
        <w:rPr>
          <w:rFonts w:hint="default" w:ascii="汉仪书宋二简" w:hAnsi="汉仪书宋二简" w:eastAsia="汉仪书宋二简" w:cs="汉仪书宋二简"/>
          <w:b/>
          <w:bCs/>
          <w:sz w:val="24"/>
          <w:szCs w:val="24"/>
          <w:lang w:val="en-US" w:eastAsia="zh-CN"/>
        </w:rPr>
      </w:pPr>
    </w:p>
    <w:p w14:paraId="7A4C0530">
      <w:pPr>
        <w:numPr>
          <w:numId w:val="0"/>
        </w:numPr>
        <w:rPr>
          <w:rFonts w:hint="default" w:ascii="汉仪书宋二简" w:hAnsi="汉仪书宋二简" w:eastAsia="汉仪书宋二简" w:cs="汉仪书宋二简"/>
          <w:b/>
          <w:bCs/>
          <w:sz w:val="24"/>
          <w:szCs w:val="24"/>
          <w:lang w:val="en-US" w:eastAsia="zh-CN"/>
        </w:rPr>
      </w:pPr>
    </w:p>
    <w:p w14:paraId="4B07E239">
      <w:pPr>
        <w:numPr>
          <w:numId w:val="0"/>
        </w:numPr>
        <w:rPr>
          <w:rFonts w:hint="default" w:ascii="汉仪书宋二简" w:hAnsi="汉仪书宋二简" w:eastAsia="汉仪书宋二简" w:cs="汉仪书宋二简"/>
          <w:b/>
          <w:bCs/>
          <w:sz w:val="24"/>
          <w:szCs w:val="24"/>
          <w:lang w:val="en-US" w:eastAsia="zh-CN"/>
        </w:rPr>
      </w:pPr>
    </w:p>
    <w:p w14:paraId="4AB2AE25">
      <w:pPr>
        <w:numPr>
          <w:numId w:val="0"/>
        </w:numPr>
        <w:rPr>
          <w:rFonts w:hint="default" w:ascii="汉仪书宋二简" w:hAnsi="汉仪书宋二简" w:eastAsia="汉仪书宋二简" w:cs="汉仪书宋二简"/>
          <w:b/>
          <w:bCs/>
          <w:sz w:val="24"/>
          <w:szCs w:val="24"/>
          <w:lang w:val="en-US" w:eastAsia="zh-CN"/>
        </w:rPr>
      </w:pPr>
    </w:p>
    <w:p w14:paraId="41A2466E">
      <w:pPr>
        <w:numPr>
          <w:ilvl w:val="0"/>
          <w:numId w:val="1"/>
        </w:numPr>
        <w:ind w:left="0" w:leftChars="0" w:firstLine="0" w:firstLineChars="0"/>
        <w:rPr>
          <w:rFonts w:hint="default" w:ascii="汉仪书宋二简" w:hAnsi="汉仪书宋二简" w:eastAsia="汉仪书宋二简" w:cs="汉仪书宋二简"/>
          <w:b/>
          <w:bCs/>
          <w:sz w:val="24"/>
          <w:szCs w:val="24"/>
          <w:lang w:val="en-US" w:eastAsia="zh-CN"/>
        </w:rPr>
      </w:pPr>
      <w:r>
        <w:rPr>
          <w:rFonts w:hint="eastAsia" w:ascii="汉仪书宋二简" w:hAnsi="汉仪书宋二简" w:eastAsia="汉仪书宋二简" w:cs="汉仪书宋二简"/>
          <w:b/>
          <w:bCs/>
          <w:sz w:val="24"/>
          <w:szCs w:val="24"/>
          <w:lang w:val="en-US" w:eastAsia="zh-CN"/>
        </w:rPr>
        <w:t>松鼠桂鱼</w:t>
      </w:r>
    </w:p>
    <w:p w14:paraId="63F12139">
      <w:pPr>
        <w:bidi w:val="0"/>
        <w:rPr>
          <w:rFonts w:hint="eastAsia" w:ascii="汉仪书宋二简" w:hAnsi="汉仪书宋二简" w:eastAsia="汉仪书宋二简" w:cs="汉仪书宋二简"/>
          <w:sz w:val="22"/>
          <w:szCs w:val="22"/>
          <w:lang w:val="en-US" w:eastAsia="zh-CN"/>
        </w:rPr>
      </w:pPr>
      <w:r>
        <w:rPr>
          <w:rFonts w:hint="eastAsia" w:ascii="汉仪书宋二简" w:hAnsi="汉仪书宋二简" w:eastAsia="汉仪书宋二简" w:cs="汉仪书宋二简"/>
          <w:sz w:val="22"/>
          <w:szCs w:val="22"/>
          <w:lang w:val="en-US" w:eastAsia="zh-CN"/>
        </w:rPr>
        <w:t>松鼠桂鱼，这道形神兼备、声情并茂的苏帮菜巅峰之作，其故事要从两百多年前的乾隆皇帝说起。清代乾隆皇帝六下江南，曾微服至苏州松鹤楼用膳，见店中供奉财神的元宝鱼（即鲤鱼）活泼可爱，便指名要食用此鱼</w:t>
      </w:r>
      <w:r>
        <w:rPr>
          <w:rFonts w:hint="eastAsia" w:ascii="汉仪书宋二简" w:hAnsi="汉仪书宋二简" w:eastAsia="汉仪书宋二简" w:cs="汉仪书宋二简"/>
          <w:sz w:val="22"/>
          <w:szCs w:val="22"/>
          <w:lang w:val="en-US" w:eastAsia="zh-CN"/>
        </w:rPr>
        <w:fldChar w:fldCharType="begin"/>
      </w:r>
      <w:r>
        <w:rPr>
          <w:rFonts w:hint="eastAsia" w:ascii="汉仪书宋二简" w:hAnsi="汉仪书宋二简" w:eastAsia="汉仪书宋二简" w:cs="汉仪书宋二简"/>
          <w:sz w:val="22"/>
          <w:szCs w:val="22"/>
          <w:lang w:val="en-US" w:eastAsia="zh-CN"/>
        </w:rPr>
        <w:instrText xml:space="preserve"> HYPERLINK "https://wapbaike.baidu.com/item/%E6%9D%BE%E9%BC%A0%E9%B3%9C%E9%B1%BC/2245878?fromenter=Sweet and Sour Mandarin Fish&amp;subLemmaId=51925&amp;fromtitle=%E6%9D%BE%E9%BC%A0%E6%A1%82%E9%B1%BC&amp;fromid=945542" \t "/Users/liwei/Documents\\x/_blank" </w:instrText>
      </w:r>
      <w:r>
        <w:rPr>
          <w:rFonts w:hint="eastAsia" w:ascii="汉仪书宋二简" w:hAnsi="汉仪书宋二简" w:eastAsia="汉仪书宋二简" w:cs="汉仪书宋二简"/>
          <w:sz w:val="22"/>
          <w:szCs w:val="22"/>
          <w:lang w:val="en-US" w:eastAsia="zh-CN"/>
        </w:rPr>
        <w:fldChar w:fldCharType="separate"/>
      </w:r>
      <w:r>
        <w:rPr>
          <w:rFonts w:hint="eastAsia" w:ascii="汉仪书宋二简" w:hAnsi="汉仪书宋二简" w:eastAsia="汉仪书宋二简" w:cs="汉仪书宋二简"/>
          <w:sz w:val="22"/>
          <w:szCs w:val="22"/>
          <w:lang w:val="en-US" w:eastAsia="zh-CN"/>
        </w:rPr>
        <w:fldChar w:fldCharType="end"/>
      </w:r>
      <w:r>
        <w:rPr>
          <w:rFonts w:hint="eastAsia" w:ascii="汉仪书宋二简" w:hAnsi="汉仪书宋二简" w:eastAsia="汉仪书宋二简" w:cs="汉仪书宋二简"/>
          <w:sz w:val="22"/>
          <w:szCs w:val="22"/>
          <w:lang w:val="en-US" w:eastAsia="zh-CN"/>
        </w:rPr>
        <w:t>。店主既不敢违抗圣命，又怕承担宰杀“神鱼”的罪过，情急之下与厨师商议，将鲤鱼去骨剖花，炸成松鼠形状——既暗合店名中的“松”字，又以松鼠之形避“神鱼”之罪</w:t>
      </w:r>
      <w:r>
        <w:rPr>
          <w:rFonts w:hint="eastAsia" w:ascii="汉仪书宋二简" w:hAnsi="汉仪书宋二简" w:eastAsia="汉仪书宋二简" w:cs="汉仪书宋二简"/>
          <w:sz w:val="22"/>
          <w:szCs w:val="22"/>
          <w:lang w:val="en-US" w:eastAsia="zh-CN"/>
        </w:rPr>
        <w:fldChar w:fldCharType="begin"/>
      </w:r>
      <w:r>
        <w:rPr>
          <w:rFonts w:hint="eastAsia" w:ascii="汉仪书宋二简" w:hAnsi="汉仪书宋二简" w:eastAsia="汉仪书宋二简" w:cs="汉仪书宋二简"/>
          <w:sz w:val="22"/>
          <w:szCs w:val="22"/>
          <w:lang w:val="en-US" w:eastAsia="zh-CN"/>
        </w:rPr>
        <w:instrText xml:space="preserve"> HYPERLINK "https://m.sohu.com/coo/sg/227170242_349642" \t "/Users/liwei/Documents\\x/_blank" </w:instrText>
      </w:r>
      <w:r>
        <w:rPr>
          <w:rFonts w:hint="eastAsia" w:ascii="汉仪书宋二简" w:hAnsi="汉仪书宋二简" w:eastAsia="汉仪书宋二简" w:cs="汉仪书宋二简"/>
          <w:sz w:val="22"/>
          <w:szCs w:val="22"/>
          <w:lang w:val="en-US" w:eastAsia="zh-CN"/>
        </w:rPr>
        <w:fldChar w:fldCharType="separate"/>
      </w:r>
      <w:r>
        <w:rPr>
          <w:rFonts w:hint="eastAsia" w:ascii="汉仪书宋二简" w:hAnsi="汉仪书宋二简" w:eastAsia="汉仪书宋二简" w:cs="汉仪书宋二简"/>
          <w:sz w:val="22"/>
          <w:szCs w:val="22"/>
          <w:lang w:val="en-US" w:eastAsia="zh-CN"/>
        </w:rPr>
        <w:fldChar w:fldCharType="end"/>
      </w:r>
      <w:r>
        <w:rPr>
          <w:rFonts w:hint="eastAsia" w:ascii="汉仪书宋二简" w:hAnsi="汉仪书宋二简" w:eastAsia="汉仪书宋二简" w:cs="汉仪书宋二简"/>
          <w:sz w:val="22"/>
          <w:szCs w:val="22"/>
          <w:lang w:val="en-US" w:eastAsia="zh-CN"/>
        </w:rPr>
        <w:t>。当这道造型奇特、浇上热卤后吱吱作响的鱼端上桌时，乾隆皇帝龙颜大悦，赞不绝口</w:t>
      </w:r>
      <w:r>
        <w:rPr>
          <w:rFonts w:hint="eastAsia" w:ascii="汉仪书宋二简" w:hAnsi="汉仪书宋二简" w:eastAsia="汉仪书宋二简" w:cs="汉仪书宋二简"/>
          <w:sz w:val="22"/>
          <w:szCs w:val="22"/>
          <w:lang w:val="en-US" w:eastAsia="zh-CN"/>
        </w:rPr>
        <w:fldChar w:fldCharType="begin"/>
      </w:r>
      <w:r>
        <w:rPr>
          <w:rFonts w:hint="eastAsia" w:ascii="汉仪书宋二简" w:hAnsi="汉仪书宋二简" w:eastAsia="汉仪书宋二简" w:cs="汉仪书宋二简"/>
          <w:sz w:val="22"/>
          <w:szCs w:val="22"/>
          <w:lang w:val="en-US" w:eastAsia="zh-CN"/>
        </w:rPr>
        <w:instrText xml:space="preserve"> HYPERLINK "http://www.suzhou.gov.cn/szsenglish/szdfms/201611/1823acdf41bf440d8f617f61c629cf82.shtml" \t "/Users/liwei/Documents\\x/_blank" </w:instrText>
      </w:r>
      <w:r>
        <w:rPr>
          <w:rFonts w:hint="eastAsia" w:ascii="汉仪书宋二简" w:hAnsi="汉仪书宋二简" w:eastAsia="汉仪书宋二简" w:cs="汉仪书宋二简"/>
          <w:sz w:val="22"/>
          <w:szCs w:val="22"/>
          <w:lang w:val="en-US" w:eastAsia="zh-CN"/>
        </w:rPr>
        <w:fldChar w:fldCharType="separate"/>
      </w:r>
      <w:r>
        <w:rPr>
          <w:rFonts w:hint="eastAsia" w:ascii="汉仪书宋二简" w:hAnsi="汉仪书宋二简" w:eastAsia="汉仪书宋二简" w:cs="汉仪书宋二简"/>
          <w:sz w:val="22"/>
          <w:szCs w:val="22"/>
          <w:lang w:val="en-US" w:eastAsia="zh-CN"/>
        </w:rPr>
        <w:fldChar w:fldCharType="end"/>
      </w:r>
      <w:r>
        <w:rPr>
          <w:rFonts w:hint="eastAsia" w:ascii="汉仪书宋二简" w:hAnsi="汉仪书宋二简" w:eastAsia="汉仪书宋二简" w:cs="汉仪书宋二简"/>
          <w:sz w:val="22"/>
          <w:szCs w:val="22"/>
          <w:lang w:val="en-US" w:eastAsia="zh-CN"/>
        </w:rPr>
        <w:t>。从此，这道“松鼠鱼”便随皇家轶事名扬天下。后来因鲤鱼多刺，民间逐渐改用肉质细嫩、刺少的鳜鱼（又称桂鱼，取“蟾宫折桂”之吉祥寓意），遂成今日之“松鼠桂鱼”</w:t>
      </w:r>
      <w:r>
        <w:rPr>
          <w:rFonts w:hint="eastAsia" w:ascii="汉仪书宋二简" w:hAnsi="汉仪书宋二简" w:eastAsia="汉仪书宋二简" w:cs="汉仪书宋二简"/>
          <w:sz w:val="22"/>
          <w:szCs w:val="22"/>
          <w:lang w:val="en-US" w:eastAsia="zh-CN"/>
        </w:rPr>
        <w:fldChar w:fldCharType="begin"/>
      </w:r>
      <w:r>
        <w:rPr>
          <w:rFonts w:hint="eastAsia" w:ascii="汉仪书宋二简" w:hAnsi="汉仪书宋二简" w:eastAsia="汉仪书宋二简" w:cs="汉仪书宋二简"/>
          <w:sz w:val="22"/>
          <w:szCs w:val="22"/>
          <w:lang w:val="en-US" w:eastAsia="zh-CN"/>
        </w:rPr>
        <w:instrText xml:space="preserve"> HYPERLINK "https://zhongguodiqing.cn/msdg/201903/t20190321_4851271.shtml" \t "/Users/liwei/Documents\\x/_blank" </w:instrText>
      </w:r>
      <w:r>
        <w:rPr>
          <w:rFonts w:hint="eastAsia" w:ascii="汉仪书宋二简" w:hAnsi="汉仪书宋二简" w:eastAsia="汉仪书宋二简" w:cs="汉仪书宋二简"/>
          <w:sz w:val="22"/>
          <w:szCs w:val="22"/>
          <w:lang w:val="en-US" w:eastAsia="zh-CN"/>
        </w:rPr>
        <w:fldChar w:fldCharType="separate"/>
      </w:r>
      <w:r>
        <w:rPr>
          <w:rFonts w:hint="eastAsia" w:ascii="汉仪书宋二简" w:hAnsi="汉仪书宋二简" w:eastAsia="汉仪书宋二简" w:cs="汉仪书宋二简"/>
          <w:sz w:val="22"/>
          <w:szCs w:val="22"/>
          <w:lang w:val="en-US" w:eastAsia="zh-CN"/>
        </w:rPr>
        <w:fldChar w:fldCharType="end"/>
      </w:r>
      <w:r>
        <w:rPr>
          <w:rFonts w:hint="eastAsia" w:ascii="汉仪书宋二简" w:hAnsi="汉仪书宋二简" w:eastAsia="汉仪书宋二简" w:cs="汉仪书宋二简"/>
          <w:sz w:val="22"/>
          <w:szCs w:val="22"/>
          <w:lang w:val="en-US" w:eastAsia="zh-CN"/>
        </w:rPr>
        <w:t>。清代《调鼎集》中已有“取季鱼，肚皮去骨，拖蛋黄，炸黄，作松鼠式”的记载，足见此菜在乾隆、嘉庆年间已颇具规模</w:t>
      </w:r>
      <w:r>
        <w:rPr>
          <w:rFonts w:hint="eastAsia" w:ascii="汉仪书宋二简" w:hAnsi="汉仪书宋二简" w:eastAsia="汉仪书宋二简" w:cs="汉仪书宋二简"/>
          <w:sz w:val="22"/>
          <w:szCs w:val="22"/>
          <w:lang w:val="en-US" w:eastAsia="zh-CN"/>
        </w:rPr>
        <w:fldChar w:fldCharType="begin"/>
      </w:r>
      <w:r>
        <w:rPr>
          <w:rFonts w:hint="eastAsia" w:ascii="汉仪书宋二简" w:hAnsi="汉仪书宋二简" w:eastAsia="汉仪书宋二简" w:cs="汉仪书宋二简"/>
          <w:sz w:val="22"/>
          <w:szCs w:val="22"/>
          <w:lang w:val="en-US" w:eastAsia="zh-CN"/>
        </w:rPr>
        <w:instrText xml:space="preserve"> HYPERLINK "https://baike.baidu.com/item/%E6%9D%BE%E9%BC%A0%E9%B3%9C%E9%B1%BC/2245878?fromtitle=%E6%9D%BE%E9%BC%A0%E9%B2%91%E9%B1%BC&amp;fromid=6294977" \t "/Users/liwei/Documents\\x/_blank" </w:instrText>
      </w:r>
      <w:r>
        <w:rPr>
          <w:rFonts w:hint="eastAsia" w:ascii="汉仪书宋二简" w:hAnsi="汉仪书宋二简" w:eastAsia="汉仪书宋二简" w:cs="汉仪书宋二简"/>
          <w:sz w:val="22"/>
          <w:szCs w:val="22"/>
          <w:lang w:val="en-US" w:eastAsia="zh-CN"/>
        </w:rPr>
        <w:fldChar w:fldCharType="separate"/>
      </w:r>
      <w:r>
        <w:rPr>
          <w:rFonts w:hint="eastAsia" w:ascii="汉仪书宋二简" w:hAnsi="汉仪书宋二简" w:eastAsia="汉仪书宋二简" w:cs="汉仪书宋二简"/>
          <w:sz w:val="22"/>
          <w:szCs w:val="22"/>
          <w:lang w:val="en-US" w:eastAsia="zh-CN"/>
        </w:rPr>
        <w:fldChar w:fldCharType="end"/>
      </w:r>
      <w:r>
        <w:rPr>
          <w:rFonts w:hint="eastAsia" w:ascii="汉仪书宋二简" w:hAnsi="汉仪书宋二简" w:eastAsia="汉仪书宋二简" w:cs="汉仪书宋二简"/>
          <w:sz w:val="22"/>
          <w:szCs w:val="22"/>
          <w:lang w:val="en-US" w:eastAsia="zh-CN"/>
        </w:rPr>
        <w:t>。1983年，这道菜在全国首届烹饪名师技术表演鉴定会上获得优秀厨师奖，2018年更入选“江苏十大经典名菜”，成为享誉海内外的中华美食名片</w:t>
      </w:r>
      <w:r>
        <w:rPr>
          <w:rFonts w:hint="eastAsia" w:ascii="汉仪书宋二简" w:hAnsi="汉仪书宋二简" w:eastAsia="汉仪书宋二简" w:cs="汉仪书宋二简"/>
          <w:sz w:val="22"/>
          <w:szCs w:val="22"/>
          <w:lang w:val="en-US" w:eastAsia="zh-CN"/>
        </w:rPr>
        <w:fldChar w:fldCharType="begin"/>
      </w:r>
      <w:r>
        <w:rPr>
          <w:rFonts w:hint="eastAsia" w:ascii="汉仪书宋二简" w:hAnsi="汉仪书宋二简" w:eastAsia="汉仪书宋二简" w:cs="汉仪书宋二简"/>
          <w:sz w:val="22"/>
          <w:szCs w:val="22"/>
          <w:lang w:val="en-US" w:eastAsia="zh-CN"/>
        </w:rPr>
        <w:instrText xml:space="preserve"> HYPERLINK "https://bj.chinatoursnet.com/suzhou-travel-guide/dining/squirrel-shaped-mandarin-fish.html" \t "/Users/liwei/Documents\\x/_blank" </w:instrText>
      </w:r>
      <w:r>
        <w:rPr>
          <w:rFonts w:hint="eastAsia" w:ascii="汉仪书宋二简" w:hAnsi="汉仪书宋二简" w:eastAsia="汉仪书宋二简" w:cs="汉仪书宋二简"/>
          <w:sz w:val="22"/>
          <w:szCs w:val="22"/>
          <w:lang w:val="en-US" w:eastAsia="zh-CN"/>
        </w:rPr>
        <w:fldChar w:fldCharType="separate"/>
      </w:r>
      <w:r>
        <w:rPr>
          <w:rFonts w:hint="eastAsia" w:ascii="汉仪书宋二简" w:hAnsi="汉仪书宋二简" w:eastAsia="汉仪书宋二简" w:cs="汉仪书宋二简"/>
          <w:sz w:val="22"/>
          <w:szCs w:val="22"/>
          <w:lang w:val="en-US" w:eastAsia="zh-CN"/>
        </w:rPr>
        <w:fldChar w:fldCharType="end"/>
      </w:r>
      <w:r>
        <w:rPr>
          <w:rFonts w:hint="eastAsia" w:ascii="汉仪书宋二简" w:hAnsi="汉仪书宋二简" w:eastAsia="汉仪书宋二简" w:cs="汉仪书宋二简"/>
          <w:sz w:val="22"/>
          <w:szCs w:val="22"/>
          <w:lang w:val="en-US" w:eastAsia="zh-CN"/>
        </w:rPr>
        <w:t>。松鼠桂鱼的妙处，不仅在形更在声——当炸好的桂鱼头昂尾翘、形如松鼠般伏于盘中，随即浇上滚烫的糖醋卤汁，刹那间吱吱作响，如松鼠欢鸣，色、香、味、形、声五美俱全，让人未尝其味，先醉其趣.</w:t>
      </w:r>
    </w:p>
    <w:p w14:paraId="57EFECD8">
      <w:pPr>
        <w:bidi w:val="0"/>
        <w:rPr>
          <w:rFonts w:hint="eastAsia" w:ascii="汉仪书宋二简" w:hAnsi="汉仪书宋二简" w:eastAsia="汉仪书宋二简" w:cs="汉仪书宋二简"/>
          <w:sz w:val="22"/>
          <w:szCs w:val="22"/>
          <w:lang w:val="en-US" w:eastAsia="zh-CN"/>
        </w:rPr>
      </w:pPr>
    </w:p>
    <w:p w14:paraId="784D32F4">
      <w:pPr>
        <w:bidi w:val="0"/>
        <w:rPr>
          <w:rFonts w:hint="default" w:ascii="Times New Roman Regular" w:hAnsi="Times New Roman Regular" w:cs="Times New Roman Regular"/>
          <w:sz w:val="22"/>
          <w:szCs w:val="22"/>
          <w:lang w:val="en-US" w:eastAsia="zh-CN"/>
        </w:rPr>
      </w:pPr>
      <w:r>
        <w:rPr>
          <w:rFonts w:hint="default" w:ascii="Times New Roman Regular" w:hAnsi="Times New Roman Regular" w:cs="Times New Roman Regular"/>
          <w:sz w:val="22"/>
          <w:szCs w:val="22"/>
          <w:lang w:val="en-US" w:eastAsia="zh-CN"/>
        </w:rPr>
        <w:t>Squirrel-Shaped Mandarin Fish, the crowning glory of Suzhou cuisine, traces its legendary origins back over two hundred years to the Qianlong Emperor of the Qing Dynasty. During one of his six tours of the Jiangnan region, the emperor visited the Songhelou Restaurant in Suzhou incognito and noticed a carp, offered as a sacrifice to the God of Wealth, swimming in a tank. He expressed a desire to eat it</w:t>
      </w:r>
      <w:r>
        <w:rPr>
          <w:rFonts w:hint="default" w:ascii="Times New Roman Regular" w:hAnsi="Times New Roman Regular" w:cs="Times New Roman Regular"/>
          <w:sz w:val="22"/>
          <w:szCs w:val="22"/>
          <w:lang w:val="en-US" w:eastAsia="zh-CN"/>
        </w:rPr>
        <w:fldChar w:fldCharType="begin"/>
      </w:r>
      <w:r>
        <w:rPr>
          <w:rFonts w:hint="default" w:ascii="Times New Roman Regular" w:hAnsi="Times New Roman Regular" w:cs="Times New Roman Regular"/>
          <w:sz w:val="22"/>
          <w:szCs w:val="22"/>
          <w:lang w:val="en-US" w:eastAsia="zh-CN"/>
        </w:rPr>
        <w:instrText xml:space="preserve"> HYPERLINK "https://wapbaike.baidu.com/item/%E6%9D%BE%E9%BC%A0%E9%B3%9C%E9%B1%BC/2245878?fromenter=Sweet and Sour Mandarin Fish&amp;subLemmaId=51925&amp;fromtitle=%E6%9D%BE%E9%BC%A0%E6%A1%82%E9%B1%BC&amp;fromid=945542" \t "/Users/liwei/Documents\\x/_blank" </w:instrText>
      </w:r>
      <w:r>
        <w:rPr>
          <w:rFonts w:hint="default" w:ascii="Times New Roman Regular" w:hAnsi="Times New Roman Regular" w:cs="Times New Roman Regular"/>
          <w:sz w:val="22"/>
          <w:szCs w:val="22"/>
          <w:lang w:val="en-US" w:eastAsia="zh-CN"/>
        </w:rPr>
        <w:fldChar w:fldCharType="separate"/>
      </w:r>
      <w:r>
        <w:rPr>
          <w:rFonts w:hint="default" w:ascii="Times New Roman Regular" w:hAnsi="Times New Roman Regular" w:cs="Times New Roman Regular"/>
          <w:sz w:val="22"/>
          <w:szCs w:val="22"/>
          <w:lang w:val="en-US" w:eastAsia="zh-CN"/>
        </w:rPr>
        <w:fldChar w:fldCharType="end"/>
      </w:r>
      <w:r>
        <w:rPr>
          <w:rFonts w:hint="default" w:ascii="Times New Roman Regular" w:hAnsi="Times New Roman Regular" w:cs="Times New Roman Regular"/>
          <w:sz w:val="22"/>
          <w:szCs w:val="22"/>
          <w:lang w:val="en-US" w:eastAsia="zh-CN"/>
        </w:rPr>
        <w:t>. The owner, torn between obeying the imperial command and the sin of killing a consecrated fish, consulted the chef in desperation. Their ingenious solution was to debone the carp, score its flesh intricately, and deep-fry it into the shape of a squirrel—a playful nod to the "pine" (song) in the restaurant's name, while cleverly avoiding the transgression of harming a "holy fish"</w:t>
      </w:r>
      <w:r>
        <w:rPr>
          <w:rFonts w:hint="default" w:ascii="Times New Roman Regular" w:hAnsi="Times New Roman Regular" w:cs="Times New Roman Regular"/>
          <w:sz w:val="22"/>
          <w:szCs w:val="22"/>
          <w:lang w:val="en-US" w:eastAsia="zh-CN"/>
        </w:rPr>
        <w:fldChar w:fldCharType="begin"/>
      </w:r>
      <w:r>
        <w:rPr>
          <w:rFonts w:hint="default" w:ascii="Times New Roman Regular" w:hAnsi="Times New Roman Regular" w:cs="Times New Roman Regular"/>
          <w:sz w:val="22"/>
          <w:szCs w:val="22"/>
          <w:lang w:val="en-US" w:eastAsia="zh-CN"/>
        </w:rPr>
        <w:instrText xml:space="preserve"> HYPERLINK "https://m.sohu.com/coo/sg/227170242_349642" \t "/Users/liwei/Documents\\x/_blank" </w:instrText>
      </w:r>
      <w:r>
        <w:rPr>
          <w:rFonts w:hint="default" w:ascii="Times New Roman Regular" w:hAnsi="Times New Roman Regular" w:cs="Times New Roman Regular"/>
          <w:sz w:val="22"/>
          <w:szCs w:val="22"/>
          <w:lang w:val="en-US" w:eastAsia="zh-CN"/>
        </w:rPr>
        <w:fldChar w:fldCharType="separate"/>
      </w:r>
      <w:r>
        <w:rPr>
          <w:rFonts w:hint="default" w:ascii="Times New Roman Regular" w:hAnsi="Times New Roman Regular" w:cs="Times New Roman Regular"/>
          <w:sz w:val="22"/>
          <w:szCs w:val="22"/>
          <w:lang w:val="en-US" w:eastAsia="zh-CN"/>
        </w:rPr>
        <w:fldChar w:fldCharType="end"/>
      </w:r>
      <w:r>
        <w:rPr>
          <w:rFonts w:hint="default" w:ascii="Times New Roman Regular" w:hAnsi="Times New Roman Regular" w:cs="Times New Roman Regular"/>
          <w:sz w:val="22"/>
          <w:szCs w:val="22"/>
          <w:lang w:val="en-US" w:eastAsia="zh-CN"/>
        </w:rPr>
        <w:t>. When the dish was presented, sizzling loudly as hot sauce was poured over it, the emperor was so delighted by its unique form and sound that he praised it lavishly</w:t>
      </w:r>
      <w:r>
        <w:rPr>
          <w:rFonts w:hint="default" w:ascii="Times New Roman Regular" w:hAnsi="Times New Roman Regular" w:cs="Times New Roman Regular"/>
          <w:sz w:val="22"/>
          <w:szCs w:val="22"/>
          <w:lang w:val="en-US" w:eastAsia="zh-CN"/>
        </w:rPr>
        <w:fldChar w:fldCharType="begin"/>
      </w:r>
      <w:r>
        <w:rPr>
          <w:rFonts w:hint="default" w:ascii="Times New Roman Regular" w:hAnsi="Times New Roman Regular" w:cs="Times New Roman Regular"/>
          <w:sz w:val="22"/>
          <w:szCs w:val="22"/>
          <w:lang w:val="en-US" w:eastAsia="zh-CN"/>
        </w:rPr>
        <w:instrText xml:space="preserve"> HYPERLINK "http://www.suzhou.gov.cn/szsenglish/szdfms/201611/1823acdf41bf440d8f617f61c629cf82.shtml" \t "/Users/liwei/Documents\\x/_blank" </w:instrText>
      </w:r>
      <w:r>
        <w:rPr>
          <w:rFonts w:hint="default" w:ascii="Times New Roman Regular" w:hAnsi="Times New Roman Regular" w:cs="Times New Roman Regular"/>
          <w:sz w:val="22"/>
          <w:szCs w:val="22"/>
          <w:lang w:val="en-US" w:eastAsia="zh-CN"/>
        </w:rPr>
        <w:fldChar w:fldCharType="separate"/>
      </w:r>
      <w:r>
        <w:rPr>
          <w:rFonts w:hint="default" w:ascii="Times New Roman Regular" w:hAnsi="Times New Roman Regular" w:cs="Times New Roman Regular"/>
          <w:sz w:val="22"/>
          <w:szCs w:val="22"/>
          <w:lang w:val="en-US" w:eastAsia="zh-CN"/>
        </w:rPr>
        <w:fldChar w:fldCharType="end"/>
      </w:r>
      <w:r>
        <w:rPr>
          <w:rFonts w:hint="default" w:ascii="Times New Roman Regular" w:hAnsi="Times New Roman Regular" w:cs="Times New Roman Regular"/>
          <w:sz w:val="22"/>
          <w:szCs w:val="22"/>
          <w:lang w:val="en-US" w:eastAsia="zh-CN"/>
        </w:rPr>
        <w:t xml:space="preserve">. This imperial anecdote catapulted the dish, then known as "Squirrel Fish," to nationwide fame. </w:t>
      </w:r>
    </w:p>
    <w:p w14:paraId="26275785">
      <w:pPr>
        <w:bidi w:val="0"/>
        <w:rPr>
          <w:rFonts w:hint="default" w:ascii="Times New Roman Regular" w:hAnsi="Times New Roman Regular" w:cs="Times New Roman Regular"/>
          <w:sz w:val="22"/>
          <w:szCs w:val="22"/>
          <w:lang w:val="en-US" w:eastAsia="zh-CN"/>
        </w:rPr>
      </w:pPr>
    </w:p>
    <w:p w14:paraId="166D99B6">
      <w:pPr>
        <w:bidi w:val="0"/>
        <w:rPr>
          <w:rFonts w:hint="default" w:ascii="Times New Roman Regular" w:hAnsi="Times New Roman Regular" w:cs="Times New Roman Regular"/>
          <w:sz w:val="22"/>
          <w:szCs w:val="22"/>
          <w:lang w:val="en-US" w:eastAsia="zh-CN"/>
        </w:rPr>
      </w:pPr>
      <w:r>
        <w:rPr>
          <w:rFonts w:hint="default" w:ascii="Times New Roman Regular" w:hAnsi="Times New Roman Regular" w:cs="Times New Roman Regular"/>
          <w:sz w:val="22"/>
          <w:szCs w:val="22"/>
          <w:lang w:val="en-US" w:eastAsia="zh-CN"/>
        </w:rPr>
        <w:t>Over time, the bony carp was replaced by the more tender and finer-textured mandarin fish (also called guiyu), whose name evokes the auspicious phrase "plucking the osmanthus blossom" (changong zhegui), symbolizing success in imperial examinations</w:t>
      </w:r>
      <w:r>
        <w:rPr>
          <w:rFonts w:hint="default" w:ascii="Times New Roman Regular" w:hAnsi="Times New Roman Regular" w:cs="Times New Roman Regular"/>
          <w:sz w:val="22"/>
          <w:szCs w:val="22"/>
          <w:lang w:val="en-US" w:eastAsia="zh-CN"/>
        </w:rPr>
        <w:fldChar w:fldCharType="begin"/>
      </w:r>
      <w:r>
        <w:rPr>
          <w:rFonts w:hint="default" w:ascii="Times New Roman Regular" w:hAnsi="Times New Roman Regular" w:cs="Times New Roman Regular"/>
          <w:sz w:val="22"/>
          <w:szCs w:val="22"/>
          <w:lang w:val="en-US" w:eastAsia="zh-CN"/>
        </w:rPr>
        <w:instrText xml:space="preserve"> HYPERLINK "https://zhongguodiqing.cn/msdg/201903/t20190321_4851271.shtml" \t "/Users/liwei/Documents\\x/_blank" </w:instrText>
      </w:r>
      <w:r>
        <w:rPr>
          <w:rFonts w:hint="default" w:ascii="Times New Roman Regular" w:hAnsi="Times New Roman Regular" w:cs="Times New Roman Regular"/>
          <w:sz w:val="22"/>
          <w:szCs w:val="22"/>
          <w:lang w:val="en-US" w:eastAsia="zh-CN"/>
        </w:rPr>
        <w:fldChar w:fldCharType="separate"/>
      </w:r>
      <w:r>
        <w:rPr>
          <w:rFonts w:hint="default" w:ascii="Times New Roman Regular" w:hAnsi="Times New Roman Regular" w:cs="Times New Roman Regular"/>
          <w:sz w:val="22"/>
          <w:szCs w:val="22"/>
          <w:lang w:val="en-US" w:eastAsia="zh-CN"/>
        </w:rPr>
        <w:fldChar w:fldCharType="end"/>
      </w:r>
      <w:r>
        <w:rPr>
          <w:rFonts w:hint="default" w:ascii="Times New Roman Regular" w:hAnsi="Times New Roman Regular" w:cs="Times New Roman Regular"/>
          <w:sz w:val="22"/>
          <w:szCs w:val="22"/>
          <w:lang w:val="en-US" w:eastAsia="zh-CN"/>
        </w:rPr>
        <w:t>. The Qing Dynasty cookbook Tiao Ding Ji already documented a similar recipe, confirming the dish's popularity during the Qianlong and Jiaqing eras</w:t>
      </w:r>
      <w:r>
        <w:rPr>
          <w:rFonts w:hint="default" w:ascii="Times New Roman Regular" w:hAnsi="Times New Roman Regular" w:cs="Times New Roman Regular"/>
          <w:sz w:val="22"/>
          <w:szCs w:val="22"/>
          <w:lang w:val="en-US" w:eastAsia="zh-CN"/>
        </w:rPr>
        <w:fldChar w:fldCharType="begin"/>
      </w:r>
      <w:r>
        <w:rPr>
          <w:rFonts w:hint="default" w:ascii="Times New Roman Regular" w:hAnsi="Times New Roman Regular" w:cs="Times New Roman Regular"/>
          <w:sz w:val="22"/>
          <w:szCs w:val="22"/>
          <w:lang w:val="en-US" w:eastAsia="zh-CN"/>
        </w:rPr>
        <w:instrText xml:space="preserve"> HYPERLINK "https://baike.baidu.com/item/%E6%9D%BE%E9%BC%A0%E9%B3%9C%E9%B1%BC/2245878?fromtitle=%E6%9D%BE%E9%BC%A0%E9%B2%91%E9%B1%BC&amp;fromid=6294977" \t "/Users/liwei/Documents\\x/_blank" </w:instrText>
      </w:r>
      <w:r>
        <w:rPr>
          <w:rFonts w:hint="default" w:ascii="Times New Roman Regular" w:hAnsi="Times New Roman Regular" w:cs="Times New Roman Regular"/>
          <w:sz w:val="22"/>
          <w:szCs w:val="22"/>
          <w:lang w:val="en-US" w:eastAsia="zh-CN"/>
        </w:rPr>
        <w:fldChar w:fldCharType="separate"/>
      </w:r>
      <w:r>
        <w:rPr>
          <w:rFonts w:hint="default" w:ascii="Times New Roman Regular" w:hAnsi="Times New Roman Regular" w:cs="Times New Roman Regular"/>
          <w:sz w:val="22"/>
          <w:szCs w:val="22"/>
          <w:lang w:val="en-US" w:eastAsia="zh-CN"/>
        </w:rPr>
        <w:fldChar w:fldCharType="end"/>
      </w:r>
      <w:r>
        <w:rPr>
          <w:rFonts w:hint="default" w:ascii="Times New Roman Regular" w:hAnsi="Times New Roman Regular" w:cs="Times New Roman Regular"/>
          <w:sz w:val="22"/>
          <w:szCs w:val="22"/>
          <w:lang w:val="en-US" w:eastAsia="zh-CN"/>
        </w:rPr>
        <w:t>. In 1983, Squirrel-Shaped Mandarin Fish won acclaim at the First National Culinary Competition, and in 2018, it was officially designated one of the "Top Ten Classic Dishes of Jiangsu Province," solidifying its status as an iconic ambassador of Chinese cuisine worldwide</w:t>
      </w:r>
      <w:r>
        <w:rPr>
          <w:rFonts w:hint="default" w:ascii="Times New Roman Regular" w:hAnsi="Times New Roman Regular" w:cs="Times New Roman Regular"/>
          <w:sz w:val="22"/>
          <w:szCs w:val="22"/>
          <w:lang w:val="en-US" w:eastAsia="zh-CN"/>
        </w:rPr>
        <w:fldChar w:fldCharType="begin"/>
      </w:r>
      <w:r>
        <w:rPr>
          <w:rFonts w:hint="default" w:ascii="Times New Roman Regular" w:hAnsi="Times New Roman Regular" w:cs="Times New Roman Regular"/>
          <w:sz w:val="22"/>
          <w:szCs w:val="22"/>
          <w:lang w:val="en-US" w:eastAsia="zh-CN"/>
        </w:rPr>
        <w:instrText xml:space="preserve"> HYPERLINK "https://bj.chinatoursnet.com/suzhou-travel-guide/dining/squirrel-shaped-mandarin-fish.html" \t "/Users/liwei/Documents\\x/_blank" </w:instrText>
      </w:r>
      <w:r>
        <w:rPr>
          <w:rFonts w:hint="default" w:ascii="Times New Roman Regular" w:hAnsi="Times New Roman Regular" w:cs="Times New Roman Regular"/>
          <w:sz w:val="22"/>
          <w:szCs w:val="22"/>
          <w:lang w:val="en-US" w:eastAsia="zh-CN"/>
        </w:rPr>
        <w:fldChar w:fldCharType="separate"/>
      </w:r>
      <w:r>
        <w:rPr>
          <w:rFonts w:hint="default" w:ascii="Times New Roman Regular" w:hAnsi="Times New Roman Regular" w:cs="Times New Roman Regular"/>
          <w:sz w:val="22"/>
          <w:szCs w:val="22"/>
          <w:lang w:val="en-US" w:eastAsia="zh-CN"/>
        </w:rPr>
        <w:fldChar w:fldCharType="end"/>
      </w:r>
      <w:r>
        <w:rPr>
          <w:rFonts w:hint="default" w:ascii="Times New Roman Regular" w:hAnsi="Times New Roman Regular" w:cs="Times New Roman Regular"/>
          <w:sz w:val="22"/>
          <w:szCs w:val="22"/>
          <w:lang w:val="en-US" w:eastAsia="zh-CN"/>
        </w:rPr>
        <w:t xml:space="preserve">. </w:t>
      </w:r>
    </w:p>
    <w:p w14:paraId="1EC89016">
      <w:pPr>
        <w:bidi w:val="0"/>
        <w:rPr>
          <w:rFonts w:hint="default" w:ascii="Times New Roman Regular" w:hAnsi="Times New Roman Regular" w:cs="Times New Roman Regular"/>
          <w:sz w:val="22"/>
          <w:szCs w:val="22"/>
          <w:lang w:val="en-US" w:eastAsia="zh-CN"/>
        </w:rPr>
      </w:pPr>
    </w:p>
    <w:p w14:paraId="179D13F4">
      <w:pPr>
        <w:bidi w:val="0"/>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lang w:val="en-US" w:eastAsia="zh-CN"/>
        </w:rPr>
        <w:t>What truly distinguishes this dish is its multisensory appeal: the fish is sculpted with head raised and tail curled, resembling a squirrel poised on a branch. When the bubbling, sweet-and-sour sauce is poured over the golden, deep-fried fish, it emits an irresistible sizzle—like a squirrel's joyful chatter—engaging not just taste and sight, but sound as well, creating an unforgettable culinary symphony</w:t>
      </w:r>
      <w:r>
        <w:rPr>
          <w:rFonts w:hint="default" w:ascii="Times New Roman Regular" w:hAnsi="Times New Roman Regular" w:cs="Times New Roman Regular"/>
          <w:sz w:val="22"/>
          <w:szCs w:val="22"/>
          <w:lang w:val="en-US" w:eastAsia="zh-CN"/>
        </w:rPr>
        <w:fldChar w:fldCharType="begin"/>
      </w:r>
      <w:r>
        <w:rPr>
          <w:rFonts w:hint="default" w:ascii="Times New Roman Regular" w:hAnsi="Times New Roman Regular" w:cs="Times New Roman Regular"/>
          <w:sz w:val="22"/>
          <w:szCs w:val="22"/>
          <w:lang w:val="en-US" w:eastAsia="zh-CN"/>
        </w:rPr>
        <w:instrText xml:space="preserve"> HYPERLINK "https://www.scnjw.com/.content/myarticle/myarticle/204319d9-5fd3-11ed-9580-04d9f5394155/" \t "/Users/liwei/Documents\\x/_blank" </w:instrText>
      </w:r>
      <w:r>
        <w:rPr>
          <w:rFonts w:hint="default" w:ascii="Times New Roman Regular" w:hAnsi="Times New Roman Regular" w:cs="Times New Roman Regular"/>
          <w:sz w:val="22"/>
          <w:szCs w:val="22"/>
          <w:lang w:val="en-US" w:eastAsia="zh-CN"/>
        </w:rPr>
        <w:fldChar w:fldCharType="separate"/>
      </w:r>
      <w:r>
        <w:rPr>
          <w:rFonts w:hint="default" w:ascii="Times New Roman Regular" w:hAnsi="Times New Roman Regular" w:cs="Times New Roman Regular"/>
          <w:sz w:val="22"/>
          <w:szCs w:val="22"/>
          <w:lang w:val="en-US" w:eastAsia="zh-CN"/>
        </w:rPr>
        <w:fldChar w:fldCharType="end"/>
      </w:r>
      <w:r>
        <w:rPr>
          <w:rFonts w:hint="default" w:ascii="Times New Roman Regular" w:hAnsi="Times New Roman Regular" w:cs="Times New Roman Regular"/>
          <w:sz w:val="22"/>
          <w:szCs w:val="22"/>
          <w:lang w:val="en-US" w:eastAsia="zh-CN"/>
        </w:rPr>
        <w:t>.</w:t>
      </w:r>
    </w:p>
    <w:p w14:paraId="56AA0A93">
      <w:pPr>
        <w:bidi w:val="0"/>
        <w:rPr>
          <w:rFonts w:hint="default" w:ascii="汉仪书宋二简" w:hAnsi="汉仪书宋二简" w:eastAsia="汉仪书宋二简" w:cs="汉仪书宋二简"/>
          <w:sz w:val="22"/>
          <w:szCs w:val="22"/>
          <w:lang w:val="en-US" w:eastAsia="zh-CN"/>
        </w:rPr>
      </w:pPr>
    </w:p>
    <w:p w14:paraId="6F0D8088">
      <w:pPr>
        <w:bidi w:val="0"/>
        <w:rPr>
          <w:rFonts w:hint="eastAsia" w:ascii="汉仪书宋二简" w:hAnsi="汉仪书宋二简" w:eastAsia="汉仪书宋二简" w:cs="汉仪书宋二简"/>
          <w:sz w:val="22"/>
          <w:szCs w:val="22"/>
          <w:lang w:val="en-US" w:eastAsia="zh-CN"/>
        </w:rPr>
      </w:pPr>
    </w:p>
    <w:p w14:paraId="23FFD063">
      <w:pPr>
        <w:numPr>
          <w:numId w:val="0"/>
        </w:numPr>
        <w:ind w:leftChars="0"/>
        <w:rPr>
          <w:rFonts w:hint="default" w:ascii="汉仪书宋二简" w:hAnsi="汉仪书宋二简" w:eastAsia="汉仪书宋二简" w:cs="汉仪书宋二简"/>
          <w:b/>
          <w:bCs/>
          <w:sz w:val="24"/>
          <w:szCs w:val="24"/>
          <w:lang w:val="en-US" w:eastAsia="zh-CN"/>
        </w:rPr>
      </w:pPr>
    </w:p>
    <w:p w14:paraId="4AA8DD7D">
      <w:pPr>
        <w:numPr>
          <w:numId w:val="0"/>
        </w:numPr>
        <w:ind w:leftChars="0"/>
        <w:rPr>
          <w:rFonts w:hint="default" w:ascii="汉仪书宋二简" w:hAnsi="汉仪书宋二简" w:eastAsia="汉仪书宋二简" w:cs="汉仪书宋二简"/>
          <w:b/>
          <w:bCs/>
          <w:sz w:val="24"/>
          <w:szCs w:val="24"/>
          <w:lang w:val="en-US" w:eastAsia="zh-CN"/>
        </w:rPr>
      </w:pPr>
    </w:p>
    <w:p w14:paraId="3CC651A7">
      <w:pPr>
        <w:numPr>
          <w:numId w:val="0"/>
        </w:numPr>
        <w:ind w:leftChars="0"/>
        <w:rPr>
          <w:rFonts w:hint="default" w:ascii="汉仪书宋二简" w:hAnsi="汉仪书宋二简" w:eastAsia="汉仪书宋二简" w:cs="汉仪书宋二简"/>
          <w:b/>
          <w:bCs/>
          <w:sz w:val="24"/>
          <w:szCs w:val="24"/>
          <w:lang w:val="en-US" w:eastAsia="zh-CN"/>
        </w:rPr>
      </w:pPr>
    </w:p>
    <w:p w14:paraId="28AF9BC4">
      <w:pPr>
        <w:numPr>
          <w:numId w:val="0"/>
        </w:numPr>
        <w:ind w:leftChars="0"/>
        <w:rPr>
          <w:rFonts w:hint="default" w:ascii="汉仪书宋二简" w:hAnsi="汉仪书宋二简" w:eastAsia="汉仪书宋二简" w:cs="汉仪书宋二简"/>
          <w:b/>
          <w:bCs/>
          <w:sz w:val="24"/>
          <w:szCs w:val="24"/>
          <w:lang w:val="en-US" w:eastAsia="zh-CN"/>
        </w:rPr>
      </w:pPr>
    </w:p>
    <w:p w14:paraId="14E27F37">
      <w:pPr>
        <w:numPr>
          <w:numId w:val="0"/>
        </w:numPr>
        <w:ind w:leftChars="0"/>
        <w:rPr>
          <w:rFonts w:hint="default" w:ascii="汉仪书宋二简" w:hAnsi="汉仪书宋二简" w:eastAsia="汉仪书宋二简" w:cs="汉仪书宋二简"/>
          <w:b/>
          <w:bCs/>
          <w:sz w:val="24"/>
          <w:szCs w:val="24"/>
          <w:lang w:val="en-US" w:eastAsia="zh-CN"/>
        </w:rPr>
      </w:pPr>
    </w:p>
    <w:p w14:paraId="07BF7070">
      <w:pPr>
        <w:numPr>
          <w:numId w:val="0"/>
        </w:numPr>
        <w:ind w:leftChars="0"/>
        <w:rPr>
          <w:rFonts w:hint="default" w:ascii="汉仪书宋二简" w:hAnsi="汉仪书宋二简" w:eastAsia="汉仪书宋二简" w:cs="汉仪书宋二简"/>
          <w:b/>
          <w:bCs/>
          <w:sz w:val="24"/>
          <w:szCs w:val="24"/>
          <w:lang w:val="en-US" w:eastAsia="zh-CN"/>
        </w:rPr>
      </w:pPr>
    </w:p>
    <w:p w14:paraId="4EAE1359">
      <w:pPr>
        <w:numPr>
          <w:ilvl w:val="0"/>
          <w:numId w:val="1"/>
        </w:numPr>
        <w:ind w:left="0" w:leftChars="0" w:firstLine="0" w:firstLineChars="0"/>
        <w:rPr>
          <w:rFonts w:hint="default" w:ascii="汉仪书宋二简" w:hAnsi="汉仪书宋二简" w:eastAsia="汉仪书宋二简" w:cs="汉仪书宋二简"/>
          <w:b/>
          <w:bCs/>
          <w:sz w:val="24"/>
          <w:szCs w:val="24"/>
          <w:lang w:val="en-US" w:eastAsia="zh-CN"/>
        </w:rPr>
      </w:pPr>
      <w:r>
        <w:rPr>
          <w:rFonts w:hint="eastAsia" w:ascii="汉仪书宋二简" w:hAnsi="汉仪书宋二简" w:eastAsia="汉仪书宋二简" w:cs="汉仪书宋二简"/>
          <w:b/>
          <w:bCs/>
          <w:sz w:val="24"/>
          <w:szCs w:val="24"/>
          <w:lang w:val="en-US" w:eastAsia="zh-CN"/>
        </w:rPr>
        <w:t>口水鸡</w:t>
      </w:r>
    </w:p>
    <w:p w14:paraId="44B84A2E">
      <w:pPr>
        <w:bidi w:val="0"/>
        <w:rPr>
          <w:rFonts w:hint="eastAsia" w:ascii="汉仪书宋二简" w:hAnsi="汉仪书宋二简" w:eastAsia="汉仪书宋二简" w:cs="汉仪书宋二简"/>
          <w:sz w:val="22"/>
          <w:szCs w:val="22"/>
        </w:rPr>
      </w:pPr>
      <w:r>
        <w:rPr>
          <w:rFonts w:hint="eastAsia" w:ascii="汉仪书宋二简" w:hAnsi="汉仪书宋二简" w:eastAsia="汉仪书宋二简" w:cs="汉仪书宋二简"/>
          <w:sz w:val="22"/>
          <w:szCs w:val="22"/>
          <w:lang w:val="en-US" w:eastAsia="zh-CN"/>
        </w:rPr>
        <w:t>口水鸡，这道集麻辣鲜香嫩爽于一身的川菜凉品，其雅号竟源自文豪郭沫若笔下的一缕乡愁。他在《洪波曲》中深情追忆：“少年时代在故乡四川吃的白砍鸡，白生生的肉块，红殷殷的油辣子海椒，现在想来还口水长流……”</w:t>
      </w:r>
      <w:r>
        <w:rPr>
          <w:rFonts w:hint="eastAsia" w:ascii="汉仪书宋二简" w:hAnsi="汉仪书宋二简" w:eastAsia="汉仪书宋二简" w:cs="汉仪书宋二简"/>
          <w:sz w:val="22"/>
          <w:szCs w:val="22"/>
          <w:lang w:val="en-US" w:eastAsia="zh-CN"/>
        </w:rPr>
        <w:fldChar w:fldCharType="begin"/>
      </w:r>
      <w:r>
        <w:rPr>
          <w:rFonts w:hint="eastAsia" w:ascii="汉仪书宋二简" w:hAnsi="汉仪书宋二简" w:eastAsia="汉仪书宋二简" w:cs="汉仪书宋二简"/>
          <w:sz w:val="22"/>
          <w:szCs w:val="22"/>
          <w:lang w:val="en-US" w:eastAsia="zh-CN"/>
        </w:rPr>
        <w:instrText xml:space="preserve"> HYPERLINK "https://baike.baidu.com/item/%E5%8F%A3%E6%B0%B4%E9%B8%A1?func=retitle" \t "/Users/liwei/Documents\\x/_blank" </w:instrText>
      </w:r>
      <w:r>
        <w:rPr>
          <w:rFonts w:hint="eastAsia" w:ascii="汉仪书宋二简" w:hAnsi="汉仪书宋二简" w:eastAsia="汉仪书宋二简" w:cs="汉仪书宋二简"/>
          <w:sz w:val="22"/>
          <w:szCs w:val="22"/>
          <w:lang w:val="en-US" w:eastAsia="zh-CN"/>
        </w:rPr>
        <w:fldChar w:fldCharType="separate"/>
      </w:r>
      <w:r>
        <w:rPr>
          <w:rFonts w:hint="eastAsia" w:ascii="汉仪书宋二简" w:hAnsi="汉仪书宋二简" w:eastAsia="汉仪书宋二简" w:cs="汉仪书宋二简"/>
          <w:sz w:val="22"/>
          <w:szCs w:val="22"/>
          <w:lang w:val="en-US" w:eastAsia="zh-CN"/>
        </w:rPr>
        <w:fldChar w:fldCharType="end"/>
      </w:r>
      <w:r>
        <w:rPr>
          <w:rFonts w:hint="eastAsia" w:ascii="汉仪书宋二简" w:hAnsi="汉仪书宋二简" w:eastAsia="汉仪书宋二简" w:cs="汉仪书宋二简"/>
          <w:sz w:val="22"/>
          <w:szCs w:val="22"/>
          <w:lang w:val="en-US" w:eastAsia="zh-CN"/>
        </w:rPr>
        <w:fldChar w:fldCharType="begin"/>
      </w:r>
      <w:r>
        <w:rPr>
          <w:rFonts w:hint="eastAsia" w:ascii="汉仪书宋二简" w:hAnsi="汉仪书宋二简" w:eastAsia="汉仪书宋二简" w:cs="汉仪书宋二简"/>
          <w:sz w:val="22"/>
          <w:szCs w:val="22"/>
          <w:lang w:val="en-US" w:eastAsia="zh-CN"/>
        </w:rPr>
        <w:instrText xml:space="preserve"> HYPERLINK "https://m.thepaper.cn/newsDetail_forward_13526370" \t "/Users/liwei/Documents\\x/_blank" </w:instrText>
      </w:r>
      <w:r>
        <w:rPr>
          <w:rFonts w:hint="eastAsia" w:ascii="汉仪书宋二简" w:hAnsi="汉仪书宋二简" w:eastAsia="汉仪书宋二简" w:cs="汉仪书宋二简"/>
          <w:sz w:val="22"/>
          <w:szCs w:val="22"/>
          <w:lang w:val="en-US" w:eastAsia="zh-CN"/>
        </w:rPr>
        <w:fldChar w:fldCharType="separate"/>
      </w:r>
      <w:r>
        <w:rPr>
          <w:rFonts w:hint="eastAsia" w:ascii="汉仪书宋二简" w:hAnsi="汉仪书宋二简" w:eastAsia="汉仪书宋二简" w:cs="汉仪书宋二简"/>
          <w:sz w:val="22"/>
          <w:szCs w:val="22"/>
          <w:lang w:val="en-US" w:eastAsia="zh-CN"/>
        </w:rPr>
        <w:fldChar w:fldCharType="end"/>
      </w:r>
      <w:r>
        <w:rPr>
          <w:rFonts w:hint="eastAsia" w:ascii="汉仪书宋二简" w:hAnsi="汉仪书宋二简" w:eastAsia="汉仪书宋二简" w:cs="汉仪书宋二简"/>
          <w:sz w:val="22"/>
          <w:szCs w:val="22"/>
          <w:lang w:val="en-US" w:eastAsia="zh-CN"/>
        </w:rPr>
        <w:fldChar w:fldCharType="begin"/>
      </w:r>
      <w:r>
        <w:rPr>
          <w:rFonts w:hint="eastAsia" w:ascii="汉仪书宋二简" w:hAnsi="汉仪书宋二简" w:eastAsia="汉仪书宋二简" w:cs="汉仪书宋二简"/>
          <w:sz w:val="22"/>
          <w:szCs w:val="22"/>
          <w:lang w:val="en-US" w:eastAsia="zh-CN"/>
        </w:rPr>
        <w:instrText xml:space="preserve"> HYPERLINK "https://wenwen.sogou.com/z/q783665659.htm" \t "/Users/liwei/Documents\\x/_blank" </w:instrText>
      </w:r>
      <w:r>
        <w:rPr>
          <w:rFonts w:hint="eastAsia" w:ascii="汉仪书宋二简" w:hAnsi="汉仪书宋二简" w:eastAsia="汉仪书宋二简" w:cs="汉仪书宋二简"/>
          <w:sz w:val="22"/>
          <w:szCs w:val="22"/>
          <w:lang w:val="en-US" w:eastAsia="zh-CN"/>
        </w:rPr>
        <w:fldChar w:fldCharType="separate"/>
      </w:r>
      <w:r>
        <w:rPr>
          <w:rFonts w:hint="eastAsia" w:ascii="汉仪书宋二简" w:hAnsi="汉仪书宋二简" w:eastAsia="汉仪书宋二简" w:cs="汉仪书宋二简"/>
          <w:sz w:val="22"/>
          <w:szCs w:val="22"/>
          <w:lang w:val="en-US" w:eastAsia="zh-CN"/>
        </w:rPr>
        <w:fldChar w:fldCharType="end"/>
      </w:r>
      <w:r>
        <w:rPr>
          <w:rFonts w:hint="eastAsia" w:ascii="汉仪书宋二简" w:hAnsi="汉仪书宋二简" w:eastAsia="汉仪书宋二简" w:cs="汉仪书宋二简"/>
          <w:sz w:val="22"/>
          <w:szCs w:val="22"/>
          <w:lang w:val="en-US" w:eastAsia="zh-CN"/>
        </w:rPr>
        <w:t>正是这“口水”二字，被后人拈来，成就了这道菜名动天下的雅称，也为其平添了几分文人意趣与市井烟火的交织之美。关于这道菜的现代定型，流传着一段有趣的佳话。上世纪80年代后期，一位客居重庆的湖北人刘兴，在传统麻辣鸡的基础上精心改良，于一家名为“断鸡处”的小店中推出了新派凉拌鸡肴</w:t>
      </w:r>
      <w:r>
        <w:rPr>
          <w:rFonts w:hint="eastAsia" w:ascii="汉仪书宋二简" w:hAnsi="汉仪书宋二简" w:eastAsia="汉仪书宋二简" w:cs="汉仪书宋二简"/>
          <w:sz w:val="22"/>
          <w:szCs w:val="22"/>
          <w:lang w:val="en-US" w:eastAsia="zh-CN"/>
        </w:rPr>
        <w:fldChar w:fldCharType="begin"/>
      </w:r>
      <w:r>
        <w:rPr>
          <w:rFonts w:hint="eastAsia" w:ascii="汉仪书宋二简" w:hAnsi="汉仪书宋二简" w:eastAsia="汉仪书宋二简" w:cs="汉仪书宋二简"/>
          <w:sz w:val="22"/>
          <w:szCs w:val="22"/>
          <w:lang w:val="en-US" w:eastAsia="zh-CN"/>
        </w:rPr>
        <w:instrText xml:space="preserve"> HYPERLINK "https://blog.udn.com/mobile/stec/19200457" \t "/Users/liwei/Documents\\x/_blank" </w:instrText>
      </w:r>
      <w:r>
        <w:rPr>
          <w:rFonts w:hint="eastAsia" w:ascii="汉仪书宋二简" w:hAnsi="汉仪书宋二简" w:eastAsia="汉仪书宋二简" w:cs="汉仪书宋二简"/>
          <w:sz w:val="22"/>
          <w:szCs w:val="22"/>
          <w:lang w:val="en-US" w:eastAsia="zh-CN"/>
        </w:rPr>
        <w:fldChar w:fldCharType="separate"/>
      </w:r>
      <w:r>
        <w:rPr>
          <w:rFonts w:hint="eastAsia" w:ascii="汉仪书宋二简" w:hAnsi="汉仪书宋二简" w:eastAsia="汉仪书宋二简" w:cs="汉仪书宋二简"/>
          <w:sz w:val="22"/>
          <w:szCs w:val="22"/>
          <w:lang w:val="en-US" w:eastAsia="zh-CN"/>
        </w:rPr>
        <w:fldChar w:fldCharType="end"/>
      </w:r>
      <w:r>
        <w:rPr>
          <w:rFonts w:hint="eastAsia" w:ascii="汉仪书宋二简" w:hAnsi="汉仪书宋二简" w:eastAsia="汉仪书宋二简" w:cs="汉仪书宋二简"/>
          <w:sz w:val="22"/>
          <w:szCs w:val="22"/>
          <w:lang w:val="en-US" w:eastAsia="zh-CN"/>
        </w:rPr>
        <w:fldChar w:fldCharType="begin"/>
      </w:r>
      <w:r>
        <w:rPr>
          <w:rFonts w:hint="eastAsia" w:ascii="汉仪书宋二简" w:hAnsi="汉仪书宋二简" w:eastAsia="汉仪书宋二简" w:cs="汉仪书宋二简"/>
          <w:sz w:val="22"/>
          <w:szCs w:val="22"/>
          <w:lang w:val="en-US" w:eastAsia="zh-CN"/>
        </w:rPr>
        <w:instrText xml:space="preserve"> HYPERLINK "https://zh.wikipedia.org/wiki/%E5%8F%A3%E6%B0%B4%E9%9B%9E" \t "/Users/liwei/Documents\\x/_blank" </w:instrText>
      </w:r>
      <w:r>
        <w:rPr>
          <w:rFonts w:hint="eastAsia" w:ascii="汉仪书宋二简" w:hAnsi="汉仪书宋二简" w:eastAsia="汉仪书宋二简" w:cs="汉仪书宋二简"/>
          <w:sz w:val="22"/>
          <w:szCs w:val="22"/>
          <w:lang w:val="en-US" w:eastAsia="zh-CN"/>
        </w:rPr>
        <w:fldChar w:fldCharType="separate"/>
      </w:r>
      <w:r>
        <w:rPr>
          <w:rFonts w:hint="eastAsia" w:ascii="汉仪书宋二简" w:hAnsi="汉仪书宋二简" w:eastAsia="汉仪书宋二简" w:cs="汉仪书宋二简"/>
          <w:sz w:val="22"/>
          <w:szCs w:val="22"/>
          <w:lang w:val="en-US" w:eastAsia="zh-CN"/>
        </w:rPr>
        <w:fldChar w:fldCharType="end"/>
      </w:r>
      <w:r>
        <w:rPr>
          <w:rFonts w:hint="eastAsia" w:ascii="汉仪书宋二简" w:hAnsi="汉仪书宋二简" w:eastAsia="汉仪书宋二简" w:cs="汉仪书宋二简"/>
          <w:sz w:val="22"/>
          <w:szCs w:val="22"/>
          <w:lang w:val="en-US" w:eastAsia="zh-CN"/>
        </w:rPr>
        <w:fldChar w:fldCharType="begin"/>
      </w:r>
      <w:r>
        <w:rPr>
          <w:rFonts w:hint="eastAsia" w:ascii="汉仪书宋二简" w:hAnsi="汉仪书宋二简" w:eastAsia="汉仪书宋二简" w:cs="汉仪书宋二简"/>
          <w:sz w:val="22"/>
          <w:szCs w:val="22"/>
          <w:lang w:val="en-US" w:eastAsia="zh-CN"/>
        </w:rPr>
        <w:instrText xml:space="preserve"> HYPERLINK "https://zh.wikipedia.org/zh-hant/%E5%8F%A3%E6%B0%B4%E9%9B%9E" \t "/Users/liwei/Documents\\x/_blank" </w:instrText>
      </w:r>
      <w:r>
        <w:rPr>
          <w:rFonts w:hint="eastAsia" w:ascii="汉仪书宋二简" w:hAnsi="汉仪书宋二简" w:eastAsia="汉仪书宋二简" w:cs="汉仪书宋二简"/>
          <w:sz w:val="22"/>
          <w:szCs w:val="22"/>
          <w:lang w:val="en-US" w:eastAsia="zh-CN"/>
        </w:rPr>
        <w:fldChar w:fldCharType="separate"/>
      </w:r>
      <w:r>
        <w:rPr>
          <w:rFonts w:hint="eastAsia" w:ascii="汉仪书宋二简" w:hAnsi="汉仪书宋二简" w:eastAsia="汉仪书宋二简" w:cs="汉仪书宋二简"/>
          <w:sz w:val="22"/>
          <w:szCs w:val="22"/>
          <w:lang w:val="en-US" w:eastAsia="zh-CN"/>
        </w:rPr>
        <w:fldChar w:fldCharType="end"/>
      </w:r>
      <w:r>
        <w:rPr>
          <w:rFonts w:hint="eastAsia" w:ascii="汉仪书宋二简" w:hAnsi="汉仪书宋二简" w:eastAsia="汉仪书宋二简" w:cs="汉仪书宋二简"/>
          <w:sz w:val="22"/>
          <w:szCs w:val="22"/>
          <w:lang w:val="en-US" w:eastAsia="zh-CN"/>
        </w:rPr>
        <w:t>。他以郭沫若的文句为魂，为自己的创新之作命名，使得“口水鸡”一亮相便风靡了解放碑好吃街，最终成为享誉四方的川菜名品</w:t>
      </w:r>
      <w:r>
        <w:rPr>
          <w:rFonts w:hint="eastAsia" w:ascii="汉仪书宋二简" w:hAnsi="汉仪书宋二简" w:eastAsia="汉仪书宋二简" w:cs="汉仪书宋二简"/>
          <w:sz w:val="22"/>
          <w:szCs w:val="22"/>
          <w:lang w:val="en-US" w:eastAsia="zh-CN"/>
        </w:rPr>
        <w:fldChar w:fldCharType="begin"/>
      </w:r>
      <w:r>
        <w:rPr>
          <w:rFonts w:hint="eastAsia" w:ascii="汉仪书宋二简" w:hAnsi="汉仪书宋二简" w:eastAsia="汉仪书宋二简" w:cs="汉仪书宋二简"/>
          <w:sz w:val="22"/>
          <w:szCs w:val="22"/>
          <w:lang w:val="en-US" w:eastAsia="zh-CN"/>
        </w:rPr>
        <w:instrText xml:space="preserve"> HYPERLINK "https://blog.udn.com/mobile/stec/19200457" \t "/Users/liwei/Documents\\x/_blank" </w:instrText>
      </w:r>
      <w:r>
        <w:rPr>
          <w:rFonts w:hint="eastAsia" w:ascii="汉仪书宋二简" w:hAnsi="汉仪书宋二简" w:eastAsia="汉仪书宋二简" w:cs="汉仪书宋二简"/>
          <w:sz w:val="22"/>
          <w:szCs w:val="22"/>
          <w:lang w:val="en-US" w:eastAsia="zh-CN"/>
        </w:rPr>
        <w:fldChar w:fldCharType="separate"/>
      </w:r>
      <w:r>
        <w:rPr>
          <w:rFonts w:hint="eastAsia" w:ascii="汉仪书宋二简" w:hAnsi="汉仪书宋二简" w:eastAsia="汉仪书宋二简" w:cs="汉仪书宋二简"/>
          <w:sz w:val="22"/>
          <w:szCs w:val="22"/>
          <w:lang w:val="en-US" w:eastAsia="zh-CN"/>
        </w:rPr>
        <w:fldChar w:fldCharType="end"/>
      </w:r>
      <w:r>
        <w:rPr>
          <w:rFonts w:hint="eastAsia" w:ascii="汉仪书宋二简" w:hAnsi="汉仪书宋二简" w:eastAsia="汉仪书宋二简" w:cs="汉仪书宋二简"/>
          <w:sz w:val="22"/>
          <w:szCs w:val="22"/>
          <w:lang w:val="en-US" w:eastAsia="zh-CN"/>
        </w:rPr>
        <w:t>。口水鸡的妙处，不仅在其名，更在其味。它享有“名驰巴蜀三千里，味压江南十二州”的盛誉</w:t>
      </w:r>
      <w:r>
        <w:rPr>
          <w:rFonts w:hint="eastAsia" w:ascii="汉仪书宋二简" w:hAnsi="汉仪书宋二简" w:eastAsia="汉仪书宋二简" w:cs="汉仪书宋二简"/>
          <w:sz w:val="22"/>
          <w:szCs w:val="22"/>
          <w:lang w:val="en-US" w:eastAsia="zh-CN"/>
        </w:rPr>
        <w:fldChar w:fldCharType="begin"/>
      </w:r>
      <w:r>
        <w:rPr>
          <w:rFonts w:hint="eastAsia" w:ascii="汉仪书宋二简" w:hAnsi="汉仪书宋二简" w:eastAsia="汉仪书宋二简" w:cs="汉仪书宋二简"/>
          <w:sz w:val="22"/>
          <w:szCs w:val="22"/>
          <w:lang w:val="en-US" w:eastAsia="zh-CN"/>
        </w:rPr>
        <w:instrText xml:space="preserve"> HYPERLINK "https://baike.baidu.com/item/%E5%8F%A3%E6%B0%B4%E9%B8%A1?func=retitle" \t "/Users/liwei/Documents\\x/_blank" </w:instrText>
      </w:r>
      <w:r>
        <w:rPr>
          <w:rFonts w:hint="eastAsia" w:ascii="汉仪书宋二简" w:hAnsi="汉仪书宋二简" w:eastAsia="汉仪书宋二简" w:cs="汉仪书宋二简"/>
          <w:sz w:val="22"/>
          <w:szCs w:val="22"/>
          <w:lang w:val="en-US" w:eastAsia="zh-CN"/>
        </w:rPr>
        <w:fldChar w:fldCharType="separate"/>
      </w:r>
      <w:r>
        <w:rPr>
          <w:rFonts w:hint="eastAsia" w:ascii="汉仪书宋二简" w:hAnsi="汉仪书宋二简" w:eastAsia="汉仪书宋二简" w:cs="汉仪书宋二简"/>
          <w:sz w:val="22"/>
          <w:szCs w:val="22"/>
          <w:lang w:val="en-US" w:eastAsia="zh-CN"/>
        </w:rPr>
        <w:fldChar w:fldCharType="end"/>
      </w:r>
      <w:r>
        <w:rPr>
          <w:rFonts w:hint="eastAsia" w:ascii="汉仪书宋二简" w:hAnsi="汉仪书宋二简" w:eastAsia="汉仪书宋二简" w:cs="汉仪书宋二简"/>
          <w:sz w:val="22"/>
          <w:szCs w:val="22"/>
          <w:lang w:val="en-US" w:eastAsia="zh-CN"/>
        </w:rPr>
        <w:fldChar w:fldCharType="begin"/>
      </w:r>
      <w:r>
        <w:rPr>
          <w:rFonts w:hint="eastAsia" w:ascii="汉仪书宋二简" w:hAnsi="汉仪书宋二简" w:eastAsia="汉仪书宋二简" w:cs="汉仪书宋二简"/>
          <w:sz w:val="22"/>
          <w:szCs w:val="22"/>
          <w:lang w:val="en-US" w:eastAsia="zh-CN"/>
        </w:rPr>
        <w:instrText xml:space="preserve"> HYPERLINK "https://baike.baidu.com/item/%e9%87%8d%e5%ba%86%e5%8f%a3%e6%b0%b4%e9%b8%a1/11044960" \t "/Users/liwei/Documents\\x/_blank" </w:instrText>
      </w:r>
      <w:r>
        <w:rPr>
          <w:rFonts w:hint="eastAsia" w:ascii="汉仪书宋二简" w:hAnsi="汉仪书宋二简" w:eastAsia="汉仪书宋二简" w:cs="汉仪书宋二简"/>
          <w:sz w:val="22"/>
          <w:szCs w:val="22"/>
          <w:lang w:val="en-US" w:eastAsia="zh-CN"/>
        </w:rPr>
        <w:fldChar w:fldCharType="separate"/>
      </w:r>
      <w:r>
        <w:rPr>
          <w:rFonts w:hint="eastAsia" w:ascii="汉仪书宋二简" w:hAnsi="汉仪书宋二简" w:eastAsia="汉仪书宋二简" w:cs="汉仪书宋二简"/>
          <w:sz w:val="22"/>
          <w:szCs w:val="22"/>
          <w:lang w:val="en-US" w:eastAsia="zh-CN"/>
        </w:rPr>
        <w:fldChar w:fldCharType="end"/>
      </w:r>
      <w:r>
        <w:rPr>
          <w:rFonts w:hint="eastAsia" w:ascii="汉仪书宋二简" w:hAnsi="汉仪书宋二简" w:eastAsia="汉仪书宋二简" w:cs="汉仪书宋二简"/>
          <w:sz w:val="22"/>
          <w:szCs w:val="22"/>
          <w:lang w:val="en-US" w:eastAsia="zh-CN"/>
        </w:rPr>
        <w:t>，那红亮的辣油之下，是集麻、辣、鲜、香、嫩、爽于一体的复合味觉盛宴，每一口都足以让人如郭沫若所言，心甘情愿地为它“口水长流”。</w:t>
      </w:r>
    </w:p>
    <w:p w14:paraId="2768DCD4">
      <w:pPr>
        <w:numPr>
          <w:numId w:val="0"/>
        </w:numPr>
        <w:rPr>
          <w:rFonts w:hint="eastAsia" w:ascii="汉仪书宋二简" w:hAnsi="汉仪书宋二简" w:eastAsia="汉仪书宋二简" w:cs="汉仪书宋二简"/>
          <w:b/>
          <w:bCs/>
          <w:sz w:val="24"/>
          <w:szCs w:val="24"/>
          <w:lang w:val="en-US" w:eastAsia="zh-CN"/>
        </w:rPr>
      </w:pPr>
    </w:p>
    <w:p w14:paraId="43A64DAD">
      <w:pPr>
        <w:bidi w:val="0"/>
        <w:rPr>
          <w:rFonts w:hint="default" w:ascii="Times New Roman Regular" w:hAnsi="Times New Roman Regular" w:cs="Times New Roman Regular"/>
          <w:sz w:val="22"/>
          <w:szCs w:val="22"/>
        </w:rPr>
      </w:pPr>
      <w:r>
        <w:rPr>
          <w:rFonts w:hint="default" w:ascii="Times New Roman Regular" w:hAnsi="Times New Roman Regular" w:cs="Times New Roman Regular"/>
          <w:sz w:val="22"/>
          <w:szCs w:val="22"/>
          <w:lang w:val="en-US" w:eastAsia="zh-CN"/>
        </w:rPr>
        <w:t>Mouth-Watering Chicken, or Kou Shui Ji, a celebrated cold dish in Sichuan cuisine, owes its elegant name to a touch of nostalgia penned by the literary giant Guo Moruo. In his work, Hong Bo Qu, he fondly recalled: "When I was a boy in my hometown of Sichuan, I ate a dish of plain boiled chicken. The meat was a pure, glistening white, covered in a vibrant, oily red chili sauce. Even now, the thought of it makes my mouth water for a long time..."</w:t>
      </w:r>
      <w:r>
        <w:rPr>
          <w:rFonts w:hint="default" w:ascii="Times New Roman Regular" w:hAnsi="Times New Roman Regular" w:cs="Times New Roman Regular"/>
          <w:sz w:val="22"/>
          <w:szCs w:val="22"/>
          <w:lang w:val="en-US" w:eastAsia="zh-CN"/>
        </w:rPr>
        <w:fldChar w:fldCharType="begin"/>
      </w:r>
      <w:r>
        <w:rPr>
          <w:rFonts w:hint="default" w:ascii="Times New Roman Regular" w:hAnsi="Times New Roman Regular" w:cs="Times New Roman Regular"/>
          <w:sz w:val="22"/>
          <w:szCs w:val="22"/>
          <w:lang w:val="en-US" w:eastAsia="zh-CN"/>
        </w:rPr>
        <w:instrText xml:space="preserve"> HYPERLINK "https://baike.baidu.com/item/%E5%8F%A3%E6%B0%B4%E9%B8%A1?func=retitle" \t "/Users/liwei/Documents\\x/_blank" </w:instrText>
      </w:r>
      <w:r>
        <w:rPr>
          <w:rFonts w:hint="default" w:ascii="Times New Roman Regular" w:hAnsi="Times New Roman Regular" w:cs="Times New Roman Regular"/>
          <w:sz w:val="22"/>
          <w:szCs w:val="22"/>
          <w:lang w:val="en-US" w:eastAsia="zh-CN"/>
        </w:rPr>
        <w:fldChar w:fldCharType="separate"/>
      </w:r>
      <w:r>
        <w:rPr>
          <w:rFonts w:hint="default" w:ascii="Times New Roman Regular" w:hAnsi="Times New Roman Regular" w:cs="Times New Roman Regular"/>
          <w:sz w:val="22"/>
          <w:szCs w:val="22"/>
          <w:lang w:val="en-US" w:eastAsia="zh-CN"/>
        </w:rPr>
        <w:fldChar w:fldCharType="end"/>
      </w:r>
      <w:r>
        <w:rPr>
          <w:rFonts w:hint="default" w:ascii="Times New Roman Regular" w:hAnsi="Times New Roman Regular" w:cs="Times New Roman Regular"/>
          <w:sz w:val="22"/>
          <w:szCs w:val="22"/>
          <w:lang w:val="en-US" w:eastAsia="zh-CN"/>
        </w:rPr>
        <w:fldChar w:fldCharType="begin"/>
      </w:r>
      <w:r>
        <w:rPr>
          <w:rFonts w:hint="default" w:ascii="Times New Roman Regular" w:hAnsi="Times New Roman Regular" w:cs="Times New Roman Regular"/>
          <w:sz w:val="22"/>
          <w:szCs w:val="22"/>
          <w:lang w:val="en-US" w:eastAsia="zh-CN"/>
        </w:rPr>
        <w:instrText xml:space="preserve"> HYPERLINK "https://m.thepaper.cn/newsDetail_forward_13526370" \t "/Users/liwei/Documents\\x/_blank" </w:instrText>
      </w:r>
      <w:r>
        <w:rPr>
          <w:rFonts w:hint="default" w:ascii="Times New Roman Regular" w:hAnsi="Times New Roman Regular" w:cs="Times New Roman Regular"/>
          <w:sz w:val="22"/>
          <w:szCs w:val="22"/>
          <w:lang w:val="en-US" w:eastAsia="zh-CN"/>
        </w:rPr>
        <w:fldChar w:fldCharType="separate"/>
      </w:r>
      <w:r>
        <w:rPr>
          <w:rFonts w:hint="default" w:ascii="Times New Roman Regular" w:hAnsi="Times New Roman Regular" w:cs="Times New Roman Regular"/>
          <w:sz w:val="22"/>
          <w:szCs w:val="22"/>
          <w:lang w:val="en-US" w:eastAsia="zh-CN"/>
        </w:rPr>
        <w:fldChar w:fldCharType="end"/>
      </w:r>
      <w:r>
        <w:rPr>
          <w:rFonts w:hint="default" w:ascii="Times New Roman Regular" w:hAnsi="Times New Roman Regular" w:cs="Times New Roman Regular"/>
          <w:sz w:val="22"/>
          <w:szCs w:val="22"/>
          <w:lang w:val="en-US" w:eastAsia="zh-CN"/>
        </w:rPr>
        <w:fldChar w:fldCharType="begin"/>
      </w:r>
      <w:r>
        <w:rPr>
          <w:rFonts w:hint="default" w:ascii="Times New Roman Regular" w:hAnsi="Times New Roman Regular" w:cs="Times New Roman Regular"/>
          <w:sz w:val="22"/>
          <w:szCs w:val="22"/>
          <w:lang w:val="en-US" w:eastAsia="zh-CN"/>
        </w:rPr>
        <w:instrText xml:space="preserve"> HYPERLINK "https://wenwen.sogou.com/z/q783665659.htm" \t "/Users/liwei/Documents\\x/_blank" </w:instrText>
      </w:r>
      <w:r>
        <w:rPr>
          <w:rFonts w:hint="default" w:ascii="Times New Roman Regular" w:hAnsi="Times New Roman Regular" w:cs="Times New Roman Regular"/>
          <w:sz w:val="22"/>
          <w:szCs w:val="22"/>
          <w:lang w:val="en-US" w:eastAsia="zh-CN"/>
        </w:rPr>
        <w:fldChar w:fldCharType="separate"/>
      </w:r>
      <w:r>
        <w:rPr>
          <w:rFonts w:hint="default" w:ascii="Times New Roman Regular" w:hAnsi="Times New Roman Regular" w:cs="Times New Roman Regular"/>
          <w:sz w:val="22"/>
          <w:szCs w:val="22"/>
          <w:lang w:val="en-US" w:eastAsia="zh-CN"/>
        </w:rPr>
        <w:fldChar w:fldCharType="end"/>
      </w:r>
      <w:r>
        <w:rPr>
          <w:rFonts w:hint="default" w:ascii="Times New Roman Regular" w:hAnsi="Times New Roman Regular" w:cs="Times New Roman Regular"/>
          <w:sz w:val="22"/>
          <w:szCs w:val="22"/>
          <w:lang w:val="en-US" w:eastAsia="zh-CN"/>
        </w:rPr>
        <w:t> It was this evocative phrase, "mouth-watering" (kou shui), that later inspired the dish's now-famous name, bestowing upon it a unique blend of scholarly elegance and the vibrant energy of everyday street food. The modern incarnation of this dish is linked to an intriguing tale from the late 1980s. A man named Liu Xing, a Hubei native living in Chongqing, is credited with refining the traditional spicy chicken recipe and introducing his new creation at a small eatery called "The Chicken-Breaking Place"</w:t>
      </w:r>
      <w:r>
        <w:rPr>
          <w:rFonts w:hint="default" w:ascii="Times New Roman Regular" w:hAnsi="Times New Roman Regular" w:cs="Times New Roman Regular"/>
          <w:sz w:val="22"/>
          <w:szCs w:val="22"/>
          <w:lang w:val="en-US" w:eastAsia="zh-CN"/>
        </w:rPr>
        <w:fldChar w:fldCharType="begin"/>
      </w:r>
      <w:r>
        <w:rPr>
          <w:rFonts w:hint="default" w:ascii="Times New Roman Regular" w:hAnsi="Times New Roman Regular" w:cs="Times New Roman Regular"/>
          <w:sz w:val="22"/>
          <w:szCs w:val="22"/>
          <w:lang w:val="en-US" w:eastAsia="zh-CN"/>
        </w:rPr>
        <w:instrText xml:space="preserve"> HYPERLINK "https://blog.udn.com/mobile/stec/19200457" \t "/Users/liwei/Documents\\x/_blank" </w:instrText>
      </w:r>
      <w:r>
        <w:rPr>
          <w:rFonts w:hint="default" w:ascii="Times New Roman Regular" w:hAnsi="Times New Roman Regular" w:cs="Times New Roman Regular"/>
          <w:sz w:val="22"/>
          <w:szCs w:val="22"/>
          <w:lang w:val="en-US" w:eastAsia="zh-CN"/>
        </w:rPr>
        <w:fldChar w:fldCharType="separate"/>
      </w:r>
      <w:r>
        <w:rPr>
          <w:rFonts w:hint="default" w:ascii="Times New Roman Regular" w:hAnsi="Times New Roman Regular" w:cs="Times New Roman Regular"/>
          <w:sz w:val="22"/>
          <w:szCs w:val="22"/>
          <w:lang w:val="en-US" w:eastAsia="zh-CN"/>
        </w:rPr>
        <w:fldChar w:fldCharType="end"/>
      </w:r>
      <w:r>
        <w:rPr>
          <w:rFonts w:hint="default" w:ascii="Times New Roman Regular" w:hAnsi="Times New Roman Regular" w:cs="Times New Roman Regular"/>
          <w:sz w:val="22"/>
          <w:szCs w:val="22"/>
          <w:lang w:val="en-US" w:eastAsia="zh-CN"/>
        </w:rPr>
        <w:fldChar w:fldCharType="begin"/>
      </w:r>
      <w:r>
        <w:rPr>
          <w:rFonts w:hint="default" w:ascii="Times New Roman Regular" w:hAnsi="Times New Roman Regular" w:cs="Times New Roman Regular"/>
          <w:sz w:val="22"/>
          <w:szCs w:val="22"/>
          <w:lang w:val="en-US" w:eastAsia="zh-CN"/>
        </w:rPr>
        <w:instrText xml:space="preserve"> HYPERLINK "https://zh.wikipedia.org/wiki/%E5%8F%A3%E6%B0%B4%E9%9B%9E" \t "/Users/liwei/Documents\\x/_blank" </w:instrText>
      </w:r>
      <w:r>
        <w:rPr>
          <w:rFonts w:hint="default" w:ascii="Times New Roman Regular" w:hAnsi="Times New Roman Regular" w:cs="Times New Roman Regular"/>
          <w:sz w:val="22"/>
          <w:szCs w:val="22"/>
          <w:lang w:val="en-US" w:eastAsia="zh-CN"/>
        </w:rPr>
        <w:fldChar w:fldCharType="separate"/>
      </w:r>
      <w:r>
        <w:rPr>
          <w:rFonts w:hint="default" w:ascii="Times New Roman Regular" w:hAnsi="Times New Roman Regular" w:cs="Times New Roman Regular"/>
          <w:sz w:val="22"/>
          <w:szCs w:val="22"/>
          <w:lang w:val="en-US" w:eastAsia="zh-CN"/>
        </w:rPr>
        <w:fldChar w:fldCharType="end"/>
      </w:r>
      <w:r>
        <w:rPr>
          <w:rFonts w:hint="default" w:ascii="Times New Roman Regular" w:hAnsi="Times New Roman Regular" w:cs="Times New Roman Regular"/>
          <w:sz w:val="22"/>
          <w:szCs w:val="22"/>
          <w:lang w:val="en-US" w:eastAsia="zh-CN"/>
        </w:rPr>
        <w:fldChar w:fldCharType="begin"/>
      </w:r>
      <w:r>
        <w:rPr>
          <w:rFonts w:hint="default" w:ascii="Times New Roman Regular" w:hAnsi="Times New Roman Regular" w:cs="Times New Roman Regular"/>
          <w:sz w:val="22"/>
          <w:szCs w:val="22"/>
          <w:lang w:val="en-US" w:eastAsia="zh-CN"/>
        </w:rPr>
        <w:instrText xml:space="preserve"> HYPERLINK "https://zh.wikipedia.org/zh-hant/%E5%8F%A3%E6%B0%B4%E9%9B%9E" \t "/Users/liwei/Documents\\x/_blank" </w:instrText>
      </w:r>
      <w:r>
        <w:rPr>
          <w:rFonts w:hint="default" w:ascii="Times New Roman Regular" w:hAnsi="Times New Roman Regular" w:cs="Times New Roman Regular"/>
          <w:sz w:val="22"/>
          <w:szCs w:val="22"/>
          <w:lang w:val="en-US" w:eastAsia="zh-CN"/>
        </w:rPr>
        <w:fldChar w:fldCharType="separate"/>
      </w:r>
      <w:r>
        <w:rPr>
          <w:rFonts w:hint="default" w:ascii="Times New Roman Regular" w:hAnsi="Times New Roman Regular" w:cs="Times New Roman Regular"/>
          <w:sz w:val="22"/>
          <w:szCs w:val="22"/>
          <w:lang w:val="en-US" w:eastAsia="zh-CN"/>
        </w:rPr>
        <w:fldChar w:fldCharType="end"/>
      </w:r>
      <w:r>
        <w:rPr>
          <w:rFonts w:hint="default" w:ascii="Times New Roman Regular" w:hAnsi="Times New Roman Regular" w:cs="Times New Roman Regular"/>
          <w:sz w:val="22"/>
          <w:szCs w:val="22"/>
          <w:lang w:val="en-US" w:eastAsia="zh-CN"/>
        </w:rPr>
        <w:t>. Drawing inspiration from Guo Moruo's vivid description, he named his dish "Mouth-Watering Chicken." It became an instant sensation on the bustling Jiefangbei snack street, eventually cementing its status as a renowned classic of Sichuan cuisine</w:t>
      </w:r>
      <w:r>
        <w:rPr>
          <w:rFonts w:hint="default" w:ascii="Times New Roman Regular" w:hAnsi="Times New Roman Regular" w:cs="Times New Roman Regular"/>
          <w:sz w:val="22"/>
          <w:szCs w:val="22"/>
          <w:lang w:val="en-US" w:eastAsia="zh-CN"/>
        </w:rPr>
        <w:fldChar w:fldCharType="begin"/>
      </w:r>
      <w:r>
        <w:rPr>
          <w:rFonts w:hint="default" w:ascii="Times New Roman Regular" w:hAnsi="Times New Roman Regular" w:cs="Times New Roman Regular"/>
          <w:sz w:val="22"/>
          <w:szCs w:val="22"/>
          <w:lang w:val="en-US" w:eastAsia="zh-CN"/>
        </w:rPr>
        <w:instrText xml:space="preserve"> HYPERLINK "https://blog.udn.com/mobile/stec/19200457" \t "/Users/liwei/Documents\\x/_blank" </w:instrText>
      </w:r>
      <w:r>
        <w:rPr>
          <w:rFonts w:hint="default" w:ascii="Times New Roman Regular" w:hAnsi="Times New Roman Regular" w:cs="Times New Roman Regular"/>
          <w:sz w:val="22"/>
          <w:szCs w:val="22"/>
          <w:lang w:val="en-US" w:eastAsia="zh-CN"/>
        </w:rPr>
        <w:fldChar w:fldCharType="separate"/>
      </w:r>
      <w:r>
        <w:rPr>
          <w:rFonts w:hint="default" w:ascii="Times New Roman Regular" w:hAnsi="Times New Roman Regular" w:cs="Times New Roman Regular"/>
          <w:sz w:val="22"/>
          <w:szCs w:val="22"/>
          <w:lang w:val="en-US" w:eastAsia="zh-CN"/>
        </w:rPr>
        <w:fldChar w:fldCharType="end"/>
      </w:r>
      <w:r>
        <w:rPr>
          <w:rFonts w:hint="default" w:ascii="Times New Roman Regular" w:hAnsi="Times New Roman Regular" w:cs="Times New Roman Regular"/>
          <w:sz w:val="22"/>
          <w:szCs w:val="22"/>
          <w:lang w:val="en-US" w:eastAsia="zh-CN"/>
        </w:rPr>
        <w:t>. The true brilliance of Mouth-Watering Chicken lies not only in its poetic name but in its extraordinary flavor. Celebrated with the saying, "Its fame gallops through 3,000 li of Bashu, its taste surpasses the twelve prefectures of Jiangnan"</w:t>
      </w:r>
      <w:r>
        <w:rPr>
          <w:rFonts w:hint="default" w:ascii="Times New Roman Regular" w:hAnsi="Times New Roman Regular" w:cs="Times New Roman Regular"/>
          <w:sz w:val="22"/>
          <w:szCs w:val="22"/>
          <w:lang w:val="en-US" w:eastAsia="zh-CN"/>
        </w:rPr>
        <w:fldChar w:fldCharType="begin"/>
      </w:r>
      <w:r>
        <w:rPr>
          <w:rFonts w:hint="default" w:ascii="Times New Roman Regular" w:hAnsi="Times New Roman Regular" w:cs="Times New Roman Regular"/>
          <w:sz w:val="22"/>
          <w:szCs w:val="22"/>
          <w:lang w:val="en-US" w:eastAsia="zh-CN"/>
        </w:rPr>
        <w:instrText xml:space="preserve"> HYPERLINK "https://baike.baidu.com/item/%E5%8F%A3%E6%B0%B4%E9%B8%A1?func=retitle" \t "/Users/liwei/Documents\\x/_blank" </w:instrText>
      </w:r>
      <w:r>
        <w:rPr>
          <w:rFonts w:hint="default" w:ascii="Times New Roman Regular" w:hAnsi="Times New Roman Regular" w:cs="Times New Roman Regular"/>
          <w:sz w:val="22"/>
          <w:szCs w:val="22"/>
          <w:lang w:val="en-US" w:eastAsia="zh-CN"/>
        </w:rPr>
        <w:fldChar w:fldCharType="separate"/>
      </w:r>
      <w:r>
        <w:rPr>
          <w:rFonts w:hint="default" w:ascii="Times New Roman Regular" w:hAnsi="Times New Roman Regular" w:cs="Times New Roman Regular"/>
          <w:sz w:val="22"/>
          <w:szCs w:val="22"/>
          <w:lang w:val="en-US" w:eastAsia="zh-CN"/>
        </w:rPr>
        <w:fldChar w:fldCharType="end"/>
      </w:r>
      <w:r>
        <w:rPr>
          <w:rFonts w:hint="default" w:ascii="Times New Roman Regular" w:hAnsi="Times New Roman Regular" w:cs="Times New Roman Regular"/>
          <w:sz w:val="22"/>
          <w:szCs w:val="22"/>
          <w:lang w:val="en-US" w:eastAsia="zh-CN"/>
        </w:rPr>
        <w:fldChar w:fldCharType="begin"/>
      </w:r>
      <w:r>
        <w:rPr>
          <w:rFonts w:hint="default" w:ascii="Times New Roman Regular" w:hAnsi="Times New Roman Regular" w:cs="Times New Roman Regular"/>
          <w:sz w:val="22"/>
          <w:szCs w:val="22"/>
          <w:lang w:val="en-US" w:eastAsia="zh-CN"/>
        </w:rPr>
        <w:instrText xml:space="preserve"> HYPERLINK "https://baike.baidu.com/item/%e9%87%8d%e5%ba%86%e5%8f%a3%e6%b0%b4%e9%b8%a1/11044960" \t "/Users/liwei/Documents\\x/_blank" </w:instrText>
      </w:r>
      <w:r>
        <w:rPr>
          <w:rFonts w:hint="default" w:ascii="Times New Roman Regular" w:hAnsi="Times New Roman Regular" w:cs="Times New Roman Regular"/>
          <w:sz w:val="22"/>
          <w:szCs w:val="22"/>
          <w:lang w:val="en-US" w:eastAsia="zh-CN"/>
        </w:rPr>
        <w:fldChar w:fldCharType="separate"/>
      </w:r>
      <w:r>
        <w:rPr>
          <w:rFonts w:hint="default" w:ascii="Times New Roman Regular" w:hAnsi="Times New Roman Regular" w:cs="Times New Roman Regular"/>
          <w:sz w:val="22"/>
          <w:szCs w:val="22"/>
          <w:lang w:val="en-US" w:eastAsia="zh-CN"/>
        </w:rPr>
        <w:fldChar w:fldCharType="end"/>
      </w:r>
      <w:r>
        <w:rPr>
          <w:rFonts w:hint="default" w:ascii="Times New Roman Regular" w:hAnsi="Times New Roman Regular" w:cs="Times New Roman Regular"/>
          <w:sz w:val="22"/>
          <w:szCs w:val="22"/>
          <w:lang w:val="en-US" w:eastAsia="zh-CN"/>
        </w:rPr>
        <w:t>, it offers a symphony of sensations. Beneath a blanket of glistening chili oil lies tender, succulent chicken, delivering a complex and harmonious blend of numbing, spicy, savory, and aromatic flavors that, as Guo Moruo himself might attest, truly leaves one's mouth eagerly watering for more.</w:t>
      </w:r>
    </w:p>
    <w:p w14:paraId="02CCDD25">
      <w:pPr>
        <w:numPr>
          <w:numId w:val="0"/>
        </w:numPr>
        <w:rPr>
          <w:rFonts w:hint="default" w:ascii="汉仪书宋二简" w:hAnsi="汉仪书宋二简" w:eastAsia="汉仪书宋二简" w:cs="汉仪书宋二简"/>
          <w:b/>
          <w:bCs/>
          <w:sz w:val="24"/>
          <w:szCs w:val="24"/>
          <w:lang w:val="en-US" w:eastAsia="zh-CN"/>
        </w:rPr>
      </w:pPr>
    </w:p>
    <w:p w14:paraId="49663BCA">
      <w:pPr>
        <w:numPr>
          <w:ilvl w:val="0"/>
          <w:numId w:val="1"/>
        </w:numPr>
        <w:ind w:left="0" w:leftChars="0" w:firstLine="0" w:firstLineChars="0"/>
        <w:rPr>
          <w:rFonts w:hint="default" w:ascii="汉仪书宋二简" w:hAnsi="汉仪书宋二简" w:eastAsia="汉仪书宋二简" w:cs="汉仪书宋二简"/>
          <w:b/>
          <w:bCs/>
          <w:sz w:val="24"/>
          <w:szCs w:val="24"/>
          <w:lang w:val="en-US" w:eastAsia="zh-CN"/>
        </w:rPr>
      </w:pPr>
      <w:r>
        <w:rPr>
          <w:rFonts w:hint="eastAsia" w:ascii="汉仪书宋二简" w:hAnsi="汉仪书宋二简" w:eastAsia="汉仪书宋二简" w:cs="汉仪书宋二简"/>
          <w:b/>
          <w:bCs/>
          <w:sz w:val="24"/>
          <w:szCs w:val="24"/>
          <w:lang w:val="en-US" w:eastAsia="zh-CN"/>
        </w:rPr>
        <w:t>鱼香茄子</w:t>
      </w:r>
    </w:p>
    <w:p w14:paraId="4B7582D3">
      <w:pPr>
        <w:keepNext w:val="0"/>
        <w:keepLines w:val="0"/>
        <w:widowControl/>
        <w:suppressLineNumbers w:val="0"/>
        <w:jc w:val="left"/>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pP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鱼香茄子，这道川味人家的家常至味，其妙处正在于“吃鱼不见鱼，其味却胜鱼”。关于它的诞生，在四川民间流传着一个最为人称道的温暖故事。相传很久以前，在四川达州一带有一户生意人家，家中主妇善烹鱼，每次烧鱼时都会用上葱姜蒜、酒醋酱油等调料去腥增香。某日傍晚，她在烹制另一道菜时，见前日烧鱼剩下的配料弃之可惜，便随手将其一并放入锅中炒制。菜肴端上桌时，她心中颇为忐忑，唯恐味道怪异难以下咽。谁料她那在外奔波一日、腹中饥饿的丈夫，竟不等开饭便用手抓起送入嘴中，片刻间便连声追问此菜究竟用了何等妙法烹成，竟有如此难忘的滋味。主妇这才道出原委，原是烧鱼的配料赋予了这普通菜肴非凡的灵魂。因这菜肴是用烧鱼的配料炒制而成，取其回味无穷之意，便得名“鱼香炒”，后世流传中逐渐演化为鱼香茄子、鱼香肉丝等一系列名菜，最终成为川菜鱼香味型中最具代表性的家常经典</w: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"https://baike.baidu.com/item/%e5%b7%9d%e6%b4%be%e9%b1%bc%e9%a6%99%e8%8c%84%e5%ad%90"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"https://baike.baidu.com/item/%E9%B1%BC%E9%A6%99%E7%B4%AB%E8%8C%84%E5%AD%90/3595795"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"https://baike.baidu.com/item/%E9%B1%BC%E9%A6%99%E8%8C%84%E5%AD%90/593560?fromModule=lemma_starMap&amp;lemmaFrom=lemma_relation_starMap&amp;structureId=f0f8db414d5c8cfe25d3d5b0&amp;structureClickId=593560&amp;structureItemId=121b5b2a4dc70e5bb9eeb32b"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这道菜的智慧在于，它以泡椒的酸辣、姜蒜的辛香、糖醋的甜酸，巧妙模拟出烹鱼时的复合香气，虽不见一鳞半鱼，却仿佛将江河的鲜美尽收碗中。关于它的名号，还有一重诗意的流转。上世纪七十年代之前，川渝地区的餐馆菜单上常写作“余香茄子”，因那醇厚悠长的滋味在唇齿间久久萦绕、余味不绝，故取其“余香”二字。后来人们更钟情于“鱼香”这一名称，既点明了味型的渊源，又平添了几分与鱼相关的趣味想象，遂使“鱼香茄子”的名号响彻大江南北</w: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"https://baike.baidu.com/item/%E9%B1%BC%E9%A6%99%E8%8C%84%E5%AD%90/593560?fromModule=lemma_starMap&amp;lemmaFrom=lemma_relation_starMap&amp;structureId=f0f8db414d5c8cfe25d3d5b0&amp;structureClickId=593560&amp;structureItemId=121b5b2a4dc70e5bb9eeb32b"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"https://www.sohu.com/a/109555116_425022"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鲜为人知的是，这道菜走出蜀地的时间比想象中更早。1911年，一套名为《俞氏空中烹饪（教授班）》的烹饪教材在上海发行，书中已明确记载了“鱼香茄子”的详细做法，以茄子、猪肉、糖醋酱油、辣椒、蒜苗、姜葱等为原料</w: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begin"/>
      </w:r>
      <w:r>
        <w:rPr>
          <w:rFonts w:hint="eastAsia" w:ascii="汉仪书宋二简" w:hAnsi="汉仪书宋二简" w:eastAsia="汉仪书宋二简" w:cs="汉仪书宋二简"/>
          <w:i w:val="0"/>
          <w:iCs w:val="0"/>
          <w:caps w:val="0"/>
          <w:spacing w:val="0"/>
          <w:kern w:val="0"/>
          <w:sz w:val="22"/>
          <w:szCs w:val="22"/>
          <w:u w:val="none"/>
          <w:lang w:val="en-US" w:eastAsia="zh-CN" w:bidi="ar"/>
        </w:rPr>
        <w:instrText xml:space="preserve"> HYPERLINK "https://baike.baidu.com/item/%e5%b7%9d%e6%b4%be%e9%b1%bc%e9%a6%99%e8%8c%84%e5%ad%90" \t "/Users/liwei/Documents\\x/_blank" </w:instrText>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separate"/>
      </w:r>
      <w:r>
        <w:rPr>
          <w:rFonts w:hint="eastAsia" w:ascii="汉仪书宋二简" w:hAnsi="汉仪书宋二简" w:eastAsia="汉仪书宋二简" w:cs="汉仪书宋二简"/>
          <w:i w:val="0"/>
          <w:iCs w:val="0"/>
          <w:caps w:val="0"/>
          <w:spacing w:val="0"/>
          <w:kern w:val="0"/>
          <w:sz w:val="22"/>
          <w:szCs w:val="22"/>
          <w:u w:val="none"/>
          <w:lang w:val="en-US" w:eastAsia="zh-CN" w:bidi="ar"/>
        </w:rPr>
        <w:fldChar w:fldCharType="end"/>
      </w:r>
      <w:r>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t>。这说明，至少在清末民初，这道带着蜀地烟火气的家常菜，已顺着长江漂到了东海之滨，融入了更广阔的中国人的味觉记忆。从达州一户人家的偶然尝试，到上海烹饪课本里的标准菜谱，再到今日风靡全球的川菜名品，鱼香茄子走过了一百余年的历程。它教会我们，真正的美食智慧往往诞生于最朴素的惜物之心，而那些看似多余的边角料，恰恰可能成就一道穿越时间的经典。</w:t>
      </w:r>
    </w:p>
    <w:p w14:paraId="48B363AE">
      <w:pPr>
        <w:keepNext w:val="0"/>
        <w:keepLines w:val="0"/>
        <w:widowControl/>
        <w:suppressLineNumbers w:val="0"/>
        <w:jc w:val="left"/>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pPr>
    </w:p>
    <w:p w14:paraId="3582419A">
      <w:pPr>
        <w:bidi w:val="0"/>
        <w:rPr>
          <w:rFonts w:hint="default" w:ascii="Times New Roman Regular" w:hAnsi="Times New Roman Regular" w:cs="Times New Roman Regular"/>
          <w:sz w:val="22"/>
          <w:szCs w:val="22"/>
          <w:lang w:val="en-US" w:eastAsia="zh-CN"/>
        </w:rPr>
      </w:pPr>
      <w:r>
        <w:rPr>
          <w:rFonts w:hint="default" w:ascii="Times New Roman Regular" w:hAnsi="Times New Roman Regular" w:cs="Times New Roman Regular"/>
          <w:sz w:val="22"/>
          <w:szCs w:val="22"/>
          <w:lang w:val="en-US" w:eastAsia="zh-CN"/>
        </w:rPr>
        <w:t xml:space="preserve">Yu Xiang Eggplant, or Fish-Fragrant Eggplant, is a quintessential dish of Sichuan home cooking, whose magic lies in the principle of "tasting fish without seeing it." The most cherished folklore about its origin tells of a merchant's family in the Dazhou area of Sichuan, long ago. The resourceful wife of the house was adept at cooking fish, always using plenty of ginger, garlic, scallions, wine, vinegar, and soy sauce to eliminate any unpleasant odors. One evening, while preparing another dish, she noticed the leftover seasonings from the previous day's fish. Reluctant to waste them, she simply added them all into the stir-fry pan. As she served the dish, she felt quite anxious, fearing the strange combination might be inedible. To her astonishment, her husband, returning home hungry after a day of business, couldn't wait for dinner and grabbed a bite with his hand. Within moments, he eagerly asked what remarkable method she had used to create such an unforgettable flavor. Only then did the wife explain the accidental creation: it was the fish-cooking seasonings that had given the humble vegetables a extraordinary soul. </w:t>
      </w:r>
    </w:p>
    <w:p w14:paraId="6E578BE9">
      <w:pPr>
        <w:bidi w:val="0"/>
        <w:rPr>
          <w:rFonts w:hint="default" w:ascii="Times New Roman Regular" w:hAnsi="Times New Roman Regular" w:cs="Times New Roman Regular"/>
          <w:sz w:val="22"/>
          <w:szCs w:val="22"/>
          <w:lang w:val="en-US" w:eastAsia="zh-CN"/>
        </w:rPr>
      </w:pPr>
    </w:p>
    <w:p w14:paraId="6BC5FD12">
      <w:pPr>
        <w:bidi w:val="0"/>
        <w:rPr>
          <w:rFonts w:hint="default" w:ascii="Times New Roman Regular" w:hAnsi="Times New Roman Regular" w:cs="Times New Roman Regular"/>
          <w:sz w:val="22"/>
          <w:szCs w:val="22"/>
          <w:lang w:val="en-US" w:eastAsia="zh-CN"/>
        </w:rPr>
      </w:pPr>
      <w:r>
        <w:rPr>
          <w:rFonts w:hint="default" w:ascii="Times New Roman Regular" w:hAnsi="Times New Roman Regular" w:cs="Times New Roman Regular"/>
          <w:sz w:val="22"/>
          <w:szCs w:val="22"/>
          <w:lang w:val="en-US" w:eastAsia="zh-CN"/>
        </w:rPr>
        <w:t>Because the dish was cooked with the ingredients meant for fish, it was named "Yu Xiang Chao" (Fish-Fragrant Stir-fry), implying a lingering, delightful taste. Over generations, this evolved into the beloved Yu Xiang Eggplant, Yu Xiang Pork Shreds, and other classics, ultimately becoming the most representative home-style dish of the "fish-fragrant" flavor profile in Sichuan cuisine</w:t>
      </w:r>
      <w:r>
        <w:rPr>
          <w:rFonts w:hint="default" w:ascii="Times New Roman Regular" w:hAnsi="Times New Roman Regular" w:cs="Times New Roman Regular"/>
          <w:sz w:val="22"/>
          <w:szCs w:val="22"/>
          <w:lang w:val="en-US" w:eastAsia="zh-CN"/>
        </w:rPr>
        <w:fldChar w:fldCharType="begin"/>
      </w:r>
      <w:r>
        <w:rPr>
          <w:rFonts w:hint="default" w:ascii="Times New Roman Regular" w:hAnsi="Times New Roman Regular" w:cs="Times New Roman Regular"/>
          <w:sz w:val="22"/>
          <w:szCs w:val="22"/>
          <w:lang w:val="en-US" w:eastAsia="zh-CN"/>
        </w:rPr>
        <w:instrText xml:space="preserve"> HYPERLINK "https://baike.baidu.com/item/%e5%b7%9d%e6%b4%be%e9%b1%bc%e9%a6%99%e8%8c%84%e5%ad%90" \t "/Users/liwei/Documents\\x/_blank" </w:instrText>
      </w:r>
      <w:r>
        <w:rPr>
          <w:rFonts w:hint="default" w:ascii="Times New Roman Regular" w:hAnsi="Times New Roman Regular" w:cs="Times New Roman Regular"/>
          <w:sz w:val="22"/>
          <w:szCs w:val="22"/>
          <w:lang w:val="en-US" w:eastAsia="zh-CN"/>
        </w:rPr>
        <w:fldChar w:fldCharType="separate"/>
      </w:r>
      <w:r>
        <w:rPr>
          <w:rFonts w:hint="default" w:ascii="Times New Roman Regular" w:hAnsi="Times New Roman Regular" w:cs="Times New Roman Regular"/>
          <w:sz w:val="22"/>
          <w:szCs w:val="22"/>
          <w:lang w:val="en-US" w:eastAsia="zh-CN"/>
        </w:rPr>
        <w:fldChar w:fldCharType="end"/>
      </w:r>
      <w:r>
        <w:rPr>
          <w:rFonts w:hint="default" w:ascii="Times New Roman Regular" w:hAnsi="Times New Roman Regular" w:cs="Times New Roman Regular"/>
          <w:sz w:val="22"/>
          <w:szCs w:val="22"/>
          <w:lang w:val="en-US" w:eastAsia="zh-CN"/>
        </w:rPr>
        <w:fldChar w:fldCharType="begin"/>
      </w:r>
      <w:r>
        <w:rPr>
          <w:rFonts w:hint="default" w:ascii="Times New Roman Regular" w:hAnsi="Times New Roman Regular" w:cs="Times New Roman Regular"/>
          <w:sz w:val="22"/>
          <w:szCs w:val="22"/>
          <w:lang w:val="en-US" w:eastAsia="zh-CN"/>
        </w:rPr>
        <w:instrText xml:space="preserve"> HYPERLINK "https://baike.baidu.com/item/%E9%B1%BC%E9%A6%99%E7%B4%AB%E8%8C%84%E5%AD%90/3595795" \t "/Users/liwei/Documents\\x/_blank" </w:instrText>
      </w:r>
      <w:r>
        <w:rPr>
          <w:rFonts w:hint="default" w:ascii="Times New Roman Regular" w:hAnsi="Times New Roman Regular" w:cs="Times New Roman Regular"/>
          <w:sz w:val="22"/>
          <w:szCs w:val="22"/>
          <w:lang w:val="en-US" w:eastAsia="zh-CN"/>
        </w:rPr>
        <w:fldChar w:fldCharType="separate"/>
      </w:r>
      <w:r>
        <w:rPr>
          <w:rFonts w:hint="default" w:ascii="Times New Roman Regular" w:hAnsi="Times New Roman Regular" w:cs="Times New Roman Regular"/>
          <w:sz w:val="22"/>
          <w:szCs w:val="22"/>
          <w:lang w:val="en-US" w:eastAsia="zh-CN"/>
        </w:rPr>
        <w:fldChar w:fldCharType="end"/>
      </w:r>
      <w:r>
        <w:rPr>
          <w:rFonts w:hint="default" w:ascii="Times New Roman Regular" w:hAnsi="Times New Roman Regular" w:cs="Times New Roman Regular"/>
          <w:sz w:val="22"/>
          <w:szCs w:val="22"/>
          <w:lang w:val="en-US" w:eastAsia="zh-CN"/>
        </w:rPr>
        <w:fldChar w:fldCharType="begin"/>
      </w:r>
      <w:r>
        <w:rPr>
          <w:rFonts w:hint="default" w:ascii="Times New Roman Regular" w:hAnsi="Times New Roman Regular" w:cs="Times New Roman Regular"/>
          <w:sz w:val="22"/>
          <w:szCs w:val="22"/>
          <w:lang w:val="en-US" w:eastAsia="zh-CN"/>
        </w:rPr>
        <w:instrText xml:space="preserve"> HYPERLINK "https://baike.baidu.com/item/%E9%B1%BC%E9%A6%99%E8%8C%84%E5%AD%90/593560?fromModule=lemma_starMap&amp;lemmaFrom=lemma_relation_starMap&amp;structureId=f0f8db414d5c8cfe25d3d5b0&amp;structureClickId=593560&amp;structureItemId=121b5b2a4dc70e5bb9eeb32b" \t "/Users/liwei/Documents\\x/_blank" </w:instrText>
      </w:r>
      <w:r>
        <w:rPr>
          <w:rFonts w:hint="default" w:ascii="Times New Roman Regular" w:hAnsi="Times New Roman Regular" w:cs="Times New Roman Regular"/>
          <w:sz w:val="22"/>
          <w:szCs w:val="22"/>
          <w:lang w:val="en-US" w:eastAsia="zh-CN"/>
        </w:rPr>
        <w:fldChar w:fldCharType="separate"/>
      </w:r>
      <w:r>
        <w:rPr>
          <w:rFonts w:hint="default" w:ascii="Times New Roman Regular" w:hAnsi="Times New Roman Regular" w:cs="Times New Roman Regular"/>
          <w:sz w:val="22"/>
          <w:szCs w:val="22"/>
          <w:lang w:val="en-US" w:eastAsia="zh-CN"/>
        </w:rPr>
        <w:fldChar w:fldCharType="end"/>
      </w:r>
      <w:r>
        <w:rPr>
          <w:rFonts w:hint="default" w:ascii="Times New Roman Regular" w:hAnsi="Times New Roman Regular" w:cs="Times New Roman Regular"/>
          <w:sz w:val="22"/>
          <w:szCs w:val="22"/>
          <w:lang w:val="en-US" w:eastAsia="zh-CN"/>
        </w:rPr>
        <w:t>. The brilliance of this dish lies in how pickled chilies, ginger, garlic, sugar, and vinegar are masterfully combined to mimic the complex aromas of cooking fish, capturing the essence of the river's bounty without a single scale. The dish's name itself carries a poetic evolution. Before the 1970s, it was commonly written on restaurant menus in the Sichuan-Chongqing region as "Yu Xiang Qiezi" (余香茄子), using the character for "lingering fragrance," a tribute to its rich, deep, and unforgettable aftertaste. Later, people grew fonder of the character for "fish" (鱼), which not only points to the flavor's origin but also adds a layer of delightful, fishy intrigue, helping the name "Yu Xiang Qiezi" spread far and wide</w:t>
      </w:r>
      <w:r>
        <w:rPr>
          <w:rFonts w:hint="default" w:ascii="Times New Roman Regular" w:hAnsi="Times New Roman Regular" w:cs="Times New Roman Regular"/>
          <w:sz w:val="22"/>
          <w:szCs w:val="22"/>
          <w:lang w:val="en-US" w:eastAsia="zh-CN"/>
        </w:rPr>
        <w:fldChar w:fldCharType="begin"/>
      </w:r>
      <w:r>
        <w:rPr>
          <w:rFonts w:hint="default" w:ascii="Times New Roman Regular" w:hAnsi="Times New Roman Regular" w:cs="Times New Roman Regular"/>
          <w:sz w:val="22"/>
          <w:szCs w:val="22"/>
          <w:lang w:val="en-US" w:eastAsia="zh-CN"/>
        </w:rPr>
        <w:instrText xml:space="preserve"> HYPERLINK "https://baike.baidu.com/item/%E9%B1%BC%E9%A6%99%E8%8C%84%E5%AD%90/593560?fromModule=lemma_starMap&amp;lemmaFrom=lemma_relation_starMap&amp;structureId=f0f8db414d5c8cfe25d3d5b0&amp;structureClickId=593560&amp;structureItemId=121b5b2a4dc70e5bb9eeb32b" \t "/Users/liwei/Documents\\x/_blank" </w:instrText>
      </w:r>
      <w:r>
        <w:rPr>
          <w:rFonts w:hint="default" w:ascii="Times New Roman Regular" w:hAnsi="Times New Roman Regular" w:cs="Times New Roman Regular"/>
          <w:sz w:val="22"/>
          <w:szCs w:val="22"/>
          <w:lang w:val="en-US" w:eastAsia="zh-CN"/>
        </w:rPr>
        <w:fldChar w:fldCharType="separate"/>
      </w:r>
      <w:r>
        <w:rPr>
          <w:rFonts w:hint="default" w:ascii="Times New Roman Regular" w:hAnsi="Times New Roman Regular" w:cs="Times New Roman Regular"/>
          <w:sz w:val="22"/>
          <w:szCs w:val="22"/>
          <w:lang w:val="en-US" w:eastAsia="zh-CN"/>
        </w:rPr>
        <w:fldChar w:fldCharType="end"/>
      </w:r>
      <w:r>
        <w:rPr>
          <w:rFonts w:hint="default" w:ascii="Times New Roman Regular" w:hAnsi="Times New Roman Regular" w:cs="Times New Roman Regular"/>
          <w:sz w:val="22"/>
          <w:szCs w:val="22"/>
          <w:lang w:val="en-US" w:eastAsia="zh-CN"/>
        </w:rPr>
        <w:fldChar w:fldCharType="begin"/>
      </w:r>
      <w:r>
        <w:rPr>
          <w:rFonts w:hint="default" w:ascii="Times New Roman Regular" w:hAnsi="Times New Roman Regular" w:cs="Times New Roman Regular"/>
          <w:sz w:val="22"/>
          <w:szCs w:val="22"/>
          <w:lang w:val="en-US" w:eastAsia="zh-CN"/>
        </w:rPr>
        <w:instrText xml:space="preserve"> HYPERLINK "https://www.sohu.com/a/109555116_425022" \t "/Users/liwei/Documents\\x/_blank" </w:instrText>
      </w:r>
      <w:r>
        <w:rPr>
          <w:rFonts w:hint="default" w:ascii="Times New Roman Regular" w:hAnsi="Times New Roman Regular" w:cs="Times New Roman Regular"/>
          <w:sz w:val="22"/>
          <w:szCs w:val="22"/>
          <w:lang w:val="en-US" w:eastAsia="zh-CN"/>
        </w:rPr>
        <w:fldChar w:fldCharType="separate"/>
      </w:r>
      <w:r>
        <w:rPr>
          <w:rFonts w:hint="default" w:ascii="Times New Roman Regular" w:hAnsi="Times New Roman Regular" w:cs="Times New Roman Regular"/>
          <w:sz w:val="22"/>
          <w:szCs w:val="22"/>
          <w:lang w:val="en-US" w:eastAsia="zh-CN"/>
        </w:rPr>
        <w:fldChar w:fldCharType="end"/>
      </w:r>
      <w:r>
        <w:rPr>
          <w:rFonts w:hint="default" w:ascii="Times New Roman Regular" w:hAnsi="Times New Roman Regular" w:cs="Times New Roman Regular"/>
          <w:sz w:val="22"/>
          <w:szCs w:val="22"/>
          <w:lang w:val="en-US" w:eastAsia="zh-CN"/>
        </w:rPr>
        <w:t xml:space="preserve">. </w:t>
      </w:r>
    </w:p>
    <w:p w14:paraId="3F8A68D1">
      <w:pPr>
        <w:bidi w:val="0"/>
        <w:rPr>
          <w:rFonts w:hint="default" w:ascii="Times New Roman Regular" w:hAnsi="Times New Roman Regular" w:cs="Times New Roman Regular"/>
          <w:sz w:val="22"/>
          <w:szCs w:val="22"/>
          <w:lang w:val="en-US" w:eastAsia="zh-CN"/>
        </w:rPr>
      </w:pPr>
    </w:p>
    <w:p w14:paraId="7C067B4C">
      <w:pPr>
        <w:bidi w:val="0"/>
        <w:rPr>
          <w:rFonts w:hint="default" w:ascii="Times New Roman Regular" w:hAnsi="Times New Roman Regular" w:cs="Times New Roman Regular"/>
          <w:sz w:val="22"/>
          <w:szCs w:val="22"/>
        </w:rPr>
      </w:pPr>
      <w:bookmarkStart w:id="0" w:name="_GoBack"/>
      <w:bookmarkEnd w:id="0"/>
      <w:r>
        <w:rPr>
          <w:rFonts w:hint="default" w:ascii="Times New Roman Regular" w:hAnsi="Times New Roman Regular" w:cs="Times New Roman Regular"/>
          <w:sz w:val="22"/>
          <w:szCs w:val="22"/>
          <w:lang w:val="en-US" w:eastAsia="zh-CN"/>
        </w:rPr>
        <w:t>What is less known is that this dish left Sichuan earlier than one might imagine. In 1911, a cooking textbook series titled Yu Shi Kong Zhong Peng Ren (Jiao Shou Ban) was published in Shanghai, and it already clearly documented a recipe for "Yu Xiang Qiezi," listing ingredients like eggplant, pork, sugar, vinegar, soy sauce, chili, garlic sprouts, ginger, and scallions</w:t>
      </w:r>
      <w:r>
        <w:rPr>
          <w:rFonts w:hint="default" w:ascii="Times New Roman Regular" w:hAnsi="Times New Roman Regular" w:cs="Times New Roman Regular"/>
          <w:sz w:val="22"/>
          <w:szCs w:val="22"/>
          <w:lang w:val="en-US" w:eastAsia="zh-CN"/>
        </w:rPr>
        <w:fldChar w:fldCharType="begin"/>
      </w:r>
      <w:r>
        <w:rPr>
          <w:rFonts w:hint="default" w:ascii="Times New Roman Regular" w:hAnsi="Times New Roman Regular" w:cs="Times New Roman Regular"/>
          <w:sz w:val="22"/>
          <w:szCs w:val="22"/>
          <w:lang w:val="en-US" w:eastAsia="zh-CN"/>
        </w:rPr>
        <w:instrText xml:space="preserve"> HYPERLINK "https://baike.baidu.com/item/%e5%b7%9d%e6%b4%be%e9%b1%bc%e9%a6%99%e8%8c%84%e5%ad%90" \t "/Users/liwei/Documents\\x/_blank" </w:instrText>
      </w:r>
      <w:r>
        <w:rPr>
          <w:rFonts w:hint="default" w:ascii="Times New Roman Regular" w:hAnsi="Times New Roman Regular" w:cs="Times New Roman Regular"/>
          <w:sz w:val="22"/>
          <w:szCs w:val="22"/>
          <w:lang w:val="en-US" w:eastAsia="zh-CN"/>
        </w:rPr>
        <w:fldChar w:fldCharType="separate"/>
      </w:r>
      <w:r>
        <w:rPr>
          <w:rFonts w:hint="default" w:ascii="Times New Roman Regular" w:hAnsi="Times New Roman Regular" w:cs="Times New Roman Regular"/>
          <w:sz w:val="22"/>
          <w:szCs w:val="22"/>
          <w:lang w:val="en-US" w:eastAsia="zh-CN"/>
        </w:rPr>
        <w:fldChar w:fldCharType="end"/>
      </w:r>
      <w:r>
        <w:rPr>
          <w:rFonts w:hint="default" w:ascii="Times New Roman Regular" w:hAnsi="Times New Roman Regular" w:cs="Times New Roman Regular"/>
          <w:sz w:val="22"/>
          <w:szCs w:val="22"/>
          <w:lang w:val="en-US" w:eastAsia="zh-CN"/>
        </w:rPr>
        <w:t>. This proves that by the late Qing Dynasty and early Republic of China, this rustic dish from the hills of Sichuan had already floated down the Yangtze River to the coast, embedding itself into the broader culinary memory of the Chinese people. From a housewife's accidental creation in Dazhou to a standardized recipe in a Shanghai textbook, and finally to a globally renowned Sichuan classic, Yu Xiang Eggplant has journeyed for over a century. It teaches us that true culinary wisdom is often born from the simplest impulse not to waste, and that what we might dismiss as mere leftovers can, in fact, become a timeless classic.</w:t>
      </w:r>
    </w:p>
    <w:p w14:paraId="2BE6C5B1">
      <w:pPr>
        <w:keepNext w:val="0"/>
        <w:keepLines w:val="0"/>
        <w:widowControl/>
        <w:suppressLineNumbers w:val="0"/>
        <w:jc w:val="left"/>
        <w:rPr>
          <w:rFonts w:hint="eastAsia" w:ascii="汉仪书宋二简" w:hAnsi="汉仪书宋二简" w:eastAsia="汉仪书宋二简" w:cs="汉仪书宋二简"/>
          <w:i w:val="0"/>
          <w:iCs w:val="0"/>
          <w:caps w:val="0"/>
          <w:color w:val="0F1115"/>
          <w:spacing w:val="0"/>
          <w:kern w:val="0"/>
          <w:sz w:val="22"/>
          <w:szCs w:val="22"/>
          <w:u w:val="none"/>
          <w:lang w:val="en-US" w:eastAsia="zh-CN" w:bidi="ar"/>
        </w:rPr>
      </w:pPr>
    </w:p>
    <w:p w14:paraId="2049CD96">
      <w:pPr>
        <w:numPr>
          <w:numId w:val="0"/>
        </w:numPr>
        <w:ind w:leftChars="0"/>
        <w:rPr>
          <w:rFonts w:hint="default" w:ascii="汉仪书宋二简" w:hAnsi="汉仪书宋二简" w:eastAsia="汉仪书宋二简" w:cs="汉仪书宋二简"/>
          <w:b/>
          <w:bCs/>
          <w:sz w:val="24"/>
          <w:szCs w:val="24"/>
          <w:lang w:val="en-US" w:eastAsia="zh-C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0" w:usb1="00000000" w:usb2="00000016" w:usb3="00000000" w:csb0="00040001" w:csb1="00000000"/>
  </w:font>
  <w:font w:name="SimSun">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汉仪书宋二简">
    <w:panose1 w:val="02010600000101010101"/>
    <w:charset w:val="86"/>
    <w:family w:val="auto"/>
    <w:pitch w:val="default"/>
    <w:sig w:usb0="00000001" w:usb1="080E0800" w:usb2="00000002" w:usb3="00000000" w:csb0="00040000" w:csb1="00000000"/>
  </w:font>
  <w:font w:name="宋体-简">
    <w:panose1 w:val="02010800040101010101"/>
    <w:charset w:val="86"/>
    <w:family w:val="auto"/>
    <w:pitch w:val="default"/>
    <w:sig w:usb0="00000001" w:usb1="080F0000" w:usb2="00000000" w:usb3="00000000" w:csb0="00040000" w:csb1="00000000"/>
  </w:font>
  <w:font w:name="Gurmukhi MN Regular">
    <w:panose1 w:val="02020600050405020304"/>
    <w:charset w:val="00"/>
    <w:family w:val="auto"/>
    <w:pitch w:val="default"/>
    <w:sig w:usb0="80100003" w:usb1="00002000" w:usb2="00000000" w:usb3="00000000" w:csb0="00000001" w:csb1="00000000"/>
  </w:font>
  <w:font w:name="Gurmukhi MT">
    <w:panose1 w:val="00000000000000000000"/>
    <w:charset w:val="00"/>
    <w:family w:val="auto"/>
    <w:pitch w:val="default"/>
    <w:sig w:usb0="80028003" w:usb1="1000C0C0" w:usb2="00000000" w:usb3="00000000" w:csb0="00000001" w:csb1="00000000"/>
  </w:font>
  <w:font w:name="Times New Roman Regular">
    <w:panose1 w:val="02020503050405090304"/>
    <w:charset w:val="00"/>
    <w:family w:val="auto"/>
    <w:pitch w:val="default"/>
    <w:sig w:usb0="E0000AFF" w:usb1="00007843" w:usb2="00000001" w:usb3="00000000" w:csb0="400001BF" w:csb1="DFF70000"/>
  </w:font>
  <w:font w:name="HeadLineA">
    <w:panose1 w:val="00000000000000000000"/>
    <w:charset w:val="00"/>
    <w:family w:val="auto"/>
    <w:pitch w:val="default"/>
    <w:sig w:usb0="90000043" w:usb1="11100002" w:usb2="00000010" w:usb3="00000000" w:csb0="00000001" w:csb1="00000000"/>
  </w:font>
  <w:font w:name="Geneva">
    <w:panose1 w:val="020B0503030404040204"/>
    <w:charset w:val="00"/>
    <w:family w:val="auto"/>
    <w:pitch w:val="default"/>
    <w:sig w:usb0="E00002FF" w:usb1="5200205F" w:usb2="00A0C000" w:usb3="00000200" w:csb0="2000019F" w:csb1="00000000"/>
  </w:font>
  <w:font w:name="Gujarati MT Regular">
    <w:panose1 w:val="00000500070000000000"/>
    <w:charset w:val="00"/>
    <w:family w:val="auto"/>
    <w:pitch w:val="default"/>
    <w:sig w:usb0="80048003" w:usb1="1000C0C1" w:usb2="00000000" w:usb3="00000000" w:csb0="00000001" w:csb1="00000000"/>
  </w:font>
  <w:font w:name="Georgia Regular">
    <w:panose1 w:val="02040502050405090303"/>
    <w:charset w:val="00"/>
    <w:family w:val="auto"/>
    <w:pitch w:val="default"/>
    <w:sig w:usb0="00000287" w:usb1="00000000" w:usb2="00000000" w:usb3="00000000" w:csb0="2000009F" w:csb1="00000000"/>
  </w:font>
  <w:font w:name="Gujarati Sangam MN Regular">
    <w:panose1 w:val="00000500000000000000"/>
    <w:charset w:val="00"/>
    <w:family w:val="auto"/>
    <w:pitch w:val="default"/>
    <w:sig w:usb0="00040001" w:usb1="00000000" w:usb2="00000000" w:usb3="00000000" w:csb0="00000000" w:csb1="00000000"/>
  </w:font>
  <w:font w:name="Apple LiGothic">
    <w:panose1 w:val="00000000000000000000"/>
    <w:charset w:val="00"/>
    <w:family w:val="auto"/>
    <w:pitch w:val="default"/>
    <w:sig w:usb0="800000E3" w:usb1="30C97878" w:usb2="00000016"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var(--dsw-font-markdown-base)">
    <w:altName w:val="苹方-简"/>
    <w:panose1 w:val="00000000000000000000"/>
    <w:charset w:val="00"/>
    <w:family w:val="auto"/>
    <w:pitch w:val="default"/>
    <w:sig w:usb0="00000000" w:usb1="00000000" w:usb2="00000000" w:usb3="00000000" w:csb0="00000000" w:csb1="00000000"/>
  </w:font>
  <w:font w:name="var(--dsw-font-markdown-h2)">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aTeX_Math">
    <w:altName w:val="苹方-简"/>
    <w:panose1 w:val="00000000000000000000"/>
    <w:charset w:val="00"/>
    <w:family w:val="auto"/>
    <w:pitch w:val="default"/>
    <w:sig w:usb0="00000000" w:usb1="00000000" w:usb2="00000000" w:usb3="00000000" w:csb0="00000000" w:csb1="00000000"/>
  </w:font>
  <w:font w:name="var(--dsw-font-markdown-h3)">
    <w:altName w:val="苹方-简"/>
    <w:panose1 w:val="00000000000000000000"/>
    <w:charset w:val="00"/>
    <w:family w:val="auto"/>
    <w:pitch w:val="default"/>
    <w:sig w:usb0="00000000" w:usb1="00000000" w:usb2="00000000" w:usb3="00000000" w:csb0="00000000" w:csb1="00000000"/>
  </w:font>
  <w:font w:name="var(--dsw-font-markdown-small)">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Apple Symbols">
    <w:panose1 w:val="02000000000000000000"/>
    <w:charset w:val="00"/>
    <w:family w:val="auto"/>
    <w:pitch w:val="default"/>
    <w:sig w:usb0="800000A3" w:usb1="08007BEB" w:usb2="01840034" w:usb3="0000A268" w:csb0="200001FB" w:csb1="DDFF0000"/>
  </w:font>
  <w:font w:name="Apple Color Emoji">
    <w:panose1 w:val="00000000000000000000"/>
    <w:charset w:val="00"/>
    <w:family w:val="auto"/>
    <w:pitch w:val="default"/>
    <w:sig w:usb0="00000003" w:usb1="18000000" w:usb2="14000000" w:usb3="00000000" w:csb0="00000001" w:csb1="00000000"/>
  </w:font>
  <w:font w:name="Gill Sans Regular">
    <w:panose1 w:val="020B0502020104020203"/>
    <w:charset w:val="00"/>
    <w:family w:val="auto"/>
    <w:pitch w:val="default"/>
    <w:sig w:usb0="80000267" w:usb1="00000000" w:usb2="00000000" w:usb3="00000000" w:csb0="200001F7" w:csb1="CFFE0000"/>
  </w:font>
  <w:font w:name="Hiragino Sans GB W3">
    <w:panose1 w:val="020B0300000000000000"/>
    <w:charset w:val="86"/>
    <w:family w:val="auto"/>
    <w:pitch w:val="default"/>
    <w:sig w:usb0="A00002BF" w:usb1="1ACF7CFA" w:usb2="00000016" w:usb3="00000000" w:csb0="000600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89F7DC"/>
    <w:multiLevelType w:val="singleLevel"/>
    <w:tmpl w:val="EF89F7DC"/>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37E7D6"/>
    <w:rsid w:val="FD37E7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basedOn w:val="1"/>
    <w:uiPriority w:val="0"/>
    <w:rPr>
      <w:sz w:val="24"/>
      <w:szCs w:val="24"/>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58</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2026-02-23T11:10:00Z</dcterms:created>
  <dc:creator>Michelle_大韦</dc:creator>
  <cp:lastModifiedBy>Michelle_大韦</cp:lastModifiedBy>
  <dcterms:modified xsi:type="dcterms:W3CDTF">2026-02-23T12:09:14Z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1033-12.1.24031.24031</vt:lpwstr>
  </property>
  <property fmtid="{D5CDD505-2E9C-101B-9397-08002B2CF9AE}" pid="3" name="ICV">
    <vt:lpwstr>3D5F9BF10CCD6F082AC59B69336AA111_41</vt:lpwstr>
  </property>
</Properties>
</file>