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企业认证审核查询（含审核不通过的修改）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查询功能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用户：</w:t>
      </w:r>
      <w:r>
        <w:rPr>
          <w:rFonts w:hint="eastAsia"/>
          <w:b w:val="0"/>
          <w:bCs w:val="0"/>
          <w:lang w:val="en-US" w:eastAsia="zh-CN"/>
        </w:rPr>
        <w:t>个人用户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前置条件：</w:t>
      </w:r>
      <w:r>
        <w:rPr>
          <w:rFonts w:hint="eastAsia"/>
          <w:b w:val="0"/>
          <w:bCs w:val="0"/>
          <w:lang w:val="en-US" w:eastAsia="zh-CN"/>
        </w:rPr>
        <w:t>用户提交企业认证信息，在审核过程中或审核未通过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查看企业认证审核结果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系统返回审核结果，若审核不通过，跳转至分支流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企业修改企业认证数据，重新提交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规则与约束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企业认证提交后，未返回任何结果前，不允许修改数据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后置条件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审核通过之后，这里将不再提供查询，统一在“用户管理-企业信息管理”中查询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40D5E"/>
    <w:multiLevelType w:val="singleLevel"/>
    <w:tmpl w:val="C5640D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7A98329"/>
    <w:multiLevelType w:val="singleLevel"/>
    <w:tmpl w:val="E7A983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65F6E041"/>
    <w:multiLevelType w:val="singleLevel"/>
    <w:tmpl w:val="65F6E0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DA636B2"/>
    <w:multiLevelType w:val="multilevel"/>
    <w:tmpl w:val="6DA636B2"/>
    <w:lvl w:ilvl="0" w:tentative="0">
      <w:start w:val="1"/>
      <w:numFmt w:val="decimal"/>
      <w:lvlText w:val="%1"/>
      <w:lvlJc w:val="left"/>
      <w:pPr>
        <w:ind w:left="846" w:hanging="420"/>
      </w:pPr>
      <w:rPr>
        <w:rFonts w:hint="eastAsia" w:ascii="黑体" w:hAnsi="黑体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 w:tentative="0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abstractNum w:abstractNumId="4">
    <w:nsid w:val="7B9F7C7E"/>
    <w:multiLevelType w:val="singleLevel"/>
    <w:tmpl w:val="7B9F7C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34EBB"/>
    <w:rsid w:val="2A966C91"/>
    <w:rsid w:val="3F22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theme="majorBidi"/>
      <w:b/>
      <w:bCs/>
      <w:sz w:val="30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格正文"/>
    <w:basedOn w:val="1"/>
    <w:qFormat/>
    <w:uiPriority w:val="0"/>
    <w:pPr>
      <w:widowControl/>
      <w:overflowPunct w:val="0"/>
      <w:adjustRightInd w:val="0"/>
      <w:spacing w:before="60" w:after="60" w:line="240" w:lineRule="exact"/>
      <w:textAlignment w:val="baseline"/>
    </w:pPr>
    <w:rPr>
      <w:color w:val="000000" w:themeColor="text1"/>
      <w:kern w:val="0"/>
      <w:szCs w:val="2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2020-09-14T06:00:00Z</dcterms:created>
  <dc:creator>ZhangDan</dc:creator>
  <cp:lastModifiedBy>yet</cp:lastModifiedBy>
  <dcterms:modified xsi:type="dcterms:W3CDTF">2020-09-24T05:27:11Z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