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8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CSE6224 SOFTWARE REQUIREMENTS ENGINEERING</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TRIMESTER 2510</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PART 1</w:t>
        <w:br w:type="textWrapping"/>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Elicitation Plan</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after="240" w:before="240" w:lineRule="auto"/>
        <w:rPr>
          <w:rFonts w:ascii="Times New Roman" w:cs="Times New Roman" w:eastAsia="Times New Roman" w:hAnsi="Times New Roman"/>
        </w:rPr>
      </w:pPr>
      <w:bookmarkStart w:colFirst="0" w:colLast="0" w:name="_hs1ussgsslgn" w:id="0"/>
      <w:bookmarkEnd w:id="0"/>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s1ussgsslgn">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_hs1ussgsslgn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rPr>
              <w:b w:val="1"/>
              <w:color w:val="000000"/>
              <w:u w:val="none"/>
            </w:rPr>
          </w:pPr>
          <w:hyperlink w:anchor="_2k80o4cwom2y">
            <w:r w:rsidDel="00000000" w:rsidR="00000000" w:rsidRPr="00000000">
              <w:rPr>
                <w:b w:val="1"/>
                <w:color w:val="000000"/>
                <w:u w:val="none"/>
                <w:rtl w:val="0"/>
              </w:rPr>
              <w:t xml:space="preserve">1. Introduction to Elicitation Planning</w:t>
              <w:tab/>
            </w:r>
          </w:hyperlink>
          <w:r w:rsidDel="00000000" w:rsidR="00000000" w:rsidRPr="00000000">
            <w:fldChar w:fldCharType="begin"/>
            <w:instrText xml:space="preserve"> PAGEREF _2k80o4cwom2y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rPr>
              <w:b w:val="1"/>
              <w:color w:val="000000"/>
              <w:u w:val="none"/>
            </w:rPr>
          </w:pPr>
          <w:hyperlink w:anchor="_jphko9z57d87">
            <w:r w:rsidDel="00000000" w:rsidR="00000000" w:rsidRPr="00000000">
              <w:rPr>
                <w:b w:val="1"/>
                <w:color w:val="000000"/>
                <w:u w:val="none"/>
                <w:rtl w:val="0"/>
              </w:rPr>
              <w:t xml:space="preserve">2. Identifying and Plan Elicitation Approach</w:t>
              <w:tab/>
            </w:r>
          </w:hyperlink>
          <w:r w:rsidDel="00000000" w:rsidR="00000000" w:rsidRPr="00000000">
            <w:fldChar w:fldCharType="begin"/>
            <w:instrText xml:space="preserve"> PAGEREF _jphko9z57d87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rPr>
              <w:b w:val="1"/>
              <w:color w:val="000000"/>
              <w:u w:val="none"/>
            </w:rPr>
          </w:pPr>
          <w:hyperlink w:anchor="_njg7hedevqx0">
            <w:r w:rsidDel="00000000" w:rsidR="00000000" w:rsidRPr="00000000">
              <w:rPr>
                <w:b w:val="1"/>
                <w:color w:val="000000"/>
                <w:u w:val="none"/>
                <w:rtl w:val="0"/>
              </w:rPr>
              <w:t xml:space="preserve">3. Elicitation Approach</w:t>
              <w:tab/>
            </w:r>
          </w:hyperlink>
          <w:r w:rsidDel="00000000" w:rsidR="00000000" w:rsidRPr="00000000">
            <w:fldChar w:fldCharType="begin"/>
            <w:instrText xml:space="preserve"> PAGEREF _njg7hedevqx0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ind w:left="360" w:firstLine="0"/>
            <w:rPr>
              <w:color w:val="000000"/>
              <w:u w:val="none"/>
            </w:rPr>
          </w:pPr>
          <w:hyperlink w:anchor="_ksqrrxrzi2a7">
            <w:r w:rsidDel="00000000" w:rsidR="00000000" w:rsidRPr="00000000">
              <w:rPr>
                <w:color w:val="000000"/>
                <w:u w:val="none"/>
                <w:rtl w:val="0"/>
              </w:rPr>
              <w:t xml:space="preserve">3.1 Elicitation Approach 1- Brainstorming</w:t>
              <w:tab/>
            </w:r>
          </w:hyperlink>
          <w:r w:rsidDel="00000000" w:rsidR="00000000" w:rsidRPr="00000000">
            <w:fldChar w:fldCharType="begin"/>
            <w:instrText xml:space="preserve"> PAGEREF _ksqrrxrzi2a7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ind w:left="360" w:firstLine="0"/>
            <w:rPr>
              <w:color w:val="000000"/>
              <w:u w:val="none"/>
            </w:rPr>
          </w:pPr>
          <w:hyperlink w:anchor="_85o0n0k1rjxm">
            <w:r w:rsidDel="00000000" w:rsidR="00000000" w:rsidRPr="00000000">
              <w:rPr>
                <w:color w:val="000000"/>
                <w:u w:val="none"/>
                <w:rtl w:val="0"/>
              </w:rPr>
              <w:t xml:space="preserve">3.2 Elicitation Approach 2- Questionnaire</w:t>
              <w:tab/>
            </w:r>
          </w:hyperlink>
          <w:r w:rsidDel="00000000" w:rsidR="00000000" w:rsidRPr="00000000">
            <w:fldChar w:fldCharType="begin"/>
            <w:instrText xml:space="preserve"> PAGEREF _85o0n0k1rjxm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ind w:left="360" w:firstLine="0"/>
            <w:rPr>
              <w:color w:val="000000"/>
              <w:u w:val="none"/>
            </w:rPr>
          </w:pPr>
          <w:hyperlink w:anchor="_k8sommlc3rfk">
            <w:r w:rsidDel="00000000" w:rsidR="00000000" w:rsidRPr="00000000">
              <w:rPr>
                <w:color w:val="000000"/>
                <w:u w:val="none"/>
                <w:rtl w:val="0"/>
              </w:rPr>
              <w:t xml:space="preserve">3.2 Elicitation Approach 3- Interview</w:t>
              <w:tab/>
            </w:r>
          </w:hyperlink>
          <w:r w:rsidDel="00000000" w:rsidR="00000000" w:rsidRPr="00000000">
            <w:fldChar w:fldCharType="begin"/>
            <w:instrText xml:space="preserve"> PAGEREF _k8sommlc3rfk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rPr>
              <w:b w:val="1"/>
              <w:color w:val="000000"/>
              <w:u w:val="none"/>
            </w:rPr>
          </w:pPr>
          <w:hyperlink w:anchor="_p5lfhndfyfam">
            <w:r w:rsidDel="00000000" w:rsidR="00000000" w:rsidRPr="00000000">
              <w:rPr>
                <w:b w:val="1"/>
                <w:color w:val="000000"/>
                <w:u w:val="none"/>
                <w:rtl w:val="0"/>
              </w:rPr>
              <w:t xml:space="preserve">4. Elicitation Plan (Kano Model)</w:t>
              <w:tab/>
            </w:r>
          </w:hyperlink>
          <w:r w:rsidDel="00000000" w:rsidR="00000000" w:rsidRPr="00000000">
            <w:fldChar w:fldCharType="begin"/>
            <w:instrText xml:space="preserve"> PAGEREF _p5lfhndfyfam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rPr>
              <w:b w:val="1"/>
              <w:color w:val="000000"/>
              <w:u w:val="none"/>
            </w:rPr>
          </w:pPr>
          <w:hyperlink w:anchor="_wv69jxkd5suu">
            <w:r w:rsidDel="00000000" w:rsidR="00000000" w:rsidRPr="00000000">
              <w:rPr>
                <w:b w:val="1"/>
                <w:color w:val="000000"/>
                <w:u w:val="none"/>
                <w:rtl w:val="0"/>
              </w:rPr>
              <w:t xml:space="preserve">5. Elicitation Prediction</w:t>
              <w:tab/>
            </w:r>
          </w:hyperlink>
          <w:r w:rsidDel="00000000" w:rsidR="00000000" w:rsidRPr="00000000">
            <w:fldChar w:fldCharType="begin"/>
            <w:instrText xml:space="preserve"> PAGEREF _wv69jxkd5suu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Style w:val="Heading1"/>
        <w:spacing w:after="240" w:before="240" w:lineRule="auto"/>
        <w:rPr>
          <w:rFonts w:ascii="Times New Roman" w:cs="Times New Roman" w:eastAsia="Times New Roman" w:hAnsi="Times New Roman"/>
          <w:sz w:val="32"/>
          <w:szCs w:val="32"/>
        </w:rPr>
      </w:pPr>
      <w:bookmarkStart w:colFirst="0" w:colLast="0" w:name="_2k80o4cwom2y" w:id="1"/>
      <w:bookmarkEnd w:id="1"/>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32"/>
          <w:szCs w:val="32"/>
          <w:rtl w:val="0"/>
        </w:rPr>
        <w:t xml:space="preserve">1. Introduction to Elicitation Planning</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in the planning of the requirements development process is to understand the number of stakeholders, as well as the types and classes of stakeholders that must be elicited to develop an effective approach in elicitation. Therefore it is important to plan how the requirements will be elicited for each class of stakeholders.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an approach is determined by understanding the individual stakeholders and classes of stakeholder, allowing them to be able to identify all of their requirements in a controlled manner.</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identifies the elicitation planning that will be performed to prepare for the eventual elicitation execution. The elicitation planning identifies the stakeholders, the approach that will be used to elicit requirements from stakeholders, the definition behind elicitation methods, the documentation for the elicitation, and the early prediction on how the Kano Model will be.</w:t>
      </w:r>
    </w:p>
    <w:p w:rsidR="00000000" w:rsidDel="00000000" w:rsidP="00000000" w:rsidRDefault="00000000" w:rsidRPr="00000000" w14:paraId="0000002D">
      <w:pPr>
        <w:pStyle w:val="Heading1"/>
        <w:spacing w:after="240" w:before="240" w:lineRule="auto"/>
        <w:rPr>
          <w:rFonts w:ascii="Times New Roman" w:cs="Times New Roman" w:eastAsia="Times New Roman" w:hAnsi="Times New Roman"/>
        </w:rPr>
      </w:pPr>
      <w:bookmarkStart w:colFirst="0" w:colLast="0" w:name="_jphko9z57d87" w:id="2"/>
      <w:bookmarkEnd w:id="2"/>
      <w:r w:rsidDel="00000000" w:rsidR="00000000" w:rsidRPr="00000000">
        <w:rPr>
          <w:rFonts w:ascii="Times New Roman" w:cs="Times New Roman" w:eastAsia="Times New Roman" w:hAnsi="Times New Roman"/>
          <w:rtl w:val="0"/>
        </w:rPr>
        <w:t xml:space="preserve">2. Identifying and Plan Elicitation Approach</w:t>
      </w:r>
    </w:p>
    <w:p w:rsidR="00000000" w:rsidDel="00000000" w:rsidP="00000000" w:rsidRDefault="00000000" w:rsidRPr="00000000" w14:paraId="0000002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stakeholder and stakeholder class identified in Section 2, the following approach will be used to elicit their requirements. As noted previously, the elicitation process may be iterative and/or recursive and repeated as necessary to ensure all of their requirements have been captured. </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490"/>
        <w:gridCol w:w="4770"/>
        <w:tblGridChange w:id="0">
          <w:tblGrid>
            <w:gridCol w:w="1755"/>
            <w:gridCol w:w="2490"/>
            <w:gridCol w:w="477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Elicitation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r>
      <w:tr>
        <w:trPr>
          <w:cantSplit w:val="0"/>
          <w:trHeight w:val="103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Scalable and ideal for collecting preferences and satisfaction ratings from a large number of students.</w:t>
            </w:r>
          </w:p>
        </w:tc>
      </w:tr>
      <w:tr>
        <w:trPr>
          <w:cantSplit w:val="0"/>
          <w:trHeight w:val="103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understanding of clinical and operational needs from medical staff who use scheduling and patient record systems.</w:t>
            </w:r>
          </w:p>
        </w:tc>
      </w:tr>
      <w:tr>
        <w:trPr>
          <w:cantSplit w:val="0"/>
          <w:trHeight w:val="103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class interactions and feedback needs.</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Collaboratively define system goals.</w:t>
            </w:r>
          </w:p>
        </w:tc>
      </w:tr>
    </w:tbl>
    <w:p w:rsidR="00000000" w:rsidDel="00000000" w:rsidP="00000000" w:rsidRDefault="00000000" w:rsidRPr="00000000" w14:paraId="0000003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pStyle w:val="Heading1"/>
        <w:spacing w:after="240" w:before="240" w:lineRule="auto"/>
        <w:rPr>
          <w:rFonts w:ascii="Times New Roman" w:cs="Times New Roman" w:eastAsia="Times New Roman" w:hAnsi="Times New Roman"/>
        </w:rPr>
      </w:pPr>
      <w:bookmarkStart w:colFirst="0" w:colLast="0" w:name="_njg7hedevqx0" w:id="3"/>
      <w:bookmarkEnd w:id="3"/>
      <w:r w:rsidDel="00000000" w:rsidR="00000000" w:rsidRPr="00000000">
        <w:rPr>
          <w:rFonts w:ascii="Times New Roman" w:cs="Times New Roman" w:eastAsia="Times New Roman" w:hAnsi="Times New Roman"/>
          <w:rtl w:val="0"/>
        </w:rPr>
        <w:t xml:space="preserve">3. Elicitation Approach</w:t>
      </w:r>
    </w:p>
    <w:p w:rsidR="00000000" w:rsidDel="00000000" w:rsidP="00000000" w:rsidRDefault="00000000" w:rsidRPr="00000000" w14:paraId="00000042">
      <w:pPr>
        <w:pStyle w:val="Heading2"/>
        <w:spacing w:after="240" w:before="240" w:lineRule="auto"/>
        <w:rPr>
          <w:rFonts w:ascii="Times New Roman" w:cs="Times New Roman" w:eastAsia="Times New Roman" w:hAnsi="Times New Roman"/>
        </w:rPr>
      </w:pPr>
      <w:bookmarkStart w:colFirst="0" w:colLast="0" w:name="_ksqrrxrzi2a7" w:id="4"/>
      <w:bookmarkEnd w:id="4"/>
      <w:r w:rsidDel="00000000" w:rsidR="00000000" w:rsidRPr="00000000">
        <w:rPr>
          <w:rFonts w:ascii="Times New Roman" w:cs="Times New Roman" w:eastAsia="Times New Roman" w:hAnsi="Times New Roman"/>
          <w:rtl w:val="0"/>
        </w:rPr>
        <w:t xml:space="preserve">3.1 Elicitation Approach 1- Brainstorming</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brainstorming technique will be conducted by the group members of TT6L G1, consisting of Tham Yong Shian, Ahmad Farhan Zikri Bin Ahmad Fara, Mohamad Ammarul Azim Bin Mohamad Yusof.</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brainstorming technique is a method done in a group to generate creative ideas, and to identify any necessities for the system. </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To discuss the project vision, to create a consensus on the various activities and functionalities that stakeholders will conduct, to create and identify use cases for actors.</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technique will be done on Thursday of week 5-9 of Trimester March/April 2025 (1st May 2025, 8th May 2025, 15th May 2025) , 2-4pm.</w:t>
        <w:br w:type="textWrapping"/>
        <w:br w:type="textWrapping"/>
        <w:t xml:space="preserve">Where: This technique will be used in a face-to-face session, as well as in an online meeting.</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Each project member will take turns providing a solution or an idea based on a context.</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spacing w:after="240" w:before="240" w:lineRule="auto"/>
        <w:rPr>
          <w:rFonts w:ascii="Times New Roman" w:cs="Times New Roman" w:eastAsia="Times New Roman" w:hAnsi="Times New Roman"/>
        </w:rPr>
      </w:pPr>
      <w:bookmarkStart w:colFirst="0" w:colLast="0" w:name="_85o0n0k1rjxm" w:id="5"/>
      <w:bookmarkEnd w:id="5"/>
      <w:r w:rsidDel="00000000" w:rsidR="00000000" w:rsidRPr="00000000">
        <w:rPr>
          <w:rFonts w:ascii="Times New Roman" w:cs="Times New Roman" w:eastAsia="Times New Roman" w:hAnsi="Times New Roman"/>
          <w:rtl w:val="0"/>
        </w:rPr>
        <w:t xml:space="preserve">3.2 Elicitation Approach 2- Questionnaire</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questionnaire will be shared to a minimum number of 20 university students.</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questionnaire technique will be used to classify and gather information from a large number of stakeholders.</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To understand students’ needs in the system, as well as classify requirement sources into categories.</w:t>
        <w:br w:type="textWrapping"/>
        <w:br w:type="textWrapping"/>
        <w:t xml:space="preserve">When: Conducted by 20 students by the 21st May 2025.</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questionnaire will be given on Google Forms.</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Each group member is tasked to share the questionnaire to at least 20 students.</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spacing w:after="240" w:before="240" w:lineRule="auto"/>
        <w:rPr>
          <w:rFonts w:ascii="Times New Roman" w:cs="Times New Roman" w:eastAsia="Times New Roman" w:hAnsi="Times New Roman"/>
        </w:rPr>
      </w:pPr>
      <w:bookmarkStart w:colFirst="0" w:colLast="0" w:name="_k8sommlc3rfk" w:id="6"/>
      <w:bookmarkEnd w:id="6"/>
      <w:r w:rsidDel="00000000" w:rsidR="00000000" w:rsidRPr="00000000">
        <w:rPr>
          <w:rFonts w:ascii="Times New Roman" w:cs="Times New Roman" w:eastAsia="Times New Roman" w:hAnsi="Times New Roman"/>
          <w:rtl w:val="0"/>
        </w:rPr>
        <w:t xml:space="preserve">3.2 Elicitation Approach 3- Interview</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interview technique will be conducted on medical staff and fitness coordinator stakeholders, by Tham Yong Shian.</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interview technique will be used to gather more personalised, detailed, and rich description of function experiences.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To allow a better understanding of functionalities to streamline operations and avoid any complications, as well as classify requirement sources into categories.</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interview session will be conducted with 4 different participants, each takes 2-5 minutes, 23rd May 2025.</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interview session will be conducted on online meeting and/or voice chat.</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Repeatedly asking participant(s) to describe their experiences in minute details.</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pStyle w:val="Heading1"/>
        <w:spacing w:after="240" w:before="240" w:lineRule="auto"/>
        <w:rPr>
          <w:rFonts w:ascii="Times New Roman" w:cs="Times New Roman" w:eastAsia="Times New Roman" w:hAnsi="Times New Roman"/>
        </w:rPr>
      </w:pPr>
      <w:bookmarkStart w:colFirst="0" w:colLast="0" w:name="_p5lfhndfyfam" w:id="7"/>
      <w:bookmarkEnd w:id="7"/>
      <w:r w:rsidDel="00000000" w:rsidR="00000000" w:rsidRPr="00000000">
        <w:rPr>
          <w:rFonts w:ascii="Times New Roman" w:cs="Times New Roman" w:eastAsia="Times New Roman" w:hAnsi="Times New Roman"/>
          <w:rtl w:val="0"/>
        </w:rPr>
        <w:t xml:space="preserve">4. Elicitation Plan (Kano Model)</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Kano Model is an analysis tool that enables understanding on how customers respond to a product’s features. Knowing our primary stakeholders are students, the Kano Model will be heavily biased towards them. This is crucial to the development process as it helps in identifying which features are crucial as a basic necessity, which add features beyond expectations, and which features are unwanted and irrelevant.</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shows the prediction of the requirement sources and the Kano Model:</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[Prediction]</w:t>
            </w:r>
          </w:p>
        </w:tc>
        <w:tc>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Elicitation Technique</w:t>
            </w:r>
          </w:p>
        </w:tc>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Involved</w:t>
            </w:r>
          </w:p>
        </w:tc>
      </w:tr>
      <w:tr>
        <w:trPr>
          <w:cantSplit w:val="0"/>
          <w:tblHeader w:val="0"/>
        </w:trPr>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and share media</w:t>
            </w:r>
          </w:p>
        </w:tc>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w:t>
            </w:r>
          </w:p>
        </w:tc>
        <w:tc>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to share healthy tips and advice</w:t>
            </w:r>
          </w:p>
        </w:tc>
        <w:tc>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Interview</w:t>
            </w:r>
          </w:p>
        </w:tc>
        <w:tc>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 Fitness coordinator</w:t>
            </w:r>
          </w:p>
        </w:tc>
      </w:tr>
      <w:tr>
        <w:trPr>
          <w:cantSplit w:val="0"/>
          <w:tblHeader w:val="0"/>
        </w:trPr>
        <w:tc>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personalised media content</w:t>
            </w:r>
          </w:p>
        </w:tc>
        <w:tc>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w:t>
            </w:r>
          </w:p>
        </w:tc>
        <w:tc>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way to enjoy content</w:t>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chat support</w:t>
            </w:r>
          </w:p>
        </w:tc>
        <w:tc>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w:t>
            </w:r>
          </w:p>
        </w:tc>
        <w:tc>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answers and help with the assistance of medical professionals</w:t>
            </w:r>
          </w:p>
        </w:tc>
        <w:tc>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w:t>
            </w:r>
          </w:p>
        </w:tc>
      </w:tr>
      <w:tr>
        <w:trPr>
          <w:cantSplit w:val="0"/>
          <w:tblHeader w:val="0"/>
        </w:trPr>
        <w:tc>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student ID / credentials</w:t>
            </w:r>
          </w:p>
        </w:tc>
        <w:tc>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for security reasons</w:t>
            </w:r>
          </w:p>
        </w:tc>
        <w:tc>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 Fitness coordinator, System admin</w:t>
            </w:r>
          </w:p>
        </w:tc>
      </w:tr>
      <w:tr>
        <w:trPr>
          <w:cantSplit w:val="0"/>
          <w:tblHeader w:val="0"/>
        </w:trPr>
        <w:tc>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scheduling</w:t>
            </w:r>
          </w:p>
        </w:tc>
        <w:tc>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w:t>
            </w:r>
          </w:p>
        </w:tc>
      </w:tr>
      <w:tr>
        <w:trPr>
          <w:cantSplit w:val="0"/>
          <w:tblHeader w:val="0"/>
        </w:trPr>
        <w:tc>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class booking</w:t>
            </w:r>
          </w:p>
        </w:tc>
        <w:tc>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Fitness coordinator</w:t>
            </w:r>
          </w:p>
        </w:tc>
      </w:tr>
      <w:tr>
        <w:trPr>
          <w:cantSplit w:val="0"/>
          <w:tblHeader w:val="0"/>
        </w:trPr>
        <w:tc>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reminders and notification on upcoming schedule</w:t>
            </w:r>
          </w:p>
        </w:tc>
        <w:tc>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 Fitness coordinator</w:t>
            </w:r>
          </w:p>
        </w:tc>
      </w:tr>
      <w:tr>
        <w:trPr>
          <w:cantSplit w:val="0"/>
          <w:tblHeader w:val="0"/>
        </w:trPr>
        <w:tc>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feedback</w:t>
            </w:r>
          </w:p>
        </w:tc>
        <w:tc>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student progress</w:t>
            </w:r>
          </w:p>
        </w:tc>
        <w:tc>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Interview</w:t>
            </w:r>
          </w:p>
        </w:tc>
        <w:tc>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w:t>
            </w:r>
          </w:p>
        </w:tc>
      </w:tr>
      <w:tr>
        <w:trPr>
          <w:cantSplit w:val="0"/>
          <w:tblHeader w:val="0"/>
        </w:trPr>
        <w:tc>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activities for fitness classes</w:t>
            </w:r>
          </w:p>
        </w:tc>
        <w:tc>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Interview</w:t>
            </w:r>
          </w:p>
        </w:tc>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coordinator</w:t>
            </w:r>
          </w:p>
        </w:tc>
      </w:tr>
      <w:tr>
        <w:trPr>
          <w:cantSplit w:val="0"/>
          <w:tblHeader w:val="0"/>
        </w:trPr>
        <w:tc>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fitness classes</w:t>
            </w:r>
          </w:p>
        </w:tc>
        <w:tc>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Interview</w:t>
            </w:r>
          </w:p>
        </w:tc>
        <w:tc>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coordinator</w:t>
            </w:r>
          </w:p>
        </w:tc>
      </w:tr>
      <w:tr>
        <w:trPr>
          <w:cantSplit w:val="0"/>
          <w:tblHeader w:val="0"/>
        </w:trPr>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documentation for admin</w:t>
            </w:r>
          </w:p>
        </w:tc>
        <w:tc>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 admin operation</w:t>
            </w:r>
          </w:p>
        </w:tc>
        <w:tc>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w:t>
            </w:r>
          </w:p>
        </w:tc>
        <w:tc>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r>
      <w:tr>
        <w:trPr>
          <w:cantSplit w:val="0"/>
          <w:tblHeader w:val="0"/>
        </w:trPr>
        <w:tc>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free time slots for recreational purposes</w:t>
            </w:r>
          </w:p>
        </w:tc>
        <w:tc>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convenience for booking</w:t>
            </w:r>
          </w:p>
        </w:tc>
        <w:tc>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upcoming appointment and history</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wellness feature</w:t>
            </w:r>
          </w:p>
        </w:tc>
        <w:tc>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and track personal health goal</w:t>
            </w:r>
          </w:p>
        </w:tc>
        <w:tc>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Boosts engagement</w:t>
            </w:r>
          </w:p>
        </w:tc>
        <w:tc>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personalised health advice</w:t>
            </w:r>
          </w:p>
        </w:tc>
        <w:tc>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Improves motivation and adds guidance</w:t>
            </w:r>
          </w:p>
        </w:tc>
        <w:tc>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w:t>
            </w:r>
          </w:p>
        </w:tc>
      </w:tr>
      <w:tr>
        <w:trPr>
          <w:cantSplit w:val="0"/>
          <w:tblHeader w:val="0"/>
        </w:trPr>
        <w:tc>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admin panel</w:t>
            </w:r>
          </w:p>
        </w:tc>
        <w:tc>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Optimise monitoring</w:t>
            </w:r>
          </w:p>
        </w:tc>
        <w:tc>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w:t>
            </w:r>
          </w:p>
        </w:tc>
        <w:tc>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r>
      <w:tr>
        <w:trPr>
          <w:cantSplit w:val="0"/>
          <w:tblHeader w:val="0"/>
        </w:trPr>
        <w:tc>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and update medical record</w:t>
            </w:r>
          </w:p>
        </w:tc>
        <w:tc>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 the process for medical professionals</w:t>
            </w:r>
          </w:p>
        </w:tc>
        <w:tc>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Interview</w:t>
            </w:r>
          </w:p>
        </w:tc>
        <w:tc>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w:t>
            </w:r>
          </w:p>
        </w:tc>
      </w:tr>
    </w:tbl>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1"/>
        <w:spacing w:after="240" w:before="240" w:lineRule="auto"/>
        <w:rPr>
          <w:rFonts w:ascii="Times New Roman" w:cs="Times New Roman" w:eastAsia="Times New Roman" w:hAnsi="Times New Roman"/>
        </w:rPr>
      </w:pPr>
      <w:bookmarkStart w:colFirst="0" w:colLast="0" w:name="_wv69jxkd5suu" w:id="8"/>
      <w:bookmarkEnd w:id="8"/>
      <w:r w:rsidDel="00000000" w:rsidR="00000000" w:rsidRPr="00000000">
        <w:rPr>
          <w:rFonts w:ascii="Times New Roman" w:cs="Times New Roman" w:eastAsia="Times New Roman" w:hAnsi="Times New Roman"/>
          <w:rtl w:val="0"/>
        </w:rPr>
        <w:t xml:space="preserve">5. Elicitation Prediction</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prediction for the Kano Model:</w:t>
      </w:r>
    </w:p>
    <w:p w:rsidR="00000000" w:rsidDel="00000000" w:rsidP="00000000" w:rsidRDefault="00000000" w:rsidRPr="00000000" w14:paraId="000000B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