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FB400">
      <w:pPr>
        <w:spacing w:before="200" w:after="200"/>
        <w:jc w:val="center"/>
      </w:pPr>
      <w:r>
        <w:rPr>
          <w:rFonts w:ascii="黑体" w:hAnsi="黑体" w:eastAsia="黑体" w:cs="Times New Roman"/>
          <w:b/>
          <w:bCs/>
          <w:sz w:val="36"/>
          <w:szCs w:val="36"/>
        </w:rPr>
        <w:t>全站仪悬高测量记录表</w:t>
      </w:r>
    </w:p>
    <w:tbl>
      <w:tblPr>
        <w:tblStyle w:val="2"/>
        <w:tblW w:w="88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200"/>
      </w:tblGrid>
      <w:tr w14:paraId="76224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2600" w:type="dxa"/>
            <w:shd w:val="clear" w:color="auto" w:fill="F2F2F2"/>
            <w:vAlign w:val="center"/>
          </w:tcPr>
          <w:p w14:paraId="2134E811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工程名称</w:t>
            </w:r>
          </w:p>
        </w:tc>
        <w:tc>
          <w:tcPr>
            <w:tcW w:w="6200" w:type="dxa"/>
            <w:vAlign w:val="center"/>
          </w:tcPr>
          <w:p w14:paraId="5E61C6EA">
            <w:pPr>
              <w:spacing w:before="20" w:after="20"/>
              <w:jc w:val="left"/>
            </w:pPr>
          </w:p>
        </w:tc>
      </w:tr>
      <w:tr w14:paraId="7FBF8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2600" w:type="dxa"/>
            <w:shd w:val="clear" w:color="auto" w:fill="F2F2F2"/>
            <w:vAlign w:val="center"/>
          </w:tcPr>
          <w:p w14:paraId="5D20BBA5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测站名 / 测站编号</w:t>
            </w:r>
          </w:p>
        </w:tc>
        <w:tc>
          <w:tcPr>
            <w:tcW w:w="6200" w:type="dxa"/>
            <w:vAlign w:val="center"/>
          </w:tcPr>
          <w:p w14:paraId="4DD42E8F">
            <w:pPr>
              <w:spacing w:before="20" w:after="20"/>
              <w:jc w:val="left"/>
            </w:pPr>
          </w:p>
        </w:tc>
      </w:tr>
      <w:tr w14:paraId="71A67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2600" w:type="dxa"/>
            <w:shd w:val="clear" w:color="auto" w:fill="F2F2F2"/>
            <w:vAlign w:val="center"/>
          </w:tcPr>
          <w:p w14:paraId="165E7B41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仪器型号 / 编号</w:t>
            </w:r>
          </w:p>
        </w:tc>
        <w:tc>
          <w:tcPr>
            <w:tcW w:w="6200" w:type="dxa"/>
            <w:vAlign w:val="center"/>
          </w:tcPr>
          <w:p w14:paraId="3C495A94">
            <w:pPr>
              <w:spacing w:before="20" w:after="20"/>
              <w:jc w:val="left"/>
            </w:pPr>
          </w:p>
        </w:tc>
      </w:tr>
      <w:tr w14:paraId="5BE98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2600" w:type="dxa"/>
            <w:shd w:val="clear" w:color="auto" w:fill="F2F2F2"/>
            <w:vAlign w:val="center"/>
          </w:tcPr>
          <w:p w14:paraId="19E0B8ED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天气 / 温度</w:t>
            </w:r>
          </w:p>
        </w:tc>
        <w:tc>
          <w:tcPr>
            <w:tcW w:w="6200" w:type="dxa"/>
            <w:vAlign w:val="center"/>
          </w:tcPr>
          <w:p w14:paraId="19EF055A">
            <w:pPr>
              <w:spacing w:before="20" w:after="20"/>
              <w:jc w:val="left"/>
            </w:pPr>
          </w:p>
        </w:tc>
      </w:tr>
      <w:tr w14:paraId="6A628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2600" w:type="dxa"/>
            <w:shd w:val="clear" w:color="auto" w:fill="F2F2F2"/>
            <w:vAlign w:val="center"/>
          </w:tcPr>
          <w:p w14:paraId="56DD8FA1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测量日期</w:t>
            </w:r>
          </w:p>
        </w:tc>
        <w:tc>
          <w:tcPr>
            <w:tcW w:w="6200" w:type="dxa"/>
            <w:vAlign w:val="center"/>
          </w:tcPr>
          <w:p w14:paraId="1B906057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 xml:space="preserve">      年    月    日</w:t>
            </w:r>
          </w:p>
        </w:tc>
      </w:tr>
      <w:tr w14:paraId="76E7A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2600" w:type="dxa"/>
            <w:shd w:val="clear" w:color="auto" w:fill="F2F2F2"/>
            <w:vAlign w:val="center"/>
          </w:tcPr>
          <w:p w14:paraId="7D3248A9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观测者 / 记录者 / 复核者</w:t>
            </w:r>
          </w:p>
        </w:tc>
        <w:tc>
          <w:tcPr>
            <w:tcW w:w="6200" w:type="dxa"/>
            <w:vAlign w:val="center"/>
          </w:tcPr>
          <w:p w14:paraId="18DB5585">
            <w:pPr>
              <w:spacing w:before="20" w:after="20"/>
              <w:jc w:val="left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 xml:space="preserve">  /  /  </w:t>
            </w:r>
          </w:p>
        </w:tc>
      </w:tr>
    </w:tbl>
    <w:p w14:paraId="318DB4C7">
      <w:pPr>
        <w:spacing w:before="0" w:after="120"/>
      </w:pPr>
    </w:p>
    <w:tbl>
      <w:tblPr>
        <w:tblStyle w:val="2"/>
        <w:tblW w:w="13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600"/>
        <w:gridCol w:w="1100"/>
        <w:gridCol w:w="1500"/>
        <w:gridCol w:w="1100"/>
        <w:gridCol w:w="1100"/>
        <w:gridCol w:w="1300"/>
        <w:gridCol w:w="1200"/>
        <w:gridCol w:w="1100"/>
        <w:gridCol w:w="1100"/>
        <w:gridCol w:w="1300"/>
        <w:gridCol w:w="1900"/>
      </w:tblGrid>
      <w:tr w14:paraId="5A482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shd w:val="clear" w:color="auto" w:fill="D9E2F3"/>
            <w:vAlign w:val="center"/>
          </w:tcPr>
          <w:p w14:paraId="74CE6DA8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371FAA83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测站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05AAE99F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后视点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3260C1F9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仪器高 i (m)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408050E4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棱镜高 v (m)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1DDB4A45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照准点</w:t>
            </w:r>
          </w:p>
        </w:tc>
        <w:tc>
          <w:tcPr>
            <w:tcW w:w="1200" w:type="dxa"/>
            <w:shd w:val="clear" w:color="auto" w:fill="D9E2F3"/>
            <w:vAlign w:val="center"/>
          </w:tcPr>
          <w:p w14:paraId="054305B1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平距 D (m)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158A048B">
            <w:pPr>
              <w:spacing w:before="20" w:after="20"/>
              <w:jc w:val="center"/>
              <w:rPr>
                <w:rFonts w:hint="default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垂角（°）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6514396E">
            <w:pPr>
              <w:spacing w:before="20" w:after="20"/>
              <w:jc w:val="center"/>
            </w:pP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水平角VA</w:t>
            </w: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°</w:t>
            </w: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47DD8375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悬高值</w:t>
            </w:r>
            <w:r>
              <w:rPr>
                <w:rFonts w:hint="eastAsia" w:cs="Times New Roman"/>
                <w:b/>
                <w:bCs/>
                <w:sz w:val="18"/>
                <w:szCs w:val="18"/>
                <w:lang w:val="en-US" w:eastAsia="zh-CN"/>
              </w:rPr>
              <w:t>dVD</w:t>
            </w: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 xml:space="preserve"> (m)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5B309596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60E18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6A9B3683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1</w:t>
            </w:r>
          </w:p>
        </w:tc>
        <w:tc>
          <w:tcPr>
            <w:tcW w:w="1100" w:type="dxa"/>
            <w:vAlign w:val="center"/>
          </w:tcPr>
          <w:p w14:paraId="6B7BA695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46D3C4C4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DA69020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379657CB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67CDA150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744C4CCA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CCA82F4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51E03F4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449D7A14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7ADEEADA">
            <w:pPr>
              <w:spacing w:before="20" w:after="20"/>
              <w:jc w:val="center"/>
            </w:pPr>
          </w:p>
        </w:tc>
      </w:tr>
      <w:tr w14:paraId="7767B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7168F1D4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  <w:vAlign w:val="center"/>
          </w:tcPr>
          <w:p w14:paraId="4C88A6CF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5A64652B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9610276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DC4D842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464E452F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5121896A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3A50B7D0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83C329C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22455D8E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2B9E4F02">
            <w:pPr>
              <w:spacing w:before="20" w:after="20"/>
              <w:jc w:val="center"/>
            </w:pPr>
          </w:p>
        </w:tc>
      </w:tr>
      <w:tr w14:paraId="3A637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082AA0EC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3</w:t>
            </w:r>
          </w:p>
        </w:tc>
        <w:tc>
          <w:tcPr>
            <w:tcW w:w="1100" w:type="dxa"/>
            <w:vAlign w:val="center"/>
          </w:tcPr>
          <w:p w14:paraId="1E766019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225D36D7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27913FC2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7F782C5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6DEB0398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672FF07F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E513423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19467FD2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59F06AD8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6F93AB8E">
            <w:pPr>
              <w:spacing w:before="20" w:after="20"/>
              <w:jc w:val="center"/>
            </w:pPr>
          </w:p>
        </w:tc>
      </w:tr>
      <w:tr w14:paraId="44310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07E390A9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4</w:t>
            </w:r>
          </w:p>
        </w:tc>
        <w:tc>
          <w:tcPr>
            <w:tcW w:w="1100" w:type="dxa"/>
            <w:vAlign w:val="center"/>
          </w:tcPr>
          <w:p w14:paraId="44428639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18781424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396EFFC9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459EEB2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2F69ECCB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5C4DD31E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0035CE1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AA70718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5FC25333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0AFD928C">
            <w:pPr>
              <w:spacing w:before="20" w:after="20"/>
              <w:jc w:val="center"/>
            </w:pPr>
          </w:p>
        </w:tc>
      </w:tr>
      <w:tr w14:paraId="5598D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721C856A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5</w:t>
            </w:r>
          </w:p>
        </w:tc>
        <w:tc>
          <w:tcPr>
            <w:tcW w:w="1100" w:type="dxa"/>
            <w:vAlign w:val="center"/>
          </w:tcPr>
          <w:p w14:paraId="09B99DC4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2C9AB04C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B926074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6CA0363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66F3C09C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1EA0DD59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D2134DA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3F742C2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192D70F5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155C4C23">
            <w:pPr>
              <w:spacing w:before="20" w:after="20"/>
              <w:jc w:val="center"/>
            </w:pPr>
          </w:p>
        </w:tc>
      </w:tr>
      <w:tr w14:paraId="34B1B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64F3A8D2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6</w:t>
            </w:r>
          </w:p>
        </w:tc>
        <w:tc>
          <w:tcPr>
            <w:tcW w:w="1100" w:type="dxa"/>
            <w:vAlign w:val="center"/>
          </w:tcPr>
          <w:p w14:paraId="4A7AE8AD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3B0292B9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6781846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EEC5D49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604C9044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5B76C9E2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254A716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6705116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11C43F54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6733C4CB">
            <w:pPr>
              <w:spacing w:before="20" w:after="20"/>
              <w:jc w:val="center"/>
            </w:pPr>
          </w:p>
        </w:tc>
      </w:tr>
      <w:tr w14:paraId="0EACE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28D1EFDE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7</w:t>
            </w:r>
          </w:p>
        </w:tc>
        <w:tc>
          <w:tcPr>
            <w:tcW w:w="1100" w:type="dxa"/>
            <w:vAlign w:val="center"/>
          </w:tcPr>
          <w:p w14:paraId="0B27BD74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7F6C375C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6882851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21C53D7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0B666846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02F11B22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91079ED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30DCE4A6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39E53414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0760D18F">
            <w:pPr>
              <w:spacing w:before="20" w:after="20"/>
              <w:jc w:val="center"/>
            </w:pPr>
          </w:p>
        </w:tc>
      </w:tr>
      <w:tr w14:paraId="2B756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5F77F597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8</w:t>
            </w:r>
          </w:p>
        </w:tc>
        <w:tc>
          <w:tcPr>
            <w:tcW w:w="1100" w:type="dxa"/>
            <w:vAlign w:val="center"/>
          </w:tcPr>
          <w:p w14:paraId="009F0A9A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267423F6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5FB2D72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B7EBFE8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02E21C46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48EA65A7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C8D50D5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4879617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680047AB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1C25AFEB">
            <w:pPr>
              <w:spacing w:before="20" w:after="20"/>
              <w:jc w:val="center"/>
            </w:pPr>
          </w:p>
        </w:tc>
      </w:tr>
      <w:tr w14:paraId="683E7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187C2C39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9</w:t>
            </w:r>
          </w:p>
        </w:tc>
        <w:tc>
          <w:tcPr>
            <w:tcW w:w="1100" w:type="dxa"/>
            <w:vAlign w:val="center"/>
          </w:tcPr>
          <w:p w14:paraId="16C506E8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09BE7DD3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38DBF82A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345A1C1F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16C40D60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78F430A1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202C14A1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219B76AF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1E20EFA0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2E4A0B60">
            <w:pPr>
              <w:spacing w:before="20" w:after="20"/>
              <w:jc w:val="center"/>
            </w:pPr>
          </w:p>
        </w:tc>
      </w:tr>
      <w:tr w14:paraId="47772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397DD10A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10</w:t>
            </w:r>
          </w:p>
        </w:tc>
        <w:tc>
          <w:tcPr>
            <w:tcW w:w="1100" w:type="dxa"/>
            <w:vAlign w:val="center"/>
          </w:tcPr>
          <w:p w14:paraId="6B79F019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141CAC25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9681080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29A95857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0DC8C641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42EA9C28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60251E1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E67084B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11FB94C2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11B6DB00">
            <w:pPr>
              <w:spacing w:before="20" w:after="20"/>
              <w:jc w:val="center"/>
            </w:pPr>
          </w:p>
        </w:tc>
      </w:tr>
      <w:tr w14:paraId="10C93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59B91BE0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11</w:t>
            </w:r>
          </w:p>
        </w:tc>
        <w:tc>
          <w:tcPr>
            <w:tcW w:w="1100" w:type="dxa"/>
            <w:vAlign w:val="center"/>
          </w:tcPr>
          <w:p w14:paraId="719F96E4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548B8105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758541F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5BF6AF5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7CAB98B1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026EFEAC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D49CE7B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12B046C5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507416E5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59C3C3D2">
            <w:pPr>
              <w:spacing w:before="20" w:after="20"/>
              <w:jc w:val="center"/>
            </w:pPr>
          </w:p>
        </w:tc>
      </w:tr>
      <w:tr w14:paraId="1B6EF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32C4928A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12</w:t>
            </w:r>
          </w:p>
        </w:tc>
        <w:tc>
          <w:tcPr>
            <w:tcW w:w="1100" w:type="dxa"/>
            <w:vAlign w:val="center"/>
          </w:tcPr>
          <w:p w14:paraId="7708D305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03A50E23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272ACFB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222810B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6F4EF0C7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22CA0760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B6D4C9D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4A61F17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316C507E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56D002F9">
            <w:pPr>
              <w:spacing w:before="20" w:after="20"/>
              <w:jc w:val="center"/>
            </w:pPr>
          </w:p>
        </w:tc>
      </w:tr>
      <w:tr w14:paraId="03BA5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6A0A7118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13</w:t>
            </w:r>
          </w:p>
        </w:tc>
        <w:tc>
          <w:tcPr>
            <w:tcW w:w="1100" w:type="dxa"/>
            <w:vAlign w:val="center"/>
          </w:tcPr>
          <w:p w14:paraId="2C0A5393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1780F800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1E2E559A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721F9E54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79B75F6D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3F42825B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59B5C3B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6F9488C5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242BFA14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70F63D5C">
            <w:pPr>
              <w:spacing w:before="20" w:after="20"/>
              <w:jc w:val="center"/>
            </w:pPr>
          </w:p>
        </w:tc>
      </w:tr>
      <w:tr w14:paraId="7F754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558A5EAF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14</w:t>
            </w:r>
          </w:p>
        </w:tc>
        <w:tc>
          <w:tcPr>
            <w:tcW w:w="1100" w:type="dxa"/>
            <w:vAlign w:val="center"/>
          </w:tcPr>
          <w:p w14:paraId="1DB62573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27933400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A5C8959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FD00E7A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156E2ECD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2255DBBC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40D1F56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F670CA5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43834D74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09CEC660">
            <w:pPr>
              <w:spacing w:before="20" w:after="20"/>
              <w:jc w:val="center"/>
            </w:pPr>
          </w:p>
        </w:tc>
      </w:tr>
      <w:tr w14:paraId="106A0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380" w:hRule="atLeast"/>
        </w:trPr>
        <w:tc>
          <w:tcPr>
            <w:tcW w:w="600" w:type="dxa"/>
            <w:vAlign w:val="center"/>
          </w:tcPr>
          <w:p w14:paraId="657CCD51">
            <w:pPr>
              <w:spacing w:before="20" w:after="20"/>
              <w:jc w:val="center"/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15</w:t>
            </w:r>
          </w:p>
        </w:tc>
        <w:tc>
          <w:tcPr>
            <w:tcW w:w="1100" w:type="dxa"/>
            <w:vAlign w:val="center"/>
          </w:tcPr>
          <w:p w14:paraId="730BECBB">
            <w:pPr>
              <w:spacing w:before="20" w:after="20"/>
              <w:jc w:val="center"/>
            </w:pPr>
          </w:p>
        </w:tc>
        <w:tc>
          <w:tcPr>
            <w:tcW w:w="1500" w:type="dxa"/>
            <w:vAlign w:val="center"/>
          </w:tcPr>
          <w:p w14:paraId="7C99D0AA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1418C03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1B4EA4C8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421B897E">
            <w:pPr>
              <w:spacing w:before="20" w:after="20"/>
              <w:jc w:val="center"/>
            </w:pPr>
          </w:p>
        </w:tc>
        <w:tc>
          <w:tcPr>
            <w:tcW w:w="1200" w:type="dxa"/>
            <w:vAlign w:val="center"/>
          </w:tcPr>
          <w:p w14:paraId="26C73184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56BD5A66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1AF11695">
            <w:pPr>
              <w:spacing w:before="20" w:after="20"/>
              <w:jc w:val="center"/>
            </w:pPr>
          </w:p>
        </w:tc>
        <w:tc>
          <w:tcPr>
            <w:tcW w:w="1300" w:type="dxa"/>
            <w:vAlign w:val="center"/>
          </w:tcPr>
          <w:p w14:paraId="149FDB29">
            <w:pPr>
              <w:spacing w:before="20" w:after="20"/>
              <w:jc w:val="center"/>
            </w:pPr>
          </w:p>
        </w:tc>
        <w:tc>
          <w:tcPr>
            <w:tcW w:w="1900" w:type="dxa"/>
            <w:vAlign w:val="center"/>
          </w:tcPr>
          <w:p w14:paraId="30FE6735">
            <w:pPr>
              <w:spacing w:before="20" w:after="20"/>
              <w:jc w:val="center"/>
            </w:pPr>
          </w:p>
        </w:tc>
      </w:tr>
    </w:tbl>
    <w:p w14:paraId="57477EFB">
      <w:pPr>
        <w:spacing w:before="160" w:after="40"/>
      </w:pPr>
      <w:r>
        <w:rPr>
          <w:rFonts w:ascii="宋体" w:hAnsi="宋体" w:eastAsia="宋体" w:cs="Times New Roman"/>
          <w:b/>
          <w:bCs/>
          <w:sz w:val="21"/>
          <w:szCs w:val="21"/>
        </w:rPr>
        <w:t>一、测量说明</w:t>
      </w:r>
    </w:p>
    <w:p w14:paraId="1CC31239">
      <w:pPr>
        <w:spacing w:before="0" w:after="40"/>
      </w:pPr>
      <w:r>
        <w:rPr>
          <w:rFonts w:ascii="宋体" w:hAnsi="宋体" w:eastAsia="宋体" w:cs="Times New Roman"/>
          <w:sz w:val="18"/>
          <w:szCs w:val="18"/>
        </w:rPr>
        <w:t>1. 悬高测量（REM，Remote Elevation Measurement）适用于悬高点下方无法安置棱镜时，先瞄准悬高点正下方的地面镜站测出垂直角与平距，再瞄准悬高点，由全站仪自动解算悬高。</w:t>
      </w:r>
    </w:p>
    <w:p w14:paraId="49782B12">
      <w:pPr>
        <w:spacing w:before="0" w:after="40"/>
      </w:pPr>
      <w:r>
        <w:rPr>
          <w:rFonts w:ascii="宋体" w:hAnsi="宋体" w:eastAsia="宋体" w:cs="Times New Roman"/>
          <w:sz w:val="18"/>
          <w:szCs w:val="18"/>
        </w:rPr>
        <w:t>2. 若采用三角高程法，应先在后视点上设站或后视已知高程点，记录仪器高与棱镜高。</w:t>
      </w:r>
    </w:p>
    <w:p w14:paraId="4CB7758E">
      <w:pPr>
        <w:spacing w:before="120" w:after="40"/>
      </w:pPr>
      <w:r>
        <w:rPr>
          <w:rFonts w:ascii="宋体" w:hAnsi="宋体" w:eastAsia="宋体" w:cs="Times New Roman"/>
          <w:b/>
          <w:bCs/>
          <w:sz w:val="21"/>
          <w:szCs w:val="21"/>
        </w:rPr>
        <w:t>二、填写要求</w:t>
      </w:r>
      <w:bookmarkStart w:id="0" w:name="_GoBack"/>
      <w:bookmarkEnd w:id="0"/>
    </w:p>
    <w:p w14:paraId="6A92002C">
      <w:pPr>
        <w:spacing w:before="0" w:after="40"/>
      </w:pPr>
      <w:r>
        <w:rPr>
          <w:rFonts w:ascii="宋体" w:hAnsi="宋体" w:eastAsia="宋体" w:cs="Times New Roman"/>
          <w:sz w:val="18"/>
          <w:szCs w:val="18"/>
        </w:rPr>
        <w:t>1. 角度记录至 1″，距离记录至 0.001 m，悬高记录至 0.001 m。</w:t>
      </w:r>
    </w:p>
    <w:p w14:paraId="6E5FAFED">
      <w:pPr>
        <w:spacing w:before="0" w:after="40"/>
      </w:pPr>
      <w:r>
        <w:rPr>
          <w:rFonts w:ascii="宋体" w:hAnsi="宋体" w:eastAsia="宋体" w:cs="Times New Roman"/>
          <w:sz w:val="18"/>
          <w:szCs w:val="18"/>
        </w:rPr>
        <w:t>2. 每测站至少观测两次取平均；超限（△h≤2√D mm，D 以 km 计）应重测。</w:t>
      </w:r>
    </w:p>
    <w:p w14:paraId="43B1C371">
      <w:pPr>
        <w:spacing w:before="0" w:after="40"/>
      </w:pPr>
      <w:r>
        <w:rPr>
          <w:rFonts w:ascii="宋体" w:hAnsi="宋体" w:eastAsia="宋体" w:cs="Times New Roman"/>
          <w:sz w:val="18"/>
          <w:szCs w:val="18"/>
        </w:rPr>
        <w:t>3. 观测、记录、复核三人签字齐全后方可归档。</w:t>
      </w:r>
    </w:p>
    <w:sectPr>
      <w:pgSz w:w="16840" w:h="11906" w:orient="landscape"/>
      <w:pgMar w:top="850" w:right="850" w:bottom="850" w:left="85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6F11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Times New Roman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437</Words>
  <Characters>512</Characters>
  <TotalTime>4</TotalTime>
  <ScaleCrop>false</ScaleCrop>
  <LinksUpToDate>false</LinksUpToDate>
  <CharactersWithSpaces>602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2026-08-30T17:06:39Z</dcterms:created>
  <dc:creator>WorkBuddy</dc:creator>
  <cp:lastModifiedBy>未歇</cp:lastModifiedBy>
  <dcterms:modified xsi:type="dcterms:W3CDTF">2026-08-30T17:10:42Z</dcterms:modified>
  <dc:title>全站仪悬高测量记录表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eyJoZGlkIjoiZmI1YzE5NzllNDVmNDc5MmMxNzgzZTZlYzcxMzk2ODMiLCJ1c2VySWQiOiI0NzcwMTgzMzkifQ==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F4A08F983233418CBD9272A0F1361489_12</vt:lpwstr>
  </property>
</Properties>
</file>