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97A" w:rsidRPr="0024301C" w:rsidRDefault="00F8697A" w:rsidP="00F86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01C">
        <w:rPr>
          <w:rFonts w:ascii="Times New Roman" w:eastAsia="Times New Roman" w:hAnsi="Times New Roman" w:cs="Times New Roman"/>
          <w:b/>
          <w:bCs/>
          <w:sz w:val="36"/>
          <w:szCs w:val="36"/>
        </w:rPr>
        <w:t>Fire NOC / Fire Safety Certificate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fire NOC? Is it important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?(</w:t>
      </w:r>
      <w:proofErr w:type="gram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 NOC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mujhe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A: A Fire NOC (No Objection Certificate) certifies that your building meets fire safety norms — required for commercial buildings, schools/coaching </w:t>
      </w:r>
      <w:proofErr w:type="spellStart"/>
      <w:r w:rsidRPr="0024301C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24301C">
        <w:rPr>
          <w:rFonts w:ascii="Times New Roman" w:eastAsia="Times New Roman" w:hAnsi="Times New Roman" w:cs="Times New Roman"/>
          <w:sz w:val="24"/>
          <w:szCs w:val="24"/>
        </w:rPr>
        <w:t>, hospitals, hotels, hostels, industrial units, malls, and other high-occupancy or high-rise buildings before they can legally operate or be occupied. A small standalone residential house typically doesn't need one, but mixed-use, multi-storey, or commercial premises usually do.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to apply for fire NOC? 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 NOC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apply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Apply to IMC's Fire Officer/Fire Branch with your building plan, details of installed fire-fighting equipment (extinguishers, hydrants, sprinklers, alarms, emergency lighting), and occupancy details. </w:t>
      </w:r>
      <w:proofErr w:type="gramStart"/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process</w:t>
      </w:r>
      <w:r w:rsidRPr="0024301C">
        <w:rPr>
          <w:rFonts w:ascii="Times New Roman" w:eastAsia="Times New Roman" w:hAnsi="Times New Roman" w:cs="Times New Roman"/>
          <w:sz w:val="24"/>
          <w:szCs w:val="24"/>
        </w:rPr>
        <w:t>, not a grievance — expect</w:t>
      </w:r>
      <w:proofErr w:type="gramEnd"/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 physical inspection by fire officials before approval, and a fee.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documents required for fire NOC? 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 NOC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kaunse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documents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Broadly: sanctioned building plan (from Building Permission wing), list/specification of fire safety equipment installed, occupancy/usage details of the building, and any no-dues clearance if asked. Exact document list can vary by building type (commercial vs. industrial vs. institutional) — worth confirming the specific checklist for your category with the Fire Branch before applying.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building permission is granted then also fire NOC is needed?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Building permission already mil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gayi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fire NOC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alag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?)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Often yes, for qualifying buildings — building permission (structural/layout approval from IMC's Building Permission wing) and Fire NOC (safety-systems approval from the Fire Branch) are two separate clearances, sometimes required together for occupancy/completion certificate. The </w:t>
      </w:r>
      <w:proofErr w:type="spellStart"/>
      <w:r w:rsidRPr="0024301C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should flag this as a common point of confusion — one approval doesn't automatically cover the other.</w:t>
      </w:r>
    </w:p>
    <w:p w:rsidR="00F8697A" w:rsidRPr="00D34B15" w:rsidRDefault="00F8697A" w:rsidP="00F8697A">
      <w:pPr>
        <w:spacing w:before="100" w:beforeAutospacing="1" w:after="100" w:afterAutospacing="1" w:line="240" w:lineRule="auto"/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>
        <w:rPr>
          <w:rFonts w:ascii="Arial" w:hAnsi="Arial" w:cs="Arial"/>
          <w:sz w:val="19"/>
          <w:szCs w:val="19"/>
        </w:rPr>
        <w:t xml:space="preserve"> </w:t>
      </w:r>
      <w:r w:rsidRPr="00D34B15">
        <w:rPr>
          <w:rFonts w:ascii="Times New Roman" w:hAnsi="Times New Roman" w:cs="Times New Roman"/>
          <w:b/>
          <w:bCs/>
          <w:sz w:val="24"/>
          <w:szCs w:val="24"/>
        </w:rPr>
        <w:t>A Fire NOC (No Objection Certificate) should be renewed or not?</w:t>
      </w:r>
      <w:r>
        <w:t xml:space="preserve">  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 NOC renew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padta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baar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milne</w:t>
      </w:r>
      <w:proofErr w:type="spellEnd"/>
      <w:proofErr w:type="gram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baad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hamesha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Fire NOCs are generally 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not permanent</w:t>
      </w: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— they typically need periodic renewal, and can also be revoked if a later inspection finds safety systems not maintained. Confirm the current validity period with the Fire Branch, since this varies and citizens often mistakenly assume it's a one-time certificate.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</w:t>
      </w:r>
      <w:r w:rsidRPr="00AF7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 </w:t>
      </w:r>
      <w:r w:rsidRPr="00AF7766">
        <w:rPr>
          <w:rFonts w:ascii="Times New Roman" w:hAnsi="Times New Roman" w:cs="Times New Roman"/>
          <w:b/>
          <w:bCs/>
          <w:sz w:val="24"/>
          <w:szCs w:val="24"/>
        </w:rPr>
        <w:t xml:space="preserve">heavy legal penalties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AF7766">
        <w:rPr>
          <w:rFonts w:ascii="Times New Roman" w:hAnsi="Times New Roman" w:cs="Times New Roman"/>
          <w:b/>
          <w:bCs/>
          <w:sz w:val="24"/>
          <w:szCs w:val="24"/>
        </w:rPr>
        <w:t>extreme life-safety risks during a fire emergency</w:t>
      </w:r>
      <w:proofErr w:type="gramStart"/>
      <w:r w:rsidRPr="00AF7766">
        <w:rPr>
          <w:rFonts w:ascii="Times New Roman" w:hAnsi="Times New Roman" w:cs="Times New Roman"/>
          <w:b/>
          <w:bCs/>
          <w:sz w:val="24"/>
          <w:szCs w:val="24"/>
        </w:rPr>
        <w:t>,  if</w:t>
      </w:r>
      <w:proofErr w:type="gramEnd"/>
      <w:r w:rsidRPr="00AF7766">
        <w:rPr>
          <w:rFonts w:ascii="Times New Roman" w:hAnsi="Times New Roman" w:cs="Times New Roman"/>
          <w:b/>
          <w:bCs/>
          <w:sz w:val="24"/>
          <w:szCs w:val="24"/>
        </w:rPr>
        <w:t xml:space="preserve"> the Operating a building is without a Fire NOC (No Objection Certificate)</w:t>
      </w:r>
      <w:r>
        <w:rPr>
          <w:rFonts w:ascii="Arial" w:hAnsi="Arial" w:cs="Arial"/>
          <w:sz w:val="19"/>
          <w:szCs w:val="19"/>
        </w:rPr>
        <w:t xml:space="preserve"> ?,  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Humari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society/commercial building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paas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 NOC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ho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A: Operating a qualifying building without a valid Fire NOC can attract penalties, sealing, or denial of occupancy/trade license renewal, and creates real safety risk in an actual fire. If you're a resident/tenant (not the owner) and are concerned, you can raise it as a 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fire-safety compliance complaint</w:t>
      </w: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against the building (Section C below) rather than trying to apply for the NOC yourself, since the NOC application is the owner's/occupier's responsibility.</w:t>
      </w:r>
    </w:p>
    <w:p w:rsidR="00F8697A" w:rsidRPr="0024301C" w:rsidRDefault="00F8697A" w:rsidP="00F8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697A" w:rsidRPr="0024301C" w:rsidRDefault="00F8697A" w:rsidP="00F86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01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C — Fire Safety Compliance Complaints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if the Mall or shop has blocked fire exit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?(</w:t>
      </w:r>
      <w:proofErr w:type="gram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Mall/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dukaan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 exit block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complaint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sakte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Yes — blocked fire exits, locked emergency doors, or fire equipment being used to store goods are valid fire-safety complaints against the premises, and can be flagged for inspection.</w:t>
      </w:r>
    </w:p>
    <w:p w:rsidR="00F8697A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 w:rsidRPr="00AF7766">
        <w:rPr>
          <w:rFonts w:ascii="Times New Roman" w:hAnsi="Times New Roman" w:cs="Times New Roman"/>
          <w:b/>
          <w:bCs/>
          <w:sz w:val="24"/>
          <w:szCs w:val="24"/>
        </w:rPr>
        <w:t>Hazardous materials are being stored in a factory/warehouse without proper safety measures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Factory/warehouse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hazardous material store ho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bina</w:t>
      </w:r>
      <w:proofErr w:type="spellEnd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safety </w:t>
      </w:r>
      <w:proofErr w:type="spellStart"/>
      <w:r w:rsidRPr="0024301C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8697A" w:rsidRPr="0024301C" w:rsidRDefault="00F8697A" w:rsidP="00F8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01C">
        <w:rPr>
          <w:rFonts w:ascii="Times New Roman" w:eastAsia="Times New Roman" w:hAnsi="Times New Roman" w:cs="Times New Roman"/>
          <w:sz w:val="24"/>
          <w:szCs w:val="24"/>
        </w:rPr>
        <w:t xml:space="preserve"> A: Valid and higher-priority complaint — storage of flammable/hazardous material without proper fire-safety compliance is treated seriously given the risk. Give as much detail on location and nature of material as you safely can.</w:t>
      </w:r>
    </w:p>
    <w:p w:rsidR="005C1B6D" w:rsidRDefault="005C1B6D"/>
    <w:sectPr w:rsidR="005C1B6D" w:rsidSect="005C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F8697A"/>
    <w:rsid w:val="002249C6"/>
    <w:rsid w:val="005C1B6D"/>
    <w:rsid w:val="008128E7"/>
    <w:rsid w:val="00F86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2026-08-30T11:16:00Z</dcterms:created>
  <dcterms:modified xsi:type="dcterms:W3CDTF">2026-08-30T11:17:00Z</dcterms:modified>
</cp:coreProperties>
</file>