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704" w:rsidRPr="008C6ED9" w:rsidRDefault="004A7704" w:rsidP="004A77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IMC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Saathi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Citizen Question Bank &amp; Complaint-Guidance Content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Training/reference content for the IMC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Saathi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. Organized so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can (1) recognize what a citizen is actually asking even when phrased vaguely, (2) route to the correct department, and (3) walk them through the complaint procedure end-to-end.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is structured:</w:t>
      </w:r>
    </w:p>
    <w:p w:rsidR="004A7704" w:rsidRPr="008C6ED9" w:rsidRDefault="004A7704" w:rsidP="004A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Section A — Department-identification FAQs (grouped by civic issue, since citizens think in </w:t>
      </w:r>
      <w:r w:rsidRPr="008C6ED9">
        <w:rPr>
          <w:rFonts w:ascii="Times New Roman" w:eastAsia="Times New Roman" w:hAnsi="Times New Roman" w:cs="Times New Roman"/>
          <w:i/>
          <w:iCs/>
          <w:sz w:val="24"/>
          <w:szCs w:val="24"/>
        </w:rPr>
        <w:t>problems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>, not department names)</w:t>
      </w:r>
    </w:p>
    <w:p w:rsidR="004A7704" w:rsidRPr="008C6ED9" w:rsidRDefault="004A7704" w:rsidP="004A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Section B — Complaint-procedure FAQs (filing, tracking, escalation, timelines)</w:t>
      </w:r>
    </w:p>
    <w:p w:rsidR="004A7704" w:rsidRPr="008C6ED9" w:rsidRDefault="004A7704" w:rsidP="004A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Section C — Confusions &amp; misroutes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must catch (citizen thinks it's IMC's job, but it isn't — or vice versa)</w:t>
      </w:r>
    </w:p>
    <w:p w:rsidR="004A7704" w:rsidRPr="008C6ED9" w:rsidRDefault="004A7704" w:rsidP="004A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Section D — How real citizens phrase things (Hindi/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Hinglish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variants, for intent-matching)</w:t>
      </w:r>
    </w:p>
    <w:p w:rsidR="004A7704" w:rsidRPr="008C6ED9" w:rsidRDefault="004A7704" w:rsidP="004A77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Section E — Meta FAQs about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itself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Known system facts used below (verify/update before launch, as helpline numbers and app names change):</w:t>
      </w:r>
    </w:p>
    <w:p w:rsidR="004A7704" w:rsidRPr="008C6ED9" w:rsidRDefault="004A7704" w:rsidP="004A7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Grievance channels: Indore 311 app/portal, toll-free helpline,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ward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office, online complaint on imcindore.mp.gov.in, escalation to Mayor/Nodal Grievance Officer, and further to CM Helpline / MP Dept. of Local Bodies.</w:t>
      </w:r>
    </w:p>
    <w:p w:rsidR="004A7704" w:rsidRPr="008C6ED9" w:rsidRDefault="004A7704" w:rsidP="004A7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>IMC's core service areas: water supply, sewerage/drainage, solid waste &amp; sanitation, roads &amp; streetlights, property tax, building permission, trade license, birth/death registration, parks &amp; gardens, stray animals, encroachment.</w:t>
      </w:r>
    </w:p>
    <w:p w:rsidR="004A7704" w:rsidRPr="008C6ED9" w:rsidRDefault="004A7704" w:rsidP="004A7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7704" w:rsidRPr="008C6ED9" w:rsidRDefault="004A7704" w:rsidP="004A77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ED9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 — Department Identification FAQs</w:t>
      </w:r>
    </w:p>
    <w:p w:rsidR="004A7704" w:rsidRPr="008C6ED9" w:rsidRDefault="004A7704" w:rsidP="004A77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ED9">
        <w:rPr>
          <w:rFonts w:ascii="Times New Roman" w:eastAsia="Times New Roman" w:hAnsi="Times New Roman" w:cs="Times New Roman"/>
          <w:b/>
          <w:bCs/>
          <w:sz w:val="27"/>
          <w:szCs w:val="27"/>
        </w:rPr>
        <w:t>A1. Garbage &amp; Sanitation</w:t>
      </w:r>
    </w:p>
    <w:p w:rsidR="004A7704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should I do if the garbage van is not coming in my area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Garbage van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aaya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din se, 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kaha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karu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A7704" w:rsidRPr="009B5F83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This goes to the 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Sanitation/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Swachhata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Department</w:t>
      </w:r>
      <w:r w:rsidRPr="008C6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Register it on Indore 311 (app/web) or call the sanitation helpline with your zone/ward number — vans run on a fixed door-to-door schedule per ward, so a 3-day gap is a valid complaint. Mention your ward number and locality landmark for faster routing.</w:t>
      </w:r>
    </w:p>
    <w:p w:rsidR="004A7704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A7704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Q: My </w:t>
      </w:r>
      <w:proofErr w:type="gram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street</w:t>
      </w:r>
      <w:proofErr w:type="gram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 an open garbage dump that's been there for weeks — who handles it?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Sanitation Department, under the </w:t>
      </w:r>
      <w:proofErr w:type="spellStart"/>
      <w:r w:rsidRPr="008C6ED9">
        <w:rPr>
          <w:rFonts w:ascii="Times New Roman" w:eastAsia="Times New Roman" w:hAnsi="Times New Roman" w:cs="Times New Roman"/>
          <w:sz w:val="24"/>
          <w:szCs w:val="24"/>
        </w:rPr>
        <w:t>Swachh</w:t>
      </w:r>
      <w:proofErr w:type="spell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Bharat/cleanliness wing. File it as a "garbage dump/black spot" complaint with a photo — photo evidence speeds up resolution since these are tracked as black-spot elimination targets.</w:t>
      </w:r>
    </w:p>
    <w:p w:rsidR="004A7704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I do when the person from garbage collection is overcharging (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Kachre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wale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paise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maang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rahe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hain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ye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sahi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Door-to-door garbage collection is a paid service in Indore with a fixed monthly user charge, usually collected by the sanitation worker or included in your property tax bill — but it should match the notified rate, not be arbitrary. If someone is demanding more than the fixed rate, that's a separate complaint (overcharging) to the Sanitation Department/Zone office.</w:t>
      </w:r>
    </w:p>
    <w:p w:rsidR="004A7704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should I file a complaint when public toilet is very dirty or locked? (</w:t>
      </w:r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Public toilet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gandi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lock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complaint </w:t>
      </w:r>
      <w:proofErr w:type="spellStart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kaha</w:t>
      </w:r>
      <w:proofErr w:type="spellEnd"/>
      <w:r w:rsidRPr="008C6E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4A7704" w:rsidRPr="008C6ED9" w:rsidRDefault="004A7704" w:rsidP="004A77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A: Sanitation Department — public toilet maintenance complaints, including "locked," "no water," "no cleaning," </w:t>
      </w:r>
      <w:proofErr w:type="gramStart"/>
      <w:r w:rsidRPr="008C6ED9">
        <w:rPr>
          <w:rFonts w:ascii="Times New Roman" w:eastAsia="Times New Roman" w:hAnsi="Times New Roman" w:cs="Times New Roman"/>
          <w:sz w:val="24"/>
          <w:szCs w:val="24"/>
        </w:rPr>
        <w:t>go</w:t>
      </w:r>
      <w:proofErr w:type="gramEnd"/>
      <w:r w:rsidRPr="008C6ED9">
        <w:rPr>
          <w:rFonts w:ascii="Times New Roman" w:eastAsia="Times New Roman" w:hAnsi="Times New Roman" w:cs="Times New Roman"/>
          <w:sz w:val="24"/>
          <w:szCs w:val="24"/>
        </w:rPr>
        <w:t xml:space="preserve"> here. If it's a paid public toilet not opening despite payment counter being staffed, mention that specifically.</w:t>
      </w:r>
    </w:p>
    <w:p w:rsidR="004A7704" w:rsidRPr="008C6ED9" w:rsidRDefault="004A7704" w:rsidP="004A77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2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1B6D" w:rsidRDefault="005C1B6D"/>
    <w:sectPr w:rsidR="005C1B6D" w:rsidSect="005C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CB77C6"/>
    <w:multiLevelType w:val="multilevel"/>
    <w:tmpl w:val="35B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412FE3"/>
    <w:multiLevelType w:val="multilevel"/>
    <w:tmpl w:val="A2D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4A7704"/>
    <w:rsid w:val="002249C6"/>
    <w:rsid w:val="004A7704"/>
    <w:rsid w:val="005C1B6D"/>
    <w:rsid w:val="00812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7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2026-08-30T11:18:00Z</dcterms:created>
  <dcterms:modified xsi:type="dcterms:W3CDTF">2026-08-30T11:18:00Z</dcterms:modified>
</cp:coreProperties>
</file>