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CA3E47" w14:textId="77777777" w:rsidR="007D59CC" w:rsidRDefault="007D59CC">
      <w:pPr>
        <w:rPr>
          <w:rFonts w:ascii="Rubik" w:hAnsi="Rubik" w:cs="Rubik"/>
        </w:rPr>
      </w:pPr>
      <w:bookmarkStart w:id="0" w:name="_GoBack"/>
      <w:bookmarkEnd w:id="0"/>
    </w:p>
    <w:p w14:paraId="20C3E883" w14:textId="77777777" w:rsidR="00235C5C" w:rsidRDefault="00235C5C">
      <w:pPr>
        <w:rPr>
          <w:rFonts w:ascii="Rubik" w:hAnsi="Rubik" w:cs="Rubik"/>
        </w:rPr>
      </w:pPr>
    </w:p>
    <w:p w14:paraId="16BB9E58" w14:textId="77777777" w:rsidR="004E45E3" w:rsidRDefault="004E45E3">
      <w:pPr>
        <w:rPr>
          <w:rFonts w:ascii="Rubik" w:hAnsi="Rubik" w:cs="Rubik"/>
        </w:rPr>
      </w:pPr>
    </w:p>
    <w:p w14:paraId="36B644A6" w14:textId="77777777" w:rsidR="004E45E3" w:rsidRDefault="004E45E3">
      <w:pPr>
        <w:rPr>
          <w:rFonts w:ascii="Rubik" w:hAnsi="Rubik" w:cs="Rubik"/>
        </w:rPr>
      </w:pPr>
    </w:p>
    <w:p w14:paraId="0974745E" w14:textId="77777777" w:rsidR="00BC05F2" w:rsidRDefault="00BC05F2" w:rsidP="00B12A3E">
      <w:pPr>
        <w:rPr>
          <w:rFonts w:ascii="Rubik" w:hAnsi="Rubik" w:cs="Rubik"/>
        </w:rPr>
      </w:pPr>
    </w:p>
    <w:p w14:paraId="53A0E861" w14:textId="25FFD5BE" w:rsidR="00235C5C" w:rsidRDefault="00235C5C" w:rsidP="00B12A3E">
      <w:pPr>
        <w:rPr>
          <w:rFonts w:ascii="Rubik" w:hAnsi="Rubik" w:cs="Rubik"/>
        </w:rPr>
      </w:pPr>
      <w:r>
        <w:rPr>
          <w:rFonts w:ascii="Rubik" w:hAnsi="Rubik" w:cs="Rubik"/>
        </w:rPr>
        <w:t xml:space="preserve">Questo è un modello di carta intestata libera </w:t>
      </w:r>
      <w:r w:rsidR="006159F1">
        <w:rPr>
          <w:rFonts w:ascii="Rubik" w:hAnsi="Rubik" w:cs="Rubik"/>
        </w:rPr>
        <w:t>istituzionale</w:t>
      </w:r>
      <w:r>
        <w:rPr>
          <w:rFonts w:ascii="Rubik" w:hAnsi="Rubik" w:cs="Rubik"/>
        </w:rPr>
        <w:t>, da utilizzare per documenti interni, regolamenti, bandi e altra documentazione che non richiede l’utilizzo di carta intestata da lettere o altri format</w:t>
      </w:r>
      <w:r w:rsidR="00BC05F2">
        <w:rPr>
          <w:rFonts w:ascii="Rubik" w:hAnsi="Rubik" w:cs="Rubik"/>
        </w:rPr>
        <w:t>i</w:t>
      </w:r>
      <w:r>
        <w:rPr>
          <w:rFonts w:ascii="Rubik" w:hAnsi="Rubik" w:cs="Rubik"/>
        </w:rPr>
        <w:t xml:space="preserve"> particolari. </w:t>
      </w:r>
    </w:p>
    <w:p w14:paraId="5EFFADD9" w14:textId="77777777" w:rsidR="00235C5C" w:rsidRDefault="00235C5C">
      <w:pPr>
        <w:rPr>
          <w:rFonts w:ascii="Rubik" w:hAnsi="Rubik" w:cs="Rubik"/>
        </w:rPr>
      </w:pPr>
    </w:p>
    <w:p w14:paraId="11BD4B28" w14:textId="77777777" w:rsidR="00235C5C" w:rsidRDefault="00235C5C">
      <w:pPr>
        <w:rPr>
          <w:rFonts w:ascii="Rubik" w:hAnsi="Rubik" w:cs="Rubik"/>
        </w:rPr>
      </w:pPr>
      <w:r>
        <w:rPr>
          <w:rFonts w:ascii="Rubik" w:hAnsi="Rubik" w:cs="Rubik"/>
        </w:rPr>
        <w:t xml:space="preserve">Oltre al Manuale di stile presente nell’area Intranet, </w:t>
      </w:r>
      <w:r w:rsidR="00BC05F2">
        <w:rPr>
          <w:rFonts w:ascii="Rubik" w:hAnsi="Rubik" w:cs="Rubik"/>
        </w:rPr>
        <w:t>suggeriamo di seguire alcune regole per questo specifico documento.</w:t>
      </w:r>
    </w:p>
    <w:p w14:paraId="25F8F189" w14:textId="77777777" w:rsidR="00235C5C" w:rsidRDefault="00235C5C">
      <w:pPr>
        <w:rPr>
          <w:rFonts w:ascii="Rubik" w:hAnsi="Rubik" w:cs="Rubik"/>
        </w:rPr>
      </w:pPr>
    </w:p>
    <w:p w14:paraId="5A56CA7E" w14:textId="77777777" w:rsidR="00235C5C" w:rsidRDefault="00235C5C">
      <w:pPr>
        <w:rPr>
          <w:rFonts w:ascii="Rubik" w:hAnsi="Rubik" w:cs="Rubik"/>
        </w:rPr>
      </w:pPr>
    </w:p>
    <w:p w14:paraId="4EA326AE" w14:textId="77777777" w:rsidR="00235C5C" w:rsidRDefault="00235C5C">
      <w:pPr>
        <w:rPr>
          <w:rFonts w:ascii="Rubik Medium" w:hAnsi="Rubik Medium" w:cs="Rubik Medium"/>
        </w:rPr>
      </w:pPr>
      <w:r>
        <w:rPr>
          <w:rFonts w:ascii="Rubik Medium" w:hAnsi="Rubik Medium" w:cs="Rubik Medium"/>
        </w:rPr>
        <w:t xml:space="preserve">Per i titoli potete usare il font </w:t>
      </w:r>
      <w:proofErr w:type="spellStart"/>
      <w:r>
        <w:rPr>
          <w:rFonts w:ascii="Rubik Medium" w:hAnsi="Rubik Medium" w:cs="Rubik Medium"/>
        </w:rPr>
        <w:t>Rubik</w:t>
      </w:r>
      <w:proofErr w:type="spellEnd"/>
      <w:r>
        <w:rPr>
          <w:rFonts w:ascii="Rubik Medium" w:hAnsi="Rubik Medium" w:cs="Rubik Medium"/>
        </w:rPr>
        <w:t xml:space="preserve"> Medium, dimensione 12pt, interlinea singola.</w:t>
      </w:r>
    </w:p>
    <w:p w14:paraId="640FB20F" w14:textId="77777777" w:rsidR="00235C5C" w:rsidRDefault="00235C5C">
      <w:pPr>
        <w:rPr>
          <w:rFonts w:ascii="Rubik" w:hAnsi="Rubik" w:cs="Rubik"/>
        </w:rPr>
      </w:pPr>
      <w:r>
        <w:rPr>
          <w:rFonts w:ascii="Rubik" w:hAnsi="Rubik" w:cs="Rubik"/>
        </w:rPr>
        <w:t xml:space="preserve">Per i sottotitoli potete usare il font </w:t>
      </w:r>
      <w:proofErr w:type="spellStart"/>
      <w:r>
        <w:rPr>
          <w:rFonts w:ascii="Rubik" w:hAnsi="Rubik" w:cs="Rubik"/>
        </w:rPr>
        <w:t>Rubik</w:t>
      </w:r>
      <w:proofErr w:type="spellEnd"/>
      <w:r>
        <w:rPr>
          <w:rFonts w:ascii="Rubik" w:hAnsi="Rubik" w:cs="Rubik"/>
        </w:rPr>
        <w:t xml:space="preserve"> Regular, dimensione 12pt,</w:t>
      </w:r>
      <w:r w:rsidR="009F7D97">
        <w:rPr>
          <w:rFonts w:ascii="Rubik" w:hAnsi="Rubik" w:cs="Rubik"/>
        </w:rPr>
        <w:t xml:space="preserve"> </w:t>
      </w:r>
      <w:r>
        <w:rPr>
          <w:rFonts w:ascii="Rubik" w:hAnsi="Rubik" w:cs="Rubik"/>
        </w:rPr>
        <w:t>interlinea singola.</w:t>
      </w:r>
    </w:p>
    <w:p w14:paraId="492EC2EA" w14:textId="77777777" w:rsidR="00235C5C" w:rsidRDefault="00235C5C">
      <w:pPr>
        <w:rPr>
          <w:rFonts w:ascii="Rubik" w:hAnsi="Rubik" w:cs="Rubik"/>
        </w:rPr>
      </w:pPr>
    </w:p>
    <w:p w14:paraId="21F86034" w14:textId="77777777" w:rsidR="00235C5C" w:rsidRDefault="00235C5C">
      <w:pPr>
        <w:rPr>
          <w:rFonts w:ascii="Rubik" w:hAnsi="Rubik" w:cs="Rubik"/>
          <w:sz w:val="20"/>
          <w:szCs w:val="20"/>
        </w:rPr>
      </w:pPr>
      <w:r w:rsidRPr="00235C5C">
        <w:rPr>
          <w:rFonts w:ascii="Rubik" w:hAnsi="Rubik" w:cs="Rubik"/>
          <w:sz w:val="20"/>
          <w:szCs w:val="20"/>
        </w:rPr>
        <w:t xml:space="preserve">Per il corpo </w:t>
      </w:r>
      <w:r>
        <w:rPr>
          <w:rFonts w:ascii="Rubik" w:hAnsi="Rubik" w:cs="Rubik"/>
          <w:sz w:val="20"/>
          <w:szCs w:val="20"/>
        </w:rPr>
        <w:t xml:space="preserve">di testo potete usare il font </w:t>
      </w:r>
      <w:proofErr w:type="spellStart"/>
      <w:r>
        <w:rPr>
          <w:rFonts w:ascii="Rubik" w:hAnsi="Rubik" w:cs="Rubik"/>
          <w:sz w:val="20"/>
          <w:szCs w:val="20"/>
        </w:rPr>
        <w:t>Rubik</w:t>
      </w:r>
      <w:proofErr w:type="spellEnd"/>
      <w:r>
        <w:rPr>
          <w:rFonts w:ascii="Rubik" w:hAnsi="Rubik" w:cs="Rubik"/>
          <w:sz w:val="20"/>
          <w:szCs w:val="20"/>
        </w:rPr>
        <w:t xml:space="preserve"> Regular, dimensioni 10pt, interlinea singola, </w:t>
      </w:r>
      <w:r w:rsidR="00BC05F2">
        <w:rPr>
          <w:rFonts w:ascii="Rubik" w:hAnsi="Rubik" w:cs="Rubik"/>
          <w:sz w:val="20"/>
          <w:szCs w:val="20"/>
        </w:rPr>
        <w:t xml:space="preserve">se possibile </w:t>
      </w:r>
      <w:r>
        <w:rPr>
          <w:rFonts w:ascii="Rubik" w:hAnsi="Rubik" w:cs="Rubik"/>
          <w:sz w:val="20"/>
          <w:szCs w:val="20"/>
        </w:rPr>
        <w:t xml:space="preserve">non di meno. </w:t>
      </w:r>
    </w:p>
    <w:p w14:paraId="508F7285" w14:textId="77777777" w:rsidR="00235C5C" w:rsidRDefault="00235C5C">
      <w:pPr>
        <w:rPr>
          <w:rFonts w:ascii="Rubik" w:hAnsi="Rubik" w:cs="Rubik"/>
          <w:sz w:val="20"/>
          <w:szCs w:val="20"/>
        </w:rPr>
      </w:pPr>
    </w:p>
    <w:p w14:paraId="2A294B09" w14:textId="77777777" w:rsidR="00235C5C" w:rsidRDefault="00235C5C" w:rsidP="00235C5C">
      <w:pPr>
        <w:pStyle w:val="Paragrafoelenco"/>
        <w:numPr>
          <w:ilvl w:val="0"/>
          <w:numId w:val="1"/>
        </w:numPr>
        <w:rPr>
          <w:rFonts w:ascii="Rubik" w:hAnsi="Rubik" w:cs="Rubik"/>
          <w:sz w:val="20"/>
          <w:szCs w:val="20"/>
        </w:rPr>
      </w:pPr>
      <w:r>
        <w:rPr>
          <w:rFonts w:ascii="Rubik" w:hAnsi="Rubik" w:cs="Rubik"/>
          <w:sz w:val="20"/>
          <w:szCs w:val="20"/>
        </w:rPr>
        <w:t xml:space="preserve">Per i punti elenco potete usare la formattazione standard di Word, sempre con un font </w:t>
      </w:r>
      <w:proofErr w:type="spellStart"/>
      <w:r>
        <w:rPr>
          <w:rFonts w:ascii="Rubik" w:hAnsi="Rubik" w:cs="Rubik"/>
          <w:sz w:val="20"/>
          <w:szCs w:val="20"/>
        </w:rPr>
        <w:t>Rubik</w:t>
      </w:r>
      <w:proofErr w:type="spellEnd"/>
      <w:r>
        <w:rPr>
          <w:rFonts w:ascii="Rubik" w:hAnsi="Rubik" w:cs="Rubik"/>
          <w:sz w:val="20"/>
          <w:szCs w:val="20"/>
        </w:rPr>
        <w:t xml:space="preserve"> Regular a 10pt. </w:t>
      </w:r>
    </w:p>
    <w:p w14:paraId="0D304F45" w14:textId="77777777" w:rsidR="00235C5C" w:rsidRDefault="00235C5C" w:rsidP="00235C5C">
      <w:pPr>
        <w:rPr>
          <w:rFonts w:ascii="Rubik" w:hAnsi="Rubik" w:cs="Rubik"/>
          <w:sz w:val="20"/>
          <w:szCs w:val="20"/>
        </w:rPr>
      </w:pPr>
    </w:p>
    <w:p w14:paraId="115DC9FC" w14:textId="77777777" w:rsidR="00235C5C" w:rsidRPr="00235C5C" w:rsidRDefault="00235C5C" w:rsidP="00235C5C">
      <w:pPr>
        <w:rPr>
          <w:rFonts w:ascii="Rubik" w:hAnsi="Rubik" w:cs="Rubik"/>
          <w:i/>
          <w:iCs/>
          <w:sz w:val="20"/>
          <w:szCs w:val="20"/>
        </w:rPr>
      </w:pPr>
      <w:r w:rsidRPr="00235C5C">
        <w:rPr>
          <w:rFonts w:ascii="Rubik" w:hAnsi="Rubik" w:cs="Rubik"/>
          <w:i/>
          <w:iCs/>
          <w:sz w:val="20"/>
          <w:szCs w:val="20"/>
        </w:rPr>
        <w:t xml:space="preserve">Per citazioni, parole straniere, o altre parti del testo che richiedono il corsivo potete usare il </w:t>
      </w:r>
      <w:proofErr w:type="spellStart"/>
      <w:r w:rsidRPr="00235C5C">
        <w:rPr>
          <w:rFonts w:ascii="Rubik" w:hAnsi="Rubik" w:cs="Rubik"/>
          <w:i/>
          <w:iCs/>
          <w:sz w:val="20"/>
          <w:szCs w:val="20"/>
        </w:rPr>
        <w:t>Rubik</w:t>
      </w:r>
      <w:proofErr w:type="spellEnd"/>
      <w:r w:rsidRPr="00235C5C">
        <w:rPr>
          <w:rFonts w:ascii="Rubik" w:hAnsi="Rubik" w:cs="Rubik"/>
          <w:i/>
          <w:iCs/>
          <w:sz w:val="20"/>
          <w:szCs w:val="20"/>
        </w:rPr>
        <w:t xml:space="preserve"> Italico, dimensione 10pt. </w:t>
      </w:r>
    </w:p>
    <w:p w14:paraId="561A79B3" w14:textId="77777777" w:rsidR="00235C5C" w:rsidRDefault="00235C5C" w:rsidP="00235C5C">
      <w:pPr>
        <w:rPr>
          <w:rFonts w:ascii="Rubik" w:hAnsi="Rubik" w:cs="Rubik"/>
          <w:sz w:val="20"/>
          <w:szCs w:val="20"/>
        </w:rPr>
      </w:pPr>
    </w:p>
    <w:p w14:paraId="50BBA7DC" w14:textId="77777777" w:rsidR="00235C5C" w:rsidRDefault="00235C5C" w:rsidP="00235C5C">
      <w:pPr>
        <w:rPr>
          <w:rFonts w:ascii="Rubik Light" w:hAnsi="Rubik Light" w:cs="Rubik Light"/>
          <w:sz w:val="20"/>
          <w:szCs w:val="20"/>
        </w:rPr>
      </w:pPr>
      <w:r>
        <w:rPr>
          <w:rFonts w:ascii="Rubik Light" w:hAnsi="Rubik Light" w:cs="Rubik Light"/>
          <w:sz w:val="20"/>
          <w:szCs w:val="20"/>
        </w:rPr>
        <w:t xml:space="preserve">Per testi marginali o di importanza secondaria, per citazioni </w:t>
      </w:r>
      <w:r w:rsidR="00BC05F2">
        <w:rPr>
          <w:rFonts w:ascii="Rubik Light" w:hAnsi="Rubik Light" w:cs="Rubik Light"/>
          <w:sz w:val="20"/>
          <w:szCs w:val="20"/>
        </w:rPr>
        <w:t>molto lunghe</w:t>
      </w:r>
      <w:r>
        <w:rPr>
          <w:rFonts w:ascii="Rubik Light" w:hAnsi="Rubik Light" w:cs="Rubik Light"/>
          <w:sz w:val="20"/>
          <w:szCs w:val="20"/>
        </w:rPr>
        <w:t xml:space="preserve"> (solitamente sopra le 3-4 righe di testo), potete usare il </w:t>
      </w:r>
      <w:proofErr w:type="spellStart"/>
      <w:r>
        <w:rPr>
          <w:rFonts w:ascii="Rubik Light" w:hAnsi="Rubik Light" w:cs="Rubik Light"/>
          <w:sz w:val="20"/>
          <w:szCs w:val="20"/>
        </w:rPr>
        <w:t>Rubik</w:t>
      </w:r>
      <w:proofErr w:type="spellEnd"/>
      <w:r>
        <w:rPr>
          <w:rFonts w:ascii="Rubik Light" w:hAnsi="Rubik Light" w:cs="Rubik Light"/>
          <w:sz w:val="20"/>
          <w:szCs w:val="20"/>
        </w:rPr>
        <w:t xml:space="preserve"> Light, dimensione 10pt, interlinea singola. </w:t>
      </w:r>
    </w:p>
    <w:p w14:paraId="4A2388F9" w14:textId="77777777" w:rsidR="00235C5C" w:rsidRDefault="00235C5C" w:rsidP="00235C5C">
      <w:pPr>
        <w:rPr>
          <w:rFonts w:ascii="Rubik Light" w:hAnsi="Rubik Light" w:cs="Rubik Light"/>
          <w:sz w:val="20"/>
          <w:szCs w:val="20"/>
        </w:rPr>
      </w:pPr>
    </w:p>
    <w:p w14:paraId="504AA16E" w14:textId="77777777" w:rsidR="00235C5C" w:rsidRDefault="00235C5C" w:rsidP="00235C5C">
      <w:pPr>
        <w:rPr>
          <w:rFonts w:ascii="Rubik" w:hAnsi="Rubik" w:cs="Rubik"/>
          <w:sz w:val="20"/>
          <w:szCs w:val="20"/>
        </w:rPr>
      </w:pPr>
      <w:r>
        <w:rPr>
          <w:rFonts w:ascii="Rubik" w:hAnsi="Rubik" w:cs="Rubik"/>
          <w:sz w:val="20"/>
          <w:szCs w:val="20"/>
        </w:rPr>
        <w:t xml:space="preserve">Il font </w:t>
      </w:r>
      <w:proofErr w:type="spellStart"/>
      <w:r>
        <w:rPr>
          <w:rFonts w:ascii="Rubik" w:hAnsi="Rubik" w:cs="Rubik"/>
          <w:sz w:val="20"/>
          <w:szCs w:val="20"/>
        </w:rPr>
        <w:t>Rubik</w:t>
      </w:r>
      <w:proofErr w:type="spellEnd"/>
      <w:r>
        <w:rPr>
          <w:rFonts w:ascii="Rubik" w:hAnsi="Rubik" w:cs="Rubik"/>
          <w:sz w:val="20"/>
          <w:szCs w:val="20"/>
        </w:rPr>
        <w:t xml:space="preserve"> comprend</w:t>
      </w:r>
      <w:r w:rsidR="004E45E3">
        <w:rPr>
          <w:rFonts w:ascii="Rubik" w:hAnsi="Rubik" w:cs="Rubik"/>
          <w:sz w:val="20"/>
          <w:szCs w:val="20"/>
        </w:rPr>
        <w:t xml:space="preserve">e anche tutti i caratteri speciali </w:t>
      </w:r>
      <w:r w:rsidR="00BC05F2">
        <w:rPr>
          <w:rFonts w:ascii="Rubik" w:hAnsi="Rubik" w:cs="Rubik"/>
          <w:sz w:val="20"/>
          <w:szCs w:val="20"/>
        </w:rPr>
        <w:t xml:space="preserve">(come questi </w:t>
      </w:r>
      <w:proofErr w:type="gramStart"/>
      <w:r w:rsidR="004E45E3">
        <w:rPr>
          <w:rFonts w:ascii="Rubik" w:hAnsi="Rubik" w:cs="Rubik"/>
          <w:sz w:val="20"/>
          <w:szCs w:val="20"/>
        </w:rPr>
        <w:t># ]</w:t>
      </w:r>
      <w:proofErr w:type="gramEnd"/>
      <w:r w:rsidR="004E45E3">
        <w:rPr>
          <w:rFonts w:ascii="Rubik" w:hAnsi="Rubik" w:cs="Rubik"/>
          <w:sz w:val="20"/>
          <w:szCs w:val="20"/>
        </w:rPr>
        <w:t xml:space="preserve"> *</w:t>
      </w:r>
      <w:r w:rsidR="00BC05F2">
        <w:rPr>
          <w:rFonts w:ascii="Rubik" w:hAnsi="Rubik" w:cs="Rubik"/>
          <w:sz w:val="20"/>
          <w:szCs w:val="20"/>
        </w:rPr>
        <w:t>). S</w:t>
      </w:r>
      <w:r w:rsidR="004E45E3">
        <w:rPr>
          <w:rFonts w:ascii="Rubik" w:hAnsi="Rubik" w:cs="Rubik"/>
          <w:sz w:val="20"/>
          <w:szCs w:val="20"/>
        </w:rPr>
        <w:t>olo in casi eccezionali, laddove non sia in alcun modo pos</w:t>
      </w:r>
      <w:r w:rsidR="00BC05F2">
        <w:rPr>
          <w:rFonts w:ascii="Rubik" w:hAnsi="Rubik" w:cs="Rubik"/>
          <w:sz w:val="20"/>
          <w:szCs w:val="20"/>
        </w:rPr>
        <w:t xml:space="preserve">sibile utilizzare il </w:t>
      </w:r>
      <w:proofErr w:type="spellStart"/>
      <w:r w:rsidR="00BC05F2">
        <w:rPr>
          <w:rFonts w:ascii="Rubik" w:hAnsi="Rubik" w:cs="Rubik"/>
          <w:sz w:val="20"/>
          <w:szCs w:val="20"/>
        </w:rPr>
        <w:t>Rubik</w:t>
      </w:r>
      <w:proofErr w:type="spellEnd"/>
      <w:r w:rsidR="00BC05F2">
        <w:rPr>
          <w:rFonts w:ascii="Rubik" w:hAnsi="Rubik" w:cs="Rubik"/>
          <w:sz w:val="20"/>
          <w:szCs w:val="20"/>
        </w:rPr>
        <w:t xml:space="preserve">, il font alternativo </w:t>
      </w:r>
      <w:r w:rsidR="004E45E3">
        <w:rPr>
          <w:rFonts w:ascii="Rubik" w:hAnsi="Rubik" w:cs="Rubik"/>
          <w:sz w:val="20"/>
          <w:szCs w:val="20"/>
        </w:rPr>
        <w:t xml:space="preserve">dell’Ateneo è il </w:t>
      </w:r>
      <w:proofErr w:type="spellStart"/>
      <w:r w:rsidR="004E45E3">
        <w:rPr>
          <w:rFonts w:ascii="Rubik" w:hAnsi="Rubik" w:cs="Rubik"/>
          <w:sz w:val="20"/>
          <w:szCs w:val="20"/>
        </w:rPr>
        <w:t>Verdana</w:t>
      </w:r>
      <w:proofErr w:type="spellEnd"/>
      <w:r w:rsidR="004E45E3">
        <w:rPr>
          <w:rFonts w:ascii="Rubik" w:hAnsi="Rubik" w:cs="Rubik"/>
          <w:sz w:val="20"/>
          <w:szCs w:val="20"/>
        </w:rPr>
        <w:t>, disponibi</w:t>
      </w:r>
      <w:r w:rsidR="00BC05F2">
        <w:rPr>
          <w:rFonts w:ascii="Rubik" w:hAnsi="Rubik" w:cs="Rubik"/>
          <w:sz w:val="20"/>
          <w:szCs w:val="20"/>
        </w:rPr>
        <w:t>le su tutti i sistemi operativi</w:t>
      </w:r>
      <w:r w:rsidR="004E45E3">
        <w:rPr>
          <w:rFonts w:ascii="Rubik" w:hAnsi="Rubik" w:cs="Rubik"/>
          <w:sz w:val="20"/>
          <w:szCs w:val="20"/>
        </w:rPr>
        <w:t>.</w:t>
      </w:r>
      <w:r w:rsidR="00BC05F2">
        <w:rPr>
          <w:rFonts w:ascii="Rubik" w:hAnsi="Rubik" w:cs="Rubik"/>
          <w:sz w:val="20"/>
          <w:szCs w:val="20"/>
        </w:rPr>
        <w:t xml:space="preserve"> </w:t>
      </w:r>
      <w:r w:rsidR="004E45E3">
        <w:rPr>
          <w:rFonts w:ascii="Rubik" w:hAnsi="Rubik" w:cs="Rubik"/>
          <w:sz w:val="20"/>
          <w:szCs w:val="20"/>
        </w:rPr>
        <w:t xml:space="preserve"> </w:t>
      </w:r>
    </w:p>
    <w:p w14:paraId="5A1FE528" w14:textId="77777777" w:rsidR="004E45E3" w:rsidRDefault="004E45E3" w:rsidP="00235C5C">
      <w:pPr>
        <w:rPr>
          <w:rFonts w:ascii="Rubik" w:hAnsi="Rubik" w:cs="Rubik"/>
          <w:sz w:val="20"/>
          <w:szCs w:val="20"/>
        </w:rPr>
      </w:pPr>
    </w:p>
    <w:p w14:paraId="14A71476" w14:textId="77777777" w:rsidR="004E45E3" w:rsidRDefault="004E45E3" w:rsidP="00235C5C">
      <w:pPr>
        <w:rPr>
          <w:rFonts w:ascii="Rubik" w:hAnsi="Rubik" w:cs="Rubik"/>
          <w:sz w:val="20"/>
          <w:szCs w:val="20"/>
        </w:rPr>
      </w:pPr>
      <w:r>
        <w:rPr>
          <w:rFonts w:ascii="Rubik" w:hAnsi="Rubik" w:cs="Rubik"/>
          <w:sz w:val="20"/>
          <w:szCs w:val="20"/>
        </w:rPr>
        <w:t xml:space="preserve">Al presente modello è stato integrato il font </w:t>
      </w:r>
      <w:proofErr w:type="spellStart"/>
      <w:r>
        <w:rPr>
          <w:rFonts w:ascii="Rubik" w:hAnsi="Rubik" w:cs="Rubik"/>
          <w:sz w:val="20"/>
          <w:szCs w:val="20"/>
        </w:rPr>
        <w:t>Rubik</w:t>
      </w:r>
      <w:proofErr w:type="spellEnd"/>
      <w:r>
        <w:rPr>
          <w:rFonts w:ascii="Rubik" w:hAnsi="Rubik" w:cs="Rubik"/>
          <w:sz w:val="20"/>
          <w:szCs w:val="20"/>
        </w:rPr>
        <w:t xml:space="preserve">, ma </w:t>
      </w:r>
      <w:r w:rsidR="00BC05F2">
        <w:rPr>
          <w:rFonts w:ascii="Rubik" w:hAnsi="Rubik" w:cs="Rubik"/>
          <w:sz w:val="20"/>
          <w:szCs w:val="20"/>
        </w:rPr>
        <w:t>consigliamo di</w:t>
      </w:r>
      <w:r>
        <w:rPr>
          <w:rFonts w:ascii="Rubik" w:hAnsi="Rubik" w:cs="Rubik"/>
          <w:sz w:val="20"/>
          <w:szCs w:val="20"/>
        </w:rPr>
        <w:t xml:space="preserve"> installarlo nel vostro sistema operativo </w:t>
      </w:r>
      <w:r w:rsidR="00BC05F2">
        <w:rPr>
          <w:rFonts w:ascii="Rubik" w:hAnsi="Rubik" w:cs="Rubik"/>
          <w:sz w:val="20"/>
          <w:szCs w:val="20"/>
        </w:rPr>
        <w:t xml:space="preserve">prima di cominciare a lavorare con tutti i nuovi documenti, </w:t>
      </w:r>
      <w:r>
        <w:rPr>
          <w:rFonts w:ascii="Rubik" w:hAnsi="Rubik" w:cs="Rubik"/>
          <w:sz w:val="20"/>
          <w:szCs w:val="20"/>
        </w:rPr>
        <w:t xml:space="preserve">per essere sicuri di utilizzarlo correttamente su tutti i materiali di comunicazione. </w:t>
      </w:r>
    </w:p>
    <w:p w14:paraId="68C8C00B" w14:textId="77777777" w:rsidR="006B47F2" w:rsidRDefault="006B47F2" w:rsidP="00235C5C">
      <w:pPr>
        <w:rPr>
          <w:rFonts w:ascii="Rubik" w:hAnsi="Rubik" w:cs="Rubik"/>
          <w:sz w:val="20"/>
          <w:szCs w:val="20"/>
        </w:rPr>
      </w:pPr>
    </w:p>
    <w:p w14:paraId="787C4347" w14:textId="77777777" w:rsidR="006B47F2" w:rsidRDefault="006B47F2" w:rsidP="00235C5C">
      <w:pPr>
        <w:rPr>
          <w:rFonts w:ascii="Rubik" w:hAnsi="Rubik" w:cs="Rubik"/>
          <w:sz w:val="20"/>
          <w:szCs w:val="20"/>
        </w:rPr>
      </w:pPr>
      <w:r>
        <w:rPr>
          <w:rFonts w:ascii="Rubik" w:hAnsi="Rubik" w:cs="Rubik"/>
          <w:sz w:val="20"/>
          <w:szCs w:val="20"/>
        </w:rPr>
        <w:t xml:space="preserve">I margini del documento sono impostati a 2,5 per lato. </w:t>
      </w:r>
    </w:p>
    <w:p w14:paraId="522E0077" w14:textId="77777777" w:rsidR="006B47F2" w:rsidRDefault="006B47F2" w:rsidP="00235C5C">
      <w:pPr>
        <w:rPr>
          <w:rFonts w:ascii="Rubik" w:hAnsi="Rubik" w:cs="Rubik"/>
          <w:sz w:val="20"/>
          <w:szCs w:val="20"/>
        </w:rPr>
      </w:pPr>
    </w:p>
    <w:p w14:paraId="49D4B0DE" w14:textId="1F5D59DD" w:rsidR="006B47F2" w:rsidRDefault="006B47F2" w:rsidP="00235C5C">
      <w:pPr>
        <w:rPr>
          <w:rFonts w:ascii="Rubik" w:hAnsi="Rubik" w:cs="Rubik"/>
          <w:sz w:val="20"/>
          <w:szCs w:val="20"/>
        </w:rPr>
      </w:pPr>
      <w:r>
        <w:rPr>
          <w:rFonts w:ascii="Rubik" w:hAnsi="Rubik" w:cs="Rubik"/>
          <w:sz w:val="20"/>
          <w:szCs w:val="20"/>
        </w:rPr>
        <w:t>L’unica parte del documento da modificare</w:t>
      </w:r>
      <w:r w:rsidR="00BC05F2">
        <w:rPr>
          <w:rFonts w:ascii="Rubik" w:hAnsi="Rubik" w:cs="Rubik"/>
          <w:sz w:val="20"/>
          <w:szCs w:val="20"/>
        </w:rPr>
        <w:t xml:space="preserve"> </w:t>
      </w:r>
      <w:r>
        <w:rPr>
          <w:rFonts w:ascii="Rubik" w:hAnsi="Rubik" w:cs="Rubik"/>
          <w:sz w:val="20"/>
          <w:szCs w:val="20"/>
        </w:rPr>
        <w:t>è il piè di pagina</w:t>
      </w:r>
      <w:r w:rsidR="00BC05F2">
        <w:rPr>
          <w:rFonts w:ascii="Rubik" w:hAnsi="Rubik" w:cs="Rubik"/>
          <w:sz w:val="20"/>
          <w:szCs w:val="20"/>
        </w:rPr>
        <w:t xml:space="preserve"> (basta un doppio clic sul testo del pi</w:t>
      </w:r>
      <w:r w:rsidR="00B9627D">
        <w:rPr>
          <w:rFonts w:ascii="Rubik" w:hAnsi="Rubik" w:cs="Rubik"/>
          <w:sz w:val="20"/>
          <w:szCs w:val="20"/>
        </w:rPr>
        <w:t>è</w:t>
      </w:r>
      <w:r w:rsidR="00BC05F2">
        <w:rPr>
          <w:rFonts w:ascii="Rubik" w:hAnsi="Rubik" w:cs="Rubik"/>
          <w:sz w:val="20"/>
          <w:szCs w:val="20"/>
        </w:rPr>
        <w:t xml:space="preserve"> di pagina).</w:t>
      </w:r>
      <w:r>
        <w:rPr>
          <w:rFonts w:ascii="Rubik" w:hAnsi="Rubik" w:cs="Rubik"/>
          <w:sz w:val="20"/>
          <w:szCs w:val="20"/>
        </w:rPr>
        <w:t xml:space="preserve"> </w:t>
      </w:r>
      <w:r w:rsidR="00BC05F2">
        <w:rPr>
          <w:rFonts w:ascii="Rubik" w:hAnsi="Rubik" w:cs="Rubik"/>
          <w:sz w:val="20"/>
          <w:szCs w:val="20"/>
        </w:rPr>
        <w:br/>
        <w:t>L</w:t>
      </w:r>
      <w:r>
        <w:rPr>
          <w:rFonts w:ascii="Rubik" w:hAnsi="Rubik" w:cs="Rubik"/>
          <w:sz w:val="20"/>
          <w:szCs w:val="20"/>
        </w:rPr>
        <w:t xml:space="preserve">’intestazione va </w:t>
      </w:r>
      <w:r w:rsidR="00BC05F2">
        <w:rPr>
          <w:rFonts w:ascii="Rubik" w:hAnsi="Rubik" w:cs="Rubik"/>
          <w:sz w:val="20"/>
          <w:szCs w:val="20"/>
        </w:rPr>
        <w:t>lasciata invariata e assolutamente non toccata per non rischiare di spostarla o modificarla.</w:t>
      </w:r>
    </w:p>
    <w:p w14:paraId="7F92141B" w14:textId="77777777" w:rsidR="00BC05F2" w:rsidRDefault="00BC05F2" w:rsidP="00235C5C">
      <w:pPr>
        <w:rPr>
          <w:rFonts w:ascii="Rubik" w:hAnsi="Rubik" w:cs="Rubik"/>
          <w:sz w:val="20"/>
          <w:szCs w:val="20"/>
        </w:rPr>
      </w:pPr>
    </w:p>
    <w:p w14:paraId="221A3962" w14:textId="77777777" w:rsidR="00BC05F2" w:rsidRPr="00235C5C" w:rsidRDefault="00BC05F2" w:rsidP="00235C5C">
      <w:pPr>
        <w:rPr>
          <w:rFonts w:ascii="Rubik" w:hAnsi="Rubik" w:cs="Rubik"/>
          <w:sz w:val="20"/>
          <w:szCs w:val="20"/>
        </w:rPr>
      </w:pPr>
    </w:p>
    <w:sectPr w:rsidR="00BC05F2" w:rsidRPr="00235C5C" w:rsidSect="00B12A3E">
      <w:headerReference w:type="even" r:id="rId7"/>
      <w:headerReference w:type="default" r:id="rId8"/>
      <w:footerReference w:type="default" r:id="rId9"/>
      <w:headerReference w:type="first" r:id="rId10"/>
      <w:pgSz w:w="11900" w:h="16840"/>
      <w:pgMar w:top="2579" w:right="1134" w:bottom="1134" w:left="1418" w:header="708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98F8C2" w14:textId="77777777" w:rsidR="001E7517" w:rsidRDefault="001E7517" w:rsidP="00235C5C">
      <w:r>
        <w:separator/>
      </w:r>
    </w:p>
  </w:endnote>
  <w:endnote w:type="continuationSeparator" w:id="0">
    <w:p w14:paraId="4EDD362D" w14:textId="77777777" w:rsidR="001E7517" w:rsidRDefault="001E7517" w:rsidP="0023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Rubik">
    <w:panose1 w:val="02000604000000020004"/>
    <w:charset w:val="00"/>
    <w:family w:val="auto"/>
    <w:pitch w:val="variable"/>
    <w:sig w:usb0="A0000A2F" w:usb1="5000205B" w:usb2="00000000" w:usb3="00000000" w:csb0="000000B7" w:csb1="00000000"/>
  </w:font>
  <w:font w:name="Rubik Medium">
    <w:panose1 w:val="02000604000000020004"/>
    <w:charset w:val="00"/>
    <w:family w:val="auto"/>
    <w:pitch w:val="variable"/>
    <w:sig w:usb0="A0000A2F" w:usb1="5000205B" w:usb2="00000000" w:usb3="00000000" w:csb0="000000B7" w:csb1="00000000"/>
  </w:font>
  <w:font w:name="Rubik Light">
    <w:panose1 w:val="02000604000000020004"/>
    <w:charset w:val="00"/>
    <w:family w:val="auto"/>
    <w:pitch w:val="variable"/>
    <w:sig w:usb0="A0000A2F" w:usb1="5000205B" w:usb2="00000000" w:usb3="00000000" w:csb0="000000B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31105A0E" w14:textId="77777777" w:rsidR="004E45E3" w:rsidRDefault="004E45E3">
    <w:pPr>
      <w:pStyle w:val="Pidipagina"/>
      <w:rPr>
        <w:rFonts w:ascii="Rubik" w:hAnsi="Rubik" w:cs="Rubik"/>
        <w:color w:val="404040" w:themeColor="text1" w:themeTint="BF"/>
        <w:sz w:val="16"/>
        <w:szCs w:val="16"/>
      </w:rPr>
    </w:pPr>
    <w:r>
      <w:rPr>
        <w:rFonts w:ascii="Rubik" w:hAnsi="Rubik" w:cs="Rubik"/>
        <w:color w:val="404040" w:themeColor="text1" w:themeTint="BF"/>
        <w:sz w:val="16"/>
        <w:szCs w:val="16"/>
      </w:rPr>
      <w:t xml:space="preserve">Questo è il </w:t>
    </w:r>
    <w:proofErr w:type="spellStart"/>
    <w:r>
      <w:rPr>
        <w:rFonts w:ascii="Rubik" w:hAnsi="Rubik" w:cs="Rubik"/>
        <w:color w:val="404040" w:themeColor="text1" w:themeTint="BF"/>
        <w:sz w:val="16"/>
        <w:szCs w:val="16"/>
      </w:rPr>
      <w:t>footer</w:t>
    </w:r>
    <w:proofErr w:type="spellEnd"/>
    <w:r>
      <w:rPr>
        <w:rFonts w:ascii="Rubik" w:hAnsi="Rubik" w:cs="Rubik"/>
        <w:color w:val="404040" w:themeColor="text1" w:themeTint="BF"/>
        <w:sz w:val="16"/>
        <w:szCs w:val="16"/>
      </w:rPr>
      <w:t xml:space="preserve"> della carta intestata ad uso misto</w:t>
    </w:r>
  </w:p>
  <w:p w14:paraId="5B5BA440" w14:textId="77777777" w:rsidR="004E45E3" w:rsidRDefault="004E45E3">
    <w:pPr>
      <w:pStyle w:val="Pidipagina"/>
      <w:rPr>
        <w:rFonts w:ascii="Rubik" w:hAnsi="Rubik" w:cs="Rubik"/>
        <w:color w:val="404040" w:themeColor="text1" w:themeTint="BF"/>
        <w:sz w:val="16"/>
        <w:szCs w:val="16"/>
      </w:rPr>
    </w:pPr>
    <w:r>
      <w:rPr>
        <w:rFonts w:ascii="Rubik" w:hAnsi="Rubik" w:cs="Rubik"/>
        <w:color w:val="404040" w:themeColor="text1" w:themeTint="BF"/>
        <w:sz w:val="16"/>
        <w:szCs w:val="16"/>
      </w:rPr>
      <w:t xml:space="preserve">Qui potete inserire i dati del vostro ufficio e tutti </w:t>
    </w:r>
  </w:p>
  <w:p w14:paraId="65B90AEE" w14:textId="77777777" w:rsidR="004E45E3" w:rsidRDefault="004E45E3">
    <w:pPr>
      <w:pStyle w:val="Pidipagina"/>
      <w:rPr>
        <w:rFonts w:ascii="Rubik" w:hAnsi="Rubik" w:cs="Rubik"/>
        <w:color w:val="404040" w:themeColor="text1" w:themeTint="BF"/>
        <w:sz w:val="16"/>
        <w:szCs w:val="16"/>
      </w:rPr>
    </w:pPr>
    <w:r>
      <w:rPr>
        <w:rFonts w:ascii="Rubik" w:hAnsi="Rubik" w:cs="Rubik"/>
        <w:color w:val="404040" w:themeColor="text1" w:themeTint="BF"/>
        <w:sz w:val="16"/>
        <w:szCs w:val="16"/>
      </w:rPr>
      <w:t>I riferimenti necessari (email, numero di telefono)</w:t>
    </w:r>
  </w:p>
  <w:p w14:paraId="06E54AF2" w14:textId="77777777" w:rsidR="004E45E3" w:rsidRPr="004E45E3" w:rsidRDefault="004E45E3">
    <w:pPr>
      <w:pStyle w:val="Pidipagina"/>
      <w:rPr>
        <w:rFonts w:ascii="Rubik" w:hAnsi="Rubik" w:cs="Rubik"/>
        <w:color w:val="404040" w:themeColor="text1" w:themeTint="BF"/>
        <w:sz w:val="16"/>
        <w:szCs w:val="16"/>
      </w:rPr>
    </w:pPr>
    <w:r>
      <w:rPr>
        <w:rFonts w:ascii="Rubik" w:hAnsi="Rubik" w:cs="Rubik"/>
        <w:color w:val="404040" w:themeColor="text1" w:themeTint="BF"/>
        <w:sz w:val="16"/>
        <w:szCs w:val="16"/>
      </w:rPr>
      <w:t xml:space="preserve">Il font è </w:t>
    </w:r>
    <w:proofErr w:type="spellStart"/>
    <w:r>
      <w:rPr>
        <w:rFonts w:ascii="Rubik" w:hAnsi="Rubik" w:cs="Rubik"/>
        <w:color w:val="404040" w:themeColor="text1" w:themeTint="BF"/>
        <w:sz w:val="16"/>
        <w:szCs w:val="16"/>
      </w:rPr>
      <w:t>Rubik</w:t>
    </w:r>
    <w:proofErr w:type="spellEnd"/>
    <w:r>
      <w:rPr>
        <w:rFonts w:ascii="Rubik" w:hAnsi="Rubik" w:cs="Rubik"/>
        <w:color w:val="404040" w:themeColor="text1" w:themeTint="BF"/>
        <w:sz w:val="16"/>
        <w:szCs w:val="16"/>
      </w:rPr>
      <w:t xml:space="preserve"> regular, 8pt, interlinea singola, Nero (25% più chiaro)</w:t>
    </w:r>
    <w:r w:rsidRPr="004E45E3">
      <w:rPr>
        <w:rFonts w:ascii="Rubik" w:hAnsi="Rubik" w:cs="Rubik"/>
        <w:color w:val="404040" w:themeColor="text1" w:themeTint="BF"/>
        <w:sz w:val="16"/>
        <w:szCs w:val="16"/>
      </w:rPr>
      <w:ptab w:relativeTo="margin" w:alignment="center" w:leader="none"/>
    </w:r>
    <w:r w:rsidRPr="004E45E3">
      <w:rPr>
        <w:rFonts w:ascii="Rubik" w:hAnsi="Rubik" w:cs="Rubik"/>
        <w:color w:val="404040" w:themeColor="text1" w:themeTint="BF"/>
        <w:sz w:val="16"/>
        <w:szCs w:val="16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D02232" w14:textId="77777777" w:rsidR="001E7517" w:rsidRDefault="001E7517" w:rsidP="00235C5C">
      <w:r>
        <w:separator/>
      </w:r>
    </w:p>
  </w:footnote>
  <w:footnote w:type="continuationSeparator" w:id="0">
    <w:p w14:paraId="5DC0A523" w14:textId="77777777" w:rsidR="001E7517" w:rsidRDefault="001E7517" w:rsidP="00235C5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6F571FBF" w14:textId="792F9F03" w:rsidR="00235C5C" w:rsidRDefault="006159F1">
    <w:pPr>
      <w:pStyle w:val="Intestazione"/>
    </w:pPr>
    <w:r>
      <w:rPr>
        <w:noProof/>
        <w:lang w:eastAsia="it-IT"/>
      </w:rPr>
      <w:pict w14:anchorId="32F422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3" type="#_x0000_t75" style="position:absolute;margin-left:0;margin-top:0;width:595.3pt;height:132pt;z-index:-251651072;mso-position-horizontal:center;mso-position-horizontal-relative:margin;mso-position-vertical:center;mso-position-vertical-relative:margin" o:allowincell="f">
          <v:imagedata r:id="rId1" o:title="/Users/noemiborghese/Downloads/Header_UsoLibero_istituzionale.pdf"/>
        </v:shape>
      </w:pict>
    </w:r>
    <w:r w:rsidR="001E7517">
      <w:rPr>
        <w:noProof/>
        <w:lang w:eastAsia="it-IT"/>
      </w:rPr>
      <w:pict w14:anchorId="63F6614B">
        <v:shape id="_x0000_s2056" type="#_x0000_t75" style="position:absolute;margin-left:0;margin-top:0;width:595.45pt;height:132pt;z-index:-251654144;mso-position-horizontal:center;mso-position-horizontal-relative:margin;mso-position-vertical:center;mso-position-vertical-relative:margin" o:allowincell="f">
          <v:imagedata r:id="rId2" o:title="/Users/noemiborghese/Downloads/Header_servizi/Header_AffariGenerali_Tavola disegno 1.pn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027A6B63" w14:textId="346D1523" w:rsidR="003F5840" w:rsidRDefault="006159F1">
    <w:pPr>
      <w:pStyle w:val="Intestazione"/>
    </w:pPr>
    <w:r>
      <w:rPr>
        <w:noProof/>
        <w:lang w:eastAsia="it-IT"/>
      </w:rPr>
      <w:pict w14:anchorId="57D09D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2" type="#_x0000_t75" style="position:absolute;margin-left:-71.05pt;margin-top:-128.75pt;width:595.3pt;height:132pt;z-index:-251652096;mso-position-horizontal-relative:margin;mso-position-vertical-relative:margin" o:allowincell="f">
          <v:imagedata r:id="rId1" o:title="/Users/noemiborghese/Downloads/Header_UsoLibero_istituzionale.pdf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5F9BCDE" w14:textId="5ADFAEEE" w:rsidR="00235C5C" w:rsidRDefault="006159F1">
    <w:pPr>
      <w:pStyle w:val="Intestazione"/>
    </w:pPr>
    <w:r>
      <w:rPr>
        <w:noProof/>
        <w:lang w:eastAsia="it-IT"/>
      </w:rPr>
      <w:pict w14:anchorId="5246C3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4" type="#_x0000_t75" style="position:absolute;margin-left:0;margin-top:0;width:595.3pt;height:132pt;z-index:-251650048;mso-position-horizontal:center;mso-position-horizontal-relative:margin;mso-position-vertical:center;mso-position-vertical-relative:margin" o:allowincell="f">
          <v:imagedata r:id="rId1" o:title="/Users/noemiborghese/Downloads/Header_UsoLibero_istituzionale.pdf"/>
        </v:shape>
      </w:pict>
    </w:r>
    <w:r w:rsidR="001E7517">
      <w:rPr>
        <w:noProof/>
        <w:lang w:eastAsia="it-IT"/>
      </w:rPr>
      <w:pict w14:anchorId="1DA854C0">
        <v:shape id="_x0000_s2057" type="#_x0000_t75" style="position:absolute;margin-left:0;margin-top:0;width:595.45pt;height:132pt;z-index:-251653120;mso-position-horizontal:center;mso-position-horizontal-relative:margin;mso-position-vertical:center;mso-position-vertical-relative:margin" o:allowincell="f">
          <v:imagedata r:id="rId2" o:title="/Users/noemiborghese/Downloads/Header_servizi/Header_AffariGenerali_Tavola disegno 1.pn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60820"/>
    <w:multiLevelType w:val="hybridMultilevel"/>
    <w:tmpl w:val="C23E3A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1"/>
  <w:proofState w:spelling="clean" w:grammar="clean"/>
  <w:attachedTemplate r:id="rId1"/>
  <w:defaultTabStop w:val="708"/>
  <w:hyphenationZone w:val="283"/>
  <w:characterSpacingControl w:val="doNotCompress"/>
  <w:savePreviewPicture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3E1"/>
    <w:rsid w:val="001D5B70"/>
    <w:rsid w:val="001E7517"/>
    <w:rsid w:val="00235C5C"/>
    <w:rsid w:val="002F3606"/>
    <w:rsid w:val="003F5840"/>
    <w:rsid w:val="00497430"/>
    <w:rsid w:val="004B493E"/>
    <w:rsid w:val="004E45E3"/>
    <w:rsid w:val="005513E1"/>
    <w:rsid w:val="0055594D"/>
    <w:rsid w:val="006159F1"/>
    <w:rsid w:val="006B47F2"/>
    <w:rsid w:val="007665E4"/>
    <w:rsid w:val="0077240D"/>
    <w:rsid w:val="007D59CC"/>
    <w:rsid w:val="008477E2"/>
    <w:rsid w:val="009F7D97"/>
    <w:rsid w:val="00A04F05"/>
    <w:rsid w:val="00B12A3E"/>
    <w:rsid w:val="00B9627D"/>
    <w:rsid w:val="00BB7F50"/>
    <w:rsid w:val="00BC05F2"/>
    <w:rsid w:val="00E55329"/>
    <w:rsid w:val="00F67577"/>
    <w:rsid w:val="00FA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1"/>
    </o:shapelayout>
  </w:shapeDefaults>
  <w:decimalSymbol w:val=","/>
  <w:listSeparator w:val=";"/>
  <w14:docId w14:val="60D0D79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35C5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35C5C"/>
  </w:style>
  <w:style w:type="paragraph" w:styleId="Pidipagina">
    <w:name w:val="footer"/>
    <w:basedOn w:val="Normale"/>
    <w:link w:val="PidipaginaCarattere"/>
    <w:uiPriority w:val="99"/>
    <w:unhideWhenUsed/>
    <w:rsid w:val="00235C5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35C5C"/>
  </w:style>
  <w:style w:type="paragraph" w:styleId="Paragrafoelenco">
    <w:name w:val="List Paragraph"/>
    <w:basedOn w:val="Normale"/>
    <w:uiPriority w:val="34"/>
    <w:qFormat/>
    <w:rsid w:val="00235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noemiborghese/Library/Group%20Containers/UBF8T346G9.Office/User%20Content.localized/Templates.localized/modelli%20unibg/modelli%20servizi/Cartaintestata-AffariGenerali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Cartaintestata-AffariGenerali.dotx</Template>
  <TotalTime>0</TotalTime>
  <Pages>1</Pages>
  <Words>281</Words>
  <Characters>1607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 Borghese</dc:creator>
  <cp:keywords/>
  <dc:description/>
  <cp:lastModifiedBy>Noemi Borghese</cp:lastModifiedBy>
  <cp:revision>3</cp:revision>
  <dcterms:created xsi:type="dcterms:W3CDTF">2018-12-14T07:51:00Z</dcterms:created>
  <dcterms:modified xsi:type="dcterms:W3CDTF">2018-12-14T07:52:00Z</dcterms:modified>
</cp:coreProperties>
</file>