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872304" w14:textId="77777777" w:rsidR="001B7FE8" w:rsidRPr="001F0C97" w:rsidRDefault="001B7FE8" w:rsidP="001B7FE8">
      <w:pPr>
        <w:rPr>
          <w:rFonts w:cs="Tahoma"/>
          <w:szCs w:val="20"/>
          <w:lang w:val="en-US"/>
        </w:rPr>
      </w:pPr>
    </w:p>
    <w:p w14:paraId="0C573EFA" w14:textId="77777777" w:rsidR="007C5012" w:rsidRPr="00117BFE" w:rsidRDefault="007C5012" w:rsidP="001B7FE8">
      <w:pPr>
        <w:rPr>
          <w:rFonts w:cs="Tahoma"/>
          <w:sz w:val="22"/>
          <w:szCs w:val="22"/>
        </w:rPr>
      </w:pPr>
    </w:p>
    <w:p w14:paraId="0A17AD3A" w14:textId="77777777" w:rsidR="00117BFE" w:rsidRPr="00117BFE" w:rsidRDefault="002F1DA6" w:rsidP="00117BFE">
      <w:pPr>
        <w:autoSpaceDE w:val="0"/>
        <w:autoSpaceDN w:val="0"/>
        <w:adjustRightInd w:val="0"/>
        <w:spacing w:after="120"/>
        <w:ind w:left="5245"/>
        <w:rPr>
          <w:rFonts w:cs="Tahoma"/>
          <w:color w:val="000000"/>
          <w:sz w:val="22"/>
          <w:szCs w:val="22"/>
        </w:rPr>
      </w:pPr>
      <w:r w:rsidRPr="00117BFE">
        <w:rPr>
          <w:rFonts w:cs="Tahoma"/>
          <w:b/>
          <w:bCs/>
          <w:color w:val="000000"/>
          <w:sz w:val="22"/>
          <w:szCs w:val="22"/>
        </w:rPr>
        <w:t xml:space="preserve">УТВЕРЖДЕНА </w:t>
      </w:r>
    </w:p>
    <w:p w14:paraId="495D4A95" w14:textId="77777777" w:rsidR="00117BFE" w:rsidRPr="00117BFE" w:rsidRDefault="002F1DA6" w:rsidP="00117BFE">
      <w:pPr>
        <w:autoSpaceDE w:val="0"/>
        <w:autoSpaceDN w:val="0"/>
        <w:adjustRightInd w:val="0"/>
        <w:ind w:left="5245"/>
        <w:rPr>
          <w:rFonts w:cs="Tahoma"/>
          <w:color w:val="000000"/>
          <w:sz w:val="22"/>
          <w:szCs w:val="22"/>
        </w:rPr>
      </w:pPr>
      <w:r w:rsidRPr="00117BFE">
        <w:rPr>
          <w:rFonts w:cs="Tahoma"/>
          <w:color w:val="000000"/>
          <w:sz w:val="22"/>
          <w:szCs w:val="22"/>
        </w:rPr>
        <w:t xml:space="preserve">Правлением ПАО Московская Биржа </w:t>
      </w:r>
    </w:p>
    <w:p w14:paraId="1B031F08" w14:textId="264E32CF" w:rsidR="00117BFE" w:rsidRPr="007B7A8F" w:rsidRDefault="0014040F" w:rsidP="00117BFE">
      <w:pPr>
        <w:autoSpaceDE w:val="0"/>
        <w:autoSpaceDN w:val="0"/>
        <w:adjustRightInd w:val="0"/>
        <w:spacing w:after="120"/>
        <w:ind w:left="5245"/>
        <w:rPr>
          <w:rFonts w:cs="Tahoma"/>
          <w:color w:val="000000"/>
          <w:sz w:val="22"/>
          <w:szCs w:val="22"/>
        </w:rPr>
      </w:pPr>
      <w:r>
        <w:rPr>
          <w:rFonts w:cs="Tahoma"/>
          <w:color w:val="000000"/>
          <w:sz w:val="22"/>
          <w:szCs w:val="22"/>
        </w:rPr>
        <w:t>«</w:t>
      </w:r>
      <w:r w:rsidR="00BC371D">
        <w:rPr>
          <w:rFonts w:cs="Tahoma"/>
          <w:color w:val="000000"/>
          <w:sz w:val="22"/>
          <w:szCs w:val="22"/>
        </w:rPr>
        <w:t>13</w:t>
      </w:r>
      <w:r>
        <w:rPr>
          <w:rFonts w:cs="Tahoma"/>
          <w:color w:val="000000"/>
          <w:sz w:val="22"/>
          <w:szCs w:val="22"/>
        </w:rPr>
        <w:t>»</w:t>
      </w:r>
      <w:r w:rsidR="00280111">
        <w:rPr>
          <w:rFonts w:cs="Tahoma"/>
          <w:color w:val="000000"/>
          <w:sz w:val="22"/>
          <w:szCs w:val="22"/>
        </w:rPr>
        <w:t xml:space="preserve"> </w:t>
      </w:r>
      <w:r w:rsidR="00D15C5A">
        <w:rPr>
          <w:rFonts w:cs="Tahoma"/>
          <w:color w:val="000000"/>
          <w:sz w:val="22"/>
          <w:szCs w:val="22"/>
        </w:rPr>
        <w:t>августа</w:t>
      </w:r>
      <w:r w:rsidR="00E9450D">
        <w:rPr>
          <w:rFonts w:cs="Tahoma"/>
          <w:color w:val="000000"/>
          <w:sz w:val="22"/>
          <w:szCs w:val="22"/>
        </w:rPr>
        <w:t xml:space="preserve"> </w:t>
      </w:r>
      <w:r w:rsidR="00684919">
        <w:rPr>
          <w:rFonts w:cs="Tahoma"/>
          <w:color w:val="000000"/>
          <w:sz w:val="22"/>
          <w:szCs w:val="22"/>
        </w:rPr>
        <w:t>202</w:t>
      </w:r>
      <w:r>
        <w:rPr>
          <w:rFonts w:cs="Tahoma"/>
          <w:color w:val="000000"/>
          <w:sz w:val="22"/>
          <w:szCs w:val="22"/>
        </w:rPr>
        <w:t>6</w:t>
      </w:r>
      <w:r w:rsidR="00684919">
        <w:rPr>
          <w:rFonts w:cs="Tahoma"/>
          <w:color w:val="000000"/>
          <w:sz w:val="22"/>
          <w:szCs w:val="22"/>
        </w:rPr>
        <w:t xml:space="preserve"> </w:t>
      </w:r>
      <w:r w:rsidR="002F1DA6">
        <w:rPr>
          <w:rFonts w:cs="Tahoma"/>
          <w:color w:val="000000"/>
          <w:sz w:val="22"/>
          <w:szCs w:val="22"/>
        </w:rPr>
        <w:t>года</w:t>
      </w:r>
      <w:r w:rsidR="002F1DA6" w:rsidRPr="00117BFE">
        <w:rPr>
          <w:rFonts w:cs="Tahoma"/>
          <w:color w:val="000000"/>
          <w:sz w:val="22"/>
          <w:szCs w:val="22"/>
        </w:rPr>
        <w:t>, Протокол №</w:t>
      </w:r>
      <w:r w:rsidR="00BC371D">
        <w:rPr>
          <w:rFonts w:cs="Tahoma"/>
          <w:color w:val="000000"/>
          <w:sz w:val="22"/>
          <w:szCs w:val="22"/>
        </w:rPr>
        <w:t xml:space="preserve"> 57</w:t>
      </w:r>
      <w:r w:rsidR="003443E6">
        <w:rPr>
          <w:rFonts w:cs="Tahoma"/>
          <w:color w:val="000000"/>
          <w:sz w:val="22"/>
          <w:szCs w:val="22"/>
        </w:rPr>
        <w:t xml:space="preserve"> </w:t>
      </w:r>
    </w:p>
    <w:p w14:paraId="61CA34C5" w14:textId="77777777" w:rsidR="007C5012" w:rsidRDefault="007C5012" w:rsidP="001B7FE8">
      <w:pPr>
        <w:rPr>
          <w:rFonts w:cs="Tahoma"/>
          <w:sz w:val="22"/>
          <w:szCs w:val="22"/>
        </w:rPr>
      </w:pPr>
    </w:p>
    <w:p w14:paraId="2557529E" w14:textId="77777777" w:rsidR="00DB3C25" w:rsidRDefault="00DB3C25" w:rsidP="001B7FE8">
      <w:pPr>
        <w:rPr>
          <w:rFonts w:cs="Tahoma"/>
          <w:sz w:val="22"/>
          <w:szCs w:val="22"/>
        </w:rPr>
      </w:pPr>
    </w:p>
    <w:p w14:paraId="22094434" w14:textId="77777777" w:rsidR="00DB3C25" w:rsidRPr="00117BFE" w:rsidRDefault="00DB3C25" w:rsidP="001B7FE8">
      <w:pPr>
        <w:rPr>
          <w:rFonts w:cs="Tahoma"/>
          <w:sz w:val="22"/>
          <w:szCs w:val="22"/>
        </w:rPr>
      </w:pPr>
    </w:p>
    <w:p w14:paraId="588A3955" w14:textId="77777777" w:rsidR="00E212F7" w:rsidRPr="00117BFE" w:rsidRDefault="00E212F7" w:rsidP="00E212F7">
      <w:pPr>
        <w:rPr>
          <w:rFonts w:cs="Tahoma"/>
          <w:sz w:val="22"/>
          <w:szCs w:val="22"/>
        </w:rPr>
      </w:pPr>
    </w:p>
    <w:p w14:paraId="49C665CB" w14:textId="77777777" w:rsidR="00E212F7" w:rsidRPr="00117BFE" w:rsidRDefault="00E212F7" w:rsidP="00E212F7">
      <w:pPr>
        <w:rPr>
          <w:rFonts w:cs="Tahoma"/>
          <w:sz w:val="22"/>
          <w:szCs w:val="22"/>
        </w:rPr>
      </w:pPr>
    </w:p>
    <w:p w14:paraId="5B3BF682" w14:textId="77777777" w:rsidR="00E212F7" w:rsidRPr="00117BFE" w:rsidRDefault="00E212F7" w:rsidP="00E212F7">
      <w:pPr>
        <w:rPr>
          <w:rFonts w:cs="Tahoma"/>
          <w:sz w:val="22"/>
          <w:szCs w:val="22"/>
        </w:rPr>
      </w:pPr>
    </w:p>
    <w:p w14:paraId="266CCA4C" w14:textId="77777777" w:rsidR="00E212F7" w:rsidRPr="00117BFE" w:rsidRDefault="00E212F7" w:rsidP="00E212F7">
      <w:pPr>
        <w:rPr>
          <w:rFonts w:cs="Tahoma"/>
          <w:sz w:val="22"/>
          <w:szCs w:val="22"/>
        </w:rPr>
      </w:pPr>
    </w:p>
    <w:p w14:paraId="36997CC2" w14:textId="77777777" w:rsidR="00E212F7" w:rsidRPr="00117BFE" w:rsidRDefault="00E212F7" w:rsidP="00E212F7">
      <w:pPr>
        <w:rPr>
          <w:rFonts w:cs="Tahoma"/>
          <w:sz w:val="22"/>
          <w:szCs w:val="22"/>
        </w:rPr>
      </w:pPr>
    </w:p>
    <w:p w14:paraId="3953EC54" w14:textId="77777777" w:rsidR="003A4FD0" w:rsidRPr="00117BFE" w:rsidRDefault="003A4FD0" w:rsidP="00E212F7">
      <w:pPr>
        <w:rPr>
          <w:rFonts w:cs="Tahoma"/>
          <w:sz w:val="22"/>
          <w:szCs w:val="22"/>
        </w:rPr>
      </w:pPr>
    </w:p>
    <w:p w14:paraId="639E21CA" w14:textId="77777777" w:rsidR="003A4FD0" w:rsidRPr="00117BFE" w:rsidRDefault="003A4FD0" w:rsidP="00E212F7">
      <w:pPr>
        <w:rPr>
          <w:rFonts w:cs="Tahoma"/>
          <w:sz w:val="22"/>
          <w:szCs w:val="22"/>
        </w:rPr>
      </w:pPr>
    </w:p>
    <w:p w14:paraId="448322F7" w14:textId="77777777" w:rsidR="003A4FD0" w:rsidRPr="00117BFE" w:rsidRDefault="003A4FD0" w:rsidP="00E212F7">
      <w:pPr>
        <w:rPr>
          <w:rFonts w:cs="Tahoma"/>
          <w:sz w:val="22"/>
          <w:szCs w:val="22"/>
        </w:rPr>
      </w:pPr>
    </w:p>
    <w:p w14:paraId="75E13CBD" w14:textId="77777777" w:rsidR="003A4FD0" w:rsidRPr="00117BFE" w:rsidRDefault="003A4FD0" w:rsidP="00E212F7">
      <w:pPr>
        <w:rPr>
          <w:rFonts w:cs="Tahoma"/>
          <w:sz w:val="22"/>
          <w:szCs w:val="22"/>
        </w:rPr>
      </w:pPr>
    </w:p>
    <w:p w14:paraId="5CE404C9" w14:textId="77777777" w:rsidR="003A4FD0" w:rsidRPr="00117BFE" w:rsidRDefault="003A4FD0" w:rsidP="00E212F7">
      <w:pPr>
        <w:rPr>
          <w:rFonts w:cs="Tahoma"/>
          <w:sz w:val="22"/>
          <w:szCs w:val="22"/>
        </w:rPr>
      </w:pPr>
    </w:p>
    <w:p w14:paraId="3298830A" w14:textId="77777777" w:rsidR="003A4FD0" w:rsidRPr="00117BFE" w:rsidRDefault="003A4FD0" w:rsidP="00E212F7">
      <w:pPr>
        <w:rPr>
          <w:rFonts w:cs="Tahoma"/>
          <w:sz w:val="22"/>
          <w:szCs w:val="22"/>
        </w:rPr>
      </w:pPr>
    </w:p>
    <w:p w14:paraId="1FE7DF51" w14:textId="77777777" w:rsidR="003A4FD0" w:rsidRPr="00117BFE" w:rsidRDefault="003A4FD0" w:rsidP="00E212F7">
      <w:pPr>
        <w:rPr>
          <w:rFonts w:cs="Tahoma"/>
          <w:sz w:val="22"/>
          <w:szCs w:val="22"/>
        </w:rPr>
      </w:pPr>
    </w:p>
    <w:p w14:paraId="1D6EE13F" w14:textId="77777777" w:rsidR="003A4FD0" w:rsidRPr="00117BFE" w:rsidRDefault="003A4FD0" w:rsidP="00E212F7">
      <w:pPr>
        <w:rPr>
          <w:rFonts w:cs="Tahoma"/>
          <w:sz w:val="22"/>
          <w:szCs w:val="22"/>
        </w:rPr>
      </w:pPr>
    </w:p>
    <w:p w14:paraId="41C3F7EB" w14:textId="77777777" w:rsidR="003A4FD0" w:rsidRPr="00117BFE" w:rsidRDefault="003A4FD0" w:rsidP="00E212F7">
      <w:pPr>
        <w:rPr>
          <w:rFonts w:cs="Tahoma"/>
          <w:sz w:val="22"/>
          <w:szCs w:val="22"/>
        </w:rPr>
      </w:pPr>
    </w:p>
    <w:p w14:paraId="160AB788" w14:textId="77777777" w:rsidR="003A4FD0" w:rsidRPr="00117BFE" w:rsidRDefault="003A4FD0" w:rsidP="00E212F7">
      <w:pPr>
        <w:rPr>
          <w:rFonts w:cs="Tahoma"/>
          <w:sz w:val="22"/>
          <w:szCs w:val="22"/>
        </w:rPr>
      </w:pPr>
    </w:p>
    <w:p w14:paraId="342FA8FC" w14:textId="77777777" w:rsidR="003A4FD0" w:rsidRPr="00117BFE" w:rsidRDefault="003A4FD0" w:rsidP="00E212F7">
      <w:pPr>
        <w:rPr>
          <w:rFonts w:cs="Tahoma"/>
          <w:sz w:val="22"/>
          <w:szCs w:val="22"/>
        </w:rPr>
      </w:pPr>
    </w:p>
    <w:p w14:paraId="23729774" w14:textId="77777777" w:rsidR="003A4FD0" w:rsidRPr="00117BFE" w:rsidRDefault="003A4FD0" w:rsidP="00E212F7">
      <w:pPr>
        <w:rPr>
          <w:rFonts w:cs="Tahoma"/>
          <w:sz w:val="22"/>
          <w:szCs w:val="22"/>
        </w:rPr>
      </w:pPr>
    </w:p>
    <w:p w14:paraId="7E28F0B0" w14:textId="77777777" w:rsidR="00E212F7" w:rsidRPr="00117BFE" w:rsidRDefault="002F1DA6" w:rsidP="00E212F7">
      <w:pPr>
        <w:jc w:val="center"/>
        <w:rPr>
          <w:rFonts w:cs="Tahoma"/>
          <w:b/>
          <w:sz w:val="22"/>
          <w:szCs w:val="22"/>
        </w:rPr>
      </w:pPr>
      <w:r w:rsidRPr="00117BFE">
        <w:rPr>
          <w:rFonts w:cs="Tahoma"/>
          <w:b/>
          <w:sz w:val="22"/>
          <w:szCs w:val="22"/>
        </w:rPr>
        <w:t xml:space="preserve">Методика расчета Индексов </w:t>
      </w:r>
      <w:r w:rsidR="001F6298" w:rsidRPr="00117BFE">
        <w:rPr>
          <w:rFonts w:cs="Tahoma"/>
          <w:b/>
          <w:sz w:val="22"/>
          <w:szCs w:val="22"/>
        </w:rPr>
        <w:t xml:space="preserve">акций </w:t>
      </w:r>
      <w:r w:rsidRPr="00117BFE">
        <w:rPr>
          <w:rFonts w:cs="Tahoma"/>
          <w:b/>
          <w:sz w:val="22"/>
          <w:szCs w:val="22"/>
        </w:rPr>
        <w:t>Московской Биржи</w:t>
      </w:r>
    </w:p>
    <w:p w14:paraId="03A68EF2" w14:textId="77777777" w:rsidR="00E212F7" w:rsidRPr="00117BFE" w:rsidRDefault="00E212F7" w:rsidP="00E212F7">
      <w:pPr>
        <w:rPr>
          <w:rFonts w:cs="Tahoma"/>
          <w:sz w:val="22"/>
          <w:szCs w:val="22"/>
        </w:rPr>
      </w:pPr>
    </w:p>
    <w:p w14:paraId="27C688E5" w14:textId="77777777" w:rsidR="00E212F7" w:rsidRPr="00117BFE" w:rsidRDefault="00E212F7" w:rsidP="00E212F7">
      <w:pPr>
        <w:rPr>
          <w:rFonts w:cs="Tahoma"/>
          <w:sz w:val="22"/>
          <w:szCs w:val="22"/>
        </w:rPr>
      </w:pPr>
    </w:p>
    <w:p w14:paraId="067E8EC3" w14:textId="77777777" w:rsidR="00E212F7" w:rsidRPr="00117BFE" w:rsidRDefault="00E212F7" w:rsidP="00E212F7">
      <w:pPr>
        <w:rPr>
          <w:rFonts w:cs="Tahoma"/>
          <w:sz w:val="22"/>
          <w:szCs w:val="22"/>
        </w:rPr>
      </w:pPr>
    </w:p>
    <w:p w14:paraId="403792F3" w14:textId="77777777" w:rsidR="00E212F7" w:rsidRDefault="00E212F7" w:rsidP="00E212F7">
      <w:pPr>
        <w:rPr>
          <w:rFonts w:cs="Tahoma"/>
          <w:sz w:val="22"/>
          <w:szCs w:val="22"/>
        </w:rPr>
      </w:pPr>
    </w:p>
    <w:p w14:paraId="2F0D5263" w14:textId="77777777" w:rsidR="00117BFE" w:rsidRPr="00117BFE" w:rsidRDefault="00117BFE" w:rsidP="00E212F7">
      <w:pPr>
        <w:rPr>
          <w:rFonts w:cs="Tahoma"/>
          <w:sz w:val="22"/>
          <w:szCs w:val="22"/>
        </w:rPr>
      </w:pPr>
    </w:p>
    <w:p w14:paraId="2D1E7F33" w14:textId="77777777" w:rsidR="00E212F7" w:rsidRPr="00117BFE" w:rsidRDefault="00E212F7" w:rsidP="00E212F7">
      <w:pPr>
        <w:rPr>
          <w:rFonts w:cs="Tahoma"/>
          <w:sz w:val="22"/>
          <w:szCs w:val="22"/>
        </w:rPr>
      </w:pPr>
    </w:p>
    <w:p w14:paraId="06029C33" w14:textId="77777777" w:rsidR="00E212F7" w:rsidRPr="00117BFE" w:rsidRDefault="00E212F7" w:rsidP="00E212F7">
      <w:pPr>
        <w:rPr>
          <w:rFonts w:cs="Tahoma"/>
          <w:sz w:val="22"/>
          <w:szCs w:val="22"/>
        </w:rPr>
      </w:pPr>
    </w:p>
    <w:p w14:paraId="2D2F0DBF" w14:textId="77777777" w:rsidR="00E212F7" w:rsidRPr="00117BFE" w:rsidRDefault="00E212F7" w:rsidP="00E212F7">
      <w:pPr>
        <w:rPr>
          <w:rFonts w:cs="Tahoma"/>
          <w:sz w:val="22"/>
          <w:szCs w:val="22"/>
        </w:rPr>
      </w:pPr>
    </w:p>
    <w:p w14:paraId="012F1B3A" w14:textId="77777777" w:rsidR="00E212F7" w:rsidRPr="00117BFE" w:rsidRDefault="00E212F7" w:rsidP="00E212F7">
      <w:pPr>
        <w:rPr>
          <w:rFonts w:cs="Tahoma"/>
          <w:sz w:val="22"/>
          <w:szCs w:val="22"/>
        </w:rPr>
      </w:pPr>
    </w:p>
    <w:p w14:paraId="07343473" w14:textId="77777777" w:rsidR="00E212F7" w:rsidRPr="00117BFE" w:rsidRDefault="00E212F7" w:rsidP="00E212F7">
      <w:pPr>
        <w:rPr>
          <w:rFonts w:cs="Tahoma"/>
          <w:sz w:val="22"/>
          <w:szCs w:val="22"/>
        </w:rPr>
      </w:pPr>
    </w:p>
    <w:p w14:paraId="78CCD1FA" w14:textId="77777777" w:rsidR="00E212F7" w:rsidRPr="00117BFE" w:rsidRDefault="00E212F7" w:rsidP="00E212F7">
      <w:pPr>
        <w:rPr>
          <w:rFonts w:cs="Tahoma"/>
          <w:sz w:val="22"/>
          <w:szCs w:val="22"/>
        </w:rPr>
      </w:pPr>
    </w:p>
    <w:p w14:paraId="64A063FC" w14:textId="77777777" w:rsidR="00E212F7" w:rsidRPr="00117BFE" w:rsidRDefault="00E212F7" w:rsidP="00E212F7">
      <w:pPr>
        <w:rPr>
          <w:rFonts w:cs="Tahoma"/>
          <w:sz w:val="22"/>
          <w:szCs w:val="22"/>
        </w:rPr>
      </w:pPr>
    </w:p>
    <w:p w14:paraId="78289C07" w14:textId="77777777" w:rsidR="00E212F7" w:rsidRPr="00117BFE" w:rsidRDefault="00E212F7" w:rsidP="00E212F7">
      <w:pPr>
        <w:rPr>
          <w:rFonts w:cs="Tahoma"/>
          <w:sz w:val="22"/>
          <w:szCs w:val="22"/>
        </w:rPr>
      </w:pPr>
    </w:p>
    <w:p w14:paraId="48F69E72" w14:textId="77777777" w:rsidR="00E212F7" w:rsidRPr="00117BFE" w:rsidRDefault="00E212F7" w:rsidP="00E212F7">
      <w:pPr>
        <w:rPr>
          <w:rFonts w:cs="Tahoma"/>
          <w:sz w:val="22"/>
          <w:szCs w:val="22"/>
        </w:rPr>
      </w:pPr>
    </w:p>
    <w:p w14:paraId="38295674" w14:textId="77777777" w:rsidR="00E212F7" w:rsidRPr="00117BFE" w:rsidRDefault="00E212F7" w:rsidP="00E212F7">
      <w:pPr>
        <w:rPr>
          <w:rFonts w:cs="Tahoma"/>
          <w:sz w:val="22"/>
          <w:szCs w:val="22"/>
        </w:rPr>
      </w:pPr>
    </w:p>
    <w:p w14:paraId="24E66E38" w14:textId="77777777" w:rsidR="00E212F7" w:rsidRPr="00117BFE" w:rsidRDefault="00E212F7" w:rsidP="00E212F7">
      <w:pPr>
        <w:rPr>
          <w:rFonts w:cs="Tahoma"/>
          <w:sz w:val="22"/>
          <w:szCs w:val="22"/>
        </w:rPr>
      </w:pPr>
    </w:p>
    <w:p w14:paraId="371F1829" w14:textId="77777777" w:rsidR="00E212F7" w:rsidRPr="00117BFE" w:rsidRDefault="00E212F7" w:rsidP="00E212F7">
      <w:pPr>
        <w:rPr>
          <w:rFonts w:cs="Tahoma"/>
          <w:sz w:val="22"/>
          <w:szCs w:val="22"/>
        </w:rPr>
      </w:pPr>
    </w:p>
    <w:p w14:paraId="3EEEB11D" w14:textId="77777777" w:rsidR="00E212F7" w:rsidRPr="00117BFE" w:rsidRDefault="00E212F7" w:rsidP="00E212F7">
      <w:pPr>
        <w:rPr>
          <w:rFonts w:cs="Tahoma"/>
          <w:sz w:val="22"/>
          <w:szCs w:val="22"/>
        </w:rPr>
      </w:pPr>
    </w:p>
    <w:p w14:paraId="660D85AB" w14:textId="77777777" w:rsidR="00E212F7" w:rsidRPr="00117BFE" w:rsidRDefault="00E212F7" w:rsidP="00E212F7">
      <w:pPr>
        <w:rPr>
          <w:rFonts w:cs="Tahoma"/>
          <w:sz w:val="22"/>
          <w:szCs w:val="22"/>
        </w:rPr>
      </w:pPr>
    </w:p>
    <w:p w14:paraId="2FCDCCAF" w14:textId="77777777" w:rsidR="00E212F7" w:rsidRPr="00117BFE" w:rsidRDefault="00E212F7" w:rsidP="00E212F7">
      <w:pPr>
        <w:rPr>
          <w:rFonts w:cs="Tahoma"/>
          <w:sz w:val="22"/>
          <w:szCs w:val="22"/>
        </w:rPr>
      </w:pPr>
    </w:p>
    <w:p w14:paraId="05322E12" w14:textId="77777777" w:rsidR="00E212F7" w:rsidRPr="00117BFE" w:rsidRDefault="00E212F7" w:rsidP="00E212F7">
      <w:pPr>
        <w:rPr>
          <w:rFonts w:cs="Tahoma"/>
          <w:sz w:val="22"/>
          <w:szCs w:val="22"/>
        </w:rPr>
      </w:pPr>
    </w:p>
    <w:p w14:paraId="711E0981" w14:textId="77777777" w:rsidR="00902485" w:rsidRPr="00117BFE" w:rsidRDefault="00902485" w:rsidP="008E3002">
      <w:pPr>
        <w:jc w:val="center"/>
        <w:rPr>
          <w:rFonts w:cs="Tahoma"/>
          <w:b/>
          <w:sz w:val="22"/>
          <w:szCs w:val="22"/>
        </w:rPr>
      </w:pPr>
    </w:p>
    <w:p w14:paraId="285F9712" w14:textId="77777777" w:rsidR="00902485" w:rsidRPr="00117BFE" w:rsidRDefault="00902485" w:rsidP="008E3002">
      <w:pPr>
        <w:jc w:val="center"/>
        <w:rPr>
          <w:rFonts w:cs="Tahoma"/>
          <w:b/>
          <w:sz w:val="22"/>
          <w:szCs w:val="22"/>
        </w:rPr>
      </w:pPr>
    </w:p>
    <w:p w14:paraId="76335518" w14:textId="77777777" w:rsidR="00902485" w:rsidRPr="00117BFE" w:rsidRDefault="00902485" w:rsidP="008E3002">
      <w:pPr>
        <w:jc w:val="center"/>
        <w:rPr>
          <w:rFonts w:cs="Tahoma"/>
          <w:b/>
          <w:sz w:val="22"/>
          <w:szCs w:val="22"/>
        </w:rPr>
      </w:pPr>
    </w:p>
    <w:p w14:paraId="2A546578" w14:textId="5DB5CF92" w:rsidR="00596498" w:rsidRPr="00FF136D" w:rsidRDefault="002F1DA6" w:rsidP="008E3002">
      <w:pPr>
        <w:jc w:val="center"/>
        <w:rPr>
          <w:rFonts w:cs="Tahoma"/>
          <w:b/>
          <w:sz w:val="22"/>
          <w:szCs w:val="22"/>
        </w:rPr>
        <w:sectPr w:rsidR="00596498" w:rsidRPr="00FF136D" w:rsidSect="00466FC1">
          <w:headerReference w:type="even" r:id="rId8"/>
          <w:headerReference w:type="default" r:id="rId9"/>
          <w:footerReference w:type="even" r:id="rId10"/>
          <w:footerReference w:type="default" r:id="rId11"/>
          <w:headerReference w:type="first" r:id="rId12"/>
          <w:footerReference w:type="first" r:id="rId13"/>
          <w:pgSz w:w="11906" w:h="16838"/>
          <w:pgMar w:top="1077" w:right="1134" w:bottom="1077" w:left="1418" w:header="709" w:footer="709" w:gutter="0"/>
          <w:cols w:space="708"/>
          <w:titlePg/>
          <w:docGrid w:linePitch="360"/>
        </w:sectPr>
      </w:pPr>
      <w:r w:rsidRPr="00117BFE">
        <w:rPr>
          <w:rFonts w:cs="Tahoma"/>
          <w:b/>
          <w:sz w:val="22"/>
          <w:szCs w:val="22"/>
        </w:rPr>
        <w:t>Москва</w:t>
      </w:r>
      <w:r w:rsidR="008E3002" w:rsidRPr="00117BFE">
        <w:rPr>
          <w:rFonts w:cs="Tahoma"/>
          <w:b/>
          <w:sz w:val="22"/>
          <w:szCs w:val="22"/>
        </w:rPr>
        <w:t xml:space="preserve">, </w:t>
      </w:r>
      <w:r w:rsidR="00684919" w:rsidRPr="00117BFE">
        <w:rPr>
          <w:rFonts w:cs="Tahoma"/>
          <w:b/>
          <w:sz w:val="22"/>
          <w:szCs w:val="22"/>
        </w:rPr>
        <w:t>20</w:t>
      </w:r>
      <w:r w:rsidR="00684919">
        <w:rPr>
          <w:rFonts w:cs="Tahoma"/>
          <w:b/>
          <w:sz w:val="22"/>
          <w:szCs w:val="22"/>
          <w:lang w:val="en-US"/>
        </w:rPr>
        <w:t>2</w:t>
      </w:r>
      <w:r w:rsidR="0014040F">
        <w:rPr>
          <w:rFonts w:cs="Tahoma"/>
          <w:b/>
          <w:sz w:val="22"/>
          <w:szCs w:val="22"/>
        </w:rPr>
        <w:t>6</w:t>
      </w:r>
    </w:p>
    <w:p w14:paraId="02C567DE" w14:textId="77777777" w:rsidR="00DF65DB" w:rsidRPr="00047157" w:rsidRDefault="002F1DA6" w:rsidP="00047157">
      <w:pPr>
        <w:spacing w:after="240"/>
        <w:jc w:val="center"/>
        <w:rPr>
          <w:b/>
        </w:rPr>
      </w:pPr>
      <w:r w:rsidRPr="00047157">
        <w:rPr>
          <w:b/>
        </w:rPr>
        <w:lastRenderedPageBreak/>
        <w:t>ОГЛАВЛЕНИЕ</w:t>
      </w:r>
    </w:p>
    <w:p w14:paraId="6A2E56C2" w14:textId="77777777" w:rsidR="00672882" w:rsidRDefault="002F1DA6">
      <w:pPr>
        <w:pStyle w:val="14"/>
        <w:rPr>
          <w:rFonts w:asciiTheme="minorHAnsi" w:eastAsiaTheme="minorEastAsia" w:hAnsiTheme="minorHAnsi" w:cstheme="minorBidi"/>
          <w:b w:val="0"/>
          <w:bCs w:val="0"/>
          <w:caps w:val="0"/>
          <w:noProof/>
          <w:sz w:val="22"/>
          <w:szCs w:val="22"/>
        </w:rPr>
      </w:pPr>
      <w:r>
        <w:fldChar w:fldCharType="begin"/>
      </w:r>
      <w:r>
        <w:instrText xml:space="preserve"> TOC \o "2-3" \h \z \t "Заголовок 1;1;Название;2" </w:instrText>
      </w:r>
      <w:r>
        <w:fldChar w:fldCharType="separate"/>
      </w:r>
      <w:hyperlink w:anchor="_Toc176857239" w:history="1">
        <w:r w:rsidR="00672882" w:rsidRPr="00E27A20">
          <w:rPr>
            <w:rStyle w:val="a8"/>
            <w:rFonts w:cs="Tahoma"/>
            <w:noProof/>
          </w:rPr>
          <w:t>1.</w:t>
        </w:r>
        <w:r w:rsidR="00672882">
          <w:rPr>
            <w:rFonts w:asciiTheme="minorHAnsi" w:eastAsiaTheme="minorEastAsia" w:hAnsiTheme="minorHAnsi" w:cstheme="minorBidi"/>
            <w:b w:val="0"/>
            <w:bCs w:val="0"/>
            <w:caps w:val="0"/>
            <w:noProof/>
            <w:sz w:val="22"/>
            <w:szCs w:val="22"/>
          </w:rPr>
          <w:tab/>
        </w:r>
        <w:r w:rsidR="00672882" w:rsidRPr="00E27A20">
          <w:rPr>
            <w:rStyle w:val="a8"/>
            <w:rFonts w:cs="Tahoma"/>
            <w:noProof/>
          </w:rPr>
          <w:t>Общие положения</w:t>
        </w:r>
        <w:r w:rsidR="00672882">
          <w:rPr>
            <w:noProof/>
            <w:webHidden/>
          </w:rPr>
          <w:tab/>
        </w:r>
        <w:r w:rsidR="00672882">
          <w:rPr>
            <w:noProof/>
            <w:webHidden/>
          </w:rPr>
          <w:fldChar w:fldCharType="begin"/>
        </w:r>
        <w:r w:rsidR="00672882">
          <w:rPr>
            <w:noProof/>
            <w:webHidden/>
          </w:rPr>
          <w:instrText xml:space="preserve"> PAGEREF _Toc176857239 \h </w:instrText>
        </w:r>
        <w:r w:rsidR="00672882">
          <w:rPr>
            <w:noProof/>
            <w:webHidden/>
          </w:rPr>
        </w:r>
        <w:r w:rsidR="00672882">
          <w:rPr>
            <w:noProof/>
            <w:webHidden/>
          </w:rPr>
          <w:fldChar w:fldCharType="separate"/>
        </w:r>
        <w:r w:rsidR="00672882">
          <w:rPr>
            <w:noProof/>
            <w:webHidden/>
          </w:rPr>
          <w:t>3</w:t>
        </w:r>
        <w:r w:rsidR="00672882">
          <w:rPr>
            <w:noProof/>
            <w:webHidden/>
          </w:rPr>
          <w:fldChar w:fldCharType="end"/>
        </w:r>
      </w:hyperlink>
    </w:p>
    <w:p w14:paraId="0EC349A4" w14:textId="77777777" w:rsidR="00672882" w:rsidRDefault="00BC371D">
      <w:pPr>
        <w:pStyle w:val="23"/>
        <w:rPr>
          <w:rFonts w:asciiTheme="minorHAnsi" w:eastAsiaTheme="minorEastAsia" w:hAnsiTheme="minorHAnsi" w:cstheme="minorBidi"/>
          <w:noProof/>
          <w:sz w:val="22"/>
          <w:szCs w:val="22"/>
        </w:rPr>
      </w:pPr>
      <w:hyperlink w:anchor="_Toc176857240" w:history="1">
        <w:r w:rsidR="00672882" w:rsidRPr="00E27A20">
          <w:rPr>
            <w:rStyle w:val="a8"/>
            <w:noProof/>
          </w:rPr>
          <w:t>1.1.</w:t>
        </w:r>
        <w:r w:rsidR="00672882">
          <w:rPr>
            <w:rFonts w:asciiTheme="minorHAnsi" w:eastAsiaTheme="minorEastAsia" w:hAnsiTheme="minorHAnsi" w:cstheme="minorBidi"/>
            <w:noProof/>
            <w:sz w:val="22"/>
            <w:szCs w:val="22"/>
          </w:rPr>
          <w:tab/>
        </w:r>
        <w:r w:rsidR="00672882" w:rsidRPr="00E27A20">
          <w:rPr>
            <w:rStyle w:val="a8"/>
            <w:noProof/>
          </w:rPr>
          <w:t>Термины и определения</w:t>
        </w:r>
        <w:r w:rsidR="00672882">
          <w:rPr>
            <w:noProof/>
            <w:webHidden/>
          </w:rPr>
          <w:tab/>
        </w:r>
        <w:r w:rsidR="00672882">
          <w:rPr>
            <w:noProof/>
            <w:webHidden/>
          </w:rPr>
          <w:fldChar w:fldCharType="begin"/>
        </w:r>
        <w:r w:rsidR="00672882">
          <w:rPr>
            <w:noProof/>
            <w:webHidden/>
          </w:rPr>
          <w:instrText xml:space="preserve"> PAGEREF _Toc176857240 \h </w:instrText>
        </w:r>
        <w:r w:rsidR="00672882">
          <w:rPr>
            <w:noProof/>
            <w:webHidden/>
          </w:rPr>
        </w:r>
        <w:r w:rsidR="00672882">
          <w:rPr>
            <w:noProof/>
            <w:webHidden/>
          </w:rPr>
          <w:fldChar w:fldCharType="separate"/>
        </w:r>
        <w:r w:rsidR="00672882">
          <w:rPr>
            <w:noProof/>
            <w:webHidden/>
          </w:rPr>
          <w:t>3</w:t>
        </w:r>
        <w:r w:rsidR="00672882">
          <w:rPr>
            <w:noProof/>
            <w:webHidden/>
          </w:rPr>
          <w:fldChar w:fldCharType="end"/>
        </w:r>
      </w:hyperlink>
    </w:p>
    <w:p w14:paraId="74ECD80A" w14:textId="77777777" w:rsidR="00672882" w:rsidRDefault="00BC371D">
      <w:pPr>
        <w:pStyle w:val="23"/>
        <w:rPr>
          <w:rFonts w:asciiTheme="minorHAnsi" w:eastAsiaTheme="minorEastAsia" w:hAnsiTheme="minorHAnsi" w:cstheme="minorBidi"/>
          <w:noProof/>
          <w:sz w:val="22"/>
          <w:szCs w:val="22"/>
        </w:rPr>
      </w:pPr>
      <w:hyperlink w:anchor="_Toc176857241" w:history="1">
        <w:r w:rsidR="00672882" w:rsidRPr="00E27A20">
          <w:rPr>
            <w:rStyle w:val="a8"/>
            <w:rFonts w:cs="Tahoma"/>
            <w:noProof/>
          </w:rPr>
          <w:t>1.2.</w:t>
        </w:r>
        <w:r w:rsidR="00672882">
          <w:rPr>
            <w:rFonts w:asciiTheme="minorHAnsi" w:eastAsiaTheme="minorEastAsia" w:hAnsiTheme="minorHAnsi" w:cstheme="minorBidi"/>
            <w:noProof/>
            <w:sz w:val="22"/>
            <w:szCs w:val="22"/>
          </w:rPr>
          <w:tab/>
        </w:r>
        <w:r w:rsidR="00672882" w:rsidRPr="00E27A20">
          <w:rPr>
            <w:rStyle w:val="a8"/>
            <w:rFonts w:cs="Tahoma"/>
            <w:noProof/>
          </w:rPr>
          <w:t>Семейство Индексов</w:t>
        </w:r>
        <w:r w:rsidR="00672882">
          <w:rPr>
            <w:noProof/>
            <w:webHidden/>
          </w:rPr>
          <w:tab/>
        </w:r>
        <w:r w:rsidR="00672882">
          <w:rPr>
            <w:noProof/>
            <w:webHidden/>
          </w:rPr>
          <w:fldChar w:fldCharType="begin"/>
        </w:r>
        <w:r w:rsidR="00672882">
          <w:rPr>
            <w:noProof/>
            <w:webHidden/>
          </w:rPr>
          <w:instrText xml:space="preserve"> PAGEREF _Toc176857241 \h </w:instrText>
        </w:r>
        <w:r w:rsidR="00672882">
          <w:rPr>
            <w:noProof/>
            <w:webHidden/>
          </w:rPr>
        </w:r>
        <w:r w:rsidR="00672882">
          <w:rPr>
            <w:noProof/>
            <w:webHidden/>
          </w:rPr>
          <w:fldChar w:fldCharType="separate"/>
        </w:r>
        <w:r w:rsidR="00672882">
          <w:rPr>
            <w:noProof/>
            <w:webHidden/>
          </w:rPr>
          <w:t>4</w:t>
        </w:r>
        <w:r w:rsidR="00672882">
          <w:rPr>
            <w:noProof/>
            <w:webHidden/>
          </w:rPr>
          <w:fldChar w:fldCharType="end"/>
        </w:r>
      </w:hyperlink>
    </w:p>
    <w:p w14:paraId="3D28F211"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42" w:history="1">
        <w:r w:rsidR="00672882" w:rsidRPr="00E27A20">
          <w:rPr>
            <w:rStyle w:val="a8"/>
            <w:rFonts w:cs="Tahoma"/>
            <w:noProof/>
          </w:rPr>
          <w:t>2.</w:t>
        </w:r>
        <w:r w:rsidR="00672882">
          <w:rPr>
            <w:rFonts w:asciiTheme="minorHAnsi" w:eastAsiaTheme="minorEastAsia" w:hAnsiTheme="minorHAnsi" w:cstheme="minorBidi"/>
            <w:b w:val="0"/>
            <w:bCs w:val="0"/>
            <w:caps w:val="0"/>
            <w:noProof/>
            <w:sz w:val="22"/>
            <w:szCs w:val="22"/>
          </w:rPr>
          <w:tab/>
        </w:r>
        <w:r w:rsidR="00672882" w:rsidRPr="00E27A20">
          <w:rPr>
            <w:rStyle w:val="a8"/>
            <w:rFonts w:cs="Tahoma"/>
            <w:noProof/>
          </w:rPr>
          <w:t>Расчет Индексов</w:t>
        </w:r>
        <w:r w:rsidR="00672882">
          <w:rPr>
            <w:noProof/>
            <w:webHidden/>
          </w:rPr>
          <w:tab/>
        </w:r>
        <w:r w:rsidR="00672882">
          <w:rPr>
            <w:noProof/>
            <w:webHidden/>
          </w:rPr>
          <w:fldChar w:fldCharType="begin"/>
        </w:r>
        <w:r w:rsidR="00672882">
          <w:rPr>
            <w:noProof/>
            <w:webHidden/>
          </w:rPr>
          <w:instrText xml:space="preserve"> PAGEREF _Toc176857242 \h </w:instrText>
        </w:r>
        <w:r w:rsidR="00672882">
          <w:rPr>
            <w:noProof/>
            <w:webHidden/>
          </w:rPr>
        </w:r>
        <w:r w:rsidR="00672882">
          <w:rPr>
            <w:noProof/>
            <w:webHidden/>
          </w:rPr>
          <w:fldChar w:fldCharType="separate"/>
        </w:r>
        <w:r w:rsidR="00672882">
          <w:rPr>
            <w:noProof/>
            <w:webHidden/>
          </w:rPr>
          <w:t>4</w:t>
        </w:r>
        <w:r w:rsidR="00672882">
          <w:rPr>
            <w:noProof/>
            <w:webHidden/>
          </w:rPr>
          <w:fldChar w:fldCharType="end"/>
        </w:r>
      </w:hyperlink>
    </w:p>
    <w:p w14:paraId="66DB4885" w14:textId="77777777" w:rsidR="00672882" w:rsidRDefault="00BC371D">
      <w:pPr>
        <w:pStyle w:val="23"/>
        <w:rPr>
          <w:rFonts w:asciiTheme="minorHAnsi" w:eastAsiaTheme="minorEastAsia" w:hAnsiTheme="minorHAnsi" w:cstheme="minorBidi"/>
          <w:noProof/>
          <w:sz w:val="22"/>
          <w:szCs w:val="22"/>
        </w:rPr>
      </w:pPr>
      <w:hyperlink w:anchor="_Toc176857243" w:history="1">
        <w:r w:rsidR="00672882" w:rsidRPr="00E27A20">
          <w:rPr>
            <w:rStyle w:val="a8"/>
            <w:noProof/>
          </w:rPr>
          <w:t>2.1.</w:t>
        </w:r>
        <w:r w:rsidR="00672882">
          <w:rPr>
            <w:rFonts w:asciiTheme="minorHAnsi" w:eastAsiaTheme="minorEastAsia" w:hAnsiTheme="minorHAnsi" w:cstheme="minorBidi"/>
            <w:noProof/>
            <w:sz w:val="22"/>
            <w:szCs w:val="22"/>
          </w:rPr>
          <w:tab/>
        </w:r>
        <w:r w:rsidR="00672882" w:rsidRPr="00E27A20">
          <w:rPr>
            <w:rStyle w:val="a8"/>
            <w:noProof/>
          </w:rPr>
          <w:t>Общий порядок расчета ценовых Индексов</w:t>
        </w:r>
        <w:r w:rsidR="00672882">
          <w:rPr>
            <w:noProof/>
            <w:webHidden/>
          </w:rPr>
          <w:tab/>
        </w:r>
        <w:r w:rsidR="00672882">
          <w:rPr>
            <w:noProof/>
            <w:webHidden/>
          </w:rPr>
          <w:fldChar w:fldCharType="begin"/>
        </w:r>
        <w:r w:rsidR="00672882">
          <w:rPr>
            <w:noProof/>
            <w:webHidden/>
          </w:rPr>
          <w:instrText xml:space="preserve"> PAGEREF _Toc176857243 \h </w:instrText>
        </w:r>
        <w:r w:rsidR="00672882">
          <w:rPr>
            <w:noProof/>
            <w:webHidden/>
          </w:rPr>
        </w:r>
        <w:r w:rsidR="00672882">
          <w:rPr>
            <w:noProof/>
            <w:webHidden/>
          </w:rPr>
          <w:fldChar w:fldCharType="separate"/>
        </w:r>
        <w:r w:rsidR="00672882">
          <w:rPr>
            <w:noProof/>
            <w:webHidden/>
          </w:rPr>
          <w:t>4</w:t>
        </w:r>
        <w:r w:rsidR="00672882">
          <w:rPr>
            <w:noProof/>
            <w:webHidden/>
          </w:rPr>
          <w:fldChar w:fldCharType="end"/>
        </w:r>
      </w:hyperlink>
    </w:p>
    <w:p w14:paraId="057A0810" w14:textId="77777777" w:rsidR="00672882" w:rsidRDefault="00BC371D">
      <w:pPr>
        <w:pStyle w:val="23"/>
        <w:rPr>
          <w:rFonts w:asciiTheme="minorHAnsi" w:eastAsiaTheme="minorEastAsia" w:hAnsiTheme="minorHAnsi" w:cstheme="minorBidi"/>
          <w:noProof/>
          <w:sz w:val="22"/>
          <w:szCs w:val="22"/>
        </w:rPr>
      </w:pPr>
      <w:hyperlink w:anchor="_Toc176857244" w:history="1">
        <w:r w:rsidR="00672882" w:rsidRPr="00E27A20">
          <w:rPr>
            <w:rStyle w:val="a8"/>
            <w:noProof/>
          </w:rPr>
          <w:t>2.2.</w:t>
        </w:r>
        <w:r w:rsidR="00672882">
          <w:rPr>
            <w:rFonts w:asciiTheme="minorHAnsi" w:eastAsiaTheme="minorEastAsia" w:hAnsiTheme="minorHAnsi" w:cstheme="minorBidi"/>
            <w:noProof/>
            <w:sz w:val="22"/>
            <w:szCs w:val="22"/>
          </w:rPr>
          <w:tab/>
        </w:r>
        <w:r w:rsidR="00672882" w:rsidRPr="00E27A20">
          <w:rPr>
            <w:rStyle w:val="a8"/>
            <w:noProof/>
          </w:rPr>
          <w:t>Общий порядок расчета Индексов полной доходности</w:t>
        </w:r>
        <w:r w:rsidR="00672882">
          <w:rPr>
            <w:noProof/>
            <w:webHidden/>
          </w:rPr>
          <w:tab/>
        </w:r>
        <w:r w:rsidR="00672882">
          <w:rPr>
            <w:noProof/>
            <w:webHidden/>
          </w:rPr>
          <w:fldChar w:fldCharType="begin"/>
        </w:r>
        <w:r w:rsidR="00672882">
          <w:rPr>
            <w:noProof/>
            <w:webHidden/>
          </w:rPr>
          <w:instrText xml:space="preserve"> PAGEREF _Toc176857244 \h </w:instrText>
        </w:r>
        <w:r w:rsidR="00672882">
          <w:rPr>
            <w:noProof/>
            <w:webHidden/>
          </w:rPr>
        </w:r>
        <w:r w:rsidR="00672882">
          <w:rPr>
            <w:noProof/>
            <w:webHidden/>
          </w:rPr>
          <w:fldChar w:fldCharType="separate"/>
        </w:r>
        <w:r w:rsidR="00672882">
          <w:rPr>
            <w:noProof/>
            <w:webHidden/>
          </w:rPr>
          <w:t>5</w:t>
        </w:r>
        <w:r w:rsidR="00672882">
          <w:rPr>
            <w:noProof/>
            <w:webHidden/>
          </w:rPr>
          <w:fldChar w:fldCharType="end"/>
        </w:r>
      </w:hyperlink>
    </w:p>
    <w:p w14:paraId="3593F6F3" w14:textId="77777777" w:rsidR="00672882" w:rsidRDefault="00BC371D">
      <w:pPr>
        <w:pStyle w:val="23"/>
        <w:rPr>
          <w:rFonts w:asciiTheme="minorHAnsi" w:eastAsiaTheme="minorEastAsia" w:hAnsiTheme="minorHAnsi" w:cstheme="minorBidi"/>
          <w:noProof/>
          <w:sz w:val="22"/>
          <w:szCs w:val="22"/>
        </w:rPr>
      </w:pPr>
      <w:hyperlink w:anchor="_Toc176857245" w:history="1">
        <w:r w:rsidR="00672882" w:rsidRPr="00E27A20">
          <w:rPr>
            <w:rStyle w:val="a8"/>
            <w:noProof/>
          </w:rPr>
          <w:t>2.3.</w:t>
        </w:r>
        <w:r w:rsidR="00672882">
          <w:rPr>
            <w:rFonts w:asciiTheme="minorHAnsi" w:eastAsiaTheme="minorEastAsia" w:hAnsiTheme="minorHAnsi" w:cstheme="minorBidi"/>
            <w:noProof/>
            <w:sz w:val="22"/>
            <w:szCs w:val="22"/>
          </w:rPr>
          <w:tab/>
        </w:r>
        <w:r w:rsidR="00672882" w:rsidRPr="00E27A20">
          <w:rPr>
            <w:rStyle w:val="a8"/>
            <w:noProof/>
          </w:rPr>
          <w:t>Порядок расчета Индексов полной доходности "брутто"</w:t>
        </w:r>
        <w:r w:rsidR="00672882">
          <w:rPr>
            <w:noProof/>
            <w:webHidden/>
          </w:rPr>
          <w:tab/>
        </w:r>
        <w:r w:rsidR="00672882">
          <w:rPr>
            <w:noProof/>
            <w:webHidden/>
          </w:rPr>
          <w:fldChar w:fldCharType="begin"/>
        </w:r>
        <w:r w:rsidR="00672882">
          <w:rPr>
            <w:noProof/>
            <w:webHidden/>
          </w:rPr>
          <w:instrText xml:space="preserve"> PAGEREF _Toc176857245 \h </w:instrText>
        </w:r>
        <w:r w:rsidR="00672882">
          <w:rPr>
            <w:noProof/>
            <w:webHidden/>
          </w:rPr>
        </w:r>
        <w:r w:rsidR="00672882">
          <w:rPr>
            <w:noProof/>
            <w:webHidden/>
          </w:rPr>
          <w:fldChar w:fldCharType="separate"/>
        </w:r>
        <w:r w:rsidR="00672882">
          <w:rPr>
            <w:noProof/>
            <w:webHidden/>
          </w:rPr>
          <w:t>6</w:t>
        </w:r>
        <w:r w:rsidR="00672882">
          <w:rPr>
            <w:noProof/>
            <w:webHidden/>
          </w:rPr>
          <w:fldChar w:fldCharType="end"/>
        </w:r>
      </w:hyperlink>
    </w:p>
    <w:p w14:paraId="08759768" w14:textId="77777777" w:rsidR="00672882" w:rsidRDefault="00BC371D">
      <w:pPr>
        <w:pStyle w:val="23"/>
        <w:rPr>
          <w:rFonts w:asciiTheme="minorHAnsi" w:eastAsiaTheme="minorEastAsia" w:hAnsiTheme="minorHAnsi" w:cstheme="minorBidi"/>
          <w:noProof/>
          <w:sz w:val="22"/>
          <w:szCs w:val="22"/>
        </w:rPr>
      </w:pPr>
      <w:hyperlink w:anchor="_Toc176857246" w:history="1">
        <w:r w:rsidR="00672882" w:rsidRPr="00E27A20">
          <w:rPr>
            <w:rStyle w:val="a8"/>
            <w:noProof/>
          </w:rPr>
          <w:t>2.4.</w:t>
        </w:r>
        <w:r w:rsidR="00672882">
          <w:rPr>
            <w:rFonts w:asciiTheme="minorHAnsi" w:eastAsiaTheme="minorEastAsia" w:hAnsiTheme="minorHAnsi" w:cstheme="minorBidi"/>
            <w:noProof/>
            <w:sz w:val="22"/>
            <w:szCs w:val="22"/>
          </w:rPr>
          <w:tab/>
        </w:r>
        <w:r w:rsidR="00672882" w:rsidRPr="00E27A20">
          <w:rPr>
            <w:rStyle w:val="a8"/>
            <w:noProof/>
          </w:rPr>
          <w:t>Порядок расчета Индексов полной доходности "нетто"</w:t>
        </w:r>
        <w:r w:rsidR="00672882">
          <w:rPr>
            <w:noProof/>
            <w:webHidden/>
          </w:rPr>
          <w:tab/>
        </w:r>
        <w:r w:rsidR="00672882">
          <w:rPr>
            <w:noProof/>
            <w:webHidden/>
          </w:rPr>
          <w:fldChar w:fldCharType="begin"/>
        </w:r>
        <w:r w:rsidR="00672882">
          <w:rPr>
            <w:noProof/>
            <w:webHidden/>
          </w:rPr>
          <w:instrText xml:space="preserve"> PAGEREF _Toc176857246 \h </w:instrText>
        </w:r>
        <w:r w:rsidR="00672882">
          <w:rPr>
            <w:noProof/>
            <w:webHidden/>
          </w:rPr>
        </w:r>
        <w:r w:rsidR="00672882">
          <w:rPr>
            <w:noProof/>
            <w:webHidden/>
          </w:rPr>
          <w:fldChar w:fldCharType="separate"/>
        </w:r>
        <w:r w:rsidR="00672882">
          <w:rPr>
            <w:noProof/>
            <w:webHidden/>
          </w:rPr>
          <w:t>6</w:t>
        </w:r>
        <w:r w:rsidR="00672882">
          <w:rPr>
            <w:noProof/>
            <w:webHidden/>
          </w:rPr>
          <w:fldChar w:fldCharType="end"/>
        </w:r>
      </w:hyperlink>
    </w:p>
    <w:p w14:paraId="223E1D11" w14:textId="77777777" w:rsidR="00672882" w:rsidRDefault="00BC371D">
      <w:pPr>
        <w:pStyle w:val="23"/>
        <w:rPr>
          <w:rFonts w:asciiTheme="minorHAnsi" w:eastAsiaTheme="minorEastAsia" w:hAnsiTheme="minorHAnsi" w:cstheme="minorBidi"/>
          <w:noProof/>
          <w:sz w:val="22"/>
          <w:szCs w:val="22"/>
        </w:rPr>
      </w:pPr>
      <w:hyperlink w:anchor="_Toc176857247" w:history="1">
        <w:r w:rsidR="00672882" w:rsidRPr="00E27A20">
          <w:rPr>
            <w:rStyle w:val="a8"/>
            <w:noProof/>
          </w:rPr>
          <w:t>2.5.</w:t>
        </w:r>
        <w:r w:rsidR="00672882">
          <w:rPr>
            <w:rFonts w:asciiTheme="minorHAnsi" w:eastAsiaTheme="minorEastAsia" w:hAnsiTheme="minorHAnsi" w:cstheme="minorBidi"/>
            <w:noProof/>
            <w:sz w:val="22"/>
            <w:szCs w:val="22"/>
          </w:rPr>
          <w:tab/>
        </w:r>
        <w:r w:rsidR="00672882" w:rsidRPr="00E27A20">
          <w:rPr>
            <w:rStyle w:val="a8"/>
            <w:noProof/>
          </w:rPr>
          <w:t>Определение цены Акции</w:t>
        </w:r>
        <w:r w:rsidR="00672882">
          <w:rPr>
            <w:noProof/>
            <w:webHidden/>
          </w:rPr>
          <w:tab/>
        </w:r>
        <w:r w:rsidR="00672882">
          <w:rPr>
            <w:noProof/>
            <w:webHidden/>
          </w:rPr>
          <w:fldChar w:fldCharType="begin"/>
        </w:r>
        <w:r w:rsidR="00672882">
          <w:rPr>
            <w:noProof/>
            <w:webHidden/>
          </w:rPr>
          <w:instrText xml:space="preserve"> PAGEREF _Toc176857247 \h </w:instrText>
        </w:r>
        <w:r w:rsidR="00672882">
          <w:rPr>
            <w:noProof/>
            <w:webHidden/>
          </w:rPr>
        </w:r>
        <w:r w:rsidR="00672882">
          <w:rPr>
            <w:noProof/>
            <w:webHidden/>
          </w:rPr>
          <w:fldChar w:fldCharType="separate"/>
        </w:r>
        <w:r w:rsidR="00672882">
          <w:rPr>
            <w:noProof/>
            <w:webHidden/>
          </w:rPr>
          <w:t>7</w:t>
        </w:r>
        <w:r w:rsidR="00672882">
          <w:rPr>
            <w:noProof/>
            <w:webHidden/>
          </w:rPr>
          <w:fldChar w:fldCharType="end"/>
        </w:r>
      </w:hyperlink>
    </w:p>
    <w:p w14:paraId="43EDD610" w14:textId="77777777" w:rsidR="00672882" w:rsidRDefault="00BC371D">
      <w:pPr>
        <w:pStyle w:val="23"/>
        <w:rPr>
          <w:rFonts w:asciiTheme="minorHAnsi" w:eastAsiaTheme="minorEastAsia" w:hAnsiTheme="minorHAnsi" w:cstheme="minorBidi"/>
          <w:noProof/>
          <w:sz w:val="22"/>
          <w:szCs w:val="22"/>
        </w:rPr>
      </w:pPr>
      <w:hyperlink w:anchor="_Toc176857248" w:history="1">
        <w:r w:rsidR="00672882" w:rsidRPr="00E27A20">
          <w:rPr>
            <w:rStyle w:val="a8"/>
            <w:noProof/>
          </w:rPr>
          <w:t>2.6.</w:t>
        </w:r>
        <w:r w:rsidR="00672882">
          <w:rPr>
            <w:rFonts w:asciiTheme="minorHAnsi" w:eastAsiaTheme="minorEastAsia" w:hAnsiTheme="minorHAnsi" w:cstheme="minorBidi"/>
            <w:noProof/>
            <w:sz w:val="22"/>
            <w:szCs w:val="22"/>
          </w:rPr>
          <w:tab/>
        </w:r>
        <w:r w:rsidR="00672882" w:rsidRPr="00E27A20">
          <w:rPr>
            <w:rStyle w:val="a8"/>
            <w:noProof/>
          </w:rPr>
          <w:t>Определение количества акций и коэффициентов free-float</w:t>
        </w:r>
        <w:r w:rsidR="00672882">
          <w:rPr>
            <w:noProof/>
            <w:webHidden/>
          </w:rPr>
          <w:tab/>
        </w:r>
        <w:r w:rsidR="00672882">
          <w:rPr>
            <w:noProof/>
            <w:webHidden/>
          </w:rPr>
          <w:fldChar w:fldCharType="begin"/>
        </w:r>
        <w:r w:rsidR="00672882">
          <w:rPr>
            <w:noProof/>
            <w:webHidden/>
          </w:rPr>
          <w:instrText xml:space="preserve"> PAGEREF _Toc176857248 \h </w:instrText>
        </w:r>
        <w:r w:rsidR="00672882">
          <w:rPr>
            <w:noProof/>
            <w:webHidden/>
          </w:rPr>
        </w:r>
        <w:r w:rsidR="00672882">
          <w:rPr>
            <w:noProof/>
            <w:webHidden/>
          </w:rPr>
          <w:fldChar w:fldCharType="separate"/>
        </w:r>
        <w:r w:rsidR="00672882">
          <w:rPr>
            <w:noProof/>
            <w:webHidden/>
          </w:rPr>
          <w:t>8</w:t>
        </w:r>
        <w:r w:rsidR="00672882">
          <w:rPr>
            <w:noProof/>
            <w:webHidden/>
          </w:rPr>
          <w:fldChar w:fldCharType="end"/>
        </w:r>
      </w:hyperlink>
    </w:p>
    <w:p w14:paraId="163A0931" w14:textId="77777777" w:rsidR="00672882" w:rsidRDefault="00BC371D">
      <w:pPr>
        <w:pStyle w:val="23"/>
        <w:rPr>
          <w:rFonts w:asciiTheme="minorHAnsi" w:eastAsiaTheme="minorEastAsia" w:hAnsiTheme="minorHAnsi" w:cstheme="minorBidi"/>
          <w:noProof/>
          <w:sz w:val="22"/>
          <w:szCs w:val="22"/>
        </w:rPr>
      </w:pPr>
      <w:hyperlink w:anchor="_Toc176857249" w:history="1">
        <w:r w:rsidR="00672882" w:rsidRPr="00E27A20">
          <w:rPr>
            <w:rStyle w:val="a8"/>
            <w:noProof/>
          </w:rPr>
          <w:t>2.7.</w:t>
        </w:r>
        <w:r w:rsidR="00672882">
          <w:rPr>
            <w:rFonts w:asciiTheme="minorHAnsi" w:eastAsiaTheme="minorEastAsia" w:hAnsiTheme="minorHAnsi" w:cstheme="minorBidi"/>
            <w:noProof/>
            <w:sz w:val="22"/>
            <w:szCs w:val="22"/>
          </w:rPr>
          <w:tab/>
        </w:r>
        <w:r w:rsidR="00672882" w:rsidRPr="00E27A20">
          <w:rPr>
            <w:rStyle w:val="a8"/>
            <w:noProof/>
          </w:rPr>
          <w:t>Определение коэффициента ликвидности и дополнительного весового коэффициента</w:t>
        </w:r>
        <w:r w:rsidR="00672882">
          <w:rPr>
            <w:noProof/>
            <w:webHidden/>
          </w:rPr>
          <w:tab/>
        </w:r>
        <w:r w:rsidR="00672882">
          <w:rPr>
            <w:noProof/>
            <w:webHidden/>
          </w:rPr>
          <w:fldChar w:fldCharType="begin"/>
        </w:r>
        <w:r w:rsidR="00672882">
          <w:rPr>
            <w:noProof/>
            <w:webHidden/>
          </w:rPr>
          <w:instrText xml:space="preserve"> PAGEREF _Toc176857249 \h </w:instrText>
        </w:r>
        <w:r w:rsidR="00672882">
          <w:rPr>
            <w:noProof/>
            <w:webHidden/>
          </w:rPr>
        </w:r>
        <w:r w:rsidR="00672882">
          <w:rPr>
            <w:noProof/>
            <w:webHidden/>
          </w:rPr>
          <w:fldChar w:fldCharType="separate"/>
        </w:r>
        <w:r w:rsidR="00672882">
          <w:rPr>
            <w:noProof/>
            <w:webHidden/>
          </w:rPr>
          <w:t>9</w:t>
        </w:r>
        <w:r w:rsidR="00672882">
          <w:rPr>
            <w:noProof/>
            <w:webHidden/>
          </w:rPr>
          <w:fldChar w:fldCharType="end"/>
        </w:r>
      </w:hyperlink>
    </w:p>
    <w:p w14:paraId="4B7F6D6C" w14:textId="77777777" w:rsidR="00672882" w:rsidRDefault="00BC371D">
      <w:pPr>
        <w:pStyle w:val="23"/>
        <w:rPr>
          <w:rFonts w:asciiTheme="minorHAnsi" w:eastAsiaTheme="minorEastAsia" w:hAnsiTheme="minorHAnsi" w:cstheme="minorBidi"/>
          <w:noProof/>
          <w:sz w:val="22"/>
          <w:szCs w:val="22"/>
        </w:rPr>
      </w:pPr>
      <w:hyperlink w:anchor="_Toc176857250" w:history="1">
        <w:r w:rsidR="00672882" w:rsidRPr="00E27A20">
          <w:rPr>
            <w:rStyle w:val="a8"/>
            <w:noProof/>
          </w:rPr>
          <w:t>2.8.</w:t>
        </w:r>
        <w:r w:rsidR="00672882">
          <w:rPr>
            <w:rFonts w:asciiTheme="minorHAnsi" w:eastAsiaTheme="minorEastAsia" w:hAnsiTheme="minorHAnsi" w:cstheme="minorBidi"/>
            <w:noProof/>
            <w:sz w:val="22"/>
            <w:szCs w:val="22"/>
          </w:rPr>
          <w:tab/>
        </w:r>
        <w:r w:rsidR="00672882" w:rsidRPr="00E27A20">
          <w:rPr>
            <w:rStyle w:val="a8"/>
            <w:noProof/>
          </w:rPr>
          <w:t>Расчет весовых коэффициентов</w:t>
        </w:r>
        <w:r w:rsidR="00672882">
          <w:rPr>
            <w:noProof/>
            <w:webHidden/>
          </w:rPr>
          <w:tab/>
        </w:r>
        <w:r w:rsidR="00672882">
          <w:rPr>
            <w:noProof/>
            <w:webHidden/>
          </w:rPr>
          <w:fldChar w:fldCharType="begin"/>
        </w:r>
        <w:r w:rsidR="00672882">
          <w:rPr>
            <w:noProof/>
            <w:webHidden/>
          </w:rPr>
          <w:instrText xml:space="preserve"> PAGEREF _Toc176857250 \h </w:instrText>
        </w:r>
        <w:r w:rsidR="00672882">
          <w:rPr>
            <w:noProof/>
            <w:webHidden/>
          </w:rPr>
        </w:r>
        <w:r w:rsidR="00672882">
          <w:rPr>
            <w:noProof/>
            <w:webHidden/>
          </w:rPr>
          <w:fldChar w:fldCharType="separate"/>
        </w:r>
        <w:r w:rsidR="00672882">
          <w:rPr>
            <w:noProof/>
            <w:webHidden/>
          </w:rPr>
          <w:t>9</w:t>
        </w:r>
        <w:r w:rsidR="00672882">
          <w:rPr>
            <w:noProof/>
            <w:webHidden/>
          </w:rPr>
          <w:fldChar w:fldCharType="end"/>
        </w:r>
      </w:hyperlink>
    </w:p>
    <w:p w14:paraId="7295B327" w14:textId="77777777" w:rsidR="00672882" w:rsidRDefault="00BC371D">
      <w:pPr>
        <w:pStyle w:val="23"/>
        <w:rPr>
          <w:rFonts w:asciiTheme="minorHAnsi" w:eastAsiaTheme="minorEastAsia" w:hAnsiTheme="minorHAnsi" w:cstheme="minorBidi"/>
          <w:noProof/>
          <w:sz w:val="22"/>
          <w:szCs w:val="22"/>
        </w:rPr>
      </w:pPr>
      <w:hyperlink w:anchor="_Toc176857251" w:history="1">
        <w:r w:rsidR="00672882" w:rsidRPr="00E27A20">
          <w:rPr>
            <w:rStyle w:val="a8"/>
            <w:noProof/>
          </w:rPr>
          <w:t>2.9.</w:t>
        </w:r>
        <w:r w:rsidR="00672882">
          <w:rPr>
            <w:rFonts w:asciiTheme="minorHAnsi" w:eastAsiaTheme="minorEastAsia" w:hAnsiTheme="minorHAnsi" w:cstheme="minorBidi"/>
            <w:noProof/>
            <w:sz w:val="22"/>
            <w:szCs w:val="22"/>
          </w:rPr>
          <w:tab/>
        </w:r>
        <w:r w:rsidR="00672882" w:rsidRPr="00E27A20">
          <w:rPr>
            <w:rStyle w:val="a8"/>
            <w:noProof/>
          </w:rPr>
          <w:t>Расчет Делителя</w:t>
        </w:r>
        <w:r w:rsidR="00672882">
          <w:rPr>
            <w:noProof/>
            <w:webHidden/>
          </w:rPr>
          <w:tab/>
        </w:r>
        <w:r w:rsidR="00672882">
          <w:rPr>
            <w:noProof/>
            <w:webHidden/>
          </w:rPr>
          <w:fldChar w:fldCharType="begin"/>
        </w:r>
        <w:r w:rsidR="00672882">
          <w:rPr>
            <w:noProof/>
            <w:webHidden/>
          </w:rPr>
          <w:instrText xml:space="preserve"> PAGEREF _Toc176857251 \h </w:instrText>
        </w:r>
        <w:r w:rsidR="00672882">
          <w:rPr>
            <w:noProof/>
            <w:webHidden/>
          </w:rPr>
        </w:r>
        <w:r w:rsidR="00672882">
          <w:rPr>
            <w:noProof/>
            <w:webHidden/>
          </w:rPr>
          <w:fldChar w:fldCharType="separate"/>
        </w:r>
        <w:r w:rsidR="00672882">
          <w:rPr>
            <w:noProof/>
            <w:webHidden/>
          </w:rPr>
          <w:t>10</w:t>
        </w:r>
        <w:r w:rsidR="00672882">
          <w:rPr>
            <w:noProof/>
            <w:webHidden/>
          </w:rPr>
          <w:fldChar w:fldCharType="end"/>
        </w:r>
      </w:hyperlink>
    </w:p>
    <w:p w14:paraId="7406E716"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52" w:history="1">
        <w:r w:rsidR="00672882" w:rsidRPr="00E27A20">
          <w:rPr>
            <w:rStyle w:val="a8"/>
            <w:rFonts w:cs="Tahoma"/>
            <w:noProof/>
          </w:rPr>
          <w:t>3.</w:t>
        </w:r>
        <w:r w:rsidR="00672882">
          <w:rPr>
            <w:rFonts w:asciiTheme="minorHAnsi" w:eastAsiaTheme="minorEastAsia" w:hAnsiTheme="minorHAnsi" w:cstheme="minorBidi"/>
            <w:b w:val="0"/>
            <w:bCs w:val="0"/>
            <w:caps w:val="0"/>
            <w:noProof/>
            <w:sz w:val="22"/>
            <w:szCs w:val="22"/>
          </w:rPr>
          <w:tab/>
        </w:r>
        <w:r w:rsidR="00672882" w:rsidRPr="00E27A20">
          <w:rPr>
            <w:rStyle w:val="a8"/>
            <w:noProof/>
          </w:rPr>
          <w:t>Формирование и пересмотр Баз расчета Индексов</w:t>
        </w:r>
        <w:r w:rsidR="00672882">
          <w:rPr>
            <w:noProof/>
            <w:webHidden/>
          </w:rPr>
          <w:tab/>
        </w:r>
        <w:r w:rsidR="00672882">
          <w:rPr>
            <w:noProof/>
            <w:webHidden/>
          </w:rPr>
          <w:fldChar w:fldCharType="begin"/>
        </w:r>
        <w:r w:rsidR="00672882">
          <w:rPr>
            <w:noProof/>
            <w:webHidden/>
          </w:rPr>
          <w:instrText xml:space="preserve"> PAGEREF _Toc176857252 \h </w:instrText>
        </w:r>
        <w:r w:rsidR="00672882">
          <w:rPr>
            <w:noProof/>
            <w:webHidden/>
          </w:rPr>
        </w:r>
        <w:r w:rsidR="00672882">
          <w:rPr>
            <w:noProof/>
            <w:webHidden/>
          </w:rPr>
          <w:fldChar w:fldCharType="separate"/>
        </w:r>
        <w:r w:rsidR="00672882">
          <w:rPr>
            <w:noProof/>
            <w:webHidden/>
          </w:rPr>
          <w:t>10</w:t>
        </w:r>
        <w:r w:rsidR="00672882">
          <w:rPr>
            <w:noProof/>
            <w:webHidden/>
          </w:rPr>
          <w:fldChar w:fldCharType="end"/>
        </w:r>
      </w:hyperlink>
    </w:p>
    <w:p w14:paraId="47DC2403" w14:textId="77777777" w:rsidR="00672882" w:rsidRDefault="00BC371D">
      <w:pPr>
        <w:pStyle w:val="23"/>
        <w:rPr>
          <w:rFonts w:asciiTheme="minorHAnsi" w:eastAsiaTheme="minorEastAsia" w:hAnsiTheme="minorHAnsi" w:cstheme="minorBidi"/>
          <w:noProof/>
          <w:sz w:val="22"/>
          <w:szCs w:val="22"/>
        </w:rPr>
      </w:pPr>
      <w:hyperlink w:anchor="_Toc176857253" w:history="1">
        <w:r w:rsidR="00672882" w:rsidRPr="00E27A20">
          <w:rPr>
            <w:rStyle w:val="a8"/>
            <w:noProof/>
          </w:rPr>
          <w:t>3.1.</w:t>
        </w:r>
        <w:r w:rsidR="00672882">
          <w:rPr>
            <w:rFonts w:asciiTheme="minorHAnsi" w:eastAsiaTheme="minorEastAsia" w:hAnsiTheme="minorHAnsi" w:cstheme="minorBidi"/>
            <w:noProof/>
            <w:sz w:val="22"/>
            <w:szCs w:val="22"/>
          </w:rPr>
          <w:tab/>
        </w:r>
        <w:r w:rsidR="00672882" w:rsidRPr="00E27A20">
          <w:rPr>
            <w:rStyle w:val="a8"/>
            <w:noProof/>
          </w:rPr>
          <w:t>Принципы формирования Баз расчета</w:t>
        </w:r>
        <w:r w:rsidR="00672882">
          <w:rPr>
            <w:noProof/>
            <w:webHidden/>
          </w:rPr>
          <w:tab/>
        </w:r>
        <w:r w:rsidR="00672882">
          <w:rPr>
            <w:noProof/>
            <w:webHidden/>
          </w:rPr>
          <w:fldChar w:fldCharType="begin"/>
        </w:r>
        <w:r w:rsidR="00672882">
          <w:rPr>
            <w:noProof/>
            <w:webHidden/>
          </w:rPr>
          <w:instrText xml:space="preserve"> PAGEREF _Toc176857253 \h </w:instrText>
        </w:r>
        <w:r w:rsidR="00672882">
          <w:rPr>
            <w:noProof/>
            <w:webHidden/>
          </w:rPr>
        </w:r>
        <w:r w:rsidR="00672882">
          <w:rPr>
            <w:noProof/>
            <w:webHidden/>
          </w:rPr>
          <w:fldChar w:fldCharType="separate"/>
        </w:r>
        <w:r w:rsidR="00672882">
          <w:rPr>
            <w:noProof/>
            <w:webHidden/>
          </w:rPr>
          <w:t>10</w:t>
        </w:r>
        <w:r w:rsidR="00672882">
          <w:rPr>
            <w:noProof/>
            <w:webHidden/>
          </w:rPr>
          <w:fldChar w:fldCharType="end"/>
        </w:r>
      </w:hyperlink>
    </w:p>
    <w:p w14:paraId="635E6C04" w14:textId="77777777" w:rsidR="00672882" w:rsidRDefault="00BC371D">
      <w:pPr>
        <w:pStyle w:val="23"/>
        <w:rPr>
          <w:rFonts w:asciiTheme="minorHAnsi" w:eastAsiaTheme="minorEastAsia" w:hAnsiTheme="minorHAnsi" w:cstheme="minorBidi"/>
          <w:noProof/>
          <w:sz w:val="22"/>
          <w:szCs w:val="22"/>
        </w:rPr>
      </w:pPr>
      <w:hyperlink w:anchor="_Toc176857254" w:history="1">
        <w:r w:rsidR="00672882" w:rsidRPr="00E27A20">
          <w:rPr>
            <w:rStyle w:val="a8"/>
            <w:noProof/>
          </w:rPr>
          <w:t>3.2.</w:t>
        </w:r>
        <w:r w:rsidR="00672882">
          <w:rPr>
            <w:rFonts w:asciiTheme="minorHAnsi" w:eastAsiaTheme="minorEastAsia" w:hAnsiTheme="minorHAnsi" w:cstheme="minorBidi"/>
            <w:noProof/>
            <w:sz w:val="22"/>
            <w:szCs w:val="22"/>
          </w:rPr>
          <w:tab/>
        </w:r>
        <w:r w:rsidR="00672882" w:rsidRPr="00E27A20">
          <w:rPr>
            <w:rStyle w:val="a8"/>
            <w:noProof/>
          </w:rPr>
          <w:t>Алгоритм формирования Базы расчета Индекса акций широкого рынка</w:t>
        </w:r>
        <w:r w:rsidR="00672882">
          <w:rPr>
            <w:noProof/>
            <w:webHidden/>
          </w:rPr>
          <w:tab/>
        </w:r>
        <w:r w:rsidR="00672882">
          <w:rPr>
            <w:noProof/>
            <w:webHidden/>
          </w:rPr>
          <w:fldChar w:fldCharType="begin"/>
        </w:r>
        <w:r w:rsidR="00672882">
          <w:rPr>
            <w:noProof/>
            <w:webHidden/>
          </w:rPr>
          <w:instrText xml:space="preserve"> PAGEREF _Toc176857254 \h </w:instrText>
        </w:r>
        <w:r w:rsidR="00672882">
          <w:rPr>
            <w:noProof/>
            <w:webHidden/>
          </w:rPr>
        </w:r>
        <w:r w:rsidR="00672882">
          <w:rPr>
            <w:noProof/>
            <w:webHidden/>
          </w:rPr>
          <w:fldChar w:fldCharType="separate"/>
        </w:r>
        <w:r w:rsidR="00672882">
          <w:rPr>
            <w:noProof/>
            <w:webHidden/>
          </w:rPr>
          <w:t>11</w:t>
        </w:r>
        <w:r w:rsidR="00672882">
          <w:rPr>
            <w:noProof/>
            <w:webHidden/>
          </w:rPr>
          <w:fldChar w:fldCharType="end"/>
        </w:r>
      </w:hyperlink>
    </w:p>
    <w:p w14:paraId="3862C8FE" w14:textId="77777777" w:rsidR="00672882" w:rsidRDefault="00BC371D">
      <w:pPr>
        <w:pStyle w:val="23"/>
        <w:rPr>
          <w:rFonts w:asciiTheme="minorHAnsi" w:eastAsiaTheme="minorEastAsia" w:hAnsiTheme="minorHAnsi" w:cstheme="minorBidi"/>
          <w:noProof/>
          <w:sz w:val="22"/>
          <w:szCs w:val="22"/>
        </w:rPr>
      </w:pPr>
      <w:hyperlink w:anchor="_Toc176857255" w:history="1">
        <w:r w:rsidR="00672882" w:rsidRPr="00E27A20">
          <w:rPr>
            <w:rStyle w:val="a8"/>
            <w:noProof/>
          </w:rPr>
          <w:t>3.3.</w:t>
        </w:r>
        <w:r w:rsidR="00672882">
          <w:rPr>
            <w:rFonts w:asciiTheme="minorHAnsi" w:eastAsiaTheme="minorEastAsia" w:hAnsiTheme="minorHAnsi" w:cstheme="minorBidi"/>
            <w:noProof/>
            <w:sz w:val="22"/>
            <w:szCs w:val="22"/>
          </w:rPr>
          <w:tab/>
        </w:r>
        <w:r w:rsidR="00672882" w:rsidRPr="00E27A20">
          <w:rPr>
            <w:rStyle w:val="a8"/>
            <w:noProof/>
          </w:rPr>
          <w:t>Алгоритм формирования Базы расчета Основного индекса</w:t>
        </w:r>
        <w:r w:rsidR="00672882">
          <w:rPr>
            <w:noProof/>
            <w:webHidden/>
          </w:rPr>
          <w:tab/>
        </w:r>
        <w:r w:rsidR="00672882">
          <w:rPr>
            <w:noProof/>
            <w:webHidden/>
          </w:rPr>
          <w:fldChar w:fldCharType="begin"/>
        </w:r>
        <w:r w:rsidR="00672882">
          <w:rPr>
            <w:noProof/>
            <w:webHidden/>
          </w:rPr>
          <w:instrText xml:space="preserve"> PAGEREF _Toc176857255 \h </w:instrText>
        </w:r>
        <w:r w:rsidR="00672882">
          <w:rPr>
            <w:noProof/>
            <w:webHidden/>
          </w:rPr>
        </w:r>
        <w:r w:rsidR="00672882">
          <w:rPr>
            <w:noProof/>
            <w:webHidden/>
          </w:rPr>
          <w:fldChar w:fldCharType="separate"/>
        </w:r>
        <w:r w:rsidR="00672882">
          <w:rPr>
            <w:noProof/>
            <w:webHidden/>
          </w:rPr>
          <w:t>12</w:t>
        </w:r>
        <w:r w:rsidR="00672882">
          <w:rPr>
            <w:noProof/>
            <w:webHidden/>
          </w:rPr>
          <w:fldChar w:fldCharType="end"/>
        </w:r>
      </w:hyperlink>
    </w:p>
    <w:p w14:paraId="40C5958F" w14:textId="77777777" w:rsidR="00672882" w:rsidRDefault="00BC371D">
      <w:pPr>
        <w:pStyle w:val="23"/>
        <w:rPr>
          <w:rFonts w:asciiTheme="minorHAnsi" w:eastAsiaTheme="minorEastAsia" w:hAnsiTheme="minorHAnsi" w:cstheme="minorBidi"/>
          <w:noProof/>
          <w:sz w:val="22"/>
          <w:szCs w:val="22"/>
        </w:rPr>
      </w:pPr>
      <w:hyperlink w:anchor="_Toc176857256" w:history="1">
        <w:r w:rsidR="00672882" w:rsidRPr="00E27A20">
          <w:rPr>
            <w:rStyle w:val="a8"/>
            <w:noProof/>
          </w:rPr>
          <w:t>3.4.</w:t>
        </w:r>
        <w:r w:rsidR="00672882">
          <w:rPr>
            <w:rFonts w:asciiTheme="minorHAnsi" w:eastAsiaTheme="minorEastAsia" w:hAnsiTheme="minorHAnsi" w:cstheme="minorBidi"/>
            <w:noProof/>
            <w:sz w:val="22"/>
            <w:szCs w:val="22"/>
          </w:rPr>
          <w:tab/>
        </w:r>
        <w:r w:rsidR="00672882" w:rsidRPr="00E27A20">
          <w:rPr>
            <w:rStyle w:val="a8"/>
            <w:noProof/>
          </w:rPr>
          <w:t>Алгоритм формирования Базы расчета Индекса средней и малой капитализации</w:t>
        </w:r>
        <w:r w:rsidR="00672882">
          <w:rPr>
            <w:noProof/>
            <w:webHidden/>
          </w:rPr>
          <w:tab/>
        </w:r>
        <w:r w:rsidR="00672882">
          <w:rPr>
            <w:noProof/>
            <w:webHidden/>
          </w:rPr>
          <w:fldChar w:fldCharType="begin"/>
        </w:r>
        <w:r w:rsidR="00672882">
          <w:rPr>
            <w:noProof/>
            <w:webHidden/>
          </w:rPr>
          <w:instrText xml:space="preserve"> PAGEREF _Toc176857256 \h </w:instrText>
        </w:r>
        <w:r w:rsidR="00672882">
          <w:rPr>
            <w:noProof/>
            <w:webHidden/>
          </w:rPr>
        </w:r>
        <w:r w:rsidR="00672882">
          <w:rPr>
            <w:noProof/>
            <w:webHidden/>
          </w:rPr>
          <w:fldChar w:fldCharType="separate"/>
        </w:r>
        <w:r w:rsidR="00672882">
          <w:rPr>
            <w:noProof/>
            <w:webHidden/>
          </w:rPr>
          <w:t>13</w:t>
        </w:r>
        <w:r w:rsidR="00672882">
          <w:rPr>
            <w:noProof/>
            <w:webHidden/>
          </w:rPr>
          <w:fldChar w:fldCharType="end"/>
        </w:r>
      </w:hyperlink>
    </w:p>
    <w:p w14:paraId="77076E41" w14:textId="77777777" w:rsidR="00672882" w:rsidRDefault="00BC371D">
      <w:pPr>
        <w:pStyle w:val="23"/>
        <w:rPr>
          <w:rFonts w:asciiTheme="minorHAnsi" w:eastAsiaTheme="minorEastAsia" w:hAnsiTheme="minorHAnsi" w:cstheme="minorBidi"/>
          <w:noProof/>
          <w:sz w:val="22"/>
          <w:szCs w:val="22"/>
        </w:rPr>
      </w:pPr>
      <w:hyperlink w:anchor="_Toc176857257" w:history="1">
        <w:r w:rsidR="00672882" w:rsidRPr="00E27A20">
          <w:rPr>
            <w:rStyle w:val="a8"/>
            <w:noProof/>
          </w:rPr>
          <w:t>3.5.</w:t>
        </w:r>
        <w:r w:rsidR="00672882">
          <w:rPr>
            <w:rFonts w:asciiTheme="minorHAnsi" w:eastAsiaTheme="minorEastAsia" w:hAnsiTheme="minorHAnsi" w:cstheme="minorBidi"/>
            <w:noProof/>
            <w:sz w:val="22"/>
            <w:szCs w:val="22"/>
          </w:rPr>
          <w:tab/>
        </w:r>
        <w:r w:rsidR="00672882" w:rsidRPr="00E27A20">
          <w:rPr>
            <w:rStyle w:val="a8"/>
            <w:noProof/>
          </w:rPr>
          <w:t>Алгоритм формирования Базы расчета индексов голубых фишек</w:t>
        </w:r>
        <w:r w:rsidR="00672882">
          <w:rPr>
            <w:noProof/>
            <w:webHidden/>
          </w:rPr>
          <w:tab/>
        </w:r>
        <w:r w:rsidR="00672882">
          <w:rPr>
            <w:noProof/>
            <w:webHidden/>
          </w:rPr>
          <w:fldChar w:fldCharType="begin"/>
        </w:r>
        <w:r w:rsidR="00672882">
          <w:rPr>
            <w:noProof/>
            <w:webHidden/>
          </w:rPr>
          <w:instrText xml:space="preserve"> PAGEREF _Toc176857257 \h </w:instrText>
        </w:r>
        <w:r w:rsidR="00672882">
          <w:rPr>
            <w:noProof/>
            <w:webHidden/>
          </w:rPr>
        </w:r>
        <w:r w:rsidR="00672882">
          <w:rPr>
            <w:noProof/>
            <w:webHidden/>
          </w:rPr>
          <w:fldChar w:fldCharType="separate"/>
        </w:r>
        <w:r w:rsidR="00672882">
          <w:rPr>
            <w:noProof/>
            <w:webHidden/>
          </w:rPr>
          <w:t>14</w:t>
        </w:r>
        <w:r w:rsidR="00672882">
          <w:rPr>
            <w:noProof/>
            <w:webHidden/>
          </w:rPr>
          <w:fldChar w:fldCharType="end"/>
        </w:r>
      </w:hyperlink>
    </w:p>
    <w:p w14:paraId="731DB59C" w14:textId="77777777" w:rsidR="00672882" w:rsidRDefault="00BC371D">
      <w:pPr>
        <w:pStyle w:val="23"/>
        <w:rPr>
          <w:rFonts w:asciiTheme="minorHAnsi" w:eastAsiaTheme="minorEastAsia" w:hAnsiTheme="minorHAnsi" w:cstheme="minorBidi"/>
          <w:noProof/>
          <w:sz w:val="22"/>
          <w:szCs w:val="22"/>
        </w:rPr>
      </w:pPr>
      <w:hyperlink w:anchor="_Toc176857258" w:history="1">
        <w:r w:rsidR="00672882" w:rsidRPr="00E27A20">
          <w:rPr>
            <w:rStyle w:val="a8"/>
            <w:noProof/>
          </w:rPr>
          <w:t>3.6.</w:t>
        </w:r>
        <w:r w:rsidR="00672882">
          <w:rPr>
            <w:rFonts w:asciiTheme="minorHAnsi" w:eastAsiaTheme="minorEastAsia" w:hAnsiTheme="minorHAnsi" w:cstheme="minorBidi"/>
            <w:noProof/>
            <w:sz w:val="22"/>
            <w:szCs w:val="22"/>
          </w:rPr>
          <w:tab/>
        </w:r>
        <w:r w:rsidR="00672882" w:rsidRPr="00E27A20">
          <w:rPr>
            <w:rStyle w:val="a8"/>
            <w:noProof/>
          </w:rPr>
          <w:t>Алгоритм формирования Баз расчета Отраслевых Индексов</w:t>
        </w:r>
        <w:r w:rsidR="00672882">
          <w:rPr>
            <w:noProof/>
            <w:webHidden/>
          </w:rPr>
          <w:tab/>
        </w:r>
        <w:r w:rsidR="00672882">
          <w:rPr>
            <w:noProof/>
            <w:webHidden/>
          </w:rPr>
          <w:fldChar w:fldCharType="begin"/>
        </w:r>
        <w:r w:rsidR="00672882">
          <w:rPr>
            <w:noProof/>
            <w:webHidden/>
          </w:rPr>
          <w:instrText xml:space="preserve"> PAGEREF _Toc176857258 \h </w:instrText>
        </w:r>
        <w:r w:rsidR="00672882">
          <w:rPr>
            <w:noProof/>
            <w:webHidden/>
          </w:rPr>
        </w:r>
        <w:r w:rsidR="00672882">
          <w:rPr>
            <w:noProof/>
            <w:webHidden/>
          </w:rPr>
          <w:fldChar w:fldCharType="separate"/>
        </w:r>
        <w:r w:rsidR="00672882">
          <w:rPr>
            <w:noProof/>
            <w:webHidden/>
          </w:rPr>
          <w:t>15</w:t>
        </w:r>
        <w:r w:rsidR="00672882">
          <w:rPr>
            <w:noProof/>
            <w:webHidden/>
          </w:rPr>
          <w:fldChar w:fldCharType="end"/>
        </w:r>
      </w:hyperlink>
    </w:p>
    <w:p w14:paraId="55CD2791" w14:textId="77777777" w:rsidR="00672882" w:rsidRDefault="00BC371D">
      <w:pPr>
        <w:pStyle w:val="23"/>
        <w:rPr>
          <w:rFonts w:asciiTheme="minorHAnsi" w:eastAsiaTheme="minorEastAsia" w:hAnsiTheme="minorHAnsi" w:cstheme="minorBidi"/>
          <w:noProof/>
          <w:sz w:val="22"/>
          <w:szCs w:val="22"/>
        </w:rPr>
      </w:pPr>
      <w:hyperlink w:anchor="_Toc176857259" w:history="1">
        <w:r w:rsidR="00672882" w:rsidRPr="00E27A20">
          <w:rPr>
            <w:rStyle w:val="a8"/>
            <w:noProof/>
          </w:rPr>
          <w:t>3.7.</w:t>
        </w:r>
        <w:r w:rsidR="00672882">
          <w:rPr>
            <w:rFonts w:asciiTheme="minorHAnsi" w:eastAsiaTheme="minorEastAsia" w:hAnsiTheme="minorHAnsi" w:cstheme="minorBidi"/>
            <w:noProof/>
            <w:sz w:val="22"/>
            <w:szCs w:val="22"/>
          </w:rPr>
          <w:tab/>
        </w:r>
        <w:r w:rsidR="00672882" w:rsidRPr="00E27A20">
          <w:rPr>
            <w:rStyle w:val="a8"/>
            <w:noProof/>
          </w:rPr>
          <w:t>Алгоритм формирования Базы расчета Индекса МосБиржи инноваций</w:t>
        </w:r>
        <w:r w:rsidR="00672882">
          <w:rPr>
            <w:noProof/>
            <w:webHidden/>
          </w:rPr>
          <w:tab/>
        </w:r>
        <w:r w:rsidR="00672882">
          <w:rPr>
            <w:noProof/>
            <w:webHidden/>
          </w:rPr>
          <w:fldChar w:fldCharType="begin"/>
        </w:r>
        <w:r w:rsidR="00672882">
          <w:rPr>
            <w:noProof/>
            <w:webHidden/>
          </w:rPr>
          <w:instrText xml:space="preserve"> PAGEREF _Toc176857259 \h </w:instrText>
        </w:r>
        <w:r w:rsidR="00672882">
          <w:rPr>
            <w:noProof/>
            <w:webHidden/>
          </w:rPr>
        </w:r>
        <w:r w:rsidR="00672882">
          <w:rPr>
            <w:noProof/>
            <w:webHidden/>
          </w:rPr>
          <w:fldChar w:fldCharType="separate"/>
        </w:r>
        <w:r w:rsidR="00672882">
          <w:rPr>
            <w:noProof/>
            <w:webHidden/>
          </w:rPr>
          <w:t>15</w:t>
        </w:r>
        <w:r w:rsidR="00672882">
          <w:rPr>
            <w:noProof/>
            <w:webHidden/>
          </w:rPr>
          <w:fldChar w:fldCharType="end"/>
        </w:r>
      </w:hyperlink>
    </w:p>
    <w:p w14:paraId="3A73D64B" w14:textId="77777777" w:rsidR="00672882" w:rsidRDefault="00BC371D">
      <w:pPr>
        <w:pStyle w:val="23"/>
        <w:rPr>
          <w:rFonts w:asciiTheme="minorHAnsi" w:eastAsiaTheme="minorEastAsia" w:hAnsiTheme="minorHAnsi" w:cstheme="minorBidi"/>
          <w:noProof/>
          <w:sz w:val="22"/>
          <w:szCs w:val="22"/>
        </w:rPr>
      </w:pPr>
      <w:hyperlink w:anchor="_Toc176857260" w:history="1">
        <w:r w:rsidR="00672882" w:rsidRPr="00E27A20">
          <w:rPr>
            <w:rStyle w:val="a8"/>
            <w:noProof/>
          </w:rPr>
          <w:t>3.8.</w:t>
        </w:r>
        <w:r w:rsidR="00672882">
          <w:rPr>
            <w:rFonts w:asciiTheme="minorHAnsi" w:eastAsiaTheme="minorEastAsia" w:hAnsiTheme="minorHAnsi" w:cstheme="minorBidi"/>
            <w:noProof/>
            <w:sz w:val="22"/>
            <w:szCs w:val="22"/>
          </w:rPr>
          <w:tab/>
        </w:r>
        <w:r w:rsidR="00672882" w:rsidRPr="00E27A20">
          <w:rPr>
            <w:rStyle w:val="a8"/>
            <w:noProof/>
          </w:rPr>
          <w:t>Порядок пересмотра баз расчета</w:t>
        </w:r>
        <w:r w:rsidR="00672882">
          <w:rPr>
            <w:noProof/>
            <w:webHidden/>
          </w:rPr>
          <w:tab/>
        </w:r>
        <w:r w:rsidR="00672882">
          <w:rPr>
            <w:noProof/>
            <w:webHidden/>
          </w:rPr>
          <w:fldChar w:fldCharType="begin"/>
        </w:r>
        <w:r w:rsidR="00672882">
          <w:rPr>
            <w:noProof/>
            <w:webHidden/>
          </w:rPr>
          <w:instrText xml:space="preserve"> PAGEREF _Toc176857260 \h </w:instrText>
        </w:r>
        <w:r w:rsidR="00672882">
          <w:rPr>
            <w:noProof/>
            <w:webHidden/>
          </w:rPr>
        </w:r>
        <w:r w:rsidR="00672882">
          <w:rPr>
            <w:noProof/>
            <w:webHidden/>
          </w:rPr>
          <w:fldChar w:fldCharType="separate"/>
        </w:r>
        <w:r w:rsidR="00672882">
          <w:rPr>
            <w:noProof/>
            <w:webHidden/>
          </w:rPr>
          <w:t>15</w:t>
        </w:r>
        <w:r w:rsidR="00672882">
          <w:rPr>
            <w:noProof/>
            <w:webHidden/>
          </w:rPr>
          <w:fldChar w:fldCharType="end"/>
        </w:r>
      </w:hyperlink>
    </w:p>
    <w:p w14:paraId="08F0D550" w14:textId="77777777" w:rsidR="00672882" w:rsidRDefault="00BC371D">
      <w:pPr>
        <w:pStyle w:val="23"/>
        <w:rPr>
          <w:rFonts w:asciiTheme="minorHAnsi" w:eastAsiaTheme="minorEastAsia" w:hAnsiTheme="minorHAnsi" w:cstheme="minorBidi"/>
          <w:noProof/>
          <w:sz w:val="22"/>
          <w:szCs w:val="22"/>
        </w:rPr>
      </w:pPr>
      <w:hyperlink w:anchor="_Toc176857261" w:history="1">
        <w:r w:rsidR="00672882" w:rsidRPr="00E27A20">
          <w:rPr>
            <w:rStyle w:val="a8"/>
            <w:noProof/>
          </w:rPr>
          <w:t>3.9.</w:t>
        </w:r>
        <w:r w:rsidR="00672882">
          <w:rPr>
            <w:rFonts w:asciiTheme="minorHAnsi" w:eastAsiaTheme="minorEastAsia" w:hAnsiTheme="minorHAnsi" w:cstheme="minorBidi"/>
            <w:noProof/>
            <w:sz w:val="22"/>
            <w:szCs w:val="22"/>
          </w:rPr>
          <w:tab/>
        </w:r>
        <w:r w:rsidR="00672882" w:rsidRPr="00E27A20">
          <w:rPr>
            <w:rStyle w:val="a8"/>
            <w:noProof/>
          </w:rPr>
          <w:t>Учет корпоративных событий</w:t>
        </w:r>
        <w:r w:rsidR="00672882">
          <w:rPr>
            <w:noProof/>
            <w:webHidden/>
          </w:rPr>
          <w:tab/>
        </w:r>
        <w:r w:rsidR="00672882">
          <w:rPr>
            <w:noProof/>
            <w:webHidden/>
          </w:rPr>
          <w:fldChar w:fldCharType="begin"/>
        </w:r>
        <w:r w:rsidR="00672882">
          <w:rPr>
            <w:noProof/>
            <w:webHidden/>
          </w:rPr>
          <w:instrText xml:space="preserve"> PAGEREF _Toc176857261 \h </w:instrText>
        </w:r>
        <w:r w:rsidR="00672882">
          <w:rPr>
            <w:noProof/>
            <w:webHidden/>
          </w:rPr>
        </w:r>
        <w:r w:rsidR="00672882">
          <w:rPr>
            <w:noProof/>
            <w:webHidden/>
          </w:rPr>
          <w:fldChar w:fldCharType="separate"/>
        </w:r>
        <w:r w:rsidR="00672882">
          <w:rPr>
            <w:noProof/>
            <w:webHidden/>
          </w:rPr>
          <w:t>16</w:t>
        </w:r>
        <w:r w:rsidR="00672882">
          <w:rPr>
            <w:noProof/>
            <w:webHidden/>
          </w:rPr>
          <w:fldChar w:fldCharType="end"/>
        </w:r>
      </w:hyperlink>
    </w:p>
    <w:p w14:paraId="1A341E47"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62" w:history="1">
        <w:r w:rsidR="00672882" w:rsidRPr="00E27A20">
          <w:rPr>
            <w:rStyle w:val="a8"/>
            <w:rFonts w:cs="Tahoma"/>
            <w:noProof/>
          </w:rPr>
          <w:t>4.</w:t>
        </w:r>
        <w:r w:rsidR="00672882">
          <w:rPr>
            <w:rFonts w:asciiTheme="minorHAnsi" w:eastAsiaTheme="minorEastAsia" w:hAnsiTheme="minorHAnsi" w:cstheme="minorBidi"/>
            <w:b w:val="0"/>
            <w:bCs w:val="0"/>
            <w:caps w:val="0"/>
            <w:noProof/>
            <w:sz w:val="22"/>
            <w:szCs w:val="22"/>
          </w:rPr>
          <w:tab/>
        </w:r>
        <w:r w:rsidR="00672882" w:rsidRPr="00E27A20">
          <w:rPr>
            <w:rStyle w:val="a8"/>
            <w:noProof/>
          </w:rPr>
          <w:t>Регламент расчета и раскрытия информации об Индексах</w:t>
        </w:r>
        <w:r w:rsidR="00672882">
          <w:rPr>
            <w:noProof/>
            <w:webHidden/>
          </w:rPr>
          <w:tab/>
        </w:r>
        <w:r w:rsidR="00672882">
          <w:rPr>
            <w:noProof/>
            <w:webHidden/>
          </w:rPr>
          <w:fldChar w:fldCharType="begin"/>
        </w:r>
        <w:r w:rsidR="00672882">
          <w:rPr>
            <w:noProof/>
            <w:webHidden/>
          </w:rPr>
          <w:instrText xml:space="preserve"> PAGEREF _Toc176857262 \h </w:instrText>
        </w:r>
        <w:r w:rsidR="00672882">
          <w:rPr>
            <w:noProof/>
            <w:webHidden/>
          </w:rPr>
        </w:r>
        <w:r w:rsidR="00672882">
          <w:rPr>
            <w:noProof/>
            <w:webHidden/>
          </w:rPr>
          <w:fldChar w:fldCharType="separate"/>
        </w:r>
        <w:r w:rsidR="00672882">
          <w:rPr>
            <w:noProof/>
            <w:webHidden/>
          </w:rPr>
          <w:t>18</w:t>
        </w:r>
        <w:r w:rsidR="00672882">
          <w:rPr>
            <w:noProof/>
            <w:webHidden/>
          </w:rPr>
          <w:fldChar w:fldCharType="end"/>
        </w:r>
      </w:hyperlink>
    </w:p>
    <w:p w14:paraId="5C7A56D1" w14:textId="77777777" w:rsidR="00672882" w:rsidRDefault="00BC371D">
      <w:pPr>
        <w:pStyle w:val="23"/>
        <w:rPr>
          <w:rFonts w:asciiTheme="minorHAnsi" w:eastAsiaTheme="minorEastAsia" w:hAnsiTheme="minorHAnsi" w:cstheme="minorBidi"/>
          <w:noProof/>
          <w:sz w:val="22"/>
          <w:szCs w:val="22"/>
        </w:rPr>
      </w:pPr>
      <w:hyperlink w:anchor="_Toc176857263" w:history="1">
        <w:r w:rsidR="00672882" w:rsidRPr="00E27A20">
          <w:rPr>
            <w:rStyle w:val="a8"/>
            <w:noProof/>
          </w:rPr>
          <w:t>4.1.</w:t>
        </w:r>
        <w:r w:rsidR="00672882">
          <w:rPr>
            <w:rFonts w:asciiTheme="minorHAnsi" w:eastAsiaTheme="minorEastAsia" w:hAnsiTheme="minorHAnsi" w:cstheme="minorBidi"/>
            <w:noProof/>
            <w:sz w:val="22"/>
            <w:szCs w:val="22"/>
          </w:rPr>
          <w:tab/>
        </w:r>
        <w:r w:rsidR="00672882" w:rsidRPr="00E27A20">
          <w:rPr>
            <w:rStyle w:val="a8"/>
            <w:noProof/>
          </w:rPr>
          <w:t>Индексный комитет</w:t>
        </w:r>
        <w:r w:rsidR="00672882">
          <w:rPr>
            <w:noProof/>
            <w:webHidden/>
          </w:rPr>
          <w:tab/>
        </w:r>
        <w:r w:rsidR="00672882">
          <w:rPr>
            <w:noProof/>
            <w:webHidden/>
          </w:rPr>
          <w:fldChar w:fldCharType="begin"/>
        </w:r>
        <w:r w:rsidR="00672882">
          <w:rPr>
            <w:noProof/>
            <w:webHidden/>
          </w:rPr>
          <w:instrText xml:space="preserve"> PAGEREF _Toc176857263 \h </w:instrText>
        </w:r>
        <w:r w:rsidR="00672882">
          <w:rPr>
            <w:noProof/>
            <w:webHidden/>
          </w:rPr>
        </w:r>
        <w:r w:rsidR="00672882">
          <w:rPr>
            <w:noProof/>
            <w:webHidden/>
          </w:rPr>
          <w:fldChar w:fldCharType="separate"/>
        </w:r>
        <w:r w:rsidR="00672882">
          <w:rPr>
            <w:noProof/>
            <w:webHidden/>
          </w:rPr>
          <w:t>18</w:t>
        </w:r>
        <w:r w:rsidR="00672882">
          <w:rPr>
            <w:noProof/>
            <w:webHidden/>
          </w:rPr>
          <w:fldChar w:fldCharType="end"/>
        </w:r>
      </w:hyperlink>
    </w:p>
    <w:p w14:paraId="5C6185A3" w14:textId="77777777" w:rsidR="00672882" w:rsidRDefault="00BC371D">
      <w:pPr>
        <w:pStyle w:val="23"/>
        <w:rPr>
          <w:rFonts w:asciiTheme="minorHAnsi" w:eastAsiaTheme="minorEastAsia" w:hAnsiTheme="minorHAnsi" w:cstheme="minorBidi"/>
          <w:noProof/>
          <w:sz w:val="22"/>
          <w:szCs w:val="22"/>
        </w:rPr>
      </w:pPr>
      <w:hyperlink w:anchor="_Toc176857264" w:history="1">
        <w:r w:rsidR="00672882" w:rsidRPr="00E27A20">
          <w:rPr>
            <w:rStyle w:val="a8"/>
            <w:noProof/>
          </w:rPr>
          <w:t>4.2.</w:t>
        </w:r>
        <w:r w:rsidR="00672882">
          <w:rPr>
            <w:rFonts w:asciiTheme="minorHAnsi" w:eastAsiaTheme="minorEastAsia" w:hAnsiTheme="minorHAnsi" w:cstheme="minorBidi"/>
            <w:noProof/>
            <w:sz w:val="22"/>
            <w:szCs w:val="22"/>
          </w:rPr>
          <w:tab/>
        </w:r>
        <w:r w:rsidR="00672882" w:rsidRPr="00E27A20">
          <w:rPr>
            <w:rStyle w:val="a8"/>
            <w:noProof/>
          </w:rPr>
          <w:t>Расписание расчета</w:t>
        </w:r>
        <w:r w:rsidR="00672882">
          <w:rPr>
            <w:noProof/>
            <w:webHidden/>
          </w:rPr>
          <w:tab/>
        </w:r>
        <w:r w:rsidR="00672882">
          <w:rPr>
            <w:noProof/>
            <w:webHidden/>
          </w:rPr>
          <w:fldChar w:fldCharType="begin"/>
        </w:r>
        <w:r w:rsidR="00672882">
          <w:rPr>
            <w:noProof/>
            <w:webHidden/>
          </w:rPr>
          <w:instrText xml:space="preserve"> PAGEREF _Toc176857264 \h </w:instrText>
        </w:r>
        <w:r w:rsidR="00672882">
          <w:rPr>
            <w:noProof/>
            <w:webHidden/>
          </w:rPr>
        </w:r>
        <w:r w:rsidR="00672882">
          <w:rPr>
            <w:noProof/>
            <w:webHidden/>
          </w:rPr>
          <w:fldChar w:fldCharType="separate"/>
        </w:r>
        <w:r w:rsidR="00672882">
          <w:rPr>
            <w:noProof/>
            <w:webHidden/>
          </w:rPr>
          <w:t>18</w:t>
        </w:r>
        <w:r w:rsidR="00672882">
          <w:rPr>
            <w:noProof/>
            <w:webHidden/>
          </w:rPr>
          <w:fldChar w:fldCharType="end"/>
        </w:r>
      </w:hyperlink>
    </w:p>
    <w:p w14:paraId="2450A5C5" w14:textId="77777777" w:rsidR="00672882" w:rsidRDefault="00BC371D">
      <w:pPr>
        <w:pStyle w:val="23"/>
        <w:rPr>
          <w:rFonts w:asciiTheme="minorHAnsi" w:eastAsiaTheme="minorEastAsia" w:hAnsiTheme="minorHAnsi" w:cstheme="minorBidi"/>
          <w:noProof/>
          <w:sz w:val="22"/>
          <w:szCs w:val="22"/>
        </w:rPr>
      </w:pPr>
      <w:hyperlink w:anchor="_Toc176857265" w:history="1">
        <w:r w:rsidR="00672882" w:rsidRPr="00E27A20">
          <w:rPr>
            <w:rStyle w:val="a8"/>
            <w:noProof/>
          </w:rPr>
          <w:t>4.3.</w:t>
        </w:r>
        <w:r w:rsidR="00672882">
          <w:rPr>
            <w:rFonts w:asciiTheme="minorHAnsi" w:eastAsiaTheme="minorEastAsia" w:hAnsiTheme="minorHAnsi" w:cstheme="minorBidi"/>
            <w:noProof/>
            <w:sz w:val="22"/>
            <w:szCs w:val="22"/>
          </w:rPr>
          <w:tab/>
        </w:r>
        <w:r w:rsidR="00672882" w:rsidRPr="00E27A20">
          <w:rPr>
            <w:rStyle w:val="a8"/>
            <w:noProof/>
          </w:rPr>
          <w:t>Контроль за расчетом Индексов</w:t>
        </w:r>
        <w:r w:rsidR="00672882">
          <w:rPr>
            <w:noProof/>
            <w:webHidden/>
          </w:rPr>
          <w:tab/>
        </w:r>
        <w:r w:rsidR="00672882">
          <w:rPr>
            <w:noProof/>
            <w:webHidden/>
          </w:rPr>
          <w:fldChar w:fldCharType="begin"/>
        </w:r>
        <w:r w:rsidR="00672882">
          <w:rPr>
            <w:noProof/>
            <w:webHidden/>
          </w:rPr>
          <w:instrText xml:space="preserve"> PAGEREF _Toc176857265 \h </w:instrText>
        </w:r>
        <w:r w:rsidR="00672882">
          <w:rPr>
            <w:noProof/>
            <w:webHidden/>
          </w:rPr>
        </w:r>
        <w:r w:rsidR="00672882">
          <w:rPr>
            <w:noProof/>
            <w:webHidden/>
          </w:rPr>
          <w:fldChar w:fldCharType="separate"/>
        </w:r>
        <w:r w:rsidR="00672882">
          <w:rPr>
            <w:noProof/>
            <w:webHidden/>
          </w:rPr>
          <w:t>18</w:t>
        </w:r>
        <w:r w:rsidR="00672882">
          <w:rPr>
            <w:noProof/>
            <w:webHidden/>
          </w:rPr>
          <w:fldChar w:fldCharType="end"/>
        </w:r>
      </w:hyperlink>
    </w:p>
    <w:p w14:paraId="44F42B17" w14:textId="77777777" w:rsidR="00672882" w:rsidRDefault="00BC371D">
      <w:pPr>
        <w:pStyle w:val="23"/>
        <w:rPr>
          <w:rFonts w:asciiTheme="minorHAnsi" w:eastAsiaTheme="minorEastAsia" w:hAnsiTheme="minorHAnsi" w:cstheme="minorBidi"/>
          <w:noProof/>
          <w:sz w:val="22"/>
          <w:szCs w:val="22"/>
        </w:rPr>
      </w:pPr>
      <w:hyperlink w:anchor="_Toc176857266" w:history="1">
        <w:r w:rsidR="00672882" w:rsidRPr="00E27A20">
          <w:rPr>
            <w:rStyle w:val="a8"/>
            <w:noProof/>
          </w:rPr>
          <w:t>4.4.</w:t>
        </w:r>
        <w:r w:rsidR="00672882">
          <w:rPr>
            <w:rFonts w:asciiTheme="minorHAnsi" w:eastAsiaTheme="minorEastAsia" w:hAnsiTheme="minorHAnsi" w:cstheme="minorBidi"/>
            <w:noProof/>
            <w:sz w:val="22"/>
            <w:szCs w:val="22"/>
          </w:rPr>
          <w:tab/>
        </w:r>
        <w:r w:rsidR="00672882" w:rsidRPr="00E27A20">
          <w:rPr>
            <w:rStyle w:val="a8"/>
            <w:noProof/>
          </w:rPr>
          <w:t>Раскрытие информации</w:t>
        </w:r>
        <w:r w:rsidR="00672882">
          <w:rPr>
            <w:noProof/>
            <w:webHidden/>
          </w:rPr>
          <w:tab/>
        </w:r>
        <w:r w:rsidR="00672882">
          <w:rPr>
            <w:noProof/>
            <w:webHidden/>
          </w:rPr>
          <w:fldChar w:fldCharType="begin"/>
        </w:r>
        <w:r w:rsidR="00672882">
          <w:rPr>
            <w:noProof/>
            <w:webHidden/>
          </w:rPr>
          <w:instrText xml:space="preserve"> PAGEREF _Toc176857266 \h </w:instrText>
        </w:r>
        <w:r w:rsidR="00672882">
          <w:rPr>
            <w:noProof/>
            <w:webHidden/>
          </w:rPr>
        </w:r>
        <w:r w:rsidR="00672882">
          <w:rPr>
            <w:noProof/>
            <w:webHidden/>
          </w:rPr>
          <w:fldChar w:fldCharType="separate"/>
        </w:r>
        <w:r w:rsidR="00672882">
          <w:rPr>
            <w:noProof/>
            <w:webHidden/>
          </w:rPr>
          <w:t>19</w:t>
        </w:r>
        <w:r w:rsidR="00672882">
          <w:rPr>
            <w:noProof/>
            <w:webHidden/>
          </w:rPr>
          <w:fldChar w:fldCharType="end"/>
        </w:r>
      </w:hyperlink>
    </w:p>
    <w:p w14:paraId="6625F7DB"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67" w:history="1">
        <w:r w:rsidR="00672882" w:rsidRPr="00E27A20">
          <w:rPr>
            <w:rStyle w:val="a8"/>
            <w:rFonts w:cs="Tahoma"/>
            <w:noProof/>
          </w:rPr>
          <w:t>Приложение 1</w:t>
        </w:r>
        <w:r w:rsidR="00672882">
          <w:rPr>
            <w:noProof/>
            <w:webHidden/>
          </w:rPr>
          <w:tab/>
        </w:r>
        <w:r w:rsidR="00672882">
          <w:rPr>
            <w:noProof/>
            <w:webHidden/>
          </w:rPr>
          <w:fldChar w:fldCharType="begin"/>
        </w:r>
        <w:r w:rsidR="00672882">
          <w:rPr>
            <w:noProof/>
            <w:webHidden/>
          </w:rPr>
          <w:instrText xml:space="preserve"> PAGEREF _Toc176857267 \h </w:instrText>
        </w:r>
        <w:r w:rsidR="00672882">
          <w:rPr>
            <w:noProof/>
            <w:webHidden/>
          </w:rPr>
        </w:r>
        <w:r w:rsidR="00672882">
          <w:rPr>
            <w:noProof/>
            <w:webHidden/>
          </w:rPr>
          <w:fldChar w:fldCharType="separate"/>
        </w:r>
        <w:r w:rsidR="00672882">
          <w:rPr>
            <w:noProof/>
            <w:webHidden/>
          </w:rPr>
          <w:t>20</w:t>
        </w:r>
        <w:r w:rsidR="00672882">
          <w:rPr>
            <w:noProof/>
            <w:webHidden/>
          </w:rPr>
          <w:fldChar w:fldCharType="end"/>
        </w:r>
      </w:hyperlink>
    </w:p>
    <w:p w14:paraId="59A278FB"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68" w:history="1">
        <w:r w:rsidR="00672882" w:rsidRPr="00E27A20">
          <w:rPr>
            <w:rStyle w:val="a8"/>
            <w:rFonts w:cs="Tahoma"/>
            <w:noProof/>
          </w:rPr>
          <w:t>Приложение 2</w:t>
        </w:r>
        <w:r w:rsidR="00672882">
          <w:rPr>
            <w:noProof/>
            <w:webHidden/>
          </w:rPr>
          <w:tab/>
        </w:r>
        <w:r w:rsidR="00672882">
          <w:rPr>
            <w:noProof/>
            <w:webHidden/>
          </w:rPr>
          <w:fldChar w:fldCharType="begin"/>
        </w:r>
        <w:r w:rsidR="00672882">
          <w:rPr>
            <w:noProof/>
            <w:webHidden/>
          </w:rPr>
          <w:instrText xml:space="preserve"> PAGEREF _Toc176857268 \h </w:instrText>
        </w:r>
        <w:r w:rsidR="00672882">
          <w:rPr>
            <w:noProof/>
            <w:webHidden/>
          </w:rPr>
        </w:r>
        <w:r w:rsidR="00672882">
          <w:rPr>
            <w:noProof/>
            <w:webHidden/>
          </w:rPr>
          <w:fldChar w:fldCharType="separate"/>
        </w:r>
        <w:r w:rsidR="00672882">
          <w:rPr>
            <w:noProof/>
            <w:webHidden/>
          </w:rPr>
          <w:t>22</w:t>
        </w:r>
        <w:r w:rsidR="00672882">
          <w:rPr>
            <w:noProof/>
            <w:webHidden/>
          </w:rPr>
          <w:fldChar w:fldCharType="end"/>
        </w:r>
      </w:hyperlink>
    </w:p>
    <w:p w14:paraId="490808A7"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69" w:history="1">
        <w:r w:rsidR="00672882" w:rsidRPr="00E27A20">
          <w:rPr>
            <w:rStyle w:val="a8"/>
            <w:rFonts w:cs="Tahoma"/>
            <w:noProof/>
          </w:rPr>
          <w:t>Приложение 3</w:t>
        </w:r>
        <w:r w:rsidR="00672882">
          <w:rPr>
            <w:noProof/>
            <w:webHidden/>
          </w:rPr>
          <w:tab/>
        </w:r>
        <w:r w:rsidR="00672882">
          <w:rPr>
            <w:noProof/>
            <w:webHidden/>
          </w:rPr>
          <w:fldChar w:fldCharType="begin"/>
        </w:r>
        <w:r w:rsidR="00672882">
          <w:rPr>
            <w:noProof/>
            <w:webHidden/>
          </w:rPr>
          <w:instrText xml:space="preserve"> PAGEREF _Toc176857269 \h </w:instrText>
        </w:r>
        <w:r w:rsidR="00672882">
          <w:rPr>
            <w:noProof/>
            <w:webHidden/>
          </w:rPr>
        </w:r>
        <w:r w:rsidR="00672882">
          <w:rPr>
            <w:noProof/>
            <w:webHidden/>
          </w:rPr>
          <w:fldChar w:fldCharType="separate"/>
        </w:r>
        <w:r w:rsidR="00672882">
          <w:rPr>
            <w:noProof/>
            <w:webHidden/>
          </w:rPr>
          <w:t>23</w:t>
        </w:r>
        <w:r w:rsidR="00672882">
          <w:rPr>
            <w:noProof/>
            <w:webHidden/>
          </w:rPr>
          <w:fldChar w:fldCharType="end"/>
        </w:r>
      </w:hyperlink>
    </w:p>
    <w:p w14:paraId="5440D5D8"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70" w:history="1">
        <w:r w:rsidR="00672882" w:rsidRPr="00E27A20">
          <w:rPr>
            <w:rStyle w:val="a8"/>
            <w:rFonts w:cs="Tahoma"/>
            <w:noProof/>
          </w:rPr>
          <w:t>Приложение 4</w:t>
        </w:r>
        <w:r w:rsidR="00672882">
          <w:rPr>
            <w:noProof/>
            <w:webHidden/>
          </w:rPr>
          <w:tab/>
        </w:r>
        <w:r w:rsidR="00672882">
          <w:rPr>
            <w:noProof/>
            <w:webHidden/>
          </w:rPr>
          <w:fldChar w:fldCharType="begin"/>
        </w:r>
        <w:r w:rsidR="00672882">
          <w:rPr>
            <w:noProof/>
            <w:webHidden/>
          </w:rPr>
          <w:instrText xml:space="preserve"> PAGEREF _Toc176857270 \h </w:instrText>
        </w:r>
        <w:r w:rsidR="00672882">
          <w:rPr>
            <w:noProof/>
            <w:webHidden/>
          </w:rPr>
        </w:r>
        <w:r w:rsidR="00672882">
          <w:rPr>
            <w:noProof/>
            <w:webHidden/>
          </w:rPr>
          <w:fldChar w:fldCharType="separate"/>
        </w:r>
        <w:r w:rsidR="00672882">
          <w:rPr>
            <w:noProof/>
            <w:webHidden/>
          </w:rPr>
          <w:t>25</w:t>
        </w:r>
        <w:r w:rsidR="00672882">
          <w:rPr>
            <w:noProof/>
            <w:webHidden/>
          </w:rPr>
          <w:fldChar w:fldCharType="end"/>
        </w:r>
      </w:hyperlink>
    </w:p>
    <w:p w14:paraId="56589DE1"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71" w:history="1">
        <w:r w:rsidR="00672882" w:rsidRPr="00E27A20">
          <w:rPr>
            <w:rStyle w:val="a8"/>
            <w:rFonts w:cs="Tahoma"/>
            <w:noProof/>
          </w:rPr>
          <w:t>Приложение 5</w:t>
        </w:r>
        <w:r w:rsidR="00672882">
          <w:rPr>
            <w:noProof/>
            <w:webHidden/>
          </w:rPr>
          <w:tab/>
        </w:r>
        <w:r w:rsidR="00672882">
          <w:rPr>
            <w:noProof/>
            <w:webHidden/>
          </w:rPr>
          <w:fldChar w:fldCharType="begin"/>
        </w:r>
        <w:r w:rsidR="00672882">
          <w:rPr>
            <w:noProof/>
            <w:webHidden/>
          </w:rPr>
          <w:instrText xml:space="preserve"> PAGEREF _Toc176857271 \h </w:instrText>
        </w:r>
        <w:r w:rsidR="00672882">
          <w:rPr>
            <w:noProof/>
            <w:webHidden/>
          </w:rPr>
        </w:r>
        <w:r w:rsidR="00672882">
          <w:rPr>
            <w:noProof/>
            <w:webHidden/>
          </w:rPr>
          <w:fldChar w:fldCharType="separate"/>
        </w:r>
        <w:r w:rsidR="00672882">
          <w:rPr>
            <w:noProof/>
            <w:webHidden/>
          </w:rPr>
          <w:t>26</w:t>
        </w:r>
        <w:r w:rsidR="00672882">
          <w:rPr>
            <w:noProof/>
            <w:webHidden/>
          </w:rPr>
          <w:fldChar w:fldCharType="end"/>
        </w:r>
      </w:hyperlink>
    </w:p>
    <w:p w14:paraId="20AD957C" w14:textId="77777777" w:rsidR="00672882" w:rsidRDefault="00BC371D">
      <w:pPr>
        <w:pStyle w:val="14"/>
        <w:rPr>
          <w:rFonts w:asciiTheme="minorHAnsi" w:eastAsiaTheme="minorEastAsia" w:hAnsiTheme="minorHAnsi" w:cstheme="minorBidi"/>
          <w:b w:val="0"/>
          <w:bCs w:val="0"/>
          <w:caps w:val="0"/>
          <w:noProof/>
          <w:sz w:val="22"/>
          <w:szCs w:val="22"/>
        </w:rPr>
      </w:pPr>
      <w:hyperlink w:anchor="_Toc176857272" w:history="1">
        <w:r w:rsidR="00672882" w:rsidRPr="00E27A20">
          <w:rPr>
            <w:rStyle w:val="a8"/>
            <w:rFonts w:cs="Tahoma"/>
            <w:noProof/>
          </w:rPr>
          <w:t>Приложение 6</w:t>
        </w:r>
        <w:r w:rsidR="00672882">
          <w:rPr>
            <w:noProof/>
            <w:webHidden/>
          </w:rPr>
          <w:tab/>
        </w:r>
        <w:r w:rsidR="00672882">
          <w:rPr>
            <w:noProof/>
            <w:webHidden/>
          </w:rPr>
          <w:fldChar w:fldCharType="begin"/>
        </w:r>
        <w:r w:rsidR="00672882">
          <w:rPr>
            <w:noProof/>
            <w:webHidden/>
          </w:rPr>
          <w:instrText xml:space="preserve"> PAGEREF _Toc176857272 \h </w:instrText>
        </w:r>
        <w:r w:rsidR="00672882">
          <w:rPr>
            <w:noProof/>
            <w:webHidden/>
          </w:rPr>
        </w:r>
        <w:r w:rsidR="00672882">
          <w:rPr>
            <w:noProof/>
            <w:webHidden/>
          </w:rPr>
          <w:fldChar w:fldCharType="separate"/>
        </w:r>
        <w:r w:rsidR="00672882">
          <w:rPr>
            <w:noProof/>
            <w:webHidden/>
          </w:rPr>
          <w:t>27</w:t>
        </w:r>
        <w:r w:rsidR="00672882">
          <w:rPr>
            <w:noProof/>
            <w:webHidden/>
          </w:rPr>
          <w:fldChar w:fldCharType="end"/>
        </w:r>
      </w:hyperlink>
    </w:p>
    <w:p w14:paraId="3E4C7A3B" w14:textId="77777777" w:rsidR="00047157" w:rsidRDefault="002F1DA6" w:rsidP="00047157">
      <w:r>
        <w:fldChar w:fldCharType="end"/>
      </w:r>
    </w:p>
    <w:p w14:paraId="16FA0E84" w14:textId="77777777" w:rsidR="00A916CD" w:rsidRPr="00636E22" w:rsidRDefault="00A916CD" w:rsidP="00A916CD">
      <w:pPr>
        <w:rPr>
          <w:rFonts w:cs="Tahoma"/>
        </w:rPr>
      </w:pPr>
    </w:p>
    <w:p w14:paraId="120B92B5" w14:textId="77777777" w:rsidR="00E17B1E" w:rsidRPr="00636E22" w:rsidRDefault="002F1DA6" w:rsidP="00E17B1E">
      <w:pPr>
        <w:pStyle w:val="10"/>
        <w:rPr>
          <w:rFonts w:cs="Tahoma"/>
        </w:rPr>
      </w:pPr>
      <w:r w:rsidRPr="00636E22">
        <w:rPr>
          <w:rFonts w:cs="Tahoma"/>
        </w:rPr>
        <w:br w:type="page"/>
      </w:r>
      <w:bookmarkStart w:id="0" w:name="_Toc438206722"/>
      <w:bookmarkStart w:id="1" w:name="_Toc438206758"/>
      <w:bookmarkStart w:id="2" w:name="_Toc438206978"/>
      <w:bookmarkStart w:id="3" w:name="_Toc433902894"/>
      <w:bookmarkStart w:id="4" w:name="_Toc463443748"/>
      <w:bookmarkStart w:id="5" w:name="_Toc488065461"/>
      <w:bookmarkStart w:id="6" w:name="_Toc176857239"/>
      <w:r w:rsidR="003F1BB5" w:rsidRPr="00636E22">
        <w:rPr>
          <w:rFonts w:cs="Tahoma"/>
        </w:rPr>
        <w:lastRenderedPageBreak/>
        <w:t>Общие положения</w:t>
      </w:r>
      <w:bookmarkEnd w:id="0"/>
      <w:bookmarkEnd w:id="1"/>
      <w:bookmarkEnd w:id="2"/>
      <w:bookmarkEnd w:id="3"/>
      <w:bookmarkEnd w:id="4"/>
      <w:bookmarkEnd w:id="5"/>
      <w:bookmarkEnd w:id="6"/>
    </w:p>
    <w:p w14:paraId="6107D86F" w14:textId="77777777" w:rsidR="00AF15EE" w:rsidRPr="00636E22" w:rsidRDefault="002F1DA6" w:rsidP="00B0449E">
      <w:pPr>
        <w:pStyle w:val="a"/>
      </w:pPr>
      <w:bookmarkStart w:id="7" w:name="_Toc424122347"/>
      <w:bookmarkStart w:id="8" w:name="_Toc438206723"/>
      <w:bookmarkStart w:id="9" w:name="_Toc438206759"/>
      <w:bookmarkStart w:id="10" w:name="_Toc438206979"/>
      <w:bookmarkStart w:id="11" w:name="_Toc433902895"/>
      <w:bookmarkStart w:id="12" w:name="_Toc463443749"/>
      <w:bookmarkStart w:id="13" w:name="_Toc488065462"/>
      <w:bookmarkStart w:id="14" w:name="_Toc176857240"/>
      <w:r w:rsidRPr="00636E22">
        <w:t>Термины и определения</w:t>
      </w:r>
      <w:bookmarkEnd w:id="7"/>
      <w:bookmarkEnd w:id="8"/>
      <w:bookmarkEnd w:id="9"/>
      <w:bookmarkEnd w:id="10"/>
      <w:bookmarkEnd w:id="11"/>
      <w:bookmarkEnd w:id="12"/>
      <w:bookmarkEnd w:id="13"/>
      <w:bookmarkEnd w:id="14"/>
    </w:p>
    <w:p w14:paraId="0506FA63" w14:textId="77777777" w:rsidR="007C42B0" w:rsidRPr="006D2A6D" w:rsidRDefault="002F1DA6" w:rsidP="006D2A6D">
      <w:pPr>
        <w:pStyle w:val="30"/>
        <w:ind w:left="1078" w:hanging="794"/>
      </w:pPr>
      <w:bookmarkStart w:id="15" w:name="_Ref424309154"/>
      <w:r w:rsidRPr="006D2A6D">
        <w:t>В целях настоящей Методики расчета Индексов Московской Биржи в</w:t>
      </w:r>
      <w:r w:rsidR="005E1E20" w:rsidRPr="006D2A6D">
        <w:t xml:space="preserve"> </w:t>
      </w:r>
      <w:r w:rsidR="00754ADD" w:rsidRPr="006D2A6D">
        <w:t xml:space="preserve">Публичном акционерном обществе «Московская Биржа ММВБ-РТС» </w:t>
      </w:r>
      <w:r w:rsidRPr="006D2A6D">
        <w:t>(далее – Методика) применяются следующие термины и определения:</w:t>
      </w:r>
      <w:bookmarkEnd w:id="15"/>
    </w:p>
    <w:p w14:paraId="77C05631" w14:textId="77777777" w:rsidR="00A8347F" w:rsidRPr="007C42B0" w:rsidRDefault="002F1DA6" w:rsidP="007C42B0">
      <w:pPr>
        <w:pStyle w:val="11"/>
      </w:pPr>
      <w:r w:rsidRPr="00636E22">
        <w:rPr>
          <w:rStyle w:val="af7"/>
          <w:rFonts w:ascii="Tahoma" w:hAnsi="Tahoma" w:cs="Tahoma"/>
          <w:u w:val="single"/>
        </w:rPr>
        <w:t>Акции</w:t>
      </w:r>
      <w:r w:rsidRPr="00636E22">
        <w:rPr>
          <w:rStyle w:val="af7"/>
          <w:rFonts w:ascii="Tahoma" w:hAnsi="Tahoma" w:cs="Tahoma"/>
        </w:rPr>
        <w:t xml:space="preserve"> – </w:t>
      </w:r>
      <w:r w:rsidRPr="007C42B0">
        <w:t>акции</w:t>
      </w:r>
      <w:r w:rsidR="00F53291">
        <w:t xml:space="preserve"> российских Эмитентов</w:t>
      </w:r>
      <w:r w:rsidR="00657BDB" w:rsidRPr="007C42B0">
        <w:t>,</w:t>
      </w:r>
      <w:r w:rsidRPr="007C42B0">
        <w:t xml:space="preserve"> допущенные к обращению на Бирже, </w:t>
      </w:r>
      <w:r w:rsidR="00F53291">
        <w:t xml:space="preserve">а также </w:t>
      </w:r>
      <w:r w:rsidRPr="007C42B0">
        <w:t xml:space="preserve">акции </w:t>
      </w:r>
      <w:r w:rsidR="008E36A4">
        <w:t xml:space="preserve">и </w:t>
      </w:r>
      <w:r w:rsidR="008E36A4" w:rsidRPr="007C42B0">
        <w:t xml:space="preserve">депозитарные расписки на акции </w:t>
      </w:r>
      <w:r w:rsidRPr="007C42B0">
        <w:t xml:space="preserve">иностранных </w:t>
      </w:r>
      <w:r w:rsidR="00935FB9" w:rsidRPr="007C42B0">
        <w:t>Эмитент</w:t>
      </w:r>
      <w:r w:rsidRPr="007C42B0">
        <w:t>ов</w:t>
      </w:r>
      <w:r w:rsidR="008E36A4">
        <w:t>, осуществляющих экономическую деятельность преимущественно на территории Российской Федерации.</w:t>
      </w:r>
      <w:r w:rsidRPr="007C42B0">
        <w:t xml:space="preserve"> </w:t>
      </w:r>
      <w:r w:rsidR="00FA12DD">
        <w:t>В Акции не входят акции</w:t>
      </w:r>
      <w:r w:rsidRPr="007C42B0">
        <w:t>, выпущенны</w:t>
      </w:r>
      <w:r w:rsidR="00FA12DD">
        <w:t>е</w:t>
      </w:r>
      <w:r w:rsidRPr="007C42B0">
        <w:t xml:space="preserve"> акционерными инвестиционными фондами.</w:t>
      </w:r>
    </w:p>
    <w:p w14:paraId="28B798C7" w14:textId="77777777" w:rsidR="00D16E10" w:rsidRPr="00D16E10" w:rsidRDefault="002F1DA6" w:rsidP="00D16E10">
      <w:pPr>
        <w:pStyle w:val="11"/>
        <w:rPr>
          <w:rStyle w:val="af7"/>
          <w:rFonts w:ascii="Tahoma" w:hAnsi="Tahoma" w:cs="Tahoma"/>
        </w:rPr>
      </w:pPr>
      <w:r w:rsidRPr="00D16E10">
        <w:rPr>
          <w:rStyle w:val="af7"/>
          <w:rFonts w:ascii="Tahoma" w:hAnsi="Tahoma" w:cs="Tahoma"/>
          <w:u w:val="single"/>
        </w:rPr>
        <w:t>База расчета</w:t>
      </w:r>
      <w:r w:rsidRPr="00D16E10">
        <w:rPr>
          <w:rStyle w:val="af7"/>
          <w:rFonts w:ascii="Tahoma" w:hAnsi="Tahoma" w:cs="Tahoma"/>
        </w:rPr>
        <w:t xml:space="preserve"> - список ценных бумаг для расчета Индекса.</w:t>
      </w:r>
    </w:p>
    <w:p w14:paraId="266CD140" w14:textId="77777777" w:rsidR="001D1A32" w:rsidRDefault="002F1DA6" w:rsidP="00B80C62">
      <w:pPr>
        <w:pStyle w:val="11"/>
        <w:rPr>
          <w:rStyle w:val="af7"/>
          <w:rFonts w:ascii="Tahoma" w:hAnsi="Tahoma" w:cs="Tahoma"/>
        </w:rPr>
      </w:pPr>
      <w:r w:rsidRPr="00636E22">
        <w:rPr>
          <w:rStyle w:val="af7"/>
          <w:rFonts w:ascii="Tahoma" w:hAnsi="Tahoma" w:cs="Tahoma"/>
          <w:u w:val="single"/>
        </w:rPr>
        <w:t>Биржа</w:t>
      </w:r>
      <w:r w:rsidR="00DB2BBA">
        <w:rPr>
          <w:rStyle w:val="af7"/>
          <w:rFonts w:ascii="Tahoma" w:hAnsi="Tahoma" w:cs="Tahoma"/>
          <w:u w:val="single"/>
        </w:rPr>
        <w:t>, ПАО Московская Биржа</w:t>
      </w:r>
      <w:r w:rsidRPr="00636E22">
        <w:rPr>
          <w:rStyle w:val="af7"/>
          <w:rFonts w:ascii="Tahoma" w:hAnsi="Tahoma" w:cs="Tahoma"/>
        </w:rPr>
        <w:t xml:space="preserve"> </w:t>
      </w:r>
      <w:r w:rsidR="0057432F">
        <w:rPr>
          <w:rStyle w:val="af7"/>
          <w:rFonts w:ascii="Tahoma" w:hAnsi="Tahoma" w:cs="Tahoma"/>
        </w:rPr>
        <w:t xml:space="preserve">- </w:t>
      </w:r>
      <w:r w:rsidR="0057432F" w:rsidRPr="0057432F">
        <w:rPr>
          <w:rStyle w:val="af7"/>
          <w:rFonts w:ascii="Tahoma" w:hAnsi="Tahoma" w:cs="Tahoma"/>
        </w:rPr>
        <w:t>Публичное акционерное общество «Московская Биржа ММВБ-РТС</w:t>
      </w:r>
      <w:r w:rsidR="00B80C62" w:rsidRPr="00B80C62">
        <w:rPr>
          <w:rStyle w:val="af7"/>
          <w:rFonts w:ascii="Tahoma" w:hAnsi="Tahoma" w:cs="Tahoma"/>
        </w:rPr>
        <w:t>»</w:t>
      </w:r>
      <w:r w:rsidRPr="00636E22">
        <w:rPr>
          <w:rStyle w:val="af7"/>
          <w:rFonts w:ascii="Tahoma" w:hAnsi="Tahoma" w:cs="Tahoma"/>
        </w:rPr>
        <w:t xml:space="preserve"> </w:t>
      </w:r>
    </w:p>
    <w:p w14:paraId="37A45E9D" w14:textId="77777777" w:rsidR="00B17569" w:rsidRPr="00F709CA" w:rsidRDefault="002F1DA6" w:rsidP="00AE3C79">
      <w:pPr>
        <w:pStyle w:val="11"/>
        <w:rPr>
          <w:rFonts w:cs="Tahoma"/>
        </w:rPr>
      </w:pPr>
      <w:r w:rsidRPr="002E5894">
        <w:rPr>
          <w:u w:val="single"/>
        </w:rPr>
        <w:t>День формирования Базы расчета</w:t>
      </w:r>
      <w:r>
        <w:t xml:space="preserve"> –</w:t>
      </w:r>
      <w:r w:rsidR="006A4434">
        <w:t xml:space="preserve"> </w:t>
      </w:r>
      <w:r w:rsidR="00AE3C79">
        <w:t>день</w:t>
      </w:r>
      <w:r w:rsidR="008028F6">
        <w:t>,</w:t>
      </w:r>
      <w:r w:rsidR="00AE3C79">
        <w:t xml:space="preserve"> </w:t>
      </w:r>
      <w:r w:rsidR="008028F6">
        <w:t xml:space="preserve">по состоянию </w:t>
      </w:r>
      <w:r w:rsidR="00AE3C79">
        <w:t xml:space="preserve">на который </w:t>
      </w:r>
      <w:r w:rsidR="008028F6">
        <w:t>рассчитываются</w:t>
      </w:r>
      <w:r w:rsidR="00AE3C79">
        <w:t xml:space="preserve"> статистические данные для составления Базы расчета. Это </w:t>
      </w:r>
      <w:r w:rsidR="00637DFC" w:rsidRPr="00636E22">
        <w:t xml:space="preserve">15 </w:t>
      </w:r>
      <w:r w:rsidR="00637DFC">
        <w:t>февраля</w:t>
      </w:r>
      <w:r w:rsidR="00637DFC" w:rsidRPr="00636E22">
        <w:t xml:space="preserve">, 15 </w:t>
      </w:r>
      <w:r w:rsidR="00637DFC">
        <w:t>мая</w:t>
      </w:r>
      <w:r w:rsidR="00637DFC" w:rsidRPr="00636E22">
        <w:t xml:space="preserve">, 15 </w:t>
      </w:r>
      <w:r w:rsidR="00637DFC">
        <w:t>августа</w:t>
      </w:r>
      <w:r w:rsidR="00637DFC" w:rsidRPr="00636E22">
        <w:t xml:space="preserve"> </w:t>
      </w:r>
      <w:r w:rsidR="00E036DE">
        <w:t xml:space="preserve">и </w:t>
      </w:r>
      <w:r w:rsidR="00637DFC" w:rsidRPr="00636E22">
        <w:t xml:space="preserve">15 </w:t>
      </w:r>
      <w:r w:rsidR="00637DFC">
        <w:t>ноября</w:t>
      </w:r>
      <w:r w:rsidR="00AE3C79">
        <w:t>.</w:t>
      </w:r>
      <w:r w:rsidR="00AE3C79" w:rsidRPr="00AE3C79">
        <w:t xml:space="preserve"> Если </w:t>
      </w:r>
      <w:r w:rsidR="00AE3C79" w:rsidRPr="00AE3C79">
        <w:rPr>
          <w:rFonts w:cs="Tahoma"/>
        </w:rPr>
        <w:t xml:space="preserve">15 февраля, 15 мая, 15 августа, 15 ноября </w:t>
      </w:r>
      <w:r w:rsidR="00AE3C79" w:rsidRPr="00AE3C79">
        <w:t>н</w:t>
      </w:r>
      <w:r w:rsidR="00AE3C79">
        <w:t xml:space="preserve">е являются торговыми днями, то Днем формирования Базы расчета является торговый день, </w:t>
      </w:r>
      <w:r w:rsidR="008028F6">
        <w:t>предшествующий</w:t>
      </w:r>
      <w:r w:rsidR="00AE3C79" w:rsidRPr="00AE3C79">
        <w:t xml:space="preserve"> 15 числ</w:t>
      </w:r>
      <w:r w:rsidR="008028F6">
        <w:t>у</w:t>
      </w:r>
      <w:r w:rsidR="00AE3C79" w:rsidRPr="00AE3C79">
        <w:t xml:space="preserve"> соответствующего месяца.</w:t>
      </w:r>
    </w:p>
    <w:p w14:paraId="215B4606" w14:textId="0CA9AA53" w:rsidR="003F6A7A" w:rsidRPr="003F6A7A" w:rsidRDefault="003F6A7A" w:rsidP="003F6A7A">
      <w:pPr>
        <w:pStyle w:val="11"/>
        <w:rPr>
          <w:rStyle w:val="af7"/>
          <w:rFonts w:ascii="Tahoma" w:hAnsi="Tahoma" w:cs="Tahoma"/>
          <w:u w:val="single"/>
        </w:rPr>
      </w:pPr>
      <w:r w:rsidRPr="003F6A7A">
        <w:rPr>
          <w:rStyle w:val="af7"/>
          <w:rFonts w:ascii="Tahoma" w:hAnsi="Tahoma" w:cs="Tahoma"/>
          <w:u w:val="single"/>
        </w:rPr>
        <w:t>Дополнительная торговая сессия</w:t>
      </w:r>
      <w:r w:rsidR="00875A2E">
        <w:rPr>
          <w:rStyle w:val="af7"/>
          <w:rFonts w:ascii="Tahoma" w:hAnsi="Tahoma" w:cs="Tahoma"/>
          <w:u w:val="single"/>
        </w:rPr>
        <w:t>, ДС</w:t>
      </w:r>
      <w:r w:rsidRPr="003F6A7A">
        <w:rPr>
          <w:rStyle w:val="af7"/>
          <w:rFonts w:ascii="Tahoma" w:hAnsi="Tahoma" w:cs="Tahoma"/>
        </w:rPr>
        <w:t xml:space="preserve"> - торги, проводимые на Бирже до начала (утренняя Дополнительная торговая сессия (УДС)) или после окончания (вечерняя Дополнительная торговая сессия (ВДС)) Основной торговой сессии текущего торгового дня, а также Дополнительная торговая сессия выходного дня. Дополнительная торговая сессия выходного дня (ДСВД) по решению Биржи может проводиться только в выходной или нерабочий праздничный день;</w:t>
      </w:r>
    </w:p>
    <w:p w14:paraId="37CE891F" w14:textId="77777777" w:rsidR="00565F71" w:rsidRPr="00636E22" w:rsidRDefault="002F1DA6" w:rsidP="00657BDB">
      <w:pPr>
        <w:pStyle w:val="11"/>
        <w:rPr>
          <w:rStyle w:val="af7"/>
          <w:rFonts w:ascii="Tahoma" w:hAnsi="Tahoma" w:cs="Tahoma"/>
        </w:rPr>
      </w:pPr>
      <w:r w:rsidRPr="00636E22">
        <w:rPr>
          <w:rStyle w:val="af7"/>
          <w:rFonts w:ascii="Tahoma" w:hAnsi="Tahoma" w:cs="Tahoma"/>
          <w:u w:val="single"/>
        </w:rPr>
        <w:t>Индекс</w:t>
      </w:r>
      <w:r w:rsidRPr="00636E22">
        <w:rPr>
          <w:rStyle w:val="af7"/>
          <w:rFonts w:ascii="Tahoma" w:hAnsi="Tahoma" w:cs="Tahoma"/>
        </w:rPr>
        <w:t xml:space="preserve"> – показатель, </w:t>
      </w:r>
      <w:r w:rsidR="002111AE" w:rsidRPr="00636E22">
        <w:rPr>
          <w:rStyle w:val="af7"/>
          <w:rFonts w:ascii="Tahoma" w:hAnsi="Tahoma" w:cs="Tahoma"/>
        </w:rPr>
        <w:t>рассчитываемый Биржей на основании сделок с ценными бумагами, совершенны</w:t>
      </w:r>
      <w:r w:rsidR="009427C9">
        <w:rPr>
          <w:rStyle w:val="af7"/>
          <w:rFonts w:ascii="Tahoma" w:hAnsi="Tahoma" w:cs="Tahoma"/>
        </w:rPr>
        <w:t>х</w:t>
      </w:r>
      <w:r w:rsidR="002111AE" w:rsidRPr="00636E22">
        <w:rPr>
          <w:rStyle w:val="af7"/>
          <w:rFonts w:ascii="Tahoma" w:hAnsi="Tahoma" w:cs="Tahoma"/>
        </w:rPr>
        <w:t xml:space="preserve"> на торгах Биржи, и </w:t>
      </w:r>
      <w:r w:rsidRPr="00636E22">
        <w:rPr>
          <w:rFonts w:cs="Tahoma"/>
        </w:rPr>
        <w:t xml:space="preserve">отражающий изменение суммарной стоимости определённой группы ценных бумаг. </w:t>
      </w:r>
      <w:r w:rsidR="005E50C6" w:rsidRPr="00636E22">
        <w:rPr>
          <w:rFonts w:cs="Tahoma"/>
        </w:rPr>
        <w:t>Суммарная</w:t>
      </w:r>
      <w:r w:rsidRPr="00636E22">
        <w:rPr>
          <w:rFonts w:cs="Tahoma"/>
        </w:rPr>
        <w:t xml:space="preserve"> стоимость </w:t>
      </w:r>
      <w:r w:rsidR="005E50C6" w:rsidRPr="00636E22">
        <w:rPr>
          <w:rFonts w:cs="Tahoma"/>
        </w:rPr>
        <w:t xml:space="preserve">ценных бумаг </w:t>
      </w:r>
      <w:r w:rsidRPr="00636E22">
        <w:rPr>
          <w:rFonts w:cs="Tahoma"/>
        </w:rPr>
        <w:t xml:space="preserve">может быть выражена в </w:t>
      </w:r>
      <w:r w:rsidR="001277FF" w:rsidRPr="00636E22">
        <w:rPr>
          <w:rFonts w:cs="Tahoma"/>
        </w:rPr>
        <w:t xml:space="preserve">российских </w:t>
      </w:r>
      <w:r w:rsidRPr="00636E22">
        <w:rPr>
          <w:rFonts w:cs="Tahoma"/>
        </w:rPr>
        <w:t>рублях</w:t>
      </w:r>
      <w:r w:rsidR="007219B9" w:rsidRPr="00636E22">
        <w:rPr>
          <w:rFonts w:cs="Tahoma"/>
        </w:rPr>
        <w:t>,</w:t>
      </w:r>
      <w:r w:rsidR="001277FF" w:rsidRPr="00636E22">
        <w:rPr>
          <w:rFonts w:cs="Tahoma"/>
        </w:rPr>
        <w:t xml:space="preserve"> в долларах США</w:t>
      </w:r>
      <w:r w:rsidR="007219B9" w:rsidRPr="00636E22">
        <w:rPr>
          <w:rFonts w:cs="Tahoma"/>
        </w:rPr>
        <w:t xml:space="preserve"> или другой валюте</w:t>
      </w:r>
      <w:r w:rsidR="001277FF" w:rsidRPr="00636E22">
        <w:rPr>
          <w:rFonts w:cs="Tahoma"/>
        </w:rPr>
        <w:t xml:space="preserve">. </w:t>
      </w:r>
      <w:r w:rsidR="005E50C6" w:rsidRPr="00636E22">
        <w:rPr>
          <w:rStyle w:val="af7"/>
          <w:rFonts w:ascii="Tahoma" w:hAnsi="Tahoma" w:cs="Tahoma"/>
        </w:rPr>
        <w:t xml:space="preserve">Для </w:t>
      </w:r>
      <w:r w:rsidRPr="00636E22">
        <w:rPr>
          <w:rStyle w:val="af7"/>
          <w:rFonts w:ascii="Tahoma" w:hAnsi="Tahoma" w:cs="Tahoma"/>
        </w:rPr>
        <w:t>идентиф</w:t>
      </w:r>
      <w:r w:rsidR="00375C9A" w:rsidRPr="00636E22">
        <w:rPr>
          <w:rStyle w:val="af7"/>
          <w:rFonts w:ascii="Tahoma" w:hAnsi="Tahoma" w:cs="Tahoma"/>
        </w:rPr>
        <w:t>и</w:t>
      </w:r>
      <w:r w:rsidR="005E50C6" w:rsidRPr="00636E22">
        <w:rPr>
          <w:rStyle w:val="af7"/>
          <w:rFonts w:ascii="Tahoma" w:hAnsi="Tahoma" w:cs="Tahoma"/>
        </w:rPr>
        <w:t>кации</w:t>
      </w:r>
      <w:r w:rsidRPr="00636E22">
        <w:rPr>
          <w:rStyle w:val="af7"/>
          <w:rFonts w:ascii="Tahoma" w:hAnsi="Tahoma" w:cs="Tahoma"/>
        </w:rPr>
        <w:t xml:space="preserve"> валют</w:t>
      </w:r>
      <w:r w:rsidR="005E50C6" w:rsidRPr="00636E22">
        <w:rPr>
          <w:rStyle w:val="af7"/>
          <w:rFonts w:ascii="Tahoma" w:hAnsi="Tahoma" w:cs="Tahoma"/>
        </w:rPr>
        <w:t>ы</w:t>
      </w:r>
      <w:r w:rsidRPr="00636E22">
        <w:rPr>
          <w:rStyle w:val="af7"/>
          <w:rFonts w:ascii="Tahoma" w:hAnsi="Tahoma" w:cs="Tahoma"/>
        </w:rPr>
        <w:t xml:space="preserve">, в которой выражается суммарная стоимость ценных бумаг соответствующего </w:t>
      </w:r>
      <w:r w:rsidR="00D54592">
        <w:rPr>
          <w:rStyle w:val="af7"/>
          <w:rFonts w:ascii="Tahoma" w:hAnsi="Tahoma" w:cs="Tahoma"/>
        </w:rPr>
        <w:t>Индекса</w:t>
      </w:r>
      <w:r w:rsidRPr="00636E22">
        <w:rPr>
          <w:rStyle w:val="af7"/>
          <w:rFonts w:ascii="Tahoma" w:hAnsi="Tahoma" w:cs="Tahoma"/>
        </w:rPr>
        <w:t xml:space="preserve">, используются следующие </w:t>
      </w:r>
      <w:r w:rsidR="00FB07D0">
        <w:rPr>
          <w:rStyle w:val="af7"/>
          <w:rFonts w:ascii="Tahoma" w:hAnsi="Tahoma" w:cs="Tahoma"/>
        </w:rPr>
        <w:t>на</w:t>
      </w:r>
      <w:r w:rsidRPr="00636E22">
        <w:rPr>
          <w:rStyle w:val="af7"/>
          <w:rFonts w:ascii="Tahoma" w:hAnsi="Tahoma" w:cs="Tahoma"/>
        </w:rPr>
        <w:t xml:space="preserve">именования – </w:t>
      </w:r>
      <w:r w:rsidR="001277FF" w:rsidRPr="00636E22">
        <w:rPr>
          <w:rStyle w:val="af7"/>
          <w:rFonts w:ascii="Tahoma" w:hAnsi="Tahoma" w:cs="Tahoma"/>
        </w:rPr>
        <w:t>«</w:t>
      </w:r>
      <w:r w:rsidRPr="00636E22">
        <w:rPr>
          <w:rStyle w:val="af7"/>
          <w:rFonts w:ascii="Tahoma" w:hAnsi="Tahoma" w:cs="Tahoma"/>
        </w:rPr>
        <w:t>Индекс в рублях</w:t>
      </w:r>
      <w:r w:rsidR="001277FF" w:rsidRPr="00636E22">
        <w:rPr>
          <w:rStyle w:val="af7"/>
          <w:rFonts w:ascii="Tahoma" w:hAnsi="Tahoma" w:cs="Tahoma"/>
        </w:rPr>
        <w:t>»</w:t>
      </w:r>
      <w:r w:rsidRPr="00636E22">
        <w:rPr>
          <w:rStyle w:val="af7"/>
          <w:rFonts w:ascii="Tahoma" w:hAnsi="Tahoma" w:cs="Tahoma"/>
        </w:rPr>
        <w:t xml:space="preserve">, </w:t>
      </w:r>
      <w:r w:rsidR="001277FF" w:rsidRPr="00636E22">
        <w:rPr>
          <w:rStyle w:val="af7"/>
          <w:rFonts w:ascii="Tahoma" w:hAnsi="Tahoma" w:cs="Tahoma"/>
        </w:rPr>
        <w:t>«</w:t>
      </w:r>
      <w:r w:rsidRPr="00636E22">
        <w:rPr>
          <w:rStyle w:val="af7"/>
          <w:rFonts w:ascii="Tahoma" w:hAnsi="Tahoma" w:cs="Tahoma"/>
        </w:rPr>
        <w:t>Индекс в долларах США</w:t>
      </w:r>
      <w:r w:rsidR="001277FF" w:rsidRPr="00636E22">
        <w:rPr>
          <w:rStyle w:val="af7"/>
          <w:rFonts w:ascii="Tahoma" w:hAnsi="Tahoma" w:cs="Tahoma"/>
        </w:rPr>
        <w:t>»</w:t>
      </w:r>
      <w:r w:rsidR="007219B9" w:rsidRPr="00636E22">
        <w:rPr>
          <w:rStyle w:val="af7"/>
          <w:rFonts w:ascii="Tahoma" w:hAnsi="Tahoma" w:cs="Tahoma"/>
        </w:rPr>
        <w:t xml:space="preserve"> и т.д.</w:t>
      </w:r>
    </w:p>
    <w:p w14:paraId="096F4D2C" w14:textId="77777777" w:rsidR="00340396" w:rsidRPr="00BC6404" w:rsidRDefault="002F1DA6" w:rsidP="00340396">
      <w:pPr>
        <w:pStyle w:val="11"/>
        <w:rPr>
          <w:rStyle w:val="af7"/>
          <w:rFonts w:cs="Tahoma"/>
        </w:rPr>
      </w:pPr>
      <w:r>
        <w:rPr>
          <w:rStyle w:val="af7"/>
          <w:rFonts w:cs="Tahoma"/>
          <w:u w:val="single"/>
        </w:rPr>
        <w:t>Индекс</w:t>
      </w:r>
      <w:r w:rsidRPr="00BC6404">
        <w:rPr>
          <w:rStyle w:val="af7"/>
          <w:rFonts w:cs="Tahoma"/>
          <w:u w:val="single"/>
        </w:rPr>
        <w:t xml:space="preserve"> полной доходности</w:t>
      </w:r>
      <w:r>
        <w:rPr>
          <w:rStyle w:val="af7"/>
          <w:rFonts w:cs="Tahoma"/>
          <w:u w:val="single"/>
        </w:rPr>
        <w:t xml:space="preserve"> </w:t>
      </w:r>
      <w:r w:rsidRPr="00BC6404">
        <w:rPr>
          <w:rStyle w:val="af7"/>
          <w:rFonts w:cs="Tahoma"/>
        </w:rPr>
        <w:t xml:space="preserve">– </w:t>
      </w:r>
      <w:r>
        <w:rPr>
          <w:rStyle w:val="af7"/>
          <w:rFonts w:cs="Tahoma"/>
        </w:rPr>
        <w:t>Индекс</w:t>
      </w:r>
      <w:r w:rsidRPr="00BC6404">
        <w:rPr>
          <w:rStyle w:val="af7"/>
          <w:rFonts w:cs="Tahoma"/>
        </w:rPr>
        <w:t>, отражаю</w:t>
      </w:r>
      <w:r>
        <w:rPr>
          <w:rStyle w:val="af7"/>
          <w:rFonts w:cs="Tahoma"/>
        </w:rPr>
        <w:t>щий</w:t>
      </w:r>
      <w:r w:rsidRPr="00BC6404">
        <w:rPr>
          <w:rStyle w:val="af7"/>
          <w:rFonts w:cs="Tahoma"/>
        </w:rPr>
        <w:t xml:space="preserve"> не только изменение </w:t>
      </w:r>
      <w:r w:rsidRPr="00636E22">
        <w:rPr>
          <w:rFonts w:cs="Tahoma"/>
        </w:rPr>
        <w:t>суммарной стоимости</w:t>
      </w:r>
      <w:r w:rsidRPr="00BC6404">
        <w:rPr>
          <w:rStyle w:val="af7"/>
          <w:rFonts w:cs="Tahoma"/>
        </w:rPr>
        <w:t xml:space="preserve"> ценных бумаг, включенных в </w:t>
      </w:r>
      <w:r>
        <w:rPr>
          <w:rStyle w:val="af7"/>
          <w:rFonts w:cs="Tahoma"/>
        </w:rPr>
        <w:t>Базу расчета,</w:t>
      </w:r>
      <w:r w:rsidRPr="00BC6404">
        <w:rPr>
          <w:rStyle w:val="af7"/>
          <w:rFonts w:cs="Tahoma"/>
        </w:rPr>
        <w:t xml:space="preserve"> но и результат реинвестирования дивидендов, выплаченных по ценным бумагам, включенным в </w:t>
      </w:r>
      <w:r>
        <w:rPr>
          <w:rStyle w:val="af7"/>
          <w:rFonts w:cs="Tahoma"/>
        </w:rPr>
        <w:t>Базу расчета</w:t>
      </w:r>
      <w:r w:rsidRPr="00BC6404">
        <w:rPr>
          <w:rStyle w:val="af7"/>
          <w:rFonts w:cs="Tahoma"/>
        </w:rPr>
        <w:t xml:space="preserve">. </w:t>
      </w:r>
    </w:p>
    <w:p w14:paraId="0DF03B79" w14:textId="77777777" w:rsidR="00657BDB" w:rsidRDefault="002F1DA6" w:rsidP="00657BDB">
      <w:pPr>
        <w:pStyle w:val="11"/>
        <w:rPr>
          <w:rStyle w:val="af7"/>
          <w:rFonts w:ascii="Tahoma" w:hAnsi="Tahoma" w:cs="Tahoma"/>
        </w:rPr>
      </w:pPr>
      <w:r w:rsidRPr="00636E22">
        <w:rPr>
          <w:rStyle w:val="af7"/>
          <w:rFonts w:ascii="Tahoma" w:hAnsi="Tahoma" w:cs="Tahoma"/>
          <w:u w:val="single"/>
        </w:rPr>
        <w:t>Индексный комитет</w:t>
      </w:r>
      <w:r w:rsidRPr="00636E22">
        <w:rPr>
          <w:rStyle w:val="af7"/>
          <w:rFonts w:ascii="Tahoma" w:hAnsi="Tahoma" w:cs="Tahoma"/>
        </w:rPr>
        <w:t xml:space="preserve"> – </w:t>
      </w:r>
      <w:r w:rsidR="001277FF" w:rsidRPr="00636E22">
        <w:rPr>
          <w:rStyle w:val="af7"/>
          <w:rFonts w:ascii="Tahoma" w:hAnsi="Tahoma" w:cs="Tahoma"/>
        </w:rPr>
        <w:t xml:space="preserve">действующий на постоянной основе совещательный орган </w:t>
      </w:r>
      <w:r w:rsidR="009D6EE3">
        <w:rPr>
          <w:rStyle w:val="af7"/>
          <w:rFonts w:ascii="Tahoma" w:hAnsi="Tahoma" w:cs="Tahoma"/>
        </w:rPr>
        <w:t>Б</w:t>
      </w:r>
      <w:r w:rsidR="001277FF" w:rsidRPr="00636E22">
        <w:rPr>
          <w:rStyle w:val="af7"/>
          <w:rFonts w:ascii="Tahoma" w:hAnsi="Tahoma" w:cs="Tahoma"/>
        </w:rPr>
        <w:t>иржи</w:t>
      </w:r>
      <w:r w:rsidR="00A92428">
        <w:rPr>
          <w:rStyle w:val="af7"/>
          <w:rFonts w:ascii="Tahoma" w:hAnsi="Tahoma" w:cs="Tahoma"/>
        </w:rPr>
        <w:t>.</w:t>
      </w:r>
    </w:p>
    <w:p w14:paraId="5426440F" w14:textId="77777777" w:rsidR="002E5894" w:rsidRPr="002E5894" w:rsidRDefault="002F1DA6" w:rsidP="002E5894">
      <w:pPr>
        <w:pStyle w:val="11"/>
        <w:rPr>
          <w:rStyle w:val="af7"/>
          <w:rFonts w:ascii="Tahoma" w:hAnsi="Tahoma" w:cs="Tahoma"/>
        </w:rPr>
      </w:pPr>
      <w:r w:rsidRPr="002E5894">
        <w:rPr>
          <w:rStyle w:val="af7"/>
          <w:rFonts w:ascii="Tahoma" w:hAnsi="Tahoma" w:cs="Tahoma"/>
          <w:u w:val="single"/>
        </w:rPr>
        <w:t xml:space="preserve">Коэффициент </w:t>
      </w:r>
      <w:proofErr w:type="spellStart"/>
      <w:r w:rsidRPr="002E5894">
        <w:rPr>
          <w:rStyle w:val="af7"/>
          <w:rFonts w:ascii="Tahoma" w:hAnsi="Tahoma" w:cs="Tahoma"/>
          <w:u w:val="single"/>
        </w:rPr>
        <w:t>free-float</w:t>
      </w:r>
      <w:proofErr w:type="spellEnd"/>
      <w:r w:rsidRPr="002E5894">
        <w:rPr>
          <w:rStyle w:val="af7"/>
          <w:rFonts w:ascii="Tahoma" w:hAnsi="Tahoma" w:cs="Tahoma"/>
        </w:rPr>
        <w:t xml:space="preserve"> – поправочный коэффициент, учитывающий количество</w:t>
      </w:r>
      <w:r w:rsidR="00E93F6E">
        <w:rPr>
          <w:rStyle w:val="af7"/>
          <w:rFonts w:ascii="Tahoma" w:hAnsi="Tahoma" w:cs="Tahoma"/>
        </w:rPr>
        <w:t xml:space="preserve"> (долю)</w:t>
      </w:r>
      <w:r w:rsidRPr="002E5894">
        <w:rPr>
          <w:rStyle w:val="af7"/>
          <w:rFonts w:ascii="Tahoma" w:hAnsi="Tahoma" w:cs="Tahoma"/>
        </w:rPr>
        <w:t xml:space="preserve"> акций или представляемых акций в свободном обращении.</w:t>
      </w:r>
    </w:p>
    <w:p w14:paraId="5B0DC8A4" w14:textId="77777777" w:rsidR="005F5514" w:rsidRDefault="002F1DA6" w:rsidP="00657BDB">
      <w:pPr>
        <w:pStyle w:val="11"/>
        <w:rPr>
          <w:rStyle w:val="af7"/>
          <w:rFonts w:ascii="Tahoma" w:hAnsi="Tahoma" w:cs="Tahoma"/>
        </w:rPr>
      </w:pPr>
      <w:r w:rsidRPr="00636E22">
        <w:rPr>
          <w:rStyle w:val="af7"/>
          <w:rFonts w:ascii="Tahoma" w:hAnsi="Tahoma" w:cs="Tahoma"/>
          <w:u w:val="single"/>
        </w:rPr>
        <w:t>Лист ожидания на включение</w:t>
      </w:r>
      <w:r w:rsidR="0013455D" w:rsidRPr="00636E22">
        <w:rPr>
          <w:rStyle w:val="af7"/>
          <w:rFonts w:ascii="Tahoma" w:hAnsi="Tahoma" w:cs="Tahoma"/>
          <w:u w:val="single"/>
        </w:rPr>
        <w:t xml:space="preserve"> (</w:t>
      </w:r>
      <w:r w:rsidRPr="00636E22">
        <w:rPr>
          <w:rStyle w:val="af7"/>
          <w:rFonts w:ascii="Tahoma" w:hAnsi="Tahoma" w:cs="Tahoma"/>
          <w:u w:val="single"/>
        </w:rPr>
        <w:t>исключение</w:t>
      </w:r>
      <w:r w:rsidR="0013455D" w:rsidRPr="00636E22">
        <w:rPr>
          <w:rStyle w:val="af7"/>
          <w:rFonts w:ascii="Tahoma" w:hAnsi="Tahoma" w:cs="Tahoma"/>
          <w:u w:val="single"/>
        </w:rPr>
        <w:t>)</w:t>
      </w:r>
      <w:r w:rsidRPr="00636E22">
        <w:rPr>
          <w:rStyle w:val="af7"/>
          <w:rFonts w:ascii="Tahoma" w:hAnsi="Tahoma" w:cs="Tahoma"/>
        </w:rPr>
        <w:t xml:space="preserve"> - Акции, </w:t>
      </w:r>
      <w:r w:rsidR="0013455D" w:rsidRPr="00636E22">
        <w:rPr>
          <w:rStyle w:val="af7"/>
          <w:rFonts w:ascii="Tahoma" w:hAnsi="Tahoma" w:cs="Tahoma"/>
        </w:rPr>
        <w:t xml:space="preserve">соответствующие (не соответствующие) формальным критериям включения ценных бумаг в Базу расчета в соответствии с Методикой, </w:t>
      </w:r>
      <w:r w:rsidRPr="00636E22">
        <w:rPr>
          <w:rStyle w:val="af7"/>
          <w:rFonts w:ascii="Tahoma" w:hAnsi="Tahoma" w:cs="Tahoma"/>
        </w:rPr>
        <w:t>претендующи</w:t>
      </w:r>
      <w:r w:rsidR="0013455D" w:rsidRPr="00636E22">
        <w:rPr>
          <w:rStyle w:val="af7"/>
          <w:rFonts w:ascii="Tahoma" w:hAnsi="Tahoma" w:cs="Tahoma"/>
        </w:rPr>
        <w:t>е</w:t>
      </w:r>
      <w:r w:rsidRPr="00636E22">
        <w:rPr>
          <w:rStyle w:val="af7"/>
          <w:rFonts w:ascii="Tahoma" w:hAnsi="Tahoma" w:cs="Tahoma"/>
        </w:rPr>
        <w:t xml:space="preserve"> на добавление</w:t>
      </w:r>
      <w:r w:rsidR="0013455D" w:rsidRPr="00636E22">
        <w:rPr>
          <w:rStyle w:val="af7"/>
          <w:rFonts w:ascii="Tahoma" w:hAnsi="Tahoma" w:cs="Tahoma"/>
        </w:rPr>
        <w:t xml:space="preserve"> (</w:t>
      </w:r>
      <w:r w:rsidRPr="00636E22">
        <w:rPr>
          <w:rStyle w:val="af7"/>
          <w:rFonts w:ascii="Tahoma" w:hAnsi="Tahoma" w:cs="Tahoma"/>
        </w:rPr>
        <w:t>исключение</w:t>
      </w:r>
      <w:r w:rsidR="0013455D" w:rsidRPr="00636E22">
        <w:rPr>
          <w:rStyle w:val="af7"/>
          <w:rFonts w:ascii="Tahoma" w:hAnsi="Tahoma" w:cs="Tahoma"/>
        </w:rPr>
        <w:t>)</w:t>
      </w:r>
      <w:r w:rsidRPr="00636E22">
        <w:rPr>
          <w:rStyle w:val="af7"/>
          <w:rFonts w:ascii="Tahoma" w:hAnsi="Tahoma" w:cs="Tahoma"/>
        </w:rPr>
        <w:t xml:space="preserve"> в Баз</w:t>
      </w:r>
      <w:r w:rsidR="0013455D" w:rsidRPr="00636E22">
        <w:rPr>
          <w:rStyle w:val="af7"/>
          <w:rFonts w:ascii="Tahoma" w:hAnsi="Tahoma" w:cs="Tahoma"/>
        </w:rPr>
        <w:t>у</w:t>
      </w:r>
      <w:r w:rsidRPr="00636E22">
        <w:rPr>
          <w:rStyle w:val="af7"/>
          <w:rFonts w:ascii="Tahoma" w:hAnsi="Tahoma" w:cs="Tahoma"/>
        </w:rPr>
        <w:t xml:space="preserve"> </w:t>
      </w:r>
      <w:r w:rsidR="000A5364" w:rsidRPr="00636E22">
        <w:rPr>
          <w:rStyle w:val="af7"/>
          <w:rFonts w:ascii="Tahoma" w:hAnsi="Tahoma" w:cs="Tahoma"/>
        </w:rPr>
        <w:t xml:space="preserve">(из Базы) </w:t>
      </w:r>
      <w:r w:rsidRPr="00636E22">
        <w:rPr>
          <w:rStyle w:val="af7"/>
          <w:rFonts w:ascii="Tahoma" w:hAnsi="Tahoma" w:cs="Tahoma"/>
        </w:rPr>
        <w:t>расчета.</w:t>
      </w:r>
    </w:p>
    <w:p w14:paraId="3AD72993" w14:textId="77777777" w:rsidR="0045143C" w:rsidRPr="0045143C" w:rsidRDefault="002F1DA6" w:rsidP="0045143C">
      <w:pPr>
        <w:pStyle w:val="11"/>
      </w:pPr>
      <w:r>
        <w:rPr>
          <w:u w:val="single"/>
        </w:rPr>
        <w:t>Медианный объем торгов</w:t>
      </w:r>
      <w:r w:rsidRPr="00F709CA">
        <w:t xml:space="preserve"> </w:t>
      </w:r>
      <w:r>
        <w:rPr>
          <w:rStyle w:val="af7"/>
          <w:rFonts w:ascii="Tahoma" w:hAnsi="Tahoma" w:cs="Tahoma"/>
        </w:rPr>
        <w:t xml:space="preserve">– </w:t>
      </w:r>
      <w:r w:rsidRPr="00926667">
        <w:t>медиана</w:t>
      </w:r>
      <w:r>
        <w:t xml:space="preserve"> дневного</w:t>
      </w:r>
      <w:r w:rsidRPr="00926667">
        <w:t xml:space="preserve"> </w:t>
      </w:r>
      <w:r>
        <w:t>о</w:t>
      </w:r>
      <w:r w:rsidR="009821F2">
        <w:t>бъема торгов</w:t>
      </w:r>
      <w:r>
        <w:t xml:space="preserve"> в рублях</w:t>
      </w:r>
      <w:r w:rsidRPr="00926667">
        <w:t>, рассчитанн</w:t>
      </w:r>
      <w:r>
        <w:t>ая</w:t>
      </w:r>
      <w:r w:rsidRPr="00926667">
        <w:t xml:space="preserve"> за три месяца</w:t>
      </w:r>
      <w:r w:rsidR="00BE3FFB">
        <w:t>,</w:t>
      </w:r>
      <w:r w:rsidRPr="001C4800">
        <w:rPr>
          <w:rFonts w:cs="Tahoma"/>
        </w:rPr>
        <w:t xml:space="preserve"> </w:t>
      </w:r>
      <w:r w:rsidRPr="00636E22">
        <w:rPr>
          <w:rFonts w:cs="Tahoma"/>
        </w:rPr>
        <w:t xml:space="preserve">предшествующие </w:t>
      </w:r>
      <w:r>
        <w:rPr>
          <w:rFonts w:cs="Tahoma"/>
        </w:rPr>
        <w:t>Д</w:t>
      </w:r>
      <w:r w:rsidRPr="00636E22">
        <w:rPr>
          <w:rFonts w:cs="Tahoma"/>
        </w:rPr>
        <w:t>ню формирования Базы расчета</w:t>
      </w:r>
      <w:r>
        <w:t>.</w:t>
      </w:r>
      <w:r w:rsidRPr="0045143C">
        <w:t xml:space="preserve"> </w:t>
      </w:r>
      <w:r>
        <w:t>О</w:t>
      </w:r>
      <w:r w:rsidRPr="0045143C">
        <w:t xml:space="preserve">бъем </w:t>
      </w:r>
      <w:r>
        <w:t>торгов определяется по режимам, установленным в</w:t>
      </w:r>
      <w:r w:rsidR="00D80E56">
        <w:t xml:space="preserve"> </w:t>
      </w:r>
      <w:r w:rsidR="00BE3FFB">
        <w:t xml:space="preserve">соответствии с </w:t>
      </w:r>
      <w:r>
        <w:t>п.</w:t>
      </w:r>
      <w:r w:rsidR="00D80E56">
        <w:t xml:space="preserve"> </w:t>
      </w:r>
      <w:r w:rsidR="00AF34C6">
        <w:fldChar w:fldCharType="begin"/>
      </w:r>
      <w:r w:rsidR="00AF34C6">
        <w:instrText xml:space="preserve"> REF _Ref323385773 \r \h </w:instrText>
      </w:r>
      <w:r w:rsidR="00AF34C6">
        <w:fldChar w:fldCharType="separate"/>
      </w:r>
      <w:r w:rsidR="00B8031C">
        <w:t>2.5.1</w:t>
      </w:r>
      <w:r w:rsidR="00AF34C6">
        <w:fldChar w:fldCharType="end"/>
      </w:r>
      <w:r w:rsidR="00AF34C6">
        <w:rPr>
          <w:lang w:val="en-US"/>
        </w:rPr>
        <w:t xml:space="preserve"> </w:t>
      </w:r>
      <w:r w:rsidR="00D80E56">
        <w:t xml:space="preserve">и п. </w:t>
      </w:r>
      <w:r w:rsidR="00AF34C6">
        <w:fldChar w:fldCharType="begin"/>
      </w:r>
      <w:r w:rsidR="00AF34C6">
        <w:instrText xml:space="preserve"> REF _Ref332097595 \r \h </w:instrText>
      </w:r>
      <w:r w:rsidR="00AF34C6">
        <w:fldChar w:fldCharType="separate"/>
      </w:r>
      <w:r w:rsidR="00B8031C">
        <w:t>2.5.2</w:t>
      </w:r>
      <w:r w:rsidR="00AF34C6">
        <w:fldChar w:fldCharType="end"/>
      </w:r>
      <w:r w:rsidRPr="0045143C">
        <w:t>.</w:t>
      </w:r>
    </w:p>
    <w:p w14:paraId="5B59EB08" w14:textId="55A34DCD" w:rsidR="006B72E6" w:rsidRPr="003F6A7A" w:rsidRDefault="006B72E6" w:rsidP="006B72E6">
      <w:pPr>
        <w:pStyle w:val="11"/>
        <w:rPr>
          <w:rStyle w:val="af7"/>
          <w:rFonts w:ascii="Tahoma" w:hAnsi="Tahoma" w:cs="Tahoma"/>
          <w:u w:val="single"/>
        </w:rPr>
      </w:pPr>
      <w:r>
        <w:rPr>
          <w:rStyle w:val="af7"/>
          <w:rFonts w:ascii="Tahoma" w:hAnsi="Tahoma" w:cs="Tahoma"/>
          <w:u w:val="single"/>
        </w:rPr>
        <w:t>Основная</w:t>
      </w:r>
      <w:r w:rsidRPr="003F6A7A">
        <w:rPr>
          <w:rStyle w:val="af7"/>
          <w:rFonts w:ascii="Tahoma" w:hAnsi="Tahoma" w:cs="Tahoma"/>
          <w:u w:val="single"/>
        </w:rPr>
        <w:t xml:space="preserve"> торговая сессия</w:t>
      </w:r>
      <w:r w:rsidR="00E1425F">
        <w:rPr>
          <w:rStyle w:val="af7"/>
          <w:rFonts w:ascii="Tahoma" w:hAnsi="Tahoma" w:cs="Tahoma"/>
          <w:u w:val="single"/>
        </w:rPr>
        <w:t xml:space="preserve">, </w:t>
      </w:r>
      <w:r w:rsidR="00D909F7">
        <w:rPr>
          <w:rStyle w:val="af7"/>
          <w:rFonts w:ascii="Tahoma" w:hAnsi="Tahoma" w:cs="Tahoma"/>
          <w:u w:val="single"/>
        </w:rPr>
        <w:t>ОС</w:t>
      </w:r>
      <w:r w:rsidRPr="003F6A7A">
        <w:rPr>
          <w:rStyle w:val="af7"/>
          <w:rFonts w:ascii="Tahoma" w:hAnsi="Tahoma" w:cs="Tahoma"/>
        </w:rPr>
        <w:t xml:space="preserve"> - торги, проводимые на Бирже</w:t>
      </w:r>
      <w:r w:rsidR="00D909F7">
        <w:rPr>
          <w:rStyle w:val="af7"/>
          <w:rFonts w:ascii="Tahoma" w:hAnsi="Tahoma" w:cs="Tahoma"/>
        </w:rPr>
        <w:t xml:space="preserve"> в период времени, установленный в подразделе 1.3 Части </w:t>
      </w:r>
      <w:r w:rsidR="00D909F7">
        <w:rPr>
          <w:rStyle w:val="af7"/>
          <w:rFonts w:ascii="Tahoma" w:hAnsi="Tahoma" w:cs="Tahoma"/>
          <w:lang w:val="en-US"/>
        </w:rPr>
        <w:t>I</w:t>
      </w:r>
      <w:r w:rsidR="00D909F7" w:rsidRPr="00D909F7">
        <w:rPr>
          <w:rStyle w:val="af7"/>
          <w:rFonts w:ascii="Tahoma" w:hAnsi="Tahoma" w:cs="Tahoma"/>
        </w:rPr>
        <w:t xml:space="preserve"> </w:t>
      </w:r>
      <w:r w:rsidR="00D909F7">
        <w:rPr>
          <w:rStyle w:val="af7"/>
          <w:rFonts w:ascii="Tahoma" w:hAnsi="Tahoma" w:cs="Tahoma"/>
        </w:rPr>
        <w:t>Правил проведения торгов на фондовом рынке, рынке депозитов и рынке кредитов ПАО Московская Биржа</w:t>
      </w:r>
      <w:r w:rsidRPr="003F6A7A">
        <w:rPr>
          <w:rStyle w:val="af7"/>
          <w:rFonts w:ascii="Tahoma" w:hAnsi="Tahoma" w:cs="Tahoma"/>
        </w:rPr>
        <w:t>;</w:t>
      </w:r>
    </w:p>
    <w:p w14:paraId="6B62B8C0" w14:textId="77777777" w:rsidR="005C70FF" w:rsidRPr="00636E22" w:rsidRDefault="002F1DA6" w:rsidP="006E4848">
      <w:pPr>
        <w:pStyle w:val="11"/>
        <w:rPr>
          <w:rStyle w:val="af7"/>
          <w:rFonts w:ascii="Tahoma" w:hAnsi="Tahoma" w:cs="Tahoma"/>
        </w:rPr>
      </w:pPr>
      <w:r w:rsidRPr="00636E22">
        <w:rPr>
          <w:rStyle w:val="af7"/>
          <w:rFonts w:ascii="Tahoma" w:hAnsi="Tahoma" w:cs="Tahoma"/>
          <w:u w:val="single"/>
        </w:rPr>
        <w:t>Отрасль</w:t>
      </w:r>
      <w:r w:rsidRPr="00636E22">
        <w:rPr>
          <w:rStyle w:val="af7"/>
          <w:rFonts w:ascii="Tahoma" w:hAnsi="Tahoma" w:cs="Tahoma"/>
        </w:rPr>
        <w:t xml:space="preserve"> – </w:t>
      </w:r>
      <w:r w:rsidRPr="00D54592">
        <w:rPr>
          <w:rStyle w:val="af7"/>
        </w:rPr>
        <w:t>вид экономической деятельности Эмитента, который определяется на основе</w:t>
      </w:r>
      <w:r w:rsidR="00DA0786" w:rsidRPr="00D54592">
        <w:rPr>
          <w:rStyle w:val="af7"/>
        </w:rPr>
        <w:t xml:space="preserve"> </w:t>
      </w:r>
      <w:r w:rsidRPr="00D54592">
        <w:rPr>
          <w:rStyle w:val="af7"/>
        </w:rPr>
        <w:t>рекомендаций Индексного комитета.</w:t>
      </w:r>
      <w:r w:rsidR="006E4848">
        <w:rPr>
          <w:rStyle w:val="af7"/>
        </w:rPr>
        <w:t xml:space="preserve"> В</w:t>
      </w:r>
      <w:r w:rsidR="006E4848" w:rsidRPr="006E4848">
        <w:rPr>
          <w:rStyle w:val="af7"/>
        </w:rPr>
        <w:t xml:space="preserve">иды отраслевой деятельности Эмитентов, </w:t>
      </w:r>
      <w:r w:rsidR="006E4848">
        <w:rPr>
          <w:rStyle w:val="af7"/>
        </w:rPr>
        <w:t>А</w:t>
      </w:r>
      <w:r w:rsidR="006E4848" w:rsidRPr="006E4848">
        <w:rPr>
          <w:rStyle w:val="af7"/>
        </w:rPr>
        <w:t xml:space="preserve">кции которых могут быть включены в Базы расчета отраслевых </w:t>
      </w:r>
      <w:r w:rsidR="006E4848">
        <w:rPr>
          <w:rStyle w:val="af7"/>
        </w:rPr>
        <w:t>Индекс</w:t>
      </w:r>
      <w:r w:rsidR="006E4848" w:rsidRPr="006E4848">
        <w:rPr>
          <w:rStyle w:val="af7"/>
        </w:rPr>
        <w:t>ов</w:t>
      </w:r>
      <w:r w:rsidR="007E4ADE">
        <w:rPr>
          <w:rStyle w:val="af7"/>
        </w:rPr>
        <w:t>,</w:t>
      </w:r>
      <w:r w:rsidR="006E4848">
        <w:rPr>
          <w:rStyle w:val="af7"/>
        </w:rPr>
        <w:t xml:space="preserve"> приведены в </w:t>
      </w:r>
      <w:r w:rsidR="009B5591">
        <w:rPr>
          <w:rStyle w:val="af7"/>
        </w:rPr>
        <w:fldChar w:fldCharType="begin"/>
      </w:r>
      <w:r w:rsidR="009B5591">
        <w:rPr>
          <w:rStyle w:val="af7"/>
        </w:rPr>
        <w:instrText xml:space="preserve"> REF _Ref488407402 \h </w:instrText>
      </w:r>
      <w:r w:rsidR="009B5591">
        <w:rPr>
          <w:rStyle w:val="af7"/>
        </w:rPr>
      </w:r>
      <w:r w:rsidR="009B5591">
        <w:rPr>
          <w:rStyle w:val="af7"/>
        </w:rPr>
        <w:fldChar w:fldCharType="separate"/>
      </w:r>
      <w:r w:rsidR="00B8031C" w:rsidRPr="00636E22">
        <w:rPr>
          <w:rFonts w:cs="Tahoma"/>
        </w:rPr>
        <w:t>Приложение 4</w:t>
      </w:r>
      <w:r w:rsidR="009B5591">
        <w:rPr>
          <w:rStyle w:val="af7"/>
        </w:rPr>
        <w:fldChar w:fldCharType="end"/>
      </w:r>
      <w:r w:rsidR="006E4848">
        <w:rPr>
          <w:rStyle w:val="af7"/>
        </w:rPr>
        <w:t>.</w:t>
      </w:r>
      <w:r w:rsidRPr="00636E22">
        <w:rPr>
          <w:rStyle w:val="af7"/>
          <w:rFonts w:ascii="Tahoma" w:hAnsi="Tahoma" w:cs="Tahoma"/>
        </w:rPr>
        <w:t xml:space="preserve"> </w:t>
      </w:r>
    </w:p>
    <w:p w14:paraId="4556A179" w14:textId="77777777" w:rsidR="0045143C" w:rsidRDefault="002F1DA6" w:rsidP="0045143C">
      <w:pPr>
        <w:pStyle w:val="11"/>
        <w:rPr>
          <w:rFonts w:cs="Tahoma"/>
        </w:rPr>
      </w:pPr>
      <w:r>
        <w:rPr>
          <w:rFonts w:cs="Tahoma"/>
          <w:u w:val="single"/>
        </w:rPr>
        <w:t>Средняя капитализация</w:t>
      </w:r>
      <w:r w:rsidRPr="00D84141">
        <w:rPr>
          <w:rFonts w:cs="Tahoma"/>
        </w:rPr>
        <w:t xml:space="preserve"> </w:t>
      </w:r>
      <w:r>
        <w:rPr>
          <w:rStyle w:val="af7"/>
          <w:rFonts w:ascii="Tahoma" w:hAnsi="Tahoma" w:cs="Tahoma"/>
        </w:rPr>
        <w:t xml:space="preserve">– </w:t>
      </w:r>
      <w:r>
        <w:rPr>
          <w:rFonts w:cs="Tahoma"/>
        </w:rPr>
        <w:t xml:space="preserve">средняя </w:t>
      </w:r>
      <w:r w:rsidR="002C1893">
        <w:rPr>
          <w:rFonts w:cs="Tahoma"/>
        </w:rPr>
        <w:t>дневная к</w:t>
      </w:r>
      <w:r w:rsidR="00724A28">
        <w:rPr>
          <w:rFonts w:cs="Tahoma"/>
        </w:rPr>
        <w:t>апитализация</w:t>
      </w:r>
      <w:r w:rsidRPr="00926667">
        <w:t>, рассчитанн</w:t>
      </w:r>
      <w:r>
        <w:t>ая</w:t>
      </w:r>
      <w:r w:rsidRPr="00926667">
        <w:t xml:space="preserve"> за три месяца</w:t>
      </w:r>
      <w:r w:rsidRPr="001C4800">
        <w:rPr>
          <w:rFonts w:cs="Tahoma"/>
        </w:rPr>
        <w:t xml:space="preserve"> </w:t>
      </w:r>
      <w:r w:rsidRPr="00636E22">
        <w:rPr>
          <w:rFonts w:cs="Tahoma"/>
        </w:rPr>
        <w:t xml:space="preserve">предшествующие </w:t>
      </w:r>
      <w:r>
        <w:rPr>
          <w:rFonts w:cs="Tahoma"/>
        </w:rPr>
        <w:t>Д</w:t>
      </w:r>
      <w:r w:rsidRPr="00636E22">
        <w:rPr>
          <w:rFonts w:cs="Tahoma"/>
        </w:rPr>
        <w:t>ню формирования Базы расчета</w:t>
      </w:r>
      <w:r w:rsidRPr="0045143C">
        <w:rPr>
          <w:rFonts w:cs="Tahoma"/>
        </w:rPr>
        <w:t>.</w:t>
      </w:r>
      <w:r w:rsidRPr="0045143C">
        <w:rPr>
          <w:rStyle w:val="af7"/>
          <w:rFonts w:ascii="Tahoma" w:hAnsi="Tahoma" w:cs="Tahoma"/>
        </w:rPr>
        <w:t xml:space="preserve"> </w:t>
      </w:r>
      <w:r w:rsidR="002C1893">
        <w:rPr>
          <w:rStyle w:val="af7"/>
          <w:rFonts w:ascii="Tahoma" w:hAnsi="Tahoma" w:cs="Tahoma"/>
        </w:rPr>
        <w:t>Дневная к</w:t>
      </w:r>
      <w:r w:rsidRPr="0045143C">
        <w:rPr>
          <w:rStyle w:val="af7"/>
          <w:rFonts w:ascii="Tahoma" w:hAnsi="Tahoma" w:cs="Tahoma"/>
        </w:rPr>
        <w:t>апитализация</w:t>
      </w:r>
      <w:r w:rsidRPr="00724A28">
        <w:rPr>
          <w:rStyle w:val="af7"/>
          <w:rFonts w:ascii="Tahoma" w:hAnsi="Tahoma" w:cs="Tahoma"/>
        </w:rPr>
        <w:t xml:space="preserve"> </w:t>
      </w:r>
      <w:r>
        <w:rPr>
          <w:rStyle w:val="af7"/>
          <w:rFonts w:ascii="Tahoma" w:hAnsi="Tahoma" w:cs="Tahoma"/>
        </w:rPr>
        <w:t xml:space="preserve">определяется на конец торгового дня, как произведение </w:t>
      </w:r>
      <w:r w:rsidRPr="00636E22">
        <w:rPr>
          <w:rFonts w:cs="Tahoma"/>
        </w:rPr>
        <w:t>обще</w:t>
      </w:r>
      <w:r>
        <w:rPr>
          <w:rFonts w:cs="Tahoma"/>
        </w:rPr>
        <w:t>го</w:t>
      </w:r>
      <w:r w:rsidRPr="00636E22">
        <w:rPr>
          <w:rFonts w:cs="Tahoma"/>
        </w:rPr>
        <w:t xml:space="preserve"> количеств</w:t>
      </w:r>
      <w:r w:rsidR="00AF34C6">
        <w:rPr>
          <w:rFonts w:cs="Tahoma"/>
        </w:rPr>
        <w:t>а</w:t>
      </w:r>
      <w:r w:rsidRPr="00636E22">
        <w:rPr>
          <w:rFonts w:cs="Tahoma"/>
        </w:rPr>
        <w:t xml:space="preserve"> акций (Q)</w:t>
      </w:r>
      <w:r>
        <w:rPr>
          <w:rFonts w:cs="Tahoma"/>
        </w:rPr>
        <w:t>, определяемо</w:t>
      </w:r>
      <w:r w:rsidR="00AF34C6">
        <w:rPr>
          <w:rFonts w:cs="Tahoma"/>
        </w:rPr>
        <w:t>го</w:t>
      </w:r>
      <w:r>
        <w:rPr>
          <w:rFonts w:cs="Tahoma"/>
        </w:rPr>
        <w:t xml:space="preserve"> в соответствии с п.</w:t>
      </w:r>
      <w:r>
        <w:rPr>
          <w:rFonts w:cs="Tahoma"/>
        </w:rPr>
        <w:fldChar w:fldCharType="begin"/>
      </w:r>
      <w:r>
        <w:rPr>
          <w:rFonts w:cs="Tahoma"/>
        </w:rPr>
        <w:instrText xml:space="preserve"> REF _Ref487535621 \r \h </w:instrText>
      </w:r>
      <w:r>
        <w:rPr>
          <w:rFonts w:cs="Tahoma"/>
        </w:rPr>
      </w:r>
      <w:r>
        <w:rPr>
          <w:rFonts w:cs="Tahoma"/>
        </w:rPr>
        <w:fldChar w:fldCharType="separate"/>
      </w:r>
      <w:r w:rsidR="00B8031C">
        <w:rPr>
          <w:rFonts w:cs="Tahoma"/>
        </w:rPr>
        <w:t>2.6.1</w:t>
      </w:r>
      <w:r>
        <w:rPr>
          <w:rFonts w:cs="Tahoma"/>
        </w:rPr>
        <w:fldChar w:fldCharType="end"/>
      </w:r>
      <w:r>
        <w:rPr>
          <w:rFonts w:cs="Tahoma"/>
        </w:rPr>
        <w:t xml:space="preserve">, и </w:t>
      </w:r>
      <w:r w:rsidRPr="00636E22">
        <w:rPr>
          <w:rFonts w:cs="Tahoma"/>
        </w:rPr>
        <w:t>цены Акции (</w:t>
      </w:r>
      <w:r w:rsidRPr="00636E22">
        <w:rPr>
          <w:rFonts w:cs="Tahoma"/>
          <w:iCs/>
          <w:lang w:val="en-US"/>
        </w:rPr>
        <w:t>P</w:t>
      </w:r>
      <w:r w:rsidRPr="00636E22">
        <w:rPr>
          <w:rFonts w:cs="Tahoma"/>
        </w:rPr>
        <w:t>)</w:t>
      </w:r>
      <w:r>
        <w:rPr>
          <w:rFonts w:cs="Tahoma"/>
        </w:rPr>
        <w:t>, определяемо</w:t>
      </w:r>
      <w:r w:rsidR="00AF34C6">
        <w:rPr>
          <w:rFonts w:cs="Tahoma"/>
        </w:rPr>
        <w:t>й</w:t>
      </w:r>
      <w:r>
        <w:rPr>
          <w:rFonts w:cs="Tahoma"/>
        </w:rPr>
        <w:t xml:space="preserve"> в соответствии с пп.</w:t>
      </w:r>
      <w:r>
        <w:rPr>
          <w:rFonts w:cs="Tahoma"/>
        </w:rPr>
        <w:fldChar w:fldCharType="begin"/>
      </w:r>
      <w:r>
        <w:rPr>
          <w:rFonts w:cs="Tahoma"/>
        </w:rPr>
        <w:instrText xml:space="preserve"> REF _Ref323385773 \r \h </w:instrText>
      </w:r>
      <w:r>
        <w:rPr>
          <w:rFonts w:cs="Tahoma"/>
        </w:rPr>
      </w:r>
      <w:r>
        <w:rPr>
          <w:rFonts w:cs="Tahoma"/>
        </w:rPr>
        <w:fldChar w:fldCharType="separate"/>
      </w:r>
      <w:r w:rsidR="00B8031C">
        <w:rPr>
          <w:rFonts w:cs="Tahoma"/>
        </w:rPr>
        <w:t>2.5.1</w:t>
      </w:r>
      <w:r>
        <w:rPr>
          <w:rFonts w:cs="Tahoma"/>
        </w:rPr>
        <w:fldChar w:fldCharType="end"/>
      </w:r>
      <w:r>
        <w:rPr>
          <w:rFonts w:cs="Tahoma"/>
        </w:rPr>
        <w:t>-</w:t>
      </w:r>
      <w:r>
        <w:rPr>
          <w:rFonts w:cs="Tahoma"/>
        </w:rPr>
        <w:fldChar w:fldCharType="begin"/>
      </w:r>
      <w:r>
        <w:rPr>
          <w:rFonts w:cs="Tahoma"/>
        </w:rPr>
        <w:instrText xml:space="preserve"> REF _Ref332097595 \r \h </w:instrText>
      </w:r>
      <w:r>
        <w:rPr>
          <w:rFonts w:cs="Tahoma"/>
        </w:rPr>
      </w:r>
      <w:r>
        <w:rPr>
          <w:rFonts w:cs="Tahoma"/>
        </w:rPr>
        <w:fldChar w:fldCharType="separate"/>
      </w:r>
      <w:r w:rsidR="00B8031C">
        <w:rPr>
          <w:rFonts w:cs="Tahoma"/>
        </w:rPr>
        <w:t>2.5.2</w:t>
      </w:r>
      <w:r>
        <w:rPr>
          <w:rFonts w:cs="Tahoma"/>
        </w:rPr>
        <w:fldChar w:fldCharType="end"/>
      </w:r>
      <w:r>
        <w:rPr>
          <w:rFonts w:cs="Tahoma"/>
        </w:rPr>
        <w:t>.</w:t>
      </w:r>
    </w:p>
    <w:p w14:paraId="277D8563" w14:textId="77777777" w:rsidR="008A7ABC" w:rsidRDefault="002F1DA6" w:rsidP="00657BDB">
      <w:pPr>
        <w:pStyle w:val="11"/>
        <w:rPr>
          <w:rFonts w:cs="Tahoma"/>
        </w:rPr>
      </w:pPr>
      <w:r w:rsidRPr="00636E22">
        <w:rPr>
          <w:rFonts w:cs="Tahoma"/>
          <w:u w:val="single"/>
        </w:rPr>
        <w:lastRenderedPageBreak/>
        <w:t>Удельный вес Акции</w:t>
      </w:r>
      <w:r w:rsidRPr="00636E22">
        <w:rPr>
          <w:rFonts w:cs="Tahoma"/>
        </w:rPr>
        <w:t xml:space="preserve"> - доля стоимости Акции в суммарной стоимости всех Акций в Базе расчета</w:t>
      </w:r>
      <w:r w:rsidR="00877E85" w:rsidRPr="00636E22">
        <w:rPr>
          <w:rFonts w:cs="Tahoma"/>
        </w:rPr>
        <w:t>, выраженная в процентах.</w:t>
      </w:r>
    </w:p>
    <w:p w14:paraId="1572E60F" w14:textId="77777777" w:rsidR="008E28E8" w:rsidRPr="00636E22" w:rsidRDefault="002F1DA6" w:rsidP="008E28E8">
      <w:pPr>
        <w:pStyle w:val="11"/>
        <w:rPr>
          <w:rStyle w:val="af7"/>
          <w:rFonts w:ascii="Tahoma" w:hAnsi="Tahoma" w:cs="Tahoma"/>
        </w:rPr>
      </w:pPr>
      <w:r w:rsidRPr="00636E22">
        <w:rPr>
          <w:rFonts w:cs="Tahoma"/>
          <w:u w:val="single"/>
        </w:rPr>
        <w:t>Эмитент</w:t>
      </w:r>
      <w:r w:rsidRPr="00636E22">
        <w:rPr>
          <w:rStyle w:val="af7"/>
          <w:rFonts w:ascii="Tahoma" w:hAnsi="Tahoma" w:cs="Tahoma"/>
        </w:rPr>
        <w:t xml:space="preserve"> - </w:t>
      </w:r>
      <w:r>
        <w:rPr>
          <w:rStyle w:val="af7"/>
          <w:rFonts w:ascii="Tahoma" w:hAnsi="Tahoma" w:cs="Tahoma"/>
        </w:rPr>
        <w:t>э</w:t>
      </w:r>
      <w:r w:rsidRPr="00636E22">
        <w:rPr>
          <w:rStyle w:val="af7"/>
          <w:rFonts w:ascii="Tahoma" w:hAnsi="Tahoma" w:cs="Tahoma"/>
        </w:rPr>
        <w:t xml:space="preserve">митент обыкновенных, привилегированных </w:t>
      </w:r>
      <w:r>
        <w:rPr>
          <w:rStyle w:val="af7"/>
          <w:rFonts w:ascii="Tahoma" w:hAnsi="Tahoma" w:cs="Tahoma"/>
        </w:rPr>
        <w:t xml:space="preserve">или представляемых </w:t>
      </w:r>
      <w:r w:rsidRPr="00636E22">
        <w:rPr>
          <w:rStyle w:val="af7"/>
          <w:rFonts w:ascii="Tahoma" w:hAnsi="Tahoma" w:cs="Tahoma"/>
        </w:rPr>
        <w:t>акций.</w:t>
      </w:r>
    </w:p>
    <w:p w14:paraId="73F07EAD" w14:textId="77777777" w:rsidR="001D1A32" w:rsidRPr="000925DA" w:rsidRDefault="002F1DA6" w:rsidP="000925DA">
      <w:pPr>
        <w:pStyle w:val="30"/>
        <w:ind w:left="1078" w:hanging="794"/>
      </w:pPr>
      <w:r w:rsidRPr="000925DA">
        <w:t xml:space="preserve">Термины, специально не определенные в настоящей Методике, используются в значениях, установленных иными внутренними документами </w:t>
      </w:r>
      <w:r w:rsidR="00FF4C0D" w:rsidRPr="000925DA">
        <w:t>Биржи, а</w:t>
      </w:r>
      <w:r w:rsidRPr="000925DA">
        <w:t xml:space="preserve"> также законами и иными нормативными актами</w:t>
      </w:r>
      <w:r w:rsidR="0051003E" w:rsidRPr="000925DA">
        <w:t xml:space="preserve"> Банка России</w:t>
      </w:r>
      <w:r w:rsidRPr="000925DA">
        <w:t>.</w:t>
      </w:r>
    </w:p>
    <w:p w14:paraId="6C3899A6" w14:textId="77777777" w:rsidR="00657BF4" w:rsidRPr="00636E22" w:rsidRDefault="00657BF4" w:rsidP="00887DEB">
      <w:pPr>
        <w:rPr>
          <w:rFonts w:cs="Tahoma"/>
        </w:rPr>
      </w:pPr>
    </w:p>
    <w:p w14:paraId="526B573C" w14:textId="77777777" w:rsidR="00DF7C2D" w:rsidRPr="00636E22" w:rsidRDefault="002F1DA6" w:rsidP="00B0449E">
      <w:pPr>
        <w:pStyle w:val="a"/>
        <w:rPr>
          <w:rStyle w:val="af7"/>
          <w:rFonts w:ascii="Tahoma" w:hAnsi="Tahoma" w:cs="Tahoma"/>
        </w:rPr>
      </w:pPr>
      <w:bookmarkStart w:id="16" w:name="_Toc424122348"/>
      <w:bookmarkStart w:id="17" w:name="_Toc438206724"/>
      <w:bookmarkStart w:id="18" w:name="_Toc438206760"/>
      <w:bookmarkStart w:id="19" w:name="_Toc438206980"/>
      <w:bookmarkStart w:id="20" w:name="_Toc433902896"/>
      <w:bookmarkStart w:id="21" w:name="_Toc463443750"/>
      <w:bookmarkStart w:id="22" w:name="_Toc488065463"/>
      <w:bookmarkStart w:id="23" w:name="_Toc176857241"/>
      <w:r w:rsidRPr="00636E22">
        <w:rPr>
          <w:rStyle w:val="af7"/>
          <w:rFonts w:ascii="Tahoma" w:hAnsi="Tahoma" w:cs="Tahoma"/>
        </w:rPr>
        <w:t xml:space="preserve">Семейство </w:t>
      </w:r>
      <w:r w:rsidR="006E4848">
        <w:rPr>
          <w:rStyle w:val="af7"/>
          <w:rFonts w:ascii="Tahoma" w:hAnsi="Tahoma" w:cs="Tahoma"/>
        </w:rPr>
        <w:t>Индекс</w:t>
      </w:r>
      <w:r w:rsidRPr="00636E22">
        <w:rPr>
          <w:rStyle w:val="af7"/>
          <w:rFonts w:ascii="Tahoma" w:hAnsi="Tahoma" w:cs="Tahoma"/>
        </w:rPr>
        <w:t>ов</w:t>
      </w:r>
      <w:bookmarkEnd w:id="16"/>
      <w:bookmarkEnd w:id="17"/>
      <w:bookmarkEnd w:id="18"/>
      <w:bookmarkEnd w:id="19"/>
      <w:bookmarkEnd w:id="20"/>
      <w:bookmarkEnd w:id="21"/>
      <w:bookmarkEnd w:id="22"/>
      <w:bookmarkEnd w:id="23"/>
    </w:p>
    <w:p w14:paraId="7AFE8238" w14:textId="77777777" w:rsidR="00657BF4" w:rsidRPr="000925DA" w:rsidRDefault="002F1DA6" w:rsidP="000925DA">
      <w:pPr>
        <w:pStyle w:val="30"/>
        <w:ind w:left="1078" w:hanging="794"/>
      </w:pPr>
      <w:r w:rsidRPr="000925DA">
        <w:t>Индекс</w:t>
      </w:r>
      <w:r w:rsidR="002F1E2C" w:rsidRPr="000925DA">
        <w:t xml:space="preserve">ы Московской Биржи </w:t>
      </w:r>
      <w:r w:rsidRPr="000925DA">
        <w:t>– композитны</w:t>
      </w:r>
      <w:r w:rsidR="002F1E2C" w:rsidRPr="000925DA">
        <w:t>е</w:t>
      </w:r>
      <w:r w:rsidRPr="000925DA">
        <w:t xml:space="preserve"> </w:t>
      </w:r>
      <w:r w:rsidR="006E4848" w:rsidRPr="000925DA">
        <w:t>Индекс</w:t>
      </w:r>
      <w:r w:rsidR="002F1E2C" w:rsidRPr="000925DA">
        <w:t>ы</w:t>
      </w:r>
      <w:r w:rsidRPr="000925DA">
        <w:t xml:space="preserve"> российского фондового рынка, рассчитываемы</w:t>
      </w:r>
      <w:r w:rsidR="002F1E2C" w:rsidRPr="000925DA">
        <w:t>е</w:t>
      </w:r>
      <w:r w:rsidRPr="000925DA">
        <w:t xml:space="preserve"> </w:t>
      </w:r>
      <w:r w:rsidR="001D1A32" w:rsidRPr="000925DA">
        <w:t>Биржей</w:t>
      </w:r>
      <w:r w:rsidR="009C6BEC" w:rsidRPr="000925DA">
        <w:t xml:space="preserve"> </w:t>
      </w:r>
      <w:r w:rsidR="002F1E2C" w:rsidRPr="000925DA">
        <w:t>на основе цен</w:t>
      </w:r>
      <w:r w:rsidR="006169CB" w:rsidRPr="000925DA">
        <w:t xml:space="preserve"> </w:t>
      </w:r>
      <w:r w:rsidR="005C2C28" w:rsidRPr="000925DA">
        <w:t>сделок</w:t>
      </w:r>
      <w:r w:rsidR="002F1E2C" w:rsidRPr="000925DA">
        <w:t xml:space="preserve">, </w:t>
      </w:r>
      <w:r w:rsidR="00117E1B" w:rsidRPr="000925DA">
        <w:t>соверш</w:t>
      </w:r>
      <w:r w:rsidR="006169CB" w:rsidRPr="000925DA">
        <w:t xml:space="preserve">аемых </w:t>
      </w:r>
      <w:r w:rsidR="002F1E2C" w:rsidRPr="000925DA">
        <w:t>с наиболее ликвидными и капитализированными ценными бумагами, допущенными к обращению на Бирже</w:t>
      </w:r>
      <w:r w:rsidRPr="000925DA">
        <w:t>.</w:t>
      </w:r>
      <w:r w:rsidR="006D1EC9" w:rsidRPr="000925DA">
        <w:t xml:space="preserve"> </w:t>
      </w:r>
    </w:p>
    <w:p w14:paraId="10D68DFD" w14:textId="77777777" w:rsidR="00763A29" w:rsidRPr="00636E22" w:rsidRDefault="002F1DA6" w:rsidP="000925DA">
      <w:pPr>
        <w:pStyle w:val="30"/>
        <w:ind w:left="1078" w:hanging="794"/>
      </w:pPr>
      <w:r w:rsidRPr="00636E22">
        <w:t xml:space="preserve">Перечень </w:t>
      </w:r>
      <w:r w:rsidR="0051003E">
        <w:t xml:space="preserve">ценовых </w:t>
      </w:r>
      <w:r w:rsidRPr="00636E22">
        <w:t>Индексов</w:t>
      </w:r>
      <w:r w:rsidR="000A5364" w:rsidRPr="00636E22">
        <w:t>, рассчитываемых Биржей в соответствии с Методикой,</w:t>
      </w:r>
      <w:r w:rsidRPr="00636E22">
        <w:t xml:space="preserve"> приведен в Приложении 1 к Методике.</w:t>
      </w:r>
      <w:r w:rsidR="00384DA6" w:rsidRPr="00636E22">
        <w:t xml:space="preserve"> Перечень товарных знаков на Индексы приведен в Приложении </w:t>
      </w:r>
      <w:r w:rsidR="001D7120" w:rsidRPr="00636E22">
        <w:t xml:space="preserve">5 </w:t>
      </w:r>
      <w:r w:rsidR="00384DA6" w:rsidRPr="00636E22">
        <w:t>к Методике.</w:t>
      </w:r>
      <w:r w:rsidR="00863A38" w:rsidRPr="00863A38">
        <w:t xml:space="preserve"> </w:t>
      </w:r>
      <w:r w:rsidR="00863A38" w:rsidRPr="000925DA">
        <w:t>Перечень Индексов полной доходности</w:t>
      </w:r>
      <w:r w:rsidR="0016508E" w:rsidRPr="000925DA">
        <w:t>, рассчитываемых Биржей в соответствии с Методикой,</w:t>
      </w:r>
      <w:r w:rsidR="00E07746" w:rsidRPr="000925DA">
        <w:t xml:space="preserve"> </w:t>
      </w:r>
      <w:r w:rsidR="00863A38" w:rsidRPr="000925DA">
        <w:t>приведен в Приложении 6 к Методике.</w:t>
      </w:r>
    </w:p>
    <w:p w14:paraId="1211EF44" w14:textId="77777777" w:rsidR="002F1E2C" w:rsidRPr="000925DA" w:rsidRDefault="002F1DA6" w:rsidP="000925DA">
      <w:pPr>
        <w:pStyle w:val="30"/>
        <w:ind w:left="1078" w:hanging="794"/>
      </w:pPr>
      <w:r w:rsidRPr="000925DA">
        <w:t>«</w:t>
      </w:r>
      <w:r w:rsidR="00B64953" w:rsidRPr="000925DA">
        <w:t xml:space="preserve">Индекс </w:t>
      </w:r>
      <w:proofErr w:type="spellStart"/>
      <w:r w:rsidR="00164358" w:rsidRPr="000925DA">
        <w:t>МосБиржи</w:t>
      </w:r>
      <w:proofErr w:type="spellEnd"/>
      <w:r w:rsidRPr="000925DA">
        <w:t xml:space="preserve">» </w:t>
      </w:r>
      <w:r w:rsidR="00B64953" w:rsidRPr="000925DA">
        <w:t xml:space="preserve">является фондовым </w:t>
      </w:r>
      <w:r w:rsidR="006E4848" w:rsidRPr="000925DA">
        <w:t>Индекс</w:t>
      </w:r>
      <w:r w:rsidR="00B64953" w:rsidRPr="000925DA">
        <w:t xml:space="preserve">ом, </w:t>
      </w:r>
      <w:r w:rsidR="008B5ECA" w:rsidRPr="000925DA">
        <w:t xml:space="preserve">изменение значения которого </w:t>
      </w:r>
      <w:r w:rsidR="00B64953" w:rsidRPr="000925DA">
        <w:t>используе</w:t>
      </w:r>
      <w:r w:rsidR="008B5ECA" w:rsidRPr="000925DA">
        <w:t>тся</w:t>
      </w:r>
      <w:r w:rsidR="00B64953" w:rsidRPr="000925DA">
        <w:t xml:space="preserve"> в целях </w:t>
      </w:r>
      <w:r w:rsidR="008B5ECA" w:rsidRPr="000925DA">
        <w:t xml:space="preserve">приостановки </w:t>
      </w:r>
      <w:r w:rsidR="00B64953" w:rsidRPr="000925DA">
        <w:t>торгов ценными бумагами на Бирже в случаях, предусмотренных нормативными актами</w:t>
      </w:r>
      <w:r w:rsidR="008B5ECA" w:rsidRPr="000925DA">
        <w:t xml:space="preserve"> Банка России</w:t>
      </w:r>
      <w:r w:rsidR="00117E1B" w:rsidRPr="000925DA">
        <w:t xml:space="preserve"> (</w:t>
      </w:r>
      <w:r w:rsidR="000C0E46">
        <w:t>О</w:t>
      </w:r>
      <w:r w:rsidR="00117E1B" w:rsidRPr="000925DA">
        <w:t>сновной индекс)</w:t>
      </w:r>
      <w:r w:rsidR="00B64953" w:rsidRPr="000925DA">
        <w:t>.</w:t>
      </w:r>
    </w:p>
    <w:p w14:paraId="5514BAB3" w14:textId="77777777" w:rsidR="00657BF4" w:rsidRPr="000925DA" w:rsidRDefault="002F1DA6" w:rsidP="000925DA">
      <w:pPr>
        <w:pStyle w:val="30"/>
        <w:ind w:left="1078" w:hanging="794"/>
      </w:pPr>
      <w:r w:rsidRPr="000925DA">
        <w:t>Методика, а также изменения и дополнения к ней разрабатываются с учетом рекомендаций Индексного</w:t>
      </w:r>
      <w:r w:rsidR="005F5514" w:rsidRPr="000925DA">
        <w:t xml:space="preserve"> комитета</w:t>
      </w:r>
      <w:r w:rsidRPr="000925DA">
        <w:t>.</w:t>
      </w:r>
    </w:p>
    <w:p w14:paraId="174B4B4F" w14:textId="77777777" w:rsidR="00657BF4" w:rsidRPr="000925DA" w:rsidRDefault="002F1DA6" w:rsidP="000925DA">
      <w:pPr>
        <w:pStyle w:val="30"/>
        <w:ind w:left="1078" w:hanging="794"/>
      </w:pPr>
      <w:r w:rsidRPr="000925DA">
        <w:t>Методика</w:t>
      </w:r>
      <w:r w:rsidR="00195963" w:rsidRPr="000925DA">
        <w:t xml:space="preserve"> </w:t>
      </w:r>
      <w:r w:rsidRPr="000925DA">
        <w:t>утвержда</w:t>
      </w:r>
      <w:r w:rsidR="00195963" w:rsidRPr="000925DA">
        <w:t>е</w:t>
      </w:r>
      <w:r w:rsidRPr="000925DA">
        <w:t xml:space="preserve">тся </w:t>
      </w:r>
      <w:r w:rsidR="002E725A" w:rsidRPr="000925DA">
        <w:t>Биржей</w:t>
      </w:r>
      <w:r w:rsidR="009C6BEC" w:rsidRPr="000925DA">
        <w:t xml:space="preserve"> </w:t>
      </w:r>
      <w:r w:rsidRPr="000925DA">
        <w:t>и вступа</w:t>
      </w:r>
      <w:r w:rsidR="00195963" w:rsidRPr="000925DA">
        <w:t>е</w:t>
      </w:r>
      <w:r w:rsidR="00072525" w:rsidRPr="000925DA">
        <w:t xml:space="preserve">т в силу в дату, </w:t>
      </w:r>
      <w:r w:rsidRPr="000925DA">
        <w:t xml:space="preserve">определяемую </w:t>
      </w:r>
      <w:r w:rsidR="00C146FF" w:rsidRPr="000925DA">
        <w:t>Б</w:t>
      </w:r>
      <w:r w:rsidR="002E725A" w:rsidRPr="000925DA">
        <w:t>ирж</w:t>
      </w:r>
      <w:r w:rsidR="009B0583" w:rsidRPr="000925DA">
        <w:t>ей</w:t>
      </w:r>
      <w:r w:rsidRPr="000925DA">
        <w:t>. Внесение изменений и дополнений в Методику может осуществляться не чаще одного раза в квартал.</w:t>
      </w:r>
      <w:r w:rsidR="00622B66" w:rsidRPr="000925DA">
        <w:t xml:space="preserve"> </w:t>
      </w:r>
      <w:r w:rsidR="00D11225" w:rsidRPr="000925DA">
        <w:t>А</w:t>
      </w:r>
      <w:r w:rsidR="00622B66" w:rsidRPr="000925DA">
        <w:t>ктуал</w:t>
      </w:r>
      <w:r w:rsidR="00D11225" w:rsidRPr="000925DA">
        <w:t>изация</w:t>
      </w:r>
      <w:r w:rsidR="00622B66" w:rsidRPr="000925DA">
        <w:t xml:space="preserve"> подходов, предлагаемых в Методике, должна осуществляться не реже одного раза в год.</w:t>
      </w:r>
    </w:p>
    <w:p w14:paraId="3E94C6DA" w14:textId="77777777" w:rsidR="00657BF4" w:rsidRPr="000925DA" w:rsidRDefault="002F1DA6" w:rsidP="000925DA">
      <w:pPr>
        <w:pStyle w:val="30"/>
        <w:ind w:left="1078" w:hanging="794"/>
      </w:pPr>
      <w:r w:rsidRPr="000925DA">
        <w:t xml:space="preserve">Текст утвержденной Методики раскрывается </w:t>
      </w:r>
      <w:r w:rsidR="0040101A" w:rsidRPr="000925DA">
        <w:t xml:space="preserve">Биржей </w:t>
      </w:r>
      <w:r w:rsidRPr="000925DA">
        <w:t xml:space="preserve">не позднее, чем за две недели до даты вступления </w:t>
      </w:r>
      <w:r w:rsidR="00FF4C0D" w:rsidRPr="000925DA">
        <w:t>ее в</w:t>
      </w:r>
      <w:r w:rsidRPr="000925DA">
        <w:t xml:space="preserve"> силу.</w:t>
      </w:r>
    </w:p>
    <w:p w14:paraId="6C9D7907" w14:textId="77777777" w:rsidR="00747A59" w:rsidRPr="000E2543" w:rsidRDefault="00747A59" w:rsidP="002111AE">
      <w:pPr>
        <w:pStyle w:val="30"/>
        <w:numPr>
          <w:ilvl w:val="0"/>
          <w:numId w:val="0"/>
        </w:numPr>
        <w:ind w:left="340"/>
        <w:rPr>
          <w:rFonts w:cs="Tahoma"/>
        </w:rPr>
      </w:pPr>
    </w:p>
    <w:p w14:paraId="7038E798" w14:textId="77777777" w:rsidR="00960720" w:rsidRPr="000E2543" w:rsidRDefault="002F1DA6" w:rsidP="00887DEB">
      <w:pPr>
        <w:pStyle w:val="10"/>
        <w:rPr>
          <w:rFonts w:cs="Tahoma"/>
        </w:rPr>
      </w:pPr>
      <w:bookmarkStart w:id="24" w:name="_Toc424906484"/>
      <w:bookmarkStart w:id="25" w:name="_Toc424906555"/>
      <w:bookmarkStart w:id="26" w:name="_Toc424906587"/>
      <w:bookmarkStart w:id="27" w:name="_Toc424906631"/>
      <w:bookmarkStart w:id="28" w:name="_Toc424906675"/>
      <w:bookmarkStart w:id="29" w:name="_Toc424906713"/>
      <w:bookmarkStart w:id="30" w:name="_Toc424909130"/>
      <w:bookmarkStart w:id="31" w:name="_Toc425425252"/>
      <w:bookmarkStart w:id="32" w:name="_Toc424906485"/>
      <w:bookmarkStart w:id="33" w:name="_Toc424906556"/>
      <w:bookmarkStart w:id="34" w:name="_Toc424906588"/>
      <w:bookmarkStart w:id="35" w:name="_Toc424906632"/>
      <w:bookmarkStart w:id="36" w:name="_Toc424906676"/>
      <w:bookmarkStart w:id="37" w:name="_Toc424906714"/>
      <w:bookmarkStart w:id="38" w:name="_Toc424909131"/>
      <w:bookmarkStart w:id="39" w:name="_Toc425425253"/>
      <w:bookmarkStart w:id="40" w:name="_Toc424122349"/>
      <w:bookmarkStart w:id="41" w:name="_Toc438206725"/>
      <w:bookmarkStart w:id="42" w:name="_Toc438206761"/>
      <w:bookmarkStart w:id="43" w:name="_Toc438206981"/>
      <w:bookmarkStart w:id="44" w:name="_Toc433902897"/>
      <w:bookmarkStart w:id="45" w:name="_Toc463443751"/>
      <w:bookmarkStart w:id="46" w:name="_Toc488065464"/>
      <w:bookmarkStart w:id="47" w:name="_Toc17685724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0E2543">
        <w:rPr>
          <w:rFonts w:cs="Tahoma"/>
        </w:rPr>
        <w:t xml:space="preserve">Расчет </w:t>
      </w:r>
      <w:r w:rsidR="006E4848" w:rsidRPr="000E2543">
        <w:rPr>
          <w:rFonts w:cs="Tahoma"/>
        </w:rPr>
        <w:t>Индекс</w:t>
      </w:r>
      <w:r w:rsidRPr="000E2543">
        <w:rPr>
          <w:rFonts w:cs="Tahoma"/>
        </w:rPr>
        <w:t>ов</w:t>
      </w:r>
      <w:bookmarkEnd w:id="40"/>
      <w:bookmarkEnd w:id="41"/>
      <w:bookmarkEnd w:id="42"/>
      <w:bookmarkEnd w:id="43"/>
      <w:bookmarkEnd w:id="44"/>
      <w:bookmarkEnd w:id="45"/>
      <w:bookmarkEnd w:id="46"/>
      <w:bookmarkEnd w:id="47"/>
    </w:p>
    <w:p w14:paraId="52199B58" w14:textId="77777777" w:rsidR="009D567F" w:rsidRPr="000E2543" w:rsidRDefault="002F1DA6" w:rsidP="00B0449E">
      <w:pPr>
        <w:pStyle w:val="a"/>
      </w:pPr>
      <w:bookmarkStart w:id="48" w:name="_Toc424291531"/>
      <w:bookmarkStart w:id="49" w:name="_Toc424641373"/>
      <w:bookmarkStart w:id="50" w:name="_Toc424811488"/>
      <w:bookmarkStart w:id="51" w:name="_Toc424291532"/>
      <w:bookmarkStart w:id="52" w:name="_Toc424641374"/>
      <w:bookmarkStart w:id="53" w:name="_Toc424811489"/>
      <w:bookmarkStart w:id="54" w:name="_Toc424291533"/>
      <w:bookmarkStart w:id="55" w:name="_Toc424641375"/>
      <w:bookmarkStart w:id="56" w:name="_Toc424811490"/>
      <w:bookmarkStart w:id="57" w:name="_Toc424641376"/>
      <w:bookmarkStart w:id="58" w:name="_Toc424811491"/>
      <w:bookmarkStart w:id="59" w:name="_Toc424291535"/>
      <w:bookmarkStart w:id="60" w:name="_Toc424641377"/>
      <w:bookmarkStart w:id="61" w:name="_Toc424811492"/>
      <w:bookmarkStart w:id="62" w:name="_Toc424122351"/>
      <w:bookmarkStart w:id="63" w:name="_Toc433902898"/>
      <w:bookmarkStart w:id="64" w:name="_Toc463443752"/>
      <w:bookmarkStart w:id="65" w:name="_Toc488065465"/>
      <w:bookmarkStart w:id="66" w:name="_Toc176857243"/>
      <w:bookmarkStart w:id="67" w:name="_Ref272311215"/>
      <w:bookmarkStart w:id="68" w:name="_Ref335645386"/>
      <w:bookmarkStart w:id="69" w:name="_Ref410391505"/>
      <w:bookmarkStart w:id="70" w:name="п_2_3"/>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0E2543">
        <w:t>О</w:t>
      </w:r>
      <w:r w:rsidR="00D706FD" w:rsidRPr="000E2543">
        <w:t xml:space="preserve">бщий порядок расчета </w:t>
      </w:r>
      <w:bookmarkEnd w:id="62"/>
      <w:bookmarkEnd w:id="63"/>
      <w:r w:rsidRPr="000E2543">
        <w:t xml:space="preserve">ценовых </w:t>
      </w:r>
      <w:r w:rsidR="006E4848" w:rsidRPr="000E2543">
        <w:t>Индекс</w:t>
      </w:r>
      <w:r w:rsidR="00D706FD" w:rsidRPr="000E2543">
        <w:t>ов</w:t>
      </w:r>
      <w:bookmarkEnd w:id="64"/>
      <w:bookmarkEnd w:id="65"/>
      <w:bookmarkEnd w:id="66"/>
    </w:p>
    <w:bookmarkEnd w:id="67"/>
    <w:bookmarkEnd w:id="68"/>
    <w:bookmarkEnd w:id="69"/>
    <w:bookmarkEnd w:id="70"/>
    <w:p w14:paraId="3B6952D0" w14:textId="77777777" w:rsidR="00657BF4" w:rsidRPr="000925DA" w:rsidRDefault="002F1DA6" w:rsidP="000925DA">
      <w:pPr>
        <w:pStyle w:val="30"/>
        <w:ind w:left="1078" w:hanging="794"/>
      </w:pPr>
      <w:r w:rsidRPr="000925DA">
        <w:t>Значение Индекс</w:t>
      </w:r>
      <w:r w:rsidR="00B569A3" w:rsidRPr="000925DA">
        <w:t>ов</w:t>
      </w:r>
      <w:r w:rsidR="00C102B5" w:rsidRPr="000925DA">
        <w:t xml:space="preserve"> </w:t>
      </w:r>
      <w:r w:rsidRPr="000925DA">
        <w:t xml:space="preserve">рассчитывается как отношение суммарной стоимости (капитализации) всех Акций по состоянию на момент расчета Индекса к значению </w:t>
      </w:r>
      <w:r w:rsidR="0077275C" w:rsidRPr="000925DA">
        <w:t>Делителя</w:t>
      </w:r>
      <w:r w:rsidRPr="000925DA">
        <w:t>, по следующей формуле:</w:t>
      </w:r>
    </w:p>
    <w:p w14:paraId="529AD937" w14:textId="77777777" w:rsidR="00853A40" w:rsidRPr="000E2543" w:rsidRDefault="00BC371D" w:rsidP="00503147">
      <w:pPr>
        <w:pStyle w:val="afb"/>
      </w:pPr>
      <m:oMathPara>
        <m:oMath>
          <m:sSub>
            <m:sSubPr>
              <m:ctrlPr/>
            </m:sSubPr>
            <m:e>
              <m:r>
                <m:t>I</m:t>
              </m:r>
            </m:e>
            <m:sub>
              <m:r>
                <m:t>n</m:t>
              </m:r>
            </m:sub>
          </m:sSub>
          <m:r>
            <m:t>=</m:t>
          </m:r>
          <m:f>
            <m:fPr>
              <m:ctrlPr/>
            </m:fPr>
            <m:num>
              <m:r>
                <m:t>M</m:t>
              </m:r>
              <m:sSub>
                <m:sSubPr>
                  <m:ctrlPr/>
                </m:sSubPr>
                <m:e>
                  <m:r>
                    <m:t>C</m:t>
                  </m:r>
                </m:e>
                <m:sub>
                  <m:r>
                    <m:t>n</m:t>
                  </m:r>
                </m:sub>
              </m:sSub>
            </m:num>
            <m:den>
              <m:sSub>
                <m:sSubPr>
                  <m:ctrlPr/>
                </m:sSubPr>
                <m:e>
                  <m:r>
                    <m:t>D</m:t>
                  </m:r>
                </m:e>
                <m:sub>
                  <m:r>
                    <m:t>n</m:t>
                  </m:r>
                </m:sub>
              </m:sSub>
            </m:den>
          </m:f>
          <m:r>
            <m:t xml:space="preserve"> ,</m:t>
          </m:r>
        </m:oMath>
      </m:oMathPara>
    </w:p>
    <w:p w14:paraId="198C0327" w14:textId="77777777" w:rsidR="00A9700C" w:rsidRPr="000E2543" w:rsidRDefault="002F1DA6" w:rsidP="00B240AF">
      <w:pPr>
        <w:pStyle w:val="af9"/>
        <w:rPr>
          <w:rFonts w:cs="Tahoma"/>
        </w:rPr>
      </w:pPr>
      <w:r w:rsidRPr="000E2543">
        <w:rPr>
          <w:rFonts w:cs="Tahoma"/>
        </w:rPr>
        <w:t>где:</w:t>
      </w:r>
    </w:p>
    <w:p w14:paraId="2B619F6C" w14:textId="77777777" w:rsidR="00A9700C" w:rsidRPr="000E2543" w:rsidRDefault="002F1DA6" w:rsidP="00B240AF">
      <w:pPr>
        <w:pStyle w:val="af9"/>
        <w:rPr>
          <w:rFonts w:cs="Tahoma"/>
        </w:rPr>
      </w:pPr>
      <w:r w:rsidRPr="000E2543">
        <w:rPr>
          <w:rFonts w:cs="Tahoma"/>
        </w:rPr>
        <w:t>I</w:t>
      </w:r>
      <w:r w:rsidRPr="000E2543">
        <w:rPr>
          <w:rFonts w:cs="Tahoma"/>
          <w:vertAlign w:val="subscript"/>
        </w:rPr>
        <w:t>n</w:t>
      </w:r>
      <w:r w:rsidRPr="000E2543">
        <w:rPr>
          <w:rFonts w:cs="Tahoma"/>
        </w:rPr>
        <w:t xml:space="preserve"> – значение </w:t>
      </w:r>
      <w:r w:rsidR="00D54592" w:rsidRPr="000E2543">
        <w:rPr>
          <w:rFonts w:cs="Tahoma"/>
        </w:rPr>
        <w:t>Индекса</w:t>
      </w:r>
      <w:r w:rsidRPr="000E2543">
        <w:rPr>
          <w:rFonts w:cs="Tahoma"/>
        </w:rPr>
        <w:t xml:space="preserve"> на n-</w:t>
      </w:r>
      <w:proofErr w:type="spellStart"/>
      <w:r w:rsidRPr="000E2543">
        <w:rPr>
          <w:rFonts w:cs="Tahoma"/>
        </w:rPr>
        <w:t>ый</w:t>
      </w:r>
      <w:proofErr w:type="spellEnd"/>
      <w:r w:rsidRPr="000E2543">
        <w:rPr>
          <w:rFonts w:cs="Tahoma"/>
        </w:rPr>
        <w:t xml:space="preserve"> момент расчета;</w:t>
      </w:r>
    </w:p>
    <w:p w14:paraId="5B2DCB2C" w14:textId="77777777" w:rsidR="00A9700C" w:rsidRPr="000E2543" w:rsidRDefault="002F1DA6" w:rsidP="00B240AF">
      <w:pPr>
        <w:pStyle w:val="af9"/>
        <w:rPr>
          <w:rFonts w:cs="Tahoma"/>
        </w:rPr>
      </w:pPr>
      <w:proofErr w:type="spellStart"/>
      <w:r w:rsidRPr="000E2543">
        <w:rPr>
          <w:rFonts w:cs="Tahoma"/>
        </w:rPr>
        <w:t>MC</w:t>
      </w:r>
      <w:r w:rsidRPr="000E2543">
        <w:rPr>
          <w:rFonts w:cs="Tahoma"/>
          <w:vertAlign w:val="subscript"/>
        </w:rPr>
        <w:t>n</w:t>
      </w:r>
      <w:proofErr w:type="spellEnd"/>
      <w:r w:rsidRPr="000E2543">
        <w:rPr>
          <w:rFonts w:cs="Tahoma"/>
        </w:rPr>
        <w:t xml:space="preserve"> – суммарная стоимость (капитализация) всех Акций по состоянию на n-</w:t>
      </w:r>
      <w:proofErr w:type="spellStart"/>
      <w:r w:rsidRPr="000E2543">
        <w:rPr>
          <w:rFonts w:cs="Tahoma"/>
        </w:rPr>
        <w:t>ый</w:t>
      </w:r>
      <w:proofErr w:type="spellEnd"/>
      <w:r w:rsidRPr="000E2543">
        <w:rPr>
          <w:rFonts w:cs="Tahoma"/>
        </w:rPr>
        <w:t xml:space="preserve"> момент расчета</w:t>
      </w:r>
      <w:r w:rsidR="002E725A" w:rsidRPr="000E2543">
        <w:rPr>
          <w:rFonts w:cs="Tahoma"/>
        </w:rPr>
        <w:t xml:space="preserve">, определяемая в соответствии с п. </w:t>
      </w:r>
      <w:r w:rsidR="002E725A" w:rsidRPr="000E2543">
        <w:rPr>
          <w:rFonts w:cs="Tahoma"/>
        </w:rPr>
        <w:fldChar w:fldCharType="begin"/>
      </w:r>
      <w:r w:rsidR="002E725A" w:rsidRPr="000E2543">
        <w:rPr>
          <w:rFonts w:cs="Tahoma"/>
        </w:rPr>
        <w:instrText xml:space="preserve"> REF _Ref335648511 \r \h  \* MERGEFORMAT </w:instrText>
      </w:r>
      <w:r w:rsidR="002E725A" w:rsidRPr="000E2543">
        <w:rPr>
          <w:rFonts w:cs="Tahoma"/>
        </w:rPr>
      </w:r>
      <w:r w:rsidR="002E725A" w:rsidRPr="000E2543">
        <w:rPr>
          <w:rFonts w:cs="Tahoma"/>
        </w:rPr>
        <w:fldChar w:fldCharType="separate"/>
      </w:r>
      <w:r w:rsidR="00B8031C">
        <w:rPr>
          <w:rFonts w:cs="Tahoma"/>
        </w:rPr>
        <w:t>2.1.3</w:t>
      </w:r>
      <w:r w:rsidR="002E725A" w:rsidRPr="000E2543">
        <w:rPr>
          <w:rFonts w:cs="Tahoma"/>
        </w:rPr>
        <w:fldChar w:fldCharType="end"/>
      </w:r>
      <w:r w:rsidR="002E725A" w:rsidRPr="000E2543">
        <w:rPr>
          <w:rFonts w:cs="Tahoma"/>
        </w:rPr>
        <w:t xml:space="preserve"> Методики</w:t>
      </w:r>
      <w:r w:rsidRPr="000E2543">
        <w:rPr>
          <w:rFonts w:cs="Tahoma"/>
        </w:rPr>
        <w:t>;</w:t>
      </w:r>
    </w:p>
    <w:p w14:paraId="06D84821" w14:textId="77777777" w:rsidR="00C00C81" w:rsidRPr="000E2543" w:rsidRDefault="002F1DA6" w:rsidP="00B240AF">
      <w:pPr>
        <w:pStyle w:val="af9"/>
        <w:rPr>
          <w:rFonts w:cs="Tahoma"/>
        </w:rPr>
      </w:pPr>
      <w:proofErr w:type="spellStart"/>
      <w:r w:rsidRPr="000E2543">
        <w:rPr>
          <w:rFonts w:cs="Tahoma"/>
        </w:rPr>
        <w:t>D</w:t>
      </w:r>
      <w:r w:rsidRPr="000E2543">
        <w:rPr>
          <w:rFonts w:cs="Tahoma"/>
          <w:vertAlign w:val="subscript"/>
        </w:rPr>
        <w:t>n</w:t>
      </w:r>
      <w:proofErr w:type="spellEnd"/>
      <w:r w:rsidRPr="000E2543">
        <w:rPr>
          <w:rFonts w:cs="Tahoma"/>
        </w:rPr>
        <w:t xml:space="preserve"> – значение </w:t>
      </w:r>
      <w:r w:rsidR="00EE01FF" w:rsidRPr="000E2543">
        <w:rPr>
          <w:rFonts w:cs="Tahoma"/>
        </w:rPr>
        <w:t xml:space="preserve">Делителя </w:t>
      </w:r>
      <w:r w:rsidRPr="000E2543">
        <w:rPr>
          <w:rFonts w:cs="Tahoma"/>
        </w:rPr>
        <w:t>на n-</w:t>
      </w:r>
      <w:proofErr w:type="spellStart"/>
      <w:r w:rsidRPr="000E2543">
        <w:rPr>
          <w:rFonts w:cs="Tahoma"/>
        </w:rPr>
        <w:t>ый</w:t>
      </w:r>
      <w:proofErr w:type="spellEnd"/>
      <w:r w:rsidRPr="000E2543">
        <w:rPr>
          <w:rFonts w:cs="Tahoma"/>
        </w:rPr>
        <w:t xml:space="preserve"> момент расчета </w:t>
      </w:r>
      <w:r w:rsidR="00D54592" w:rsidRPr="000E2543">
        <w:rPr>
          <w:rFonts w:cs="Tahoma"/>
        </w:rPr>
        <w:t>Индекса</w:t>
      </w:r>
      <w:r w:rsidR="00FF2250" w:rsidRPr="000E2543">
        <w:rPr>
          <w:rFonts w:cs="Tahoma"/>
        </w:rPr>
        <w:t>;</w:t>
      </w:r>
    </w:p>
    <w:p w14:paraId="3253D81B" w14:textId="77777777" w:rsidR="00EE01FF" w:rsidRPr="000E2543" w:rsidRDefault="002F1DA6" w:rsidP="00B240AF">
      <w:pPr>
        <w:pStyle w:val="af9"/>
        <w:rPr>
          <w:rFonts w:cs="Tahoma"/>
        </w:rPr>
      </w:pPr>
      <w:r w:rsidRPr="000E2543">
        <w:rPr>
          <w:rFonts w:cs="Tahoma"/>
        </w:rPr>
        <w:t>Делитель представ</w:t>
      </w:r>
      <w:r w:rsidR="0077275C" w:rsidRPr="000E2543">
        <w:rPr>
          <w:rFonts w:cs="Tahoma"/>
        </w:rPr>
        <w:t>ляет собой</w:t>
      </w:r>
      <w:r w:rsidRPr="000E2543">
        <w:rPr>
          <w:rFonts w:cs="Tahoma"/>
        </w:rPr>
        <w:t xml:space="preserve"> значение </w:t>
      </w:r>
      <w:r w:rsidR="00F20765" w:rsidRPr="000E2543">
        <w:rPr>
          <w:rFonts w:cs="Tahoma"/>
        </w:rPr>
        <w:t>суммарной стоимости (</w:t>
      </w:r>
      <w:r w:rsidRPr="000E2543">
        <w:rPr>
          <w:rFonts w:cs="Tahoma"/>
        </w:rPr>
        <w:t>капитализации</w:t>
      </w:r>
      <w:r w:rsidR="00F20765" w:rsidRPr="000E2543">
        <w:rPr>
          <w:rFonts w:cs="Tahoma"/>
        </w:rPr>
        <w:t>)</w:t>
      </w:r>
      <w:r w:rsidR="00BE0CC6" w:rsidRPr="000E2543">
        <w:rPr>
          <w:rFonts w:cs="Tahoma"/>
        </w:rPr>
        <w:t xml:space="preserve"> всех Акций</w:t>
      </w:r>
      <w:r w:rsidRPr="000E2543">
        <w:rPr>
          <w:rFonts w:cs="Tahoma"/>
        </w:rPr>
        <w:t xml:space="preserve"> на первый день расчета </w:t>
      </w:r>
      <w:r w:rsidR="00D54592" w:rsidRPr="000E2543">
        <w:rPr>
          <w:rFonts w:cs="Tahoma"/>
        </w:rPr>
        <w:t>Индекса</w:t>
      </w:r>
      <w:r w:rsidRPr="000E2543">
        <w:rPr>
          <w:rFonts w:cs="Tahoma"/>
        </w:rPr>
        <w:t xml:space="preserve">, скорректированное </w:t>
      </w:r>
      <w:r w:rsidR="0077275C" w:rsidRPr="000E2543">
        <w:rPr>
          <w:rFonts w:cs="Tahoma"/>
        </w:rPr>
        <w:t xml:space="preserve">с учетом произошедших изменений Базы расчета и </w:t>
      </w:r>
      <w:r w:rsidRPr="000E2543">
        <w:rPr>
          <w:rFonts w:cs="Tahoma"/>
        </w:rPr>
        <w:t>начально</w:t>
      </w:r>
      <w:r w:rsidR="0077275C" w:rsidRPr="000E2543">
        <w:rPr>
          <w:rFonts w:cs="Tahoma"/>
        </w:rPr>
        <w:t>го</w:t>
      </w:r>
      <w:r w:rsidRPr="000E2543">
        <w:rPr>
          <w:rFonts w:cs="Tahoma"/>
        </w:rPr>
        <w:t xml:space="preserve"> значени</w:t>
      </w:r>
      <w:r w:rsidR="0077275C" w:rsidRPr="000E2543">
        <w:rPr>
          <w:rFonts w:cs="Tahoma"/>
        </w:rPr>
        <w:t>я</w:t>
      </w:r>
      <w:r w:rsidRPr="000E2543">
        <w:rPr>
          <w:rFonts w:cs="Tahoma"/>
        </w:rPr>
        <w:t xml:space="preserve"> Индекса</w:t>
      </w:r>
      <w:r w:rsidR="0077275C" w:rsidRPr="000E2543">
        <w:rPr>
          <w:rFonts w:cs="Tahoma"/>
        </w:rPr>
        <w:t xml:space="preserve">. В первый день расчета </w:t>
      </w:r>
      <w:r w:rsidR="00D54592" w:rsidRPr="000E2543">
        <w:rPr>
          <w:rFonts w:cs="Tahoma"/>
        </w:rPr>
        <w:t>Индекса</w:t>
      </w:r>
      <w:r w:rsidR="0077275C" w:rsidRPr="000E2543">
        <w:rPr>
          <w:rFonts w:cs="Tahoma"/>
        </w:rPr>
        <w:t xml:space="preserve"> Делитель рассчитывается по формуле:</w:t>
      </w:r>
    </w:p>
    <w:p w14:paraId="55964D89" w14:textId="77777777" w:rsidR="00853A40" w:rsidRPr="000E2543" w:rsidRDefault="00BC371D" w:rsidP="0056354D">
      <w:pPr>
        <w:pStyle w:val="afb"/>
        <w:rPr>
          <w:rFonts w:ascii="Tahoma" w:hAnsi="Tahoma" w:cs="Tahoma"/>
        </w:rPr>
      </w:pPr>
      <m:oMathPara>
        <m:oMath>
          <m:sSub>
            <m:sSubPr>
              <m:ctrlPr>
                <w:rPr>
                  <w:rFonts w:cs="Tahoma"/>
                </w:rPr>
              </m:ctrlPr>
            </m:sSubPr>
            <m:e>
              <m:r>
                <w:rPr>
                  <w:rFonts w:cs="Tahoma"/>
                </w:rPr>
                <m:t>D</m:t>
              </m:r>
            </m:e>
            <m:sub>
              <m:r>
                <w:rPr>
                  <w:rFonts w:cs="Tahoma"/>
                </w:rPr>
                <m:t>1</m:t>
              </m:r>
            </m:sub>
          </m:sSub>
          <m:r>
            <w:rPr>
              <w:rFonts w:cs="Tahoma"/>
            </w:rPr>
            <m:t>=</m:t>
          </m:r>
          <m:f>
            <m:fPr>
              <m:ctrlPr>
                <w:rPr>
                  <w:rFonts w:cs="Tahoma"/>
                </w:rPr>
              </m:ctrlPr>
            </m:fPr>
            <m:num>
              <m:r>
                <w:rPr>
                  <w:rFonts w:cs="Tahoma"/>
                </w:rPr>
                <m:t>M</m:t>
              </m:r>
              <m:sSub>
                <m:sSubPr>
                  <m:ctrlPr>
                    <w:rPr>
                      <w:rFonts w:cs="Tahoma"/>
                    </w:rPr>
                  </m:ctrlPr>
                </m:sSubPr>
                <m:e>
                  <m:r>
                    <w:rPr>
                      <w:rFonts w:cs="Tahoma"/>
                    </w:rPr>
                    <m:t>C</m:t>
                  </m:r>
                </m:e>
                <m:sub>
                  <m:r>
                    <w:rPr>
                      <w:rFonts w:cs="Tahoma"/>
                    </w:rPr>
                    <m:t>1</m:t>
                  </m:r>
                </m:sub>
              </m:sSub>
            </m:num>
            <m:den>
              <m:sSub>
                <m:sSubPr>
                  <m:ctrlPr>
                    <w:rPr>
                      <w:rFonts w:cs="Tahoma"/>
                    </w:rPr>
                  </m:ctrlPr>
                </m:sSubPr>
                <m:e>
                  <m:r>
                    <w:rPr>
                      <w:rFonts w:cs="Tahoma"/>
                    </w:rPr>
                    <m:t>I</m:t>
                  </m:r>
                </m:e>
                <m:sub>
                  <m:r>
                    <w:rPr>
                      <w:rFonts w:cs="Tahoma"/>
                    </w:rPr>
                    <m:t>1</m:t>
                  </m:r>
                </m:sub>
              </m:sSub>
            </m:den>
          </m:f>
          <m:r>
            <w:rPr>
              <w:rFonts w:cs="Tahoma"/>
            </w:rPr>
            <m:t xml:space="preserve"> ,</m:t>
          </m:r>
        </m:oMath>
      </m:oMathPara>
    </w:p>
    <w:p w14:paraId="022976C9" w14:textId="77777777" w:rsidR="00496D37" w:rsidRPr="000E2543" w:rsidRDefault="002F1DA6" w:rsidP="00B240AF">
      <w:pPr>
        <w:pStyle w:val="af9"/>
        <w:rPr>
          <w:rFonts w:cs="Tahoma"/>
        </w:rPr>
      </w:pPr>
      <w:r w:rsidRPr="000E2543">
        <w:rPr>
          <w:rFonts w:cs="Tahoma"/>
        </w:rPr>
        <w:t>где:</w:t>
      </w:r>
    </w:p>
    <w:p w14:paraId="0BBEB3B9" w14:textId="77777777" w:rsidR="00A9700C" w:rsidRPr="000E2543" w:rsidRDefault="002F1DA6" w:rsidP="00B240AF">
      <w:pPr>
        <w:pStyle w:val="af9"/>
        <w:rPr>
          <w:rFonts w:cs="Tahoma"/>
        </w:rPr>
      </w:pPr>
      <w:r w:rsidRPr="000E2543">
        <w:rPr>
          <w:rFonts w:cs="Tahoma"/>
          <w:lang w:val="en-US"/>
        </w:rPr>
        <w:t>MC</w:t>
      </w:r>
      <w:r w:rsidRPr="000E2543">
        <w:rPr>
          <w:rFonts w:cs="Tahoma"/>
          <w:vertAlign w:val="subscript"/>
        </w:rPr>
        <w:t>1</w:t>
      </w:r>
      <w:r w:rsidRPr="000E2543">
        <w:rPr>
          <w:rFonts w:cs="Tahoma"/>
        </w:rPr>
        <w:t xml:space="preserve"> – суммарная стоимость (капитализация) всех Акций на дату первого произведенного расчета Индекса;</w:t>
      </w:r>
    </w:p>
    <w:p w14:paraId="2E016440" w14:textId="77777777" w:rsidR="00A9700C" w:rsidRPr="000E2543" w:rsidRDefault="002F1DA6" w:rsidP="00B240AF">
      <w:pPr>
        <w:pStyle w:val="af9"/>
        <w:rPr>
          <w:rFonts w:cs="Tahoma"/>
        </w:rPr>
      </w:pPr>
      <w:r w:rsidRPr="000E2543">
        <w:rPr>
          <w:rFonts w:cs="Tahoma"/>
          <w:lang w:val="en-US"/>
        </w:rPr>
        <w:t>I</w:t>
      </w:r>
      <w:r w:rsidRPr="000E2543">
        <w:rPr>
          <w:rFonts w:cs="Tahoma"/>
          <w:vertAlign w:val="subscript"/>
        </w:rPr>
        <w:t>1</w:t>
      </w:r>
      <w:r w:rsidRPr="000E2543">
        <w:rPr>
          <w:rFonts w:cs="Tahoma"/>
        </w:rPr>
        <w:t xml:space="preserve"> – значение Индекса на дату первого произведенного расчета</w:t>
      </w:r>
      <w:r w:rsidR="00E345DA" w:rsidRPr="000E2543">
        <w:rPr>
          <w:rFonts w:cs="Tahoma"/>
        </w:rPr>
        <w:t>.</w:t>
      </w:r>
    </w:p>
    <w:p w14:paraId="066FC3E2" w14:textId="77777777" w:rsidR="005D5D55" w:rsidRPr="005D5D55" w:rsidRDefault="002F1DA6" w:rsidP="00B240AF">
      <w:pPr>
        <w:pStyle w:val="af9"/>
        <w:rPr>
          <w:rFonts w:cs="Tahoma"/>
        </w:rPr>
      </w:pPr>
      <w:r w:rsidRPr="000E2543">
        <w:rPr>
          <w:rFonts w:cs="Tahoma"/>
        </w:rPr>
        <w:t>В последующие дни Делитель остается без изменени</w:t>
      </w:r>
      <w:r w:rsidR="00641BCE" w:rsidRPr="000E2543">
        <w:rPr>
          <w:rFonts w:cs="Tahoma"/>
        </w:rPr>
        <w:t>й</w:t>
      </w:r>
      <w:r w:rsidRPr="000E2543">
        <w:rPr>
          <w:rFonts w:cs="Tahoma"/>
        </w:rPr>
        <w:t xml:space="preserve"> (</w:t>
      </w:r>
      <w:proofErr w:type="spellStart"/>
      <w:r w:rsidRPr="000E2543">
        <w:rPr>
          <w:rFonts w:cs="Tahoma"/>
          <w:lang w:val="en-US"/>
        </w:rPr>
        <w:t>D</w:t>
      </w:r>
      <w:r w:rsidRPr="000E2543">
        <w:rPr>
          <w:rFonts w:cs="Tahoma"/>
          <w:vertAlign w:val="subscript"/>
          <w:lang w:val="en-US"/>
        </w:rPr>
        <w:t>n</w:t>
      </w:r>
      <w:proofErr w:type="spellEnd"/>
      <w:r w:rsidRPr="000E2543">
        <w:rPr>
          <w:rFonts w:cs="Tahoma"/>
        </w:rPr>
        <w:t>=</w:t>
      </w:r>
      <w:proofErr w:type="spellStart"/>
      <w:r w:rsidRPr="000E2543">
        <w:rPr>
          <w:rFonts w:cs="Tahoma"/>
          <w:lang w:val="en-US"/>
        </w:rPr>
        <w:t>D</w:t>
      </w:r>
      <w:r w:rsidRPr="000E2543">
        <w:rPr>
          <w:rFonts w:cs="Tahoma"/>
          <w:vertAlign w:val="subscript"/>
          <w:lang w:val="en-US"/>
        </w:rPr>
        <w:t>n</w:t>
      </w:r>
      <w:proofErr w:type="spellEnd"/>
      <w:r w:rsidRPr="000E2543">
        <w:rPr>
          <w:rFonts w:cs="Tahoma"/>
          <w:vertAlign w:val="subscript"/>
        </w:rPr>
        <w:t>-1</w:t>
      </w:r>
      <w:r w:rsidRPr="000E2543">
        <w:rPr>
          <w:rFonts w:cs="Tahoma"/>
        </w:rPr>
        <w:t>), кроме случаев, описанных в п.</w:t>
      </w:r>
      <w:r w:rsidR="008A1557" w:rsidRPr="000E2543">
        <w:rPr>
          <w:rFonts w:cs="Tahoma"/>
        </w:rPr>
        <w:fldChar w:fldCharType="begin"/>
      </w:r>
      <w:r w:rsidR="008A1557" w:rsidRPr="000E2543">
        <w:rPr>
          <w:rFonts w:cs="Tahoma"/>
        </w:rPr>
        <w:instrText xml:space="preserve"> REF _Ref482878774 \r \h </w:instrText>
      </w:r>
      <w:r w:rsidR="009C45BC" w:rsidRPr="000E2543">
        <w:rPr>
          <w:rFonts w:cs="Tahoma"/>
        </w:rPr>
        <w:instrText xml:space="preserve"> \* MERGEFORMAT </w:instrText>
      </w:r>
      <w:r w:rsidR="008A1557" w:rsidRPr="000E2543">
        <w:rPr>
          <w:rFonts w:cs="Tahoma"/>
        </w:rPr>
      </w:r>
      <w:r w:rsidR="008A1557" w:rsidRPr="000E2543">
        <w:rPr>
          <w:rFonts w:cs="Tahoma"/>
        </w:rPr>
        <w:fldChar w:fldCharType="separate"/>
      </w:r>
      <w:r w:rsidR="00B8031C">
        <w:rPr>
          <w:rFonts w:cs="Tahoma"/>
        </w:rPr>
        <w:t>2.9</w:t>
      </w:r>
      <w:r w:rsidR="008A1557" w:rsidRPr="000E2543">
        <w:rPr>
          <w:rFonts w:cs="Tahoma"/>
        </w:rPr>
        <w:fldChar w:fldCharType="end"/>
      </w:r>
      <w:r w:rsidRPr="000E2543">
        <w:rPr>
          <w:rFonts w:cs="Tahoma"/>
        </w:rPr>
        <w:t>.</w:t>
      </w:r>
    </w:p>
    <w:p w14:paraId="08BA7B20" w14:textId="77777777" w:rsidR="00051F6A" w:rsidRPr="000925DA" w:rsidRDefault="002F1DA6" w:rsidP="000925DA">
      <w:pPr>
        <w:pStyle w:val="30"/>
        <w:ind w:left="1078" w:hanging="794"/>
      </w:pPr>
      <w:bookmarkStart w:id="71" w:name="_Ref332015395"/>
      <w:r w:rsidRPr="000925DA">
        <w:t xml:space="preserve">Дата первого произведенного расчета каждого </w:t>
      </w:r>
      <w:r w:rsidR="00D54592" w:rsidRPr="000925DA">
        <w:t>Индекса</w:t>
      </w:r>
      <w:r w:rsidRPr="000925DA">
        <w:t>, а также з</w:t>
      </w:r>
      <w:r w:rsidR="00085DDB" w:rsidRPr="000925DA">
        <w:t xml:space="preserve">начения I1, MC1, D1 </w:t>
      </w:r>
      <w:r w:rsidRPr="000925DA">
        <w:t>на дату первого произведенного расчета</w:t>
      </w:r>
      <w:r w:rsidR="00085DDB" w:rsidRPr="000925DA">
        <w:t>, указаны в Приложении 2 к Методике.</w:t>
      </w:r>
    </w:p>
    <w:p w14:paraId="7512376D" w14:textId="77777777" w:rsidR="003E1173" w:rsidRPr="000925DA" w:rsidRDefault="002F1DA6" w:rsidP="000925DA">
      <w:pPr>
        <w:pStyle w:val="30"/>
        <w:ind w:left="1078" w:hanging="794"/>
      </w:pPr>
      <w:bookmarkStart w:id="72" w:name="_Ref335648511"/>
      <w:r w:rsidRPr="000925DA">
        <w:t>Суммарная стоимость всех Акций на n-</w:t>
      </w:r>
      <w:proofErr w:type="spellStart"/>
      <w:r w:rsidRPr="000925DA">
        <w:t>ый</w:t>
      </w:r>
      <w:proofErr w:type="spellEnd"/>
      <w:r w:rsidRPr="000925DA">
        <w:t xml:space="preserve"> момент расчета значения </w:t>
      </w:r>
      <w:r w:rsidR="009D6EE3" w:rsidRPr="000925DA">
        <w:t>И</w:t>
      </w:r>
      <w:r w:rsidRPr="000925DA">
        <w:t>ндекса рассчитывается по формуле:</w:t>
      </w:r>
      <w:bookmarkEnd w:id="71"/>
      <w:bookmarkEnd w:id="72"/>
    </w:p>
    <w:p w14:paraId="56E54D04" w14:textId="77777777" w:rsidR="00496D37" w:rsidRPr="00636E22" w:rsidRDefault="002F1DA6" w:rsidP="0056354D">
      <w:pPr>
        <w:pStyle w:val="afb"/>
        <w:rPr>
          <w:rFonts w:ascii="Tahoma" w:hAnsi="Tahoma" w:cs="Tahoma"/>
        </w:rPr>
      </w:pPr>
      <m:oMathPara>
        <m:oMath>
          <m:r>
            <w:rPr>
              <w:rFonts w:cs="Tahoma"/>
            </w:rPr>
            <w:lastRenderedPageBreak/>
            <m:t>M</m:t>
          </m:r>
          <m:sSub>
            <m:sSubPr>
              <m:ctrlPr>
                <w:rPr>
                  <w:rFonts w:cs="Tahoma"/>
                </w:rPr>
              </m:ctrlPr>
            </m:sSubPr>
            <m:e>
              <m:r>
                <w:rPr>
                  <w:rFonts w:cs="Tahoma"/>
                </w:rPr>
                <m:t>C</m:t>
              </m:r>
            </m:e>
            <m:sub>
              <m:r>
                <w:rPr>
                  <w:rFonts w:cs="Tahoma"/>
                </w:rPr>
                <m:t>n</m:t>
              </m:r>
            </m:sub>
          </m:sSub>
          <m:r>
            <w:rPr>
              <w:rFonts w:cs="Tahoma"/>
            </w:rPr>
            <m:t>=</m:t>
          </m:r>
          <m:nary>
            <m:naryPr>
              <m:chr m:val="∑"/>
              <m:limLoc m:val="undOvr"/>
              <m:ctrlPr>
                <w:rPr>
                  <w:rFonts w:cs="Tahoma"/>
                </w:rPr>
              </m:ctrlPr>
            </m:naryPr>
            <m:sub>
              <m:r>
                <w:rPr>
                  <w:rFonts w:cs="Tahoma"/>
                </w:rPr>
                <m:t>i=1</m:t>
              </m:r>
            </m:sub>
            <m:sup>
              <m:r>
                <w:rPr>
                  <w:rFonts w:cs="Tahoma"/>
                </w:rPr>
                <m:t>N</m:t>
              </m:r>
            </m:sup>
            <m:e>
              <m:r>
                <w:rPr>
                  <w:rFonts w:cs="Tahoma"/>
                </w:rPr>
                <m:t>M</m:t>
              </m:r>
              <m:sSub>
                <m:sSubPr>
                  <m:ctrlPr>
                    <w:rPr>
                      <w:rFonts w:cs="Tahoma"/>
                    </w:rPr>
                  </m:ctrlPr>
                </m:sSubPr>
                <m:e>
                  <m:r>
                    <w:rPr>
                      <w:rFonts w:cs="Tahoma"/>
                    </w:rPr>
                    <m:t>C</m:t>
                  </m:r>
                </m:e>
                <m:sub>
                  <m:r>
                    <w:rPr>
                      <w:rFonts w:cs="Tahoma"/>
                    </w:rPr>
                    <m:t>i</m:t>
                  </m:r>
                </m:sub>
              </m:sSub>
              <m:r>
                <w:rPr>
                  <w:rFonts w:cs="Tahoma"/>
                </w:rPr>
                <m:t xml:space="preserve"> ,</m:t>
              </m:r>
            </m:e>
          </m:nary>
        </m:oMath>
      </m:oMathPara>
    </w:p>
    <w:p w14:paraId="35C870CA" w14:textId="77777777" w:rsidR="003E1173" w:rsidRPr="00636E22" w:rsidRDefault="002F1DA6" w:rsidP="00B240AF">
      <w:pPr>
        <w:pStyle w:val="af9"/>
        <w:rPr>
          <w:rFonts w:cs="Tahoma"/>
        </w:rPr>
      </w:pPr>
      <w:r w:rsidRPr="00636E22">
        <w:rPr>
          <w:rFonts w:cs="Tahoma"/>
        </w:rPr>
        <w:t>где:</w:t>
      </w:r>
    </w:p>
    <w:p w14:paraId="659BC328" w14:textId="77777777" w:rsidR="003E1173" w:rsidRPr="00636E22" w:rsidRDefault="002F1DA6" w:rsidP="00B240AF">
      <w:pPr>
        <w:pStyle w:val="af9"/>
        <w:rPr>
          <w:rFonts w:cs="Tahoma"/>
        </w:rPr>
      </w:pPr>
      <w:r w:rsidRPr="00636E22">
        <w:rPr>
          <w:rFonts w:cs="Tahoma"/>
          <w:lang w:val="en-US"/>
        </w:rPr>
        <w:t>N</w:t>
      </w:r>
      <w:r w:rsidRPr="00636E22">
        <w:rPr>
          <w:rFonts w:cs="Tahoma"/>
        </w:rPr>
        <w:t xml:space="preserve"> – общее количество Акций;</w:t>
      </w:r>
    </w:p>
    <w:p w14:paraId="239AC434" w14:textId="77777777" w:rsidR="003E1173" w:rsidRPr="00636E22" w:rsidRDefault="002F1DA6" w:rsidP="00B240AF">
      <w:pPr>
        <w:pStyle w:val="af9"/>
        <w:rPr>
          <w:rFonts w:cs="Tahoma"/>
        </w:rPr>
      </w:pPr>
      <w:proofErr w:type="spellStart"/>
      <w:r w:rsidRPr="00636E22">
        <w:rPr>
          <w:rFonts w:cs="Tahoma"/>
        </w:rPr>
        <w:t>MC</w:t>
      </w:r>
      <w:r w:rsidRPr="00636E22">
        <w:rPr>
          <w:rFonts w:cs="Tahoma"/>
          <w:vertAlign w:val="subscript"/>
        </w:rPr>
        <w:t>i</w:t>
      </w:r>
      <w:proofErr w:type="spellEnd"/>
      <w:r w:rsidRPr="00636E22">
        <w:rPr>
          <w:rFonts w:cs="Tahoma"/>
        </w:rPr>
        <w:t xml:space="preserve"> – капитализация i-той Акции.</w:t>
      </w:r>
    </w:p>
    <w:p w14:paraId="0365BD3C" w14:textId="77777777" w:rsidR="00657BF4" w:rsidRPr="000925DA" w:rsidRDefault="002F1DA6" w:rsidP="000925DA">
      <w:pPr>
        <w:pStyle w:val="30"/>
        <w:ind w:left="1078" w:hanging="794"/>
      </w:pPr>
      <w:r w:rsidRPr="000925DA">
        <w:t>Стоимость (к</w:t>
      </w:r>
      <w:r w:rsidR="003E1173" w:rsidRPr="000925DA">
        <w:t>апитализация</w:t>
      </w:r>
      <w:r w:rsidRPr="000925DA">
        <w:t>)</w:t>
      </w:r>
      <w:r w:rsidR="003E1173" w:rsidRPr="000925DA">
        <w:t xml:space="preserve"> i-той Акции, рассчитывается по формуле:</w:t>
      </w:r>
    </w:p>
    <w:p w14:paraId="71195F11" w14:textId="77777777" w:rsidR="004F60BF" w:rsidRPr="00503147" w:rsidRDefault="002F1DA6" w:rsidP="00503147">
      <w:pPr>
        <w:pStyle w:val="afb"/>
      </w:pPr>
      <m:oMathPara>
        <m:oMath>
          <m:r>
            <m:t>M</m:t>
          </m:r>
          <m:sSub>
            <m:sSubPr>
              <m:ctrlPr/>
            </m:sSubPr>
            <m:e>
              <m:r>
                <m:t>C</m:t>
              </m:r>
            </m:e>
            <m:sub>
              <m:r>
                <m:t>i</m:t>
              </m:r>
            </m:sub>
          </m:sSub>
          <m:r>
            <m:t>=</m:t>
          </m:r>
          <m:f>
            <m:fPr>
              <m:ctrlPr/>
            </m:fPr>
            <m:num>
              <m:sSub>
                <m:sSubPr>
                  <m:ctrlPr/>
                </m:sSubPr>
                <m:e>
                  <m:r>
                    <m:t>P</m:t>
                  </m:r>
                </m:e>
                <m:sub>
                  <m:r>
                    <m:t>i</m:t>
                  </m:r>
                </m:sub>
              </m:sSub>
              <m:r>
                <m:t>∙</m:t>
              </m:r>
              <m:sSub>
                <m:sSubPr>
                  <m:ctrlPr/>
                </m:sSubPr>
                <m:e>
                  <m:r>
                    <m:t>Q</m:t>
                  </m:r>
                </m:e>
                <m:sub>
                  <m:r>
                    <m:t>i</m:t>
                  </m:r>
                </m:sub>
              </m:sSub>
              <m:r>
                <m:t>∙F</m:t>
              </m:r>
              <m:sSub>
                <m:sSubPr>
                  <m:ctrlPr/>
                </m:sSubPr>
                <m:e>
                  <m:r>
                    <m:t>F</m:t>
                  </m:r>
                </m:e>
                <m:sub>
                  <m:r>
                    <m:t>i</m:t>
                  </m:r>
                </m:sub>
              </m:sSub>
              <m:r>
                <m:t>∙</m:t>
              </m:r>
              <m:sSub>
                <m:sSubPr>
                  <m:ctrlPr/>
                </m:sSubPr>
                <m:e>
                  <m:r>
                    <m:t>W</m:t>
                  </m:r>
                </m:e>
                <m:sub>
                  <m:r>
                    <m:t>i</m:t>
                  </m:r>
                </m:sub>
              </m:sSub>
            </m:num>
            <m:den>
              <m:sSub>
                <m:sSubPr>
                  <m:ctrlPr/>
                </m:sSubPr>
                <m:e>
                  <m:r>
                    <m:t>K</m:t>
                  </m:r>
                </m:e>
                <m:sub>
                  <m:r>
                    <m:t>n</m:t>
                  </m:r>
                </m:sub>
              </m:sSub>
            </m:den>
          </m:f>
          <m:r>
            <m:t xml:space="preserve"> ,</m:t>
          </m:r>
        </m:oMath>
      </m:oMathPara>
    </w:p>
    <w:p w14:paraId="7560F8D2" w14:textId="77777777" w:rsidR="00657BF4" w:rsidRPr="00636E22" w:rsidRDefault="002F1DA6" w:rsidP="00B240AF">
      <w:pPr>
        <w:pStyle w:val="af9"/>
        <w:rPr>
          <w:rFonts w:cs="Tahoma"/>
        </w:rPr>
      </w:pPr>
      <w:r w:rsidRPr="00636E22">
        <w:rPr>
          <w:rFonts w:cs="Tahoma"/>
        </w:rPr>
        <w:t>где:</w:t>
      </w:r>
    </w:p>
    <w:p w14:paraId="243694FD" w14:textId="77777777" w:rsidR="00657BF4" w:rsidRPr="00636E22" w:rsidRDefault="002F1DA6" w:rsidP="00B240AF">
      <w:pPr>
        <w:pStyle w:val="af9"/>
        <w:rPr>
          <w:rFonts w:cs="Tahoma"/>
        </w:rPr>
      </w:pPr>
      <w:r w:rsidRPr="00636E22">
        <w:rPr>
          <w:rFonts w:cs="Tahoma"/>
          <w:lang w:val="en-US"/>
        </w:rPr>
        <w:t>P</w:t>
      </w:r>
      <w:r w:rsidRPr="00636E22">
        <w:rPr>
          <w:rFonts w:cs="Tahoma"/>
          <w:vertAlign w:val="subscript"/>
          <w:lang w:val="en-US"/>
        </w:rPr>
        <w:t>i</w:t>
      </w:r>
      <w:r w:rsidRPr="00636E22">
        <w:rPr>
          <w:rFonts w:cs="Tahoma"/>
        </w:rPr>
        <w:t xml:space="preserve"> – цена </w:t>
      </w:r>
      <w:proofErr w:type="spellStart"/>
      <w:r w:rsidRPr="00636E22">
        <w:rPr>
          <w:rFonts w:cs="Tahoma"/>
          <w:lang w:val="en-US"/>
        </w:rPr>
        <w:t>i</w:t>
      </w:r>
      <w:proofErr w:type="spellEnd"/>
      <w:r w:rsidRPr="00636E22">
        <w:rPr>
          <w:rFonts w:cs="Tahoma"/>
        </w:rPr>
        <w:t>-той Акции</w:t>
      </w:r>
      <w:r w:rsidR="001E328D" w:rsidRPr="00636E22">
        <w:rPr>
          <w:rFonts w:cs="Tahoma"/>
        </w:rPr>
        <w:t xml:space="preserve">, </w:t>
      </w:r>
      <w:r w:rsidR="00593D68" w:rsidRPr="00636E22">
        <w:rPr>
          <w:rFonts w:cs="Tahoma"/>
        </w:rPr>
        <w:t>выраженная в рублях</w:t>
      </w:r>
      <w:r w:rsidRPr="00636E22">
        <w:rPr>
          <w:rFonts w:cs="Tahoma"/>
        </w:rPr>
        <w:t>;</w:t>
      </w:r>
    </w:p>
    <w:p w14:paraId="5CFE7BC2" w14:textId="77777777" w:rsidR="00657BF4" w:rsidRPr="00636E22" w:rsidRDefault="002F1DA6" w:rsidP="00B240AF">
      <w:pPr>
        <w:pStyle w:val="af9"/>
        <w:rPr>
          <w:rFonts w:cs="Tahoma"/>
        </w:rPr>
      </w:pPr>
      <w:r w:rsidRPr="00636E22">
        <w:rPr>
          <w:rFonts w:cs="Tahoma"/>
          <w:lang w:val="en-US"/>
        </w:rPr>
        <w:t>Q</w:t>
      </w:r>
      <w:r w:rsidRPr="00636E22">
        <w:rPr>
          <w:rFonts w:cs="Tahoma"/>
          <w:vertAlign w:val="subscript"/>
          <w:lang w:val="en-US"/>
        </w:rPr>
        <w:t>i</w:t>
      </w:r>
      <w:r w:rsidRPr="00636E22">
        <w:rPr>
          <w:rFonts w:cs="Tahoma"/>
        </w:rPr>
        <w:t xml:space="preserve"> – общее количество </w:t>
      </w:r>
      <w:proofErr w:type="spellStart"/>
      <w:r w:rsidRPr="00636E22">
        <w:rPr>
          <w:rFonts w:cs="Tahoma"/>
          <w:lang w:val="en-US"/>
        </w:rPr>
        <w:t>i</w:t>
      </w:r>
      <w:proofErr w:type="spellEnd"/>
      <w:r w:rsidRPr="00636E22">
        <w:rPr>
          <w:rFonts w:cs="Tahoma"/>
        </w:rPr>
        <w:t>-</w:t>
      </w:r>
      <w:proofErr w:type="spellStart"/>
      <w:r w:rsidRPr="00636E22">
        <w:rPr>
          <w:rFonts w:cs="Tahoma"/>
        </w:rPr>
        <w:t>тых</w:t>
      </w:r>
      <w:proofErr w:type="spellEnd"/>
      <w:r w:rsidRPr="00636E22">
        <w:rPr>
          <w:rFonts w:cs="Tahoma"/>
        </w:rPr>
        <w:t xml:space="preserve"> </w:t>
      </w:r>
      <w:r w:rsidR="002E5208" w:rsidRPr="00636E22">
        <w:rPr>
          <w:rFonts w:cs="Tahoma"/>
        </w:rPr>
        <w:t>А</w:t>
      </w:r>
      <w:r w:rsidR="00067025" w:rsidRPr="00636E22">
        <w:rPr>
          <w:rFonts w:cs="Tahoma"/>
        </w:rPr>
        <w:t xml:space="preserve">кций одной категории (типа) одного </w:t>
      </w:r>
      <w:r w:rsidR="00935FB9" w:rsidRPr="00636E22">
        <w:rPr>
          <w:rFonts w:cs="Tahoma"/>
        </w:rPr>
        <w:t>Эмитент</w:t>
      </w:r>
      <w:r w:rsidR="00067025" w:rsidRPr="00636E22">
        <w:rPr>
          <w:rFonts w:cs="Tahoma"/>
        </w:rPr>
        <w:t>а</w:t>
      </w:r>
      <w:r w:rsidRPr="00636E22">
        <w:rPr>
          <w:rFonts w:cs="Tahoma"/>
        </w:rPr>
        <w:t>;</w:t>
      </w:r>
    </w:p>
    <w:p w14:paraId="29DEB71E" w14:textId="77777777" w:rsidR="00657BF4" w:rsidRPr="005436B6" w:rsidRDefault="002F1DA6" w:rsidP="00B240AF">
      <w:pPr>
        <w:pStyle w:val="af9"/>
        <w:rPr>
          <w:rFonts w:cs="Tahoma"/>
          <w:lang w:val="en-US"/>
        </w:rPr>
      </w:pPr>
      <w:proofErr w:type="spellStart"/>
      <w:r w:rsidRPr="00636E22">
        <w:rPr>
          <w:rFonts w:cs="Tahoma"/>
          <w:lang w:val="en-US"/>
        </w:rPr>
        <w:t>FF</w:t>
      </w:r>
      <w:r w:rsidRPr="00E70884">
        <w:rPr>
          <w:rFonts w:cs="Tahoma"/>
          <w:vertAlign w:val="subscript"/>
          <w:lang w:val="en-US"/>
        </w:rPr>
        <w:t>i</w:t>
      </w:r>
      <w:proofErr w:type="spellEnd"/>
      <w:r w:rsidRPr="005436B6">
        <w:rPr>
          <w:rFonts w:cs="Tahoma"/>
          <w:b/>
          <w:vertAlign w:val="subscript"/>
          <w:lang w:val="en-US"/>
        </w:rPr>
        <w:t xml:space="preserve"> </w:t>
      </w:r>
      <w:r w:rsidRPr="005436B6">
        <w:rPr>
          <w:rFonts w:cs="Tahoma"/>
          <w:lang w:val="en-US"/>
        </w:rPr>
        <w:t>–</w:t>
      </w:r>
      <w:r w:rsidR="00940C76" w:rsidRPr="005436B6">
        <w:rPr>
          <w:rFonts w:cs="Tahoma"/>
          <w:lang w:val="en-US"/>
        </w:rPr>
        <w:t xml:space="preserve"> </w:t>
      </w:r>
      <w:r w:rsidR="007B25EB">
        <w:rPr>
          <w:rFonts w:cs="Tahoma"/>
        </w:rPr>
        <w:t>К</w:t>
      </w:r>
      <w:r w:rsidR="00FB52D3" w:rsidRPr="00636E22">
        <w:rPr>
          <w:rFonts w:cs="Tahoma"/>
        </w:rPr>
        <w:t>оэффициент</w:t>
      </w:r>
      <w:r w:rsidR="00FB52D3" w:rsidRPr="005436B6">
        <w:rPr>
          <w:rFonts w:cs="Tahoma"/>
          <w:lang w:val="en-US"/>
        </w:rPr>
        <w:t xml:space="preserve"> </w:t>
      </w:r>
      <w:r w:rsidR="00FB52D3" w:rsidRPr="00E70884">
        <w:rPr>
          <w:rFonts w:cs="Tahoma"/>
          <w:lang w:val="en-US"/>
        </w:rPr>
        <w:t>free</w:t>
      </w:r>
      <w:r w:rsidR="00FB52D3" w:rsidRPr="005436B6">
        <w:rPr>
          <w:rFonts w:cs="Tahoma"/>
          <w:lang w:val="en-US"/>
        </w:rPr>
        <w:t>-</w:t>
      </w:r>
      <w:r w:rsidR="00FB52D3" w:rsidRPr="00E70884">
        <w:rPr>
          <w:rFonts w:cs="Tahoma"/>
          <w:lang w:val="en-US"/>
        </w:rPr>
        <w:t>float</w:t>
      </w:r>
      <w:r w:rsidR="005436B6">
        <w:rPr>
          <w:rFonts w:cs="Tahoma"/>
          <w:lang w:val="en-US"/>
        </w:rPr>
        <w:t xml:space="preserve"> </w:t>
      </w:r>
      <w:proofErr w:type="spellStart"/>
      <w:r w:rsidR="005436B6">
        <w:rPr>
          <w:rFonts w:cs="Tahoma"/>
          <w:lang w:val="en-US"/>
        </w:rPr>
        <w:t>i</w:t>
      </w:r>
      <w:proofErr w:type="spellEnd"/>
      <w:r w:rsidR="005436B6">
        <w:rPr>
          <w:rFonts w:cs="Tahoma"/>
          <w:lang w:val="en-US"/>
        </w:rPr>
        <w:t>-</w:t>
      </w:r>
      <w:r w:rsidR="005436B6">
        <w:rPr>
          <w:rFonts w:cs="Tahoma"/>
        </w:rPr>
        <w:t>ой</w:t>
      </w:r>
      <w:r w:rsidR="005436B6" w:rsidRPr="005436B6">
        <w:rPr>
          <w:rFonts w:cs="Tahoma"/>
          <w:lang w:val="en-US"/>
        </w:rPr>
        <w:t xml:space="preserve"> </w:t>
      </w:r>
      <w:r w:rsidR="005436B6">
        <w:rPr>
          <w:rFonts w:cs="Tahoma"/>
        </w:rPr>
        <w:t>Акции</w:t>
      </w:r>
      <w:r w:rsidRPr="005436B6">
        <w:rPr>
          <w:rFonts w:cs="Tahoma"/>
          <w:lang w:val="en-US"/>
        </w:rPr>
        <w:t>;</w:t>
      </w:r>
    </w:p>
    <w:p w14:paraId="6023B41E" w14:textId="77777777" w:rsidR="007219B9" w:rsidRPr="00E70884" w:rsidRDefault="002F1DA6" w:rsidP="00B240AF">
      <w:pPr>
        <w:pStyle w:val="af9"/>
        <w:rPr>
          <w:rFonts w:cs="Tahoma"/>
        </w:rPr>
      </w:pPr>
      <w:r w:rsidRPr="00636E22">
        <w:rPr>
          <w:rFonts w:cs="Tahoma"/>
          <w:iCs/>
          <w:lang w:val="en-US"/>
        </w:rPr>
        <w:t>W</w:t>
      </w:r>
      <w:r w:rsidR="00657BF4" w:rsidRPr="00636E22">
        <w:rPr>
          <w:rFonts w:cs="Tahoma"/>
          <w:iCs/>
          <w:vertAlign w:val="subscript"/>
          <w:lang w:val="en-US"/>
        </w:rPr>
        <w:t>i</w:t>
      </w:r>
      <w:r w:rsidR="00657BF4" w:rsidRPr="00636E22">
        <w:rPr>
          <w:rFonts w:cs="Tahoma"/>
        </w:rPr>
        <w:t xml:space="preserve"> – коэффициент, ограничивающий долю капитализации i-ой Акции (</w:t>
      </w:r>
      <w:r w:rsidR="00B61B3D">
        <w:rPr>
          <w:rFonts w:cs="Tahoma"/>
        </w:rPr>
        <w:t>В</w:t>
      </w:r>
      <w:r w:rsidR="00657BF4" w:rsidRPr="00636E22">
        <w:rPr>
          <w:rFonts w:cs="Tahoma"/>
        </w:rPr>
        <w:t>есовой коэффициент)</w:t>
      </w:r>
      <w:r w:rsidR="008D2754">
        <w:rPr>
          <w:rFonts w:cs="Tahoma"/>
        </w:rPr>
        <w:t>, равен 1, если иное не установлено в соответствии с п.</w:t>
      </w:r>
      <w:r w:rsidR="008A1557">
        <w:rPr>
          <w:rFonts w:cs="Tahoma"/>
        </w:rPr>
        <w:fldChar w:fldCharType="begin"/>
      </w:r>
      <w:r w:rsidR="008A1557">
        <w:rPr>
          <w:rFonts w:cs="Tahoma"/>
        </w:rPr>
        <w:instrText xml:space="preserve"> REF _Ref482878825 \r \h </w:instrText>
      </w:r>
      <w:r w:rsidR="008A1557">
        <w:rPr>
          <w:rFonts w:cs="Tahoma"/>
        </w:rPr>
      </w:r>
      <w:r w:rsidR="008A1557">
        <w:rPr>
          <w:rFonts w:cs="Tahoma"/>
        </w:rPr>
        <w:fldChar w:fldCharType="separate"/>
      </w:r>
      <w:r w:rsidR="00B8031C">
        <w:rPr>
          <w:rFonts w:cs="Tahoma"/>
        </w:rPr>
        <w:t>2.8</w:t>
      </w:r>
      <w:r w:rsidR="008A1557">
        <w:rPr>
          <w:rFonts w:cs="Tahoma"/>
        </w:rPr>
        <w:fldChar w:fldCharType="end"/>
      </w:r>
      <w:r w:rsidRPr="00636E22">
        <w:rPr>
          <w:rFonts w:cs="Tahoma"/>
        </w:rPr>
        <w:t>;</w:t>
      </w:r>
    </w:p>
    <w:p w14:paraId="54C1C1E8" w14:textId="77777777" w:rsidR="00657BF4" w:rsidRPr="00636E22" w:rsidRDefault="002F1DA6" w:rsidP="00B240AF">
      <w:pPr>
        <w:pStyle w:val="af9"/>
        <w:rPr>
          <w:rFonts w:cs="Tahoma"/>
        </w:rPr>
      </w:pPr>
      <w:proofErr w:type="spellStart"/>
      <w:r w:rsidRPr="00636E22">
        <w:rPr>
          <w:rFonts w:cs="Tahoma"/>
          <w:lang w:val="en-US"/>
        </w:rPr>
        <w:t>K</w:t>
      </w:r>
      <w:r w:rsidR="00EA3248" w:rsidRPr="00636E22">
        <w:rPr>
          <w:rFonts w:cs="Tahoma"/>
          <w:vertAlign w:val="subscript"/>
          <w:lang w:val="en-US"/>
        </w:rPr>
        <w:t>n</w:t>
      </w:r>
      <w:proofErr w:type="spellEnd"/>
      <w:r w:rsidRPr="00636E22">
        <w:rPr>
          <w:rFonts w:cs="Tahoma"/>
        </w:rPr>
        <w:t xml:space="preserve"> – курс валюты на n-</w:t>
      </w:r>
      <w:proofErr w:type="spellStart"/>
      <w:r w:rsidRPr="00636E22">
        <w:rPr>
          <w:rFonts w:cs="Tahoma"/>
        </w:rPr>
        <w:t>ый</w:t>
      </w:r>
      <w:proofErr w:type="spellEnd"/>
      <w:r w:rsidRPr="00636E22">
        <w:rPr>
          <w:rFonts w:cs="Tahoma"/>
        </w:rPr>
        <w:t xml:space="preserve"> момент расчета, равный Индикативному курсу, рассчитываемому ПАО Московская Биржа, если решением Биржи не установлено иное. Соответствие валюты для каждого Индекса представлено в Приложении 1 к Методике. Для Индексов в рублях</w:t>
      </w:r>
      <w:r w:rsidR="004F60BF" w:rsidRPr="00636E22">
        <w:rPr>
          <w:rFonts w:cs="Tahoma"/>
        </w:rPr>
        <w:t xml:space="preserve"> </w:t>
      </w:r>
      <w:r w:rsidRPr="00636E22">
        <w:rPr>
          <w:rFonts w:cs="Tahoma"/>
        </w:rPr>
        <w:t>значение коэффициента равно 1.</w:t>
      </w:r>
    </w:p>
    <w:p w14:paraId="2838C769" w14:textId="77777777" w:rsidR="00935FB9" w:rsidRPr="000925DA" w:rsidRDefault="002F1DA6" w:rsidP="000925DA">
      <w:pPr>
        <w:pStyle w:val="30"/>
        <w:ind w:left="1078" w:hanging="794"/>
      </w:pPr>
      <w:r w:rsidRPr="000925DA">
        <w:t xml:space="preserve">Капитализация </w:t>
      </w:r>
      <w:r w:rsidR="0051003E" w:rsidRPr="000925DA">
        <w:t>Э</w:t>
      </w:r>
      <w:r w:rsidRPr="000925DA">
        <w:t>митента рассчитывается как сумма капитализаций Акций всех категорий данного Эмитента.</w:t>
      </w:r>
    </w:p>
    <w:p w14:paraId="2546D0BA" w14:textId="77777777" w:rsidR="007F3728" w:rsidRPr="000925DA" w:rsidRDefault="002F1DA6" w:rsidP="000925DA">
      <w:pPr>
        <w:pStyle w:val="30"/>
        <w:ind w:left="1078" w:hanging="794"/>
      </w:pPr>
      <w:r w:rsidRPr="000925DA">
        <w:t>Для информационных целей может рассчитываться цена</w:t>
      </w:r>
      <w:r w:rsidR="004F60BF" w:rsidRPr="000925DA">
        <w:t xml:space="preserve"> </w:t>
      </w:r>
      <w:proofErr w:type="spellStart"/>
      <w:r w:rsidR="004F60BF" w:rsidRPr="000925DA">
        <w:t>Pci</w:t>
      </w:r>
      <w:proofErr w:type="spellEnd"/>
      <w:r w:rsidRPr="000925DA">
        <w:t xml:space="preserve"> i-той акции, выраженная в </w:t>
      </w:r>
      <w:r w:rsidR="004F60BF" w:rsidRPr="000925DA">
        <w:t>валюте</w:t>
      </w:r>
      <w:r w:rsidRPr="000925DA">
        <w:t>, по формуле:</w:t>
      </w:r>
    </w:p>
    <w:p w14:paraId="28C23149" w14:textId="77777777" w:rsidR="00496D37" w:rsidRPr="00636E22" w:rsidRDefault="00BC371D" w:rsidP="0056354D">
      <w:pPr>
        <w:pStyle w:val="afb"/>
        <w:rPr>
          <w:rFonts w:ascii="Tahoma" w:hAnsi="Tahoma" w:cs="Tahoma"/>
        </w:rPr>
      </w:pPr>
      <m:oMathPara>
        <m:oMath>
          <m:sSub>
            <m:sSubPr>
              <m:ctrlPr>
                <w:rPr>
                  <w:rFonts w:cs="Tahoma"/>
                </w:rPr>
              </m:ctrlPr>
            </m:sSubPr>
            <m:e>
              <m:r>
                <w:rPr>
                  <w:rFonts w:cs="Tahoma"/>
                </w:rPr>
                <m:t>P</m:t>
              </m:r>
            </m:e>
            <m:sub>
              <m:r>
                <w:rPr>
                  <w:rFonts w:cs="Tahoma"/>
                </w:rPr>
                <m:t>ci</m:t>
              </m:r>
            </m:sub>
          </m:sSub>
          <m:r>
            <w:rPr>
              <w:rFonts w:cs="Tahoma"/>
              <w:lang w:val="ru-RU"/>
            </w:rPr>
            <m:t>=</m:t>
          </m:r>
          <m:f>
            <m:fPr>
              <m:ctrlPr>
                <w:rPr>
                  <w:rFonts w:cs="Tahoma"/>
                </w:rPr>
              </m:ctrlPr>
            </m:fPr>
            <m:num>
              <m:r>
                <w:rPr>
                  <w:rFonts w:cs="Tahoma"/>
                </w:rPr>
                <m:t>M</m:t>
              </m:r>
              <m:sSub>
                <m:sSubPr>
                  <m:ctrlPr>
                    <w:rPr>
                      <w:rFonts w:cs="Tahoma"/>
                    </w:rPr>
                  </m:ctrlPr>
                </m:sSubPr>
                <m:e>
                  <m:r>
                    <w:rPr>
                      <w:rFonts w:cs="Tahoma"/>
                    </w:rPr>
                    <m:t>C</m:t>
                  </m:r>
                </m:e>
                <m:sub>
                  <m:r>
                    <w:rPr>
                      <w:rFonts w:cs="Tahoma"/>
                    </w:rPr>
                    <m:t>i</m:t>
                  </m:r>
                </m:sub>
              </m:sSub>
            </m:num>
            <m:den>
              <m:sSub>
                <m:sSubPr>
                  <m:ctrlPr>
                    <w:rPr>
                      <w:rFonts w:cs="Tahoma"/>
                    </w:rPr>
                  </m:ctrlPr>
                </m:sSubPr>
                <m:e>
                  <m:r>
                    <w:rPr>
                      <w:rFonts w:cs="Tahoma"/>
                    </w:rPr>
                    <m:t>Q</m:t>
                  </m:r>
                </m:e>
                <m:sub>
                  <m:r>
                    <w:rPr>
                      <w:rFonts w:cs="Tahoma"/>
                    </w:rPr>
                    <m:t>i</m:t>
                  </m:r>
                </m:sub>
              </m:sSub>
              <m:r>
                <w:rPr>
                  <w:rFonts w:cs="Tahoma"/>
                </w:rPr>
                <m:t>∙F</m:t>
              </m:r>
              <m:sSub>
                <m:sSubPr>
                  <m:ctrlPr>
                    <w:rPr>
                      <w:rFonts w:cs="Tahoma"/>
                    </w:rPr>
                  </m:ctrlPr>
                </m:sSubPr>
                <m:e>
                  <m:r>
                    <w:rPr>
                      <w:rFonts w:cs="Tahoma"/>
                    </w:rPr>
                    <m:t>F</m:t>
                  </m:r>
                </m:e>
                <m:sub>
                  <m:r>
                    <w:rPr>
                      <w:rFonts w:cs="Tahoma"/>
                    </w:rPr>
                    <m:t>i</m:t>
                  </m:r>
                </m:sub>
              </m:sSub>
              <m:r>
                <w:rPr>
                  <w:rFonts w:cs="Tahoma"/>
                </w:rPr>
                <m:t>∙</m:t>
              </m:r>
              <m:sSub>
                <m:sSubPr>
                  <m:ctrlPr>
                    <w:rPr>
                      <w:rFonts w:cs="Tahoma"/>
                    </w:rPr>
                  </m:ctrlPr>
                </m:sSubPr>
                <m:e>
                  <m:r>
                    <w:rPr>
                      <w:rFonts w:cs="Tahoma"/>
                    </w:rPr>
                    <m:t>W</m:t>
                  </m:r>
                </m:e>
                <m:sub>
                  <m:r>
                    <w:rPr>
                      <w:rFonts w:cs="Tahoma"/>
                    </w:rPr>
                    <m:t>i</m:t>
                  </m:r>
                </m:sub>
              </m:sSub>
            </m:den>
          </m:f>
          <m:r>
            <w:rPr>
              <w:rFonts w:cs="Tahoma"/>
            </w:rPr>
            <m:t xml:space="preserve"> ,</m:t>
          </m:r>
        </m:oMath>
      </m:oMathPara>
    </w:p>
    <w:p w14:paraId="3CE97C76" w14:textId="77777777" w:rsidR="007F3728" w:rsidRPr="00636E22" w:rsidRDefault="002F1DA6" w:rsidP="00B240AF">
      <w:pPr>
        <w:pStyle w:val="af9"/>
        <w:rPr>
          <w:rFonts w:cs="Tahoma"/>
        </w:rPr>
      </w:pPr>
      <w:r w:rsidRPr="00636E22">
        <w:rPr>
          <w:rFonts w:cs="Tahoma"/>
        </w:rPr>
        <w:t>где:</w:t>
      </w:r>
    </w:p>
    <w:p w14:paraId="64588485" w14:textId="77777777" w:rsidR="007F3728" w:rsidRPr="00636E22" w:rsidRDefault="002F1DA6" w:rsidP="00B240AF">
      <w:pPr>
        <w:pStyle w:val="af9"/>
        <w:rPr>
          <w:rFonts w:cs="Tahoma"/>
        </w:rPr>
      </w:pPr>
      <w:proofErr w:type="spellStart"/>
      <w:r w:rsidRPr="00636E22">
        <w:rPr>
          <w:rFonts w:cs="Tahoma"/>
          <w:lang w:val="en-US"/>
        </w:rPr>
        <w:t>MC</w:t>
      </w:r>
      <w:r w:rsidRPr="00636E22">
        <w:rPr>
          <w:rFonts w:cs="Tahoma"/>
          <w:vertAlign w:val="subscript"/>
          <w:lang w:val="en-US"/>
        </w:rPr>
        <w:t>i</w:t>
      </w:r>
      <w:proofErr w:type="spellEnd"/>
      <w:r w:rsidRPr="00636E22">
        <w:rPr>
          <w:rFonts w:cs="Tahoma"/>
        </w:rPr>
        <w:t xml:space="preserve"> – капитализация </w:t>
      </w:r>
      <w:proofErr w:type="spellStart"/>
      <w:r w:rsidRPr="00636E22">
        <w:rPr>
          <w:rFonts w:cs="Tahoma"/>
          <w:lang w:val="en-US"/>
        </w:rPr>
        <w:t>i</w:t>
      </w:r>
      <w:proofErr w:type="spellEnd"/>
      <w:r w:rsidRPr="00636E22">
        <w:rPr>
          <w:rFonts w:cs="Tahoma"/>
        </w:rPr>
        <w:t xml:space="preserve">-той Акции, выраженная в </w:t>
      </w:r>
      <w:r w:rsidR="004F60BF" w:rsidRPr="00636E22">
        <w:rPr>
          <w:rFonts w:cs="Tahoma"/>
        </w:rPr>
        <w:t>валюте</w:t>
      </w:r>
      <w:r w:rsidRPr="00636E22">
        <w:rPr>
          <w:rFonts w:cs="Tahoma"/>
        </w:rPr>
        <w:t>;</w:t>
      </w:r>
    </w:p>
    <w:p w14:paraId="32E0D15C" w14:textId="77777777" w:rsidR="007F3728" w:rsidRPr="00636E22" w:rsidRDefault="002F1DA6" w:rsidP="00B240AF">
      <w:pPr>
        <w:pStyle w:val="af9"/>
        <w:rPr>
          <w:rFonts w:cs="Tahoma"/>
        </w:rPr>
      </w:pPr>
      <w:r w:rsidRPr="00636E22">
        <w:rPr>
          <w:rFonts w:cs="Tahoma"/>
          <w:lang w:val="en-US"/>
        </w:rPr>
        <w:t>Q</w:t>
      </w:r>
      <w:r w:rsidRPr="00636E22">
        <w:rPr>
          <w:rFonts w:cs="Tahoma"/>
          <w:vertAlign w:val="subscript"/>
          <w:lang w:val="en-US"/>
        </w:rPr>
        <w:t>i</w:t>
      </w:r>
      <w:r w:rsidRPr="00636E22">
        <w:rPr>
          <w:rFonts w:cs="Tahoma"/>
        </w:rPr>
        <w:t xml:space="preserve"> – общее количество </w:t>
      </w:r>
      <w:proofErr w:type="spellStart"/>
      <w:r w:rsidRPr="00636E22">
        <w:rPr>
          <w:rFonts w:cs="Tahoma"/>
          <w:lang w:val="en-US"/>
        </w:rPr>
        <w:t>i</w:t>
      </w:r>
      <w:proofErr w:type="spellEnd"/>
      <w:r w:rsidRPr="00636E22">
        <w:rPr>
          <w:rFonts w:cs="Tahoma"/>
        </w:rPr>
        <w:t>-</w:t>
      </w:r>
      <w:proofErr w:type="spellStart"/>
      <w:r w:rsidRPr="00636E22">
        <w:rPr>
          <w:rFonts w:cs="Tahoma"/>
        </w:rPr>
        <w:t>тых</w:t>
      </w:r>
      <w:proofErr w:type="spellEnd"/>
      <w:r w:rsidRPr="00636E22">
        <w:rPr>
          <w:rFonts w:cs="Tahoma"/>
        </w:rPr>
        <w:t xml:space="preserve"> Акций одной категории (типа) одного </w:t>
      </w:r>
      <w:r w:rsidR="00935FB9" w:rsidRPr="00636E22">
        <w:rPr>
          <w:rFonts w:cs="Tahoma"/>
        </w:rPr>
        <w:t>Эмитент</w:t>
      </w:r>
      <w:r w:rsidRPr="00636E22">
        <w:rPr>
          <w:rFonts w:cs="Tahoma"/>
        </w:rPr>
        <w:t>а;</w:t>
      </w:r>
    </w:p>
    <w:p w14:paraId="75CC979A" w14:textId="77777777" w:rsidR="007F3728" w:rsidRPr="00741A85" w:rsidRDefault="002F1DA6" w:rsidP="00B240AF">
      <w:pPr>
        <w:pStyle w:val="af9"/>
        <w:rPr>
          <w:rFonts w:cs="Tahoma"/>
          <w:lang w:val="en-US"/>
        </w:rPr>
      </w:pPr>
      <w:proofErr w:type="spellStart"/>
      <w:r w:rsidRPr="00636E22">
        <w:rPr>
          <w:rFonts w:cs="Tahoma"/>
          <w:lang w:val="en-US"/>
        </w:rPr>
        <w:t>FF</w:t>
      </w:r>
      <w:r w:rsidRPr="00741A85">
        <w:rPr>
          <w:rFonts w:cs="Tahoma"/>
          <w:vertAlign w:val="subscript"/>
          <w:lang w:val="en-US"/>
        </w:rPr>
        <w:t>i</w:t>
      </w:r>
      <w:proofErr w:type="spellEnd"/>
      <w:r w:rsidRPr="00741A85">
        <w:rPr>
          <w:rFonts w:cs="Tahoma"/>
          <w:b/>
          <w:vertAlign w:val="subscript"/>
          <w:lang w:val="en-US"/>
        </w:rPr>
        <w:t xml:space="preserve"> </w:t>
      </w:r>
      <w:r w:rsidRPr="00741A85">
        <w:rPr>
          <w:rFonts w:cs="Tahoma"/>
          <w:lang w:val="en-US"/>
        </w:rPr>
        <w:t>–</w:t>
      </w:r>
      <w:r w:rsidR="00E70884" w:rsidRPr="00741A85">
        <w:rPr>
          <w:rFonts w:cs="Tahoma"/>
          <w:lang w:val="en-US"/>
        </w:rPr>
        <w:t xml:space="preserve"> </w:t>
      </w:r>
      <w:r w:rsidR="00FB52D3" w:rsidRPr="00636E22">
        <w:rPr>
          <w:rFonts w:cs="Tahoma"/>
        </w:rPr>
        <w:t>Коэффициент</w:t>
      </w:r>
      <w:r w:rsidR="00FB52D3" w:rsidRPr="00741A85">
        <w:rPr>
          <w:rFonts w:cs="Tahoma"/>
          <w:lang w:val="en-US"/>
        </w:rPr>
        <w:t xml:space="preserve"> free-float</w:t>
      </w:r>
      <w:r w:rsidR="005436B6" w:rsidRPr="00741A85">
        <w:rPr>
          <w:rFonts w:cs="Tahoma"/>
          <w:lang w:val="en-US"/>
        </w:rPr>
        <w:t xml:space="preserve"> </w:t>
      </w:r>
      <w:proofErr w:type="spellStart"/>
      <w:r w:rsidR="005436B6">
        <w:rPr>
          <w:rFonts w:cs="Tahoma"/>
          <w:lang w:val="en-US"/>
        </w:rPr>
        <w:t>i</w:t>
      </w:r>
      <w:proofErr w:type="spellEnd"/>
      <w:r w:rsidR="005436B6" w:rsidRPr="00741A85">
        <w:rPr>
          <w:rFonts w:cs="Tahoma"/>
          <w:lang w:val="en-US"/>
        </w:rPr>
        <w:t>-</w:t>
      </w:r>
      <w:r w:rsidR="005436B6">
        <w:rPr>
          <w:rFonts w:cs="Tahoma"/>
        </w:rPr>
        <w:t>ой</w:t>
      </w:r>
      <w:r w:rsidR="005436B6" w:rsidRPr="00741A85">
        <w:rPr>
          <w:rFonts w:cs="Tahoma"/>
          <w:lang w:val="en-US"/>
        </w:rPr>
        <w:t xml:space="preserve"> </w:t>
      </w:r>
      <w:r w:rsidR="005436B6">
        <w:rPr>
          <w:rFonts w:cs="Tahoma"/>
        </w:rPr>
        <w:t>Акции</w:t>
      </w:r>
      <w:r w:rsidRPr="00741A85">
        <w:rPr>
          <w:rFonts w:cs="Tahoma"/>
          <w:lang w:val="en-US"/>
        </w:rPr>
        <w:t>;</w:t>
      </w:r>
    </w:p>
    <w:p w14:paraId="44E0DF56" w14:textId="77777777" w:rsidR="007F3728" w:rsidRPr="00636E22" w:rsidRDefault="002F1DA6" w:rsidP="00B240AF">
      <w:pPr>
        <w:pStyle w:val="af9"/>
        <w:rPr>
          <w:rFonts w:cs="Tahoma"/>
        </w:rPr>
      </w:pPr>
      <w:r w:rsidRPr="00636E22">
        <w:rPr>
          <w:rFonts w:cs="Tahoma"/>
          <w:iCs/>
          <w:lang w:val="en-US"/>
        </w:rPr>
        <w:t>W</w:t>
      </w:r>
      <w:r w:rsidRPr="00636E22">
        <w:rPr>
          <w:rFonts w:cs="Tahoma"/>
          <w:iCs/>
          <w:vertAlign w:val="subscript"/>
          <w:lang w:val="en-US"/>
        </w:rPr>
        <w:t>i</w:t>
      </w:r>
      <w:r w:rsidRPr="00636E22">
        <w:rPr>
          <w:rFonts w:cs="Tahoma"/>
        </w:rPr>
        <w:t xml:space="preserve"> – </w:t>
      </w:r>
      <w:r w:rsidR="00E70884">
        <w:rPr>
          <w:rFonts w:cs="Tahoma"/>
        </w:rPr>
        <w:t>В</w:t>
      </w:r>
      <w:r w:rsidR="00E70884" w:rsidRPr="00636E22">
        <w:rPr>
          <w:rFonts w:cs="Tahoma"/>
        </w:rPr>
        <w:t xml:space="preserve">есовой </w:t>
      </w:r>
      <w:r w:rsidRPr="00636E22">
        <w:rPr>
          <w:rFonts w:cs="Tahoma"/>
        </w:rPr>
        <w:t>коэффициент</w:t>
      </w:r>
      <w:r w:rsidR="0056354D" w:rsidRPr="00636E22">
        <w:rPr>
          <w:rFonts w:cs="Tahoma"/>
        </w:rPr>
        <w:t>.</w:t>
      </w:r>
    </w:p>
    <w:p w14:paraId="01E4D1C5" w14:textId="77777777" w:rsidR="003E1173" w:rsidRPr="000925DA" w:rsidRDefault="002F1DA6" w:rsidP="000925DA">
      <w:pPr>
        <w:pStyle w:val="30"/>
        <w:ind w:left="1078" w:hanging="794"/>
      </w:pPr>
      <w:r w:rsidRPr="000925DA">
        <w:t xml:space="preserve">Значения капитализации </w:t>
      </w:r>
      <w:proofErr w:type="spellStart"/>
      <w:r w:rsidRPr="000925DA">
        <w:t>MCi</w:t>
      </w:r>
      <w:proofErr w:type="spellEnd"/>
      <w:r w:rsidR="000A011A" w:rsidRPr="000925DA">
        <w:t xml:space="preserve">, </w:t>
      </w:r>
      <w:r w:rsidRPr="000925DA">
        <w:t>рассчитыва</w:t>
      </w:r>
      <w:r w:rsidR="004F60BF" w:rsidRPr="000925DA">
        <w:t>е</w:t>
      </w:r>
      <w:r w:rsidRPr="000925DA">
        <w:t>тся с точностью до четырех знаков после запятой.</w:t>
      </w:r>
    </w:p>
    <w:p w14:paraId="425018C8" w14:textId="77777777" w:rsidR="00B61B3D" w:rsidRPr="000925DA" w:rsidRDefault="002F1DA6" w:rsidP="000925DA">
      <w:pPr>
        <w:pStyle w:val="30"/>
        <w:ind w:left="1078" w:hanging="794"/>
      </w:pPr>
      <w:r w:rsidRPr="000925DA">
        <w:t>Значения Индексов выражаются в пунктах и рассчитываются с точностью до двух знаков после запятой.</w:t>
      </w:r>
    </w:p>
    <w:p w14:paraId="15D37C90" w14:textId="77777777" w:rsidR="00033217" w:rsidRPr="00636E22" w:rsidRDefault="00033217" w:rsidP="00033217">
      <w:pPr>
        <w:pStyle w:val="30"/>
        <w:numPr>
          <w:ilvl w:val="0"/>
          <w:numId w:val="0"/>
        </w:numPr>
        <w:ind w:left="1077"/>
        <w:rPr>
          <w:rFonts w:cs="Tahoma"/>
        </w:rPr>
      </w:pPr>
    </w:p>
    <w:p w14:paraId="6D5E6ADD" w14:textId="77777777" w:rsidR="00E11545" w:rsidRPr="00636E22" w:rsidRDefault="002F1DA6" w:rsidP="00E11545">
      <w:pPr>
        <w:pStyle w:val="a"/>
      </w:pPr>
      <w:bookmarkStart w:id="73" w:name="_Toc463443753"/>
      <w:bookmarkStart w:id="74" w:name="_Toc488065466"/>
      <w:bookmarkStart w:id="75" w:name="_Toc176857244"/>
      <w:r>
        <w:t xml:space="preserve">Общий порядок расчета </w:t>
      </w:r>
      <w:r w:rsidR="006E4848">
        <w:t>Индекс</w:t>
      </w:r>
      <w:r>
        <w:t>ов полной доходности</w:t>
      </w:r>
      <w:bookmarkEnd w:id="73"/>
      <w:bookmarkEnd w:id="74"/>
      <w:bookmarkEnd w:id="75"/>
    </w:p>
    <w:p w14:paraId="5A369639" w14:textId="77777777" w:rsidR="00CB5A63" w:rsidRPr="000E2543" w:rsidRDefault="002F1DA6" w:rsidP="000925DA">
      <w:pPr>
        <w:pStyle w:val="30"/>
        <w:ind w:left="1078" w:hanging="794"/>
      </w:pPr>
      <w:r>
        <w:t>И</w:t>
      </w:r>
      <w:r w:rsidRPr="00636E22">
        <w:t>ндекс</w:t>
      </w:r>
      <w:r>
        <w:t>ы полной доходности</w:t>
      </w:r>
      <w:r w:rsidRPr="00BC6404">
        <w:t xml:space="preserve"> рассчитываются </w:t>
      </w:r>
      <w:r>
        <w:t>с использованием</w:t>
      </w:r>
      <w:r w:rsidRPr="00BC6404">
        <w:t xml:space="preserve"> </w:t>
      </w:r>
      <w:r>
        <w:t xml:space="preserve">Баз расчета, значений и параметров соответствующих Индексов с учетом </w:t>
      </w:r>
      <w:r w:rsidRPr="00BC6404">
        <w:t>дивидендных выплат</w:t>
      </w:r>
      <w:r>
        <w:t xml:space="preserve"> по Акциям, </w:t>
      </w:r>
      <w:r w:rsidRPr="000E2543">
        <w:t>входящим в Базы расчета соответствующих Индексов.</w:t>
      </w:r>
    </w:p>
    <w:p w14:paraId="7B2DDEF2" w14:textId="77777777" w:rsidR="003260BF" w:rsidRPr="000E2543" w:rsidRDefault="003260BF" w:rsidP="003260BF">
      <w:pPr>
        <w:pStyle w:val="30"/>
        <w:ind w:left="1077"/>
      </w:pPr>
      <w:bookmarkStart w:id="76" w:name="_Ref456977001"/>
      <w:r w:rsidRPr="00FE668E">
        <w:t>Дивиденды учитываются при расчете Индекс</w:t>
      </w:r>
      <w:r w:rsidR="00195F7B">
        <w:t>ов</w:t>
      </w:r>
      <w:r w:rsidRPr="00FE668E">
        <w:t xml:space="preserve"> полной доходности в дат</w:t>
      </w:r>
      <w:r>
        <w:t>у</w:t>
      </w:r>
      <w:r w:rsidRPr="00FE668E">
        <w:t>, на которую в соответствии законодательством определяются лица, имеющие право на получение дивидендов (далее – Дат</w:t>
      </w:r>
      <w:r w:rsidR="000A156C">
        <w:t>у</w:t>
      </w:r>
      <w:r w:rsidRPr="00FE668E">
        <w:t xml:space="preserve"> закрытия реестра). Если Дата закрытия реестра не является торговым днем, дивиденды учитываются в день, предшествующий Дате закрытия реестра</w:t>
      </w:r>
      <w:r>
        <w:t xml:space="preserve"> и являющийся торговым днем</w:t>
      </w:r>
      <w:r w:rsidRPr="000E2543">
        <w:t>.</w:t>
      </w:r>
      <w:r w:rsidRPr="000E2543" w:rsidDel="00A24D3B">
        <w:t xml:space="preserve"> </w:t>
      </w:r>
      <w:bookmarkEnd w:id="76"/>
    </w:p>
    <w:p w14:paraId="29CEECBE" w14:textId="1CD94378" w:rsidR="00CB5A63" w:rsidRDefault="002F1DA6" w:rsidP="000925DA">
      <w:pPr>
        <w:pStyle w:val="30"/>
        <w:ind w:left="1078" w:hanging="794"/>
      </w:pPr>
      <w:r w:rsidRPr="00BC6404">
        <w:t xml:space="preserve">Если информация </w:t>
      </w:r>
      <w:r>
        <w:t xml:space="preserve">о решениях </w:t>
      </w:r>
      <w:r w:rsidR="0051003E">
        <w:t>Э</w:t>
      </w:r>
      <w:r>
        <w:t xml:space="preserve">митента Акций в отношении выплаты дивидендов </w:t>
      </w:r>
      <w:r w:rsidR="00AE48AC" w:rsidRPr="00AE48AC">
        <w:t xml:space="preserve">раскрыта Эмитентом после даты, когда дивиденды должны быть учтены </w:t>
      </w:r>
      <w:r>
        <w:t>в соответствии с п.</w:t>
      </w:r>
      <w:r w:rsidR="00BC2644">
        <w:fldChar w:fldCharType="begin"/>
      </w:r>
      <w:r w:rsidR="00BC2644">
        <w:instrText xml:space="preserve"> REF _Ref456977001 \r </w:instrText>
      </w:r>
      <w:r w:rsidR="000925DA">
        <w:instrText xml:space="preserve"> \* MERGEFORMAT </w:instrText>
      </w:r>
      <w:r w:rsidR="00BC2644">
        <w:fldChar w:fldCharType="separate"/>
      </w:r>
      <w:r w:rsidR="00B8031C">
        <w:t>2.2.2</w:t>
      </w:r>
      <w:r w:rsidR="00BC2644">
        <w:fldChar w:fldCharType="end"/>
      </w:r>
      <w:r>
        <w:t xml:space="preserve">, то </w:t>
      </w:r>
      <w:r w:rsidRPr="00BC6404">
        <w:t xml:space="preserve">дивиденды учитываются </w:t>
      </w:r>
      <w:r>
        <w:t>в день получения Биржей указанной информации.</w:t>
      </w:r>
    </w:p>
    <w:p w14:paraId="025CEE33" w14:textId="77777777" w:rsidR="00CB5A63" w:rsidRPr="00BC6404" w:rsidRDefault="002F1DA6" w:rsidP="000925DA">
      <w:pPr>
        <w:pStyle w:val="30"/>
        <w:ind w:left="1078" w:hanging="794"/>
      </w:pPr>
      <w:r w:rsidRPr="00BC6404">
        <w:t>Источник</w:t>
      </w:r>
      <w:r>
        <w:t>ами</w:t>
      </w:r>
      <w:r w:rsidRPr="00BC6404">
        <w:t xml:space="preserve"> данных о выплате дивидендов являются информационные агентства, уполномоченные на раскрытие информации</w:t>
      </w:r>
      <w:r>
        <w:t xml:space="preserve">, </w:t>
      </w:r>
      <w:r w:rsidR="00B506DE">
        <w:t>Э</w:t>
      </w:r>
      <w:r>
        <w:t>митенты ценных бумаг</w:t>
      </w:r>
      <w:r w:rsidRPr="00BC6404">
        <w:t>.</w:t>
      </w:r>
    </w:p>
    <w:p w14:paraId="422ABE58" w14:textId="77777777" w:rsidR="00CB5A63" w:rsidRPr="00DD5CC7" w:rsidRDefault="002F1DA6" w:rsidP="000925DA">
      <w:pPr>
        <w:pStyle w:val="30"/>
        <w:ind w:left="1078" w:hanging="794"/>
      </w:pPr>
      <w:r w:rsidRPr="00DD5CC7">
        <w:t xml:space="preserve">Дата первого произведенного расчета каждого </w:t>
      </w:r>
      <w:r>
        <w:t>И</w:t>
      </w:r>
      <w:r w:rsidRPr="00636E22">
        <w:t>ндекс</w:t>
      </w:r>
      <w:r>
        <w:t>а полной доходности</w:t>
      </w:r>
      <w:r w:rsidRPr="00BC6404">
        <w:t xml:space="preserve"> </w:t>
      </w:r>
      <w:r w:rsidR="000F14F3">
        <w:t xml:space="preserve">и значение </w:t>
      </w:r>
      <w:r w:rsidR="000F14F3" w:rsidRPr="00DD5CC7">
        <w:t xml:space="preserve">в первый день его расчета </w:t>
      </w:r>
      <w:r w:rsidRPr="00DD5CC7">
        <w:t>указан</w:t>
      </w:r>
      <w:r w:rsidR="000F14F3">
        <w:t>ы</w:t>
      </w:r>
      <w:r w:rsidRPr="00DD5CC7">
        <w:t xml:space="preserve"> в Приложении </w:t>
      </w:r>
      <w:r>
        <w:t>6</w:t>
      </w:r>
      <w:r w:rsidRPr="00DD5CC7">
        <w:t xml:space="preserve"> к Методике.</w:t>
      </w:r>
      <w:r w:rsidR="000F14F3" w:rsidRPr="00DD5CC7">
        <w:t xml:space="preserve"> </w:t>
      </w:r>
    </w:p>
    <w:p w14:paraId="7CD50910" w14:textId="77777777" w:rsidR="00CB5A63" w:rsidRPr="00BC6404" w:rsidRDefault="002F1DA6" w:rsidP="000925DA">
      <w:pPr>
        <w:pStyle w:val="30"/>
        <w:ind w:left="1078" w:hanging="794"/>
      </w:pPr>
      <w:r w:rsidRPr="00BC6404">
        <w:lastRenderedPageBreak/>
        <w:t xml:space="preserve">В зависимости от учета налогообложения доходов на дивиденды рассчитываются следующие </w:t>
      </w:r>
      <w:r>
        <w:t>И</w:t>
      </w:r>
      <w:r w:rsidRPr="00636E22">
        <w:t>ндекс</w:t>
      </w:r>
      <w:r>
        <w:t>ы полной доходности</w:t>
      </w:r>
      <w:r w:rsidRPr="00BC6404">
        <w:t>:</w:t>
      </w:r>
    </w:p>
    <w:p w14:paraId="13C9AC84" w14:textId="77777777" w:rsidR="00CB5A63" w:rsidRPr="00503147" w:rsidRDefault="002F1DA6" w:rsidP="00503147">
      <w:pPr>
        <w:pStyle w:val="11"/>
      </w:pPr>
      <w:r w:rsidRPr="00503147">
        <w:t>"брутто" ("</w:t>
      </w:r>
      <w:proofErr w:type="spellStart"/>
      <w:r w:rsidRPr="00503147">
        <w:t>gross</w:t>
      </w:r>
      <w:proofErr w:type="spellEnd"/>
      <w:r w:rsidRPr="00503147">
        <w:t>") – без учета налогообложения доходов, полученных в виде дивидендов;</w:t>
      </w:r>
    </w:p>
    <w:p w14:paraId="3AEC079D" w14:textId="77777777" w:rsidR="00CB5A63" w:rsidRPr="00503147" w:rsidRDefault="002F1DA6" w:rsidP="00503147">
      <w:pPr>
        <w:pStyle w:val="11"/>
      </w:pPr>
      <w:r w:rsidRPr="00503147">
        <w:t>"нетто" ("</w:t>
      </w:r>
      <w:proofErr w:type="spellStart"/>
      <w:r w:rsidRPr="00503147">
        <w:t>net</w:t>
      </w:r>
      <w:proofErr w:type="spellEnd"/>
      <w:r w:rsidRPr="00503147">
        <w:t>") – с учетом налогообложения доходов, полученных в виде дивидендов. Индексы полной доходности нетто рассчитываются в двух вариантах:</w:t>
      </w:r>
    </w:p>
    <w:p w14:paraId="0BECECB4" w14:textId="77777777" w:rsidR="00CB5A63" w:rsidRPr="00503147" w:rsidRDefault="002F1DA6" w:rsidP="00503147">
      <w:pPr>
        <w:pStyle w:val="2"/>
      </w:pPr>
      <w:r w:rsidRPr="00503147">
        <w:t>по ставкам налогообложения доходов, применяемым к иностранным организациям;</w:t>
      </w:r>
    </w:p>
    <w:p w14:paraId="1B4160A0" w14:textId="77777777" w:rsidR="00CB5A63" w:rsidRPr="00503147" w:rsidRDefault="002F1DA6" w:rsidP="00503147">
      <w:pPr>
        <w:pStyle w:val="2"/>
      </w:pPr>
      <w:r w:rsidRPr="00503147">
        <w:t>по ставкам налогообложения доходов, применяемым к российским организациям.</w:t>
      </w:r>
    </w:p>
    <w:p w14:paraId="3624AC8C" w14:textId="77777777" w:rsidR="00CB5A63" w:rsidRPr="00503147" w:rsidRDefault="002F1DA6" w:rsidP="00503147">
      <w:pPr>
        <w:pStyle w:val="30"/>
        <w:numPr>
          <w:ilvl w:val="0"/>
          <w:numId w:val="0"/>
        </w:numPr>
        <w:ind w:left="1077"/>
      </w:pPr>
      <w:r w:rsidRPr="00503147">
        <w:t>Для целей расчета нетто Индексов полной доходности используются ставки, действующие на момент расчета Индексов полной доходности согласно Налоговому кодексу Российской Федерации. По состоянию на дату утверждения настоящей Методики используются ставки 15% для иностранных организаций и 13% для российских организаций.</w:t>
      </w:r>
    </w:p>
    <w:p w14:paraId="37FC4935" w14:textId="77777777" w:rsidR="00CB5A63" w:rsidRDefault="002F1DA6" w:rsidP="006D2A6D">
      <w:pPr>
        <w:pStyle w:val="30"/>
        <w:ind w:left="1078" w:hanging="794"/>
      </w:pPr>
      <w:r w:rsidRPr="00BC6404">
        <w:t xml:space="preserve">Значения </w:t>
      </w:r>
      <w:r>
        <w:t>И</w:t>
      </w:r>
      <w:r w:rsidRPr="00636E22">
        <w:t>ндекс</w:t>
      </w:r>
      <w:r>
        <w:t>ов полной доходности</w:t>
      </w:r>
      <w:r w:rsidRPr="00BC6404">
        <w:t xml:space="preserve"> выражаются в пунктах и рассчитываются с точностью до двух знаков после запятой.</w:t>
      </w:r>
    </w:p>
    <w:p w14:paraId="649141A1" w14:textId="77777777" w:rsidR="00033217" w:rsidRPr="00BC6404" w:rsidRDefault="00033217" w:rsidP="00033217">
      <w:pPr>
        <w:pStyle w:val="30"/>
        <w:numPr>
          <w:ilvl w:val="0"/>
          <w:numId w:val="0"/>
        </w:numPr>
        <w:ind w:left="1077"/>
      </w:pPr>
    </w:p>
    <w:p w14:paraId="338FB35A" w14:textId="77777777" w:rsidR="00E11545" w:rsidRPr="00684D4E" w:rsidRDefault="002F1DA6" w:rsidP="00E11545">
      <w:pPr>
        <w:pStyle w:val="a"/>
      </w:pPr>
      <w:bookmarkStart w:id="77" w:name="_Toc463443754"/>
      <w:bookmarkStart w:id="78" w:name="_Toc488065467"/>
      <w:bookmarkStart w:id="79" w:name="_Toc176857245"/>
      <w:r w:rsidRPr="00684D4E">
        <w:t xml:space="preserve">Порядок расчета </w:t>
      </w:r>
      <w:r>
        <w:t>И</w:t>
      </w:r>
      <w:r w:rsidRPr="00636E22">
        <w:t>ндексов</w:t>
      </w:r>
      <w:r>
        <w:t xml:space="preserve"> полной доходности</w:t>
      </w:r>
      <w:r w:rsidRPr="00684D4E">
        <w:t xml:space="preserve"> "брутто"</w:t>
      </w:r>
      <w:bookmarkEnd w:id="77"/>
      <w:bookmarkEnd w:id="78"/>
      <w:bookmarkEnd w:id="79"/>
    </w:p>
    <w:p w14:paraId="2AE052D2" w14:textId="77777777" w:rsidR="00E11545" w:rsidRPr="00684D4E" w:rsidRDefault="002F1DA6" w:rsidP="00E11545">
      <w:pPr>
        <w:pStyle w:val="30"/>
        <w:ind w:left="1078" w:hanging="794"/>
      </w:pPr>
      <w:r w:rsidRPr="00684D4E">
        <w:t xml:space="preserve">Величина дивидендов, учитываемых при расчете </w:t>
      </w:r>
      <w:r>
        <w:t>И</w:t>
      </w:r>
      <w:r w:rsidRPr="00636E22">
        <w:t>ндекс</w:t>
      </w:r>
      <w:r w:rsidR="006B0709">
        <w:t>ов</w:t>
      </w:r>
      <w:r>
        <w:t xml:space="preserve"> полной доходности</w:t>
      </w:r>
      <w:r w:rsidRPr="00684D4E">
        <w:t>, определяется по формуле:</w:t>
      </w:r>
    </w:p>
    <w:p w14:paraId="7AD614EF" w14:textId="77777777" w:rsidR="00B754B8" w:rsidRPr="00BC6404" w:rsidRDefault="00BC371D" w:rsidP="00B754B8">
      <w:pPr>
        <w:pStyle w:val="afb"/>
      </w:pPr>
      <m:oMathPara>
        <m:oMath>
          <m:sSub>
            <m:sSubPr>
              <m:ctrlPr/>
            </m:sSubPr>
            <m:e>
              <m:r>
                <m:t>TD</m:t>
              </m:r>
            </m:e>
            <m:sub>
              <m:r>
                <m:t>n</m:t>
              </m:r>
            </m:sub>
          </m:sSub>
          <m:r>
            <m:t>=</m:t>
          </m:r>
          <m:nary>
            <m:naryPr>
              <m:chr m:val="∑"/>
              <m:limLoc m:val="undOvr"/>
              <m:ctrlPr/>
            </m:naryPr>
            <m:sub>
              <m:r>
                <m:t>i=1</m:t>
              </m:r>
            </m:sub>
            <m:sup>
              <m:r>
                <m:t>N</m:t>
              </m:r>
            </m:sup>
            <m:e>
              <m:f>
                <m:fPr>
                  <m:ctrlPr/>
                </m:fPr>
                <m:num>
                  <m:sSub>
                    <m:sSubPr>
                      <m:ctrlPr/>
                    </m:sSubPr>
                    <m:e>
                      <m:r>
                        <m:t>Div</m:t>
                      </m:r>
                    </m:e>
                    <m:sub>
                      <m:r>
                        <m:t>in</m:t>
                      </m:r>
                    </m:sub>
                  </m:sSub>
                  <m:r>
                    <m:t>∙</m:t>
                  </m:r>
                  <m:sSub>
                    <m:sSubPr>
                      <m:ctrlPr/>
                    </m:sSubPr>
                    <m:e>
                      <m:r>
                        <m:t>Q</m:t>
                      </m:r>
                    </m:e>
                    <m:sub>
                      <m:r>
                        <m:t>in</m:t>
                      </m:r>
                    </m:sub>
                  </m:sSub>
                  <m:r>
                    <m:t>∙F</m:t>
                  </m:r>
                  <m:sSub>
                    <m:sSubPr>
                      <m:ctrlPr/>
                    </m:sSubPr>
                    <m:e>
                      <m:r>
                        <m:t>F</m:t>
                      </m:r>
                    </m:e>
                    <m:sub>
                      <m:r>
                        <m:t>in</m:t>
                      </m:r>
                    </m:sub>
                  </m:sSub>
                  <m:r>
                    <m:t>∙</m:t>
                  </m:r>
                  <m:sSub>
                    <m:sSubPr>
                      <m:ctrlPr/>
                    </m:sSubPr>
                    <m:e>
                      <m:r>
                        <m:t>W</m:t>
                      </m:r>
                    </m:e>
                    <m:sub>
                      <m:r>
                        <m:t>in</m:t>
                      </m:r>
                    </m:sub>
                  </m:sSub>
                </m:num>
                <m:den>
                  <m:sSub>
                    <m:sSubPr>
                      <m:ctrlPr/>
                    </m:sSubPr>
                    <m:e>
                      <m:r>
                        <m:t>K</m:t>
                      </m:r>
                    </m:e>
                    <m:sub>
                      <m:r>
                        <m:t>n</m:t>
                      </m:r>
                    </m:sub>
                  </m:sSub>
                </m:den>
              </m:f>
            </m:e>
          </m:nary>
          <m:r>
            <m:t xml:space="preserve"> , </m:t>
          </m:r>
        </m:oMath>
      </m:oMathPara>
    </w:p>
    <w:p w14:paraId="01EDFC14" w14:textId="77777777" w:rsidR="00E11545" w:rsidRPr="00503147" w:rsidRDefault="002F1DA6" w:rsidP="00D762B9">
      <w:pPr>
        <w:pStyle w:val="af9"/>
        <w:ind w:left="1134"/>
      </w:pPr>
      <w:r w:rsidRPr="00503147">
        <w:t>где:</w:t>
      </w:r>
    </w:p>
    <w:p w14:paraId="21EC4A6F" w14:textId="77777777" w:rsidR="00E11545" w:rsidRPr="00BC6404" w:rsidRDefault="002F1DA6" w:rsidP="00D762B9">
      <w:pPr>
        <w:pStyle w:val="af9"/>
        <w:ind w:left="1134"/>
      </w:pPr>
      <w:proofErr w:type="spellStart"/>
      <w:r w:rsidRPr="00BC6404">
        <w:t>TD</w:t>
      </w:r>
      <w:r w:rsidRPr="00BC6404">
        <w:rPr>
          <w:vertAlign w:val="subscript"/>
        </w:rPr>
        <w:t>n</w:t>
      </w:r>
      <w:proofErr w:type="spellEnd"/>
      <w:r w:rsidRPr="00BC6404">
        <w:t xml:space="preserve"> – суммарные дивиденды по Акциям, входящим в Базу расчета соответствующего </w:t>
      </w:r>
      <w:r>
        <w:t>Индекс</w:t>
      </w:r>
      <w:r w:rsidRPr="00BC6404">
        <w:t>а, учитываемые в день n;</w:t>
      </w:r>
    </w:p>
    <w:p w14:paraId="00F03C87" w14:textId="77777777" w:rsidR="00E11545" w:rsidRPr="00BC6404" w:rsidRDefault="002F1DA6" w:rsidP="00D762B9">
      <w:pPr>
        <w:pStyle w:val="af9"/>
        <w:ind w:left="1134"/>
      </w:pPr>
      <w:r w:rsidRPr="00BC6404">
        <w:t xml:space="preserve">N – число Акций в Базе расчета соответствующего </w:t>
      </w:r>
      <w:r>
        <w:t>И</w:t>
      </w:r>
      <w:r w:rsidRPr="00BC6404">
        <w:t>ндекса;</w:t>
      </w:r>
    </w:p>
    <w:p w14:paraId="1B4EB401" w14:textId="77777777" w:rsidR="00E11545" w:rsidRPr="00BC6404" w:rsidRDefault="002F1DA6" w:rsidP="00D762B9">
      <w:pPr>
        <w:pStyle w:val="af9"/>
        <w:ind w:left="1134"/>
      </w:pPr>
      <w:r w:rsidRPr="00BC6404">
        <w:t>D</w:t>
      </w:r>
      <w:r>
        <w:rPr>
          <w:lang w:val="en-US"/>
        </w:rPr>
        <w:t>iv</w:t>
      </w:r>
      <w:proofErr w:type="spellStart"/>
      <w:r w:rsidRPr="00BC6404">
        <w:rPr>
          <w:vertAlign w:val="subscript"/>
        </w:rPr>
        <w:t>in</w:t>
      </w:r>
      <w:proofErr w:type="spellEnd"/>
      <w:r w:rsidRPr="00BC6404">
        <w:t xml:space="preserve"> – размер дивидендов по i-той Акции в рублях;</w:t>
      </w:r>
    </w:p>
    <w:p w14:paraId="355C3D3E" w14:textId="77777777" w:rsidR="00E11545" w:rsidRPr="00BC6404" w:rsidRDefault="002F1DA6" w:rsidP="00D762B9">
      <w:pPr>
        <w:pStyle w:val="af9"/>
        <w:ind w:left="1134"/>
      </w:pPr>
      <w:proofErr w:type="spellStart"/>
      <w:r w:rsidRPr="00BC6404">
        <w:t>Q</w:t>
      </w:r>
      <w:r w:rsidRPr="00BC6404">
        <w:rPr>
          <w:vertAlign w:val="subscript"/>
        </w:rPr>
        <w:t>i</w:t>
      </w:r>
      <w:proofErr w:type="spellEnd"/>
      <w:r>
        <w:rPr>
          <w:vertAlign w:val="subscript"/>
          <w:lang w:val="en-US"/>
        </w:rPr>
        <w:t>n</w:t>
      </w:r>
      <w:r w:rsidRPr="00BC6404">
        <w:t xml:space="preserve"> – общее количество i-</w:t>
      </w:r>
      <w:proofErr w:type="spellStart"/>
      <w:r w:rsidRPr="00BC6404">
        <w:t>тых</w:t>
      </w:r>
      <w:proofErr w:type="spellEnd"/>
      <w:r w:rsidRPr="00BC6404">
        <w:t xml:space="preserve"> Акций одной категории (типа) одного </w:t>
      </w:r>
      <w:r w:rsidR="0051003E">
        <w:t>Э</w:t>
      </w:r>
      <w:r w:rsidRPr="00BC6404">
        <w:t>митента</w:t>
      </w:r>
      <w:r>
        <w:t xml:space="preserve">, используемое в Базе расчета </w:t>
      </w:r>
      <w:r w:rsidRPr="00BC6404">
        <w:t xml:space="preserve">соответствующего </w:t>
      </w:r>
      <w:r w:rsidRPr="00B44B24">
        <w:t xml:space="preserve">Индекса </w:t>
      </w:r>
      <w:r w:rsidR="00B44B24">
        <w:t xml:space="preserve">в день </w:t>
      </w:r>
      <w:r w:rsidRPr="00B44B24">
        <w:rPr>
          <w:lang w:val="en-US"/>
        </w:rPr>
        <w:t>n</w:t>
      </w:r>
      <w:r w:rsidRPr="00F90594">
        <w:t>;</w:t>
      </w:r>
    </w:p>
    <w:p w14:paraId="2EA63F51" w14:textId="77777777" w:rsidR="00E11545" w:rsidRPr="00BC6404" w:rsidRDefault="002F1DA6" w:rsidP="00D762B9">
      <w:pPr>
        <w:pStyle w:val="af9"/>
        <w:ind w:left="1134"/>
      </w:pPr>
      <w:r w:rsidRPr="00BC6404">
        <w:rPr>
          <w:lang w:val="en-US"/>
        </w:rPr>
        <w:t>FF</w:t>
      </w:r>
      <w:r w:rsidRPr="00BC6404">
        <w:rPr>
          <w:vertAlign w:val="subscript"/>
        </w:rPr>
        <w:t>i</w:t>
      </w:r>
      <w:r>
        <w:rPr>
          <w:vertAlign w:val="subscript"/>
          <w:lang w:val="en-US"/>
        </w:rPr>
        <w:t>n</w:t>
      </w:r>
      <w:r w:rsidRPr="00BC6404">
        <w:t xml:space="preserve"> – Коэффициент </w:t>
      </w:r>
      <w:proofErr w:type="spellStart"/>
      <w:r w:rsidRPr="00BC6404">
        <w:t>free-float</w:t>
      </w:r>
      <w:proofErr w:type="spellEnd"/>
      <w:r w:rsidR="005436B6" w:rsidRPr="005436B6">
        <w:t xml:space="preserve"> </w:t>
      </w:r>
      <w:proofErr w:type="spellStart"/>
      <w:r w:rsidR="005436B6">
        <w:rPr>
          <w:lang w:val="en-US"/>
        </w:rPr>
        <w:t>i</w:t>
      </w:r>
      <w:proofErr w:type="spellEnd"/>
      <w:r w:rsidR="005436B6" w:rsidRPr="005436B6">
        <w:t>-</w:t>
      </w:r>
      <w:r w:rsidR="005436B6">
        <w:t>ой</w:t>
      </w:r>
      <w:r w:rsidR="005436B6" w:rsidRPr="005436B6">
        <w:t xml:space="preserve"> </w:t>
      </w:r>
      <w:r w:rsidR="005436B6">
        <w:t>Акции</w:t>
      </w:r>
      <w:r>
        <w:t xml:space="preserve">, используемый в Базе расчета </w:t>
      </w:r>
      <w:r w:rsidRPr="00B44B24">
        <w:t xml:space="preserve">соответствующего Индекса </w:t>
      </w:r>
      <w:r w:rsidR="00B44B24">
        <w:t>в день</w:t>
      </w:r>
      <w:r w:rsidR="006215C0">
        <w:t xml:space="preserve"> </w:t>
      </w:r>
      <w:r w:rsidR="00B44B24" w:rsidRPr="00B44B24">
        <w:rPr>
          <w:lang w:val="en-US"/>
        </w:rPr>
        <w:t>n</w:t>
      </w:r>
      <w:r w:rsidRPr="00F90594">
        <w:t>;</w:t>
      </w:r>
    </w:p>
    <w:p w14:paraId="3AD7C2B5" w14:textId="77777777" w:rsidR="00E11545" w:rsidRPr="00BC6404" w:rsidRDefault="002F1DA6" w:rsidP="00D762B9">
      <w:pPr>
        <w:pStyle w:val="af9"/>
        <w:ind w:left="1134"/>
      </w:pPr>
      <w:r w:rsidRPr="00BC6404">
        <w:rPr>
          <w:lang w:val="en-US"/>
        </w:rPr>
        <w:t>W</w:t>
      </w:r>
      <w:r w:rsidRPr="00BC6404">
        <w:rPr>
          <w:vertAlign w:val="subscript"/>
        </w:rPr>
        <w:t>i</w:t>
      </w:r>
      <w:r>
        <w:rPr>
          <w:vertAlign w:val="subscript"/>
          <w:lang w:val="en-US"/>
        </w:rPr>
        <w:t>n</w:t>
      </w:r>
      <w:r w:rsidRPr="00BC6404">
        <w:t xml:space="preserve"> – весовой коэффициент</w:t>
      </w:r>
      <w:r>
        <w:t xml:space="preserve">, используемый в Базе расчета </w:t>
      </w:r>
      <w:r w:rsidRPr="00BC6404">
        <w:t xml:space="preserve">соответствующего </w:t>
      </w:r>
      <w:r>
        <w:t>Индекс</w:t>
      </w:r>
      <w:r w:rsidRPr="00BC6404">
        <w:t>а</w:t>
      </w:r>
      <w:r w:rsidRPr="00C031D3">
        <w:t xml:space="preserve"> </w:t>
      </w:r>
      <w:r w:rsidR="00B44B24">
        <w:t>в день</w:t>
      </w:r>
      <w:r w:rsidR="00B44B24" w:rsidRPr="00B44B24">
        <w:t xml:space="preserve"> </w:t>
      </w:r>
      <w:r w:rsidR="00B44B24" w:rsidRPr="00B44B24">
        <w:rPr>
          <w:lang w:val="en-US"/>
        </w:rPr>
        <w:t>n</w:t>
      </w:r>
      <w:r w:rsidRPr="00F90594">
        <w:t>;</w:t>
      </w:r>
    </w:p>
    <w:p w14:paraId="02556566" w14:textId="77777777" w:rsidR="00E11545" w:rsidRPr="00BC6404" w:rsidRDefault="002F1DA6" w:rsidP="00D762B9">
      <w:pPr>
        <w:pStyle w:val="af9"/>
        <w:ind w:left="1134"/>
      </w:pPr>
      <w:proofErr w:type="spellStart"/>
      <w:r w:rsidRPr="00BC6404">
        <w:rPr>
          <w:lang w:val="en-US"/>
        </w:rPr>
        <w:t>K</w:t>
      </w:r>
      <w:r w:rsidRPr="00BC6404">
        <w:rPr>
          <w:vertAlign w:val="subscript"/>
          <w:lang w:val="en-US"/>
        </w:rPr>
        <w:t>n</w:t>
      </w:r>
      <w:proofErr w:type="spellEnd"/>
      <w:r w:rsidRPr="00BC6404">
        <w:t xml:space="preserve"> – принимает значение 1 для </w:t>
      </w:r>
      <w:r>
        <w:t xml:space="preserve">Индексов полной </w:t>
      </w:r>
      <w:r w:rsidR="004F5BEA">
        <w:t xml:space="preserve">доходности </w:t>
      </w:r>
      <w:r w:rsidR="004F5BEA" w:rsidRPr="00BC6404">
        <w:t>в</w:t>
      </w:r>
      <w:r w:rsidRPr="00BC6404">
        <w:t xml:space="preserve"> рублях, либо курс валюты на день </w:t>
      </w:r>
      <w:r w:rsidRPr="00BC6404">
        <w:rPr>
          <w:lang w:val="en-US"/>
        </w:rPr>
        <w:t>n</w:t>
      </w:r>
      <w:r w:rsidRPr="00BC6404">
        <w:t xml:space="preserve">, равный курсу, используемому для расчета значения закрытия соответствующего Индекса для Индексов </w:t>
      </w:r>
      <w:r>
        <w:t xml:space="preserve">полной доходности </w:t>
      </w:r>
      <w:r w:rsidRPr="00BC6404">
        <w:t>в иных валютах.</w:t>
      </w:r>
    </w:p>
    <w:p w14:paraId="211FA85D" w14:textId="77777777" w:rsidR="00E11545" w:rsidRPr="00684D4E" w:rsidRDefault="002F1DA6" w:rsidP="00E11545">
      <w:pPr>
        <w:pStyle w:val="30"/>
        <w:ind w:left="1078" w:hanging="794"/>
      </w:pPr>
      <w:r w:rsidRPr="00684D4E">
        <w:t xml:space="preserve">Дивиденды "брутто", выраженные в пунктах </w:t>
      </w:r>
      <w:r>
        <w:t>И</w:t>
      </w:r>
      <w:r w:rsidRPr="00636E22">
        <w:t>ндексов</w:t>
      </w:r>
      <w:r>
        <w:t xml:space="preserve"> полной доходности</w:t>
      </w:r>
      <w:r w:rsidRPr="00684D4E">
        <w:t>:</w:t>
      </w:r>
    </w:p>
    <w:p w14:paraId="568AB501" w14:textId="77777777" w:rsidR="00E11545" w:rsidRPr="00BC6404" w:rsidRDefault="00BC371D" w:rsidP="00503147">
      <w:pPr>
        <w:pStyle w:val="afb"/>
      </w:pPr>
      <m:oMathPara>
        <m:oMath>
          <m:sSub>
            <m:sSubPr>
              <m:ctrlPr/>
            </m:sSubPr>
            <m:e>
              <m:r>
                <m:t>ID</m:t>
              </m:r>
            </m:e>
            <m:sub>
              <m:r>
                <m:t>n</m:t>
              </m:r>
            </m:sub>
          </m:sSub>
          <m:r>
            <m:t>=</m:t>
          </m:r>
          <m:f>
            <m:fPr>
              <m:ctrlPr/>
            </m:fPr>
            <m:num>
              <m:r>
                <m:t>T</m:t>
              </m:r>
              <m:sSub>
                <m:sSubPr>
                  <m:ctrlPr/>
                </m:sSubPr>
                <m:e>
                  <m:r>
                    <m:t>D</m:t>
                  </m:r>
                </m:e>
                <m:sub>
                  <m:r>
                    <m:t>n</m:t>
                  </m:r>
                </m:sub>
              </m:sSub>
            </m:num>
            <m:den>
              <m:sSub>
                <m:sSubPr>
                  <m:ctrlPr/>
                </m:sSubPr>
                <m:e>
                  <m:r>
                    <m:t>D</m:t>
                  </m:r>
                </m:e>
                <m:sub>
                  <m:r>
                    <m:t>n</m:t>
                  </m:r>
                </m:sub>
              </m:sSub>
            </m:den>
          </m:f>
          <m:r>
            <m:t xml:space="preserve"> ,</m:t>
          </m:r>
        </m:oMath>
      </m:oMathPara>
    </w:p>
    <w:p w14:paraId="224EC134" w14:textId="77777777" w:rsidR="00E11545" w:rsidRPr="00BC6404" w:rsidRDefault="002F1DA6" w:rsidP="00503147">
      <w:pPr>
        <w:pStyle w:val="af9"/>
      </w:pPr>
      <w:r w:rsidRPr="00BC6404">
        <w:t>где:</w:t>
      </w:r>
    </w:p>
    <w:p w14:paraId="4256B990" w14:textId="77777777" w:rsidR="00E11545" w:rsidRPr="00BC6404" w:rsidRDefault="002F1DA6" w:rsidP="00503147">
      <w:pPr>
        <w:pStyle w:val="af9"/>
      </w:pPr>
      <w:proofErr w:type="spellStart"/>
      <w:r w:rsidRPr="00BC6404">
        <w:rPr>
          <w:lang w:val="en-US"/>
        </w:rPr>
        <w:t>D</w:t>
      </w:r>
      <w:r w:rsidRPr="00BC6404">
        <w:rPr>
          <w:vertAlign w:val="subscript"/>
          <w:lang w:val="en-US"/>
        </w:rPr>
        <w:t>n</w:t>
      </w:r>
      <w:proofErr w:type="spellEnd"/>
      <w:r w:rsidRPr="00BC6404">
        <w:t xml:space="preserve"> – значение Делителя соответствующего </w:t>
      </w:r>
      <w:r w:rsidR="003C0789" w:rsidRPr="00BC6404">
        <w:t xml:space="preserve">ценового </w:t>
      </w:r>
      <w:r>
        <w:t>Индекс</w:t>
      </w:r>
      <w:r w:rsidRPr="00BC6404">
        <w:t xml:space="preserve">а на </w:t>
      </w:r>
      <w:r w:rsidRPr="00BC6404">
        <w:rPr>
          <w:lang w:val="en-US"/>
        </w:rPr>
        <w:t>n</w:t>
      </w:r>
      <w:r w:rsidRPr="00BC6404">
        <w:t>-</w:t>
      </w:r>
      <w:proofErr w:type="spellStart"/>
      <w:r w:rsidRPr="00BC6404">
        <w:t>ый</w:t>
      </w:r>
      <w:proofErr w:type="spellEnd"/>
      <w:r w:rsidRPr="00BC6404">
        <w:t xml:space="preserve"> момент расчета.</w:t>
      </w:r>
    </w:p>
    <w:p w14:paraId="1419A2B4" w14:textId="77777777" w:rsidR="00E11545" w:rsidRPr="00684D4E" w:rsidRDefault="002F1DA6" w:rsidP="00E11545">
      <w:pPr>
        <w:pStyle w:val="30"/>
        <w:ind w:left="1078" w:hanging="794"/>
      </w:pPr>
      <w:r w:rsidRPr="00684D4E">
        <w:t xml:space="preserve">Доходность "брутто" в результате реинвестирования дивидендов определяется по формуле: </w:t>
      </w:r>
    </w:p>
    <w:p w14:paraId="3683A19E" w14:textId="77777777" w:rsidR="00E11545" w:rsidRPr="00BC6404" w:rsidRDefault="002F1DA6" w:rsidP="00503147">
      <w:pPr>
        <w:pStyle w:val="afb"/>
      </w:pPr>
      <m:oMathPara>
        <m:oMath>
          <m:r>
            <m:t>T</m:t>
          </m:r>
          <m:sSub>
            <m:sSubPr>
              <m:ctrlPr/>
            </m:sSubPr>
            <m:e>
              <m:r>
                <m:t>R</m:t>
              </m:r>
            </m:e>
            <m:sub>
              <m:r>
                <m:t>n</m:t>
              </m:r>
            </m:sub>
          </m:sSub>
          <m:r>
            <m:t>=</m:t>
          </m:r>
          <m:f>
            <m:fPr>
              <m:ctrlPr/>
            </m:fPr>
            <m:num>
              <m:sSub>
                <m:sSubPr>
                  <m:ctrlPr/>
                </m:sSubPr>
                <m:e>
                  <m:r>
                    <m:t>I</m:t>
                  </m:r>
                </m:e>
                <m:sub>
                  <m:r>
                    <m:t>n</m:t>
                  </m:r>
                </m:sub>
              </m:sSub>
              <m:r>
                <m:t>+I</m:t>
              </m:r>
              <m:sSub>
                <m:sSubPr>
                  <m:ctrlPr/>
                </m:sSubPr>
                <m:e>
                  <m:r>
                    <m:t>D</m:t>
                  </m:r>
                </m:e>
                <m:sub>
                  <m:r>
                    <m:t>n</m:t>
                  </m:r>
                </m:sub>
              </m:sSub>
            </m:num>
            <m:den>
              <m:sSub>
                <m:sSubPr>
                  <m:ctrlPr/>
                </m:sSubPr>
                <m:e>
                  <m:r>
                    <m:t>I</m:t>
                  </m:r>
                </m:e>
                <m:sub>
                  <m:r>
                    <m:t>n-1</m:t>
                  </m:r>
                </m:sub>
              </m:sSub>
            </m:den>
          </m:f>
          <m:r>
            <m:t xml:space="preserve"> ,</m:t>
          </m:r>
        </m:oMath>
      </m:oMathPara>
    </w:p>
    <w:p w14:paraId="72DBF626" w14:textId="77777777" w:rsidR="00E11545" w:rsidRPr="00BC6404" w:rsidRDefault="002F1DA6" w:rsidP="00503147">
      <w:pPr>
        <w:pStyle w:val="af9"/>
      </w:pPr>
      <w:r w:rsidRPr="00BC6404">
        <w:t>где:</w:t>
      </w:r>
    </w:p>
    <w:p w14:paraId="7B7F0224" w14:textId="77777777" w:rsidR="00E11545" w:rsidRPr="00BC6404" w:rsidRDefault="002F1DA6" w:rsidP="00503147">
      <w:pPr>
        <w:pStyle w:val="af9"/>
      </w:pPr>
      <w:r w:rsidRPr="00BC6404">
        <w:t>I</w:t>
      </w:r>
      <w:r w:rsidRPr="00BC6404">
        <w:rPr>
          <w:vertAlign w:val="subscript"/>
        </w:rPr>
        <w:t>n</w:t>
      </w:r>
      <w:r w:rsidRPr="00BC6404">
        <w:t xml:space="preserve"> – значение ценового </w:t>
      </w:r>
      <w:r>
        <w:t>Индекс</w:t>
      </w:r>
      <w:r w:rsidRPr="00BC6404">
        <w:t>а в день n;</w:t>
      </w:r>
    </w:p>
    <w:p w14:paraId="52822679" w14:textId="77777777" w:rsidR="00E11545" w:rsidRPr="00BC6404" w:rsidRDefault="002F1DA6" w:rsidP="00503147">
      <w:pPr>
        <w:pStyle w:val="af9"/>
      </w:pPr>
      <w:r w:rsidRPr="00BC6404">
        <w:t>I</w:t>
      </w:r>
      <w:r w:rsidRPr="00BC6404">
        <w:rPr>
          <w:vertAlign w:val="subscript"/>
        </w:rPr>
        <w:t>n-1</w:t>
      </w:r>
      <w:r w:rsidRPr="00BC6404">
        <w:t xml:space="preserve"> – значение ценового </w:t>
      </w:r>
      <w:r>
        <w:t>Индекс</w:t>
      </w:r>
      <w:r w:rsidRPr="00BC6404">
        <w:t>а в день n-1.</w:t>
      </w:r>
    </w:p>
    <w:p w14:paraId="660AD27C" w14:textId="77777777" w:rsidR="00E11545" w:rsidRPr="00684D4E" w:rsidRDefault="002F1DA6" w:rsidP="00E11545">
      <w:pPr>
        <w:pStyle w:val="30"/>
        <w:ind w:left="1078" w:hanging="794"/>
      </w:pPr>
      <w:r w:rsidRPr="00684D4E">
        <w:t xml:space="preserve">Значение </w:t>
      </w:r>
      <w:r>
        <w:t>И</w:t>
      </w:r>
      <w:r w:rsidRPr="00636E22">
        <w:t>ндекс</w:t>
      </w:r>
      <w:r>
        <w:t>а полной доходности</w:t>
      </w:r>
      <w:r w:rsidRPr="00684D4E">
        <w:t xml:space="preserve"> "брутто" определяется по формуле: </w:t>
      </w:r>
    </w:p>
    <w:p w14:paraId="4839D9C7" w14:textId="77777777" w:rsidR="00E11545" w:rsidRPr="00BC6404" w:rsidRDefault="00BC371D" w:rsidP="00503147">
      <w:pPr>
        <w:pStyle w:val="afb"/>
      </w:pPr>
      <m:oMathPara>
        <m:oMath>
          <m:sSub>
            <m:sSubPr>
              <m:ctrlPr/>
            </m:sSubPr>
            <m:e>
              <m:r>
                <m:t>ITR</m:t>
              </m:r>
            </m:e>
            <m:sub>
              <m:r>
                <m:t>n</m:t>
              </m:r>
            </m:sub>
          </m:sSub>
          <m:r>
            <m:t>=IT</m:t>
          </m:r>
          <m:sSub>
            <m:sSubPr>
              <m:ctrlPr/>
            </m:sSubPr>
            <m:e>
              <m:r>
                <m:t>R</m:t>
              </m:r>
            </m:e>
            <m:sub>
              <m:r>
                <m:t>n-1</m:t>
              </m:r>
            </m:sub>
          </m:sSub>
          <m:r>
            <m:t xml:space="preserve"> ∙T</m:t>
          </m:r>
          <m:sSub>
            <m:sSubPr>
              <m:ctrlPr/>
            </m:sSubPr>
            <m:e>
              <m:r>
                <m:t>R</m:t>
              </m:r>
            </m:e>
            <m:sub>
              <m:r>
                <m:t>n</m:t>
              </m:r>
            </m:sub>
          </m:sSub>
          <m:r>
            <m:t xml:space="preserve"> .</m:t>
          </m:r>
        </m:oMath>
      </m:oMathPara>
    </w:p>
    <w:p w14:paraId="6E64955C" w14:textId="77777777" w:rsidR="00E11545" w:rsidRPr="00684D4E" w:rsidRDefault="002F1DA6" w:rsidP="00E11545">
      <w:pPr>
        <w:pStyle w:val="a"/>
      </w:pPr>
      <w:bookmarkStart w:id="80" w:name="_Toc463443755"/>
      <w:bookmarkStart w:id="81" w:name="_Toc488065468"/>
      <w:bookmarkStart w:id="82" w:name="_Toc176857246"/>
      <w:r w:rsidRPr="00684D4E">
        <w:t xml:space="preserve">Порядок расчета </w:t>
      </w:r>
      <w:r>
        <w:t>И</w:t>
      </w:r>
      <w:r w:rsidRPr="00636E22">
        <w:t>ндексов</w:t>
      </w:r>
      <w:r>
        <w:t xml:space="preserve"> полной доходности</w:t>
      </w:r>
      <w:r w:rsidRPr="00684D4E">
        <w:t xml:space="preserve"> "нетто"</w:t>
      </w:r>
      <w:bookmarkEnd w:id="80"/>
      <w:bookmarkEnd w:id="81"/>
      <w:bookmarkEnd w:id="82"/>
    </w:p>
    <w:p w14:paraId="23C2E41C" w14:textId="77777777" w:rsidR="00E11545" w:rsidRPr="00684D4E" w:rsidRDefault="002F1DA6" w:rsidP="00E11545">
      <w:pPr>
        <w:pStyle w:val="30"/>
        <w:ind w:left="1078" w:hanging="794"/>
      </w:pPr>
      <w:r w:rsidRPr="00684D4E">
        <w:t xml:space="preserve">Величина дивидендов, учитываемых при расчете </w:t>
      </w:r>
      <w:r>
        <w:t>И</w:t>
      </w:r>
      <w:r w:rsidRPr="00636E22">
        <w:t>ндекс</w:t>
      </w:r>
      <w:r>
        <w:t>а полной доходности</w:t>
      </w:r>
      <w:r w:rsidRPr="00684D4E">
        <w:t xml:space="preserve"> "нетто", определяется по формуле: </w:t>
      </w:r>
    </w:p>
    <w:p w14:paraId="06B5B90D" w14:textId="77777777" w:rsidR="00E11545" w:rsidRPr="00BC6404" w:rsidRDefault="00BC371D" w:rsidP="00503147">
      <w:pPr>
        <w:pStyle w:val="afb"/>
      </w:pPr>
      <m:oMathPara>
        <m:oMath>
          <m:sSub>
            <m:sSubPr>
              <m:ctrlPr/>
            </m:sSubPr>
            <m:e>
              <m:r>
                <m:t>TDnet</m:t>
              </m:r>
            </m:e>
            <m:sub>
              <m:r>
                <m:t>n</m:t>
              </m:r>
            </m:sub>
          </m:sSub>
          <m:r>
            <m:t>=(1-</m:t>
          </m:r>
          <m:f>
            <m:fPr>
              <m:ctrlPr/>
            </m:fPr>
            <m:num>
              <m:r>
                <m:t>TAX</m:t>
              </m:r>
            </m:num>
            <m:den>
              <m:r>
                <m:t>100</m:t>
              </m:r>
            </m:den>
          </m:f>
          <m:r>
            <m:t>)∙T</m:t>
          </m:r>
          <m:sSub>
            <m:sSubPr>
              <m:ctrlPr/>
            </m:sSubPr>
            <m:e>
              <m:r>
                <m:t>D</m:t>
              </m:r>
            </m:e>
            <m:sub>
              <m:r>
                <m:t>n</m:t>
              </m:r>
            </m:sub>
          </m:sSub>
          <m:r>
            <m:t xml:space="preserve"> ,</m:t>
          </m:r>
        </m:oMath>
      </m:oMathPara>
    </w:p>
    <w:p w14:paraId="0488E804" w14:textId="77777777" w:rsidR="00E11545" w:rsidRPr="00503147" w:rsidRDefault="002F1DA6" w:rsidP="00503147">
      <w:pPr>
        <w:pStyle w:val="af9"/>
      </w:pPr>
      <w:r w:rsidRPr="00503147">
        <w:t>где:</w:t>
      </w:r>
    </w:p>
    <w:p w14:paraId="13398F16" w14:textId="77777777" w:rsidR="00E11545" w:rsidRPr="00503147" w:rsidRDefault="002F1DA6" w:rsidP="00503147">
      <w:pPr>
        <w:pStyle w:val="af9"/>
      </w:pPr>
      <w:proofErr w:type="spellStart"/>
      <w:r w:rsidRPr="00503147">
        <w:t>TDnet</w:t>
      </w:r>
      <w:r w:rsidRPr="00503147">
        <w:rPr>
          <w:vertAlign w:val="subscript"/>
        </w:rPr>
        <w:t>n</w:t>
      </w:r>
      <w:proofErr w:type="spellEnd"/>
      <w:r w:rsidRPr="00503147">
        <w:t xml:space="preserve"> – </w:t>
      </w:r>
      <w:r w:rsidR="009D6EE3">
        <w:t>"</w:t>
      </w:r>
      <w:r w:rsidRPr="00503147">
        <w:t>нетто</w:t>
      </w:r>
      <w:r w:rsidR="009D6EE3">
        <w:t>"</w:t>
      </w:r>
      <w:r w:rsidRPr="00503147">
        <w:t xml:space="preserve"> величина суммарных дивидендов, учитываемы</w:t>
      </w:r>
      <w:r w:rsidR="009D6EE3">
        <w:t>х</w:t>
      </w:r>
      <w:r w:rsidRPr="00503147">
        <w:t xml:space="preserve"> в день n; </w:t>
      </w:r>
    </w:p>
    <w:p w14:paraId="22330A39" w14:textId="77777777" w:rsidR="00E11545" w:rsidRPr="00503147" w:rsidRDefault="002F1DA6" w:rsidP="00503147">
      <w:pPr>
        <w:pStyle w:val="af9"/>
      </w:pPr>
      <w:proofErr w:type="spellStart"/>
      <w:r w:rsidRPr="00503147">
        <w:t>TD</w:t>
      </w:r>
      <w:r w:rsidRPr="00503147">
        <w:rPr>
          <w:vertAlign w:val="subscript"/>
        </w:rPr>
        <w:t>n</w:t>
      </w:r>
      <w:proofErr w:type="spellEnd"/>
      <w:r w:rsidRPr="00503147">
        <w:t xml:space="preserve"> – величина дивидендов</w:t>
      </w:r>
      <w:r w:rsidR="009D6EE3">
        <w:t xml:space="preserve"> "брутто"</w:t>
      </w:r>
      <w:r w:rsidRPr="00503147">
        <w:t>;</w:t>
      </w:r>
    </w:p>
    <w:p w14:paraId="1B1BEE46" w14:textId="77777777" w:rsidR="00E11545" w:rsidRPr="00BC6404" w:rsidRDefault="002F1DA6" w:rsidP="00503147">
      <w:pPr>
        <w:pStyle w:val="af9"/>
      </w:pPr>
      <w:r w:rsidRPr="00503147">
        <w:t>TAX – ставка налога на доходы, полученные в виде дивидендов</w:t>
      </w:r>
      <w:r w:rsidR="009D6EE3">
        <w:t>,</w:t>
      </w:r>
      <w:r w:rsidRPr="00503147">
        <w:t xml:space="preserve"> в процент</w:t>
      </w:r>
      <w:r w:rsidRPr="00BC6404">
        <w:t>ах.</w:t>
      </w:r>
    </w:p>
    <w:p w14:paraId="1990A46F" w14:textId="77777777" w:rsidR="00E11545" w:rsidRPr="00684D4E" w:rsidRDefault="002F1DA6" w:rsidP="00E11545">
      <w:pPr>
        <w:pStyle w:val="30"/>
        <w:ind w:left="1078" w:hanging="794"/>
      </w:pPr>
      <w:r w:rsidRPr="00684D4E">
        <w:t xml:space="preserve">Дивиденды "нетто", выраженные в пунктах </w:t>
      </w:r>
      <w:r>
        <w:t>И</w:t>
      </w:r>
      <w:r w:rsidRPr="00636E22">
        <w:t>ндекс</w:t>
      </w:r>
      <w:r>
        <w:t>а полной доходности</w:t>
      </w:r>
      <w:r w:rsidRPr="00684D4E">
        <w:t>:</w:t>
      </w:r>
    </w:p>
    <w:p w14:paraId="5D010838" w14:textId="77777777" w:rsidR="00E11545" w:rsidRPr="00BC6404" w:rsidRDefault="00BC371D" w:rsidP="00503147">
      <w:pPr>
        <w:pStyle w:val="afb"/>
      </w:pPr>
      <m:oMathPara>
        <m:oMath>
          <m:sSub>
            <m:sSubPr>
              <m:ctrlPr/>
            </m:sSubPr>
            <m:e>
              <m:r>
                <m:t>IDnet</m:t>
              </m:r>
            </m:e>
            <m:sub>
              <m:r>
                <m:t>n</m:t>
              </m:r>
            </m:sub>
          </m:sSub>
          <m:r>
            <m:t>=</m:t>
          </m:r>
          <m:f>
            <m:fPr>
              <m:ctrlPr/>
            </m:fPr>
            <m:num>
              <m:r>
                <m:t>T</m:t>
              </m:r>
              <m:sSub>
                <m:sSubPr>
                  <m:ctrlPr/>
                </m:sSubPr>
                <m:e>
                  <m:r>
                    <m:t>Dnet</m:t>
                  </m:r>
                </m:e>
                <m:sub>
                  <m:r>
                    <m:t>n</m:t>
                  </m:r>
                </m:sub>
              </m:sSub>
            </m:num>
            <m:den>
              <m:sSub>
                <m:sSubPr>
                  <m:ctrlPr/>
                </m:sSubPr>
                <m:e>
                  <m:r>
                    <m:t>D</m:t>
                  </m:r>
                </m:e>
                <m:sub>
                  <m:r>
                    <m:t>n</m:t>
                  </m:r>
                </m:sub>
              </m:sSub>
            </m:den>
          </m:f>
          <m:r>
            <m:t xml:space="preserve"> ,</m:t>
          </m:r>
        </m:oMath>
      </m:oMathPara>
    </w:p>
    <w:p w14:paraId="0BA53AA4" w14:textId="77777777" w:rsidR="00E11545" w:rsidRPr="00503147" w:rsidRDefault="002F1DA6" w:rsidP="003C0789">
      <w:pPr>
        <w:pStyle w:val="af9"/>
        <w:keepNext/>
      </w:pPr>
      <w:r w:rsidRPr="00503147">
        <w:t>где:</w:t>
      </w:r>
    </w:p>
    <w:p w14:paraId="5CC76770" w14:textId="77777777" w:rsidR="00E11545" w:rsidRPr="00503147" w:rsidRDefault="002F1DA6" w:rsidP="00503147">
      <w:pPr>
        <w:pStyle w:val="af9"/>
      </w:pPr>
      <w:proofErr w:type="spellStart"/>
      <w:r w:rsidRPr="00503147">
        <w:t>D</w:t>
      </w:r>
      <w:r w:rsidRPr="00503147">
        <w:rPr>
          <w:vertAlign w:val="subscript"/>
        </w:rPr>
        <w:t>n</w:t>
      </w:r>
      <w:proofErr w:type="spellEnd"/>
      <w:r w:rsidRPr="00503147">
        <w:t xml:space="preserve"> – значение Делителя соответствующего </w:t>
      </w:r>
      <w:r w:rsidR="003C0789" w:rsidRPr="00BC6404">
        <w:t xml:space="preserve">ценового </w:t>
      </w:r>
      <w:r w:rsidRPr="00503147">
        <w:t>Индекса на n-</w:t>
      </w:r>
      <w:proofErr w:type="spellStart"/>
      <w:r w:rsidRPr="00503147">
        <w:t>ый</w:t>
      </w:r>
      <w:proofErr w:type="spellEnd"/>
      <w:r w:rsidRPr="00503147">
        <w:t xml:space="preserve"> момент расчета.</w:t>
      </w:r>
    </w:p>
    <w:p w14:paraId="68D826ED" w14:textId="77777777" w:rsidR="00E11545" w:rsidRPr="00684D4E" w:rsidRDefault="002F1DA6" w:rsidP="00E11545">
      <w:pPr>
        <w:pStyle w:val="30"/>
        <w:ind w:left="1078" w:hanging="794"/>
      </w:pPr>
      <w:r w:rsidRPr="00684D4E">
        <w:t xml:space="preserve">Доходность "нетто" в результате реинвестирования дивидендов определяется по формуле: </w:t>
      </w:r>
    </w:p>
    <w:p w14:paraId="475A39E0" w14:textId="77777777" w:rsidR="00E11545" w:rsidRPr="00BC6404" w:rsidRDefault="002F1DA6" w:rsidP="00503147">
      <w:pPr>
        <w:pStyle w:val="afb"/>
      </w:pPr>
      <m:oMathPara>
        <m:oMath>
          <m:r>
            <m:t>T</m:t>
          </m:r>
          <m:sSub>
            <m:sSubPr>
              <m:ctrlPr/>
            </m:sSubPr>
            <m:e>
              <m:r>
                <m:t>Rnet</m:t>
              </m:r>
            </m:e>
            <m:sub>
              <m:r>
                <m:t>n</m:t>
              </m:r>
            </m:sub>
          </m:sSub>
          <m:r>
            <m:t>=</m:t>
          </m:r>
          <m:f>
            <m:fPr>
              <m:ctrlPr/>
            </m:fPr>
            <m:num>
              <m:sSub>
                <m:sSubPr>
                  <m:ctrlPr/>
                </m:sSubPr>
                <m:e>
                  <m:r>
                    <m:t>I</m:t>
                  </m:r>
                </m:e>
                <m:sub>
                  <m:r>
                    <m:t>n</m:t>
                  </m:r>
                </m:sub>
              </m:sSub>
              <m:r>
                <m:t>+I</m:t>
              </m:r>
              <m:sSub>
                <m:sSubPr>
                  <m:ctrlPr/>
                </m:sSubPr>
                <m:e>
                  <m:r>
                    <m:t>Dnet</m:t>
                  </m:r>
                </m:e>
                <m:sub>
                  <m:r>
                    <m:t>n</m:t>
                  </m:r>
                </m:sub>
              </m:sSub>
            </m:num>
            <m:den>
              <m:sSub>
                <m:sSubPr>
                  <m:ctrlPr/>
                </m:sSubPr>
                <m:e>
                  <m:r>
                    <m:t>I</m:t>
                  </m:r>
                </m:e>
                <m:sub>
                  <m:r>
                    <m:t>n-1</m:t>
                  </m:r>
                </m:sub>
              </m:sSub>
            </m:den>
          </m:f>
          <m:r>
            <m:t xml:space="preserve"> ,</m:t>
          </m:r>
        </m:oMath>
      </m:oMathPara>
    </w:p>
    <w:p w14:paraId="6B6B0FCD" w14:textId="77777777" w:rsidR="00E11545" w:rsidRPr="00BC6404" w:rsidRDefault="002F1DA6" w:rsidP="00503147">
      <w:pPr>
        <w:pStyle w:val="af9"/>
      </w:pPr>
      <w:r w:rsidRPr="00BC6404">
        <w:t>где:</w:t>
      </w:r>
    </w:p>
    <w:p w14:paraId="054A2BFB" w14:textId="77777777" w:rsidR="00E11545" w:rsidRPr="00BC6404" w:rsidRDefault="002F1DA6" w:rsidP="00503147">
      <w:pPr>
        <w:pStyle w:val="af9"/>
      </w:pPr>
      <w:r w:rsidRPr="00BC6404">
        <w:t>I</w:t>
      </w:r>
      <w:r w:rsidRPr="00BC6404">
        <w:rPr>
          <w:vertAlign w:val="subscript"/>
        </w:rPr>
        <w:t>n</w:t>
      </w:r>
      <w:r w:rsidRPr="00BC6404">
        <w:t xml:space="preserve"> – значение ценового </w:t>
      </w:r>
      <w:r>
        <w:t>Индекс</w:t>
      </w:r>
      <w:r w:rsidRPr="00BC6404">
        <w:t>а в день n;</w:t>
      </w:r>
    </w:p>
    <w:p w14:paraId="0985DD15" w14:textId="77777777" w:rsidR="00E11545" w:rsidRPr="00BC6404" w:rsidRDefault="002F1DA6" w:rsidP="00503147">
      <w:pPr>
        <w:pStyle w:val="af9"/>
      </w:pPr>
      <w:r w:rsidRPr="00BC6404">
        <w:t>I</w:t>
      </w:r>
      <w:r w:rsidRPr="00BC6404">
        <w:rPr>
          <w:vertAlign w:val="subscript"/>
        </w:rPr>
        <w:t>n-1</w:t>
      </w:r>
      <w:r w:rsidRPr="00BC6404">
        <w:t xml:space="preserve"> – значение ценового </w:t>
      </w:r>
      <w:r>
        <w:t>Индекс</w:t>
      </w:r>
      <w:r w:rsidRPr="00BC6404">
        <w:t>а в день n-1.</w:t>
      </w:r>
    </w:p>
    <w:p w14:paraId="6F7F1823" w14:textId="77777777" w:rsidR="00E11545" w:rsidRPr="00684D4E" w:rsidRDefault="002F1DA6" w:rsidP="00E11545">
      <w:pPr>
        <w:pStyle w:val="30"/>
        <w:ind w:left="1078" w:hanging="794"/>
      </w:pPr>
      <w:r w:rsidRPr="00684D4E">
        <w:t xml:space="preserve">Значение </w:t>
      </w:r>
      <w:r>
        <w:t>И</w:t>
      </w:r>
      <w:r w:rsidRPr="00636E22">
        <w:t>ндекс</w:t>
      </w:r>
      <w:r>
        <w:t>а полной доходности</w:t>
      </w:r>
      <w:r w:rsidRPr="00684D4E">
        <w:t xml:space="preserve"> "нетто" определяется по формуле: </w:t>
      </w:r>
    </w:p>
    <w:p w14:paraId="79CDE8AD" w14:textId="77777777" w:rsidR="00E11545" w:rsidRPr="00BC6404" w:rsidRDefault="00BC371D" w:rsidP="00503147">
      <w:pPr>
        <w:pStyle w:val="afb"/>
      </w:pPr>
      <m:oMathPara>
        <m:oMath>
          <m:sSub>
            <m:sSubPr>
              <m:ctrlPr/>
            </m:sSubPr>
            <m:e>
              <m:r>
                <m:t>ITRnet</m:t>
              </m:r>
            </m:e>
            <m:sub>
              <m:r>
                <m:t>n</m:t>
              </m:r>
            </m:sub>
          </m:sSub>
          <m:r>
            <m:t>=IT</m:t>
          </m:r>
          <m:sSub>
            <m:sSubPr>
              <m:ctrlPr/>
            </m:sSubPr>
            <m:e>
              <m:r>
                <m:t>Rnet</m:t>
              </m:r>
            </m:e>
            <m:sub>
              <m:r>
                <m:t>n-1</m:t>
              </m:r>
            </m:sub>
          </m:sSub>
          <m:r>
            <m:t xml:space="preserve"> ∙T</m:t>
          </m:r>
          <m:sSub>
            <m:sSubPr>
              <m:ctrlPr/>
            </m:sSubPr>
            <m:e>
              <m:r>
                <m:t>Rnet</m:t>
              </m:r>
            </m:e>
            <m:sub>
              <m:r>
                <m:t>n</m:t>
              </m:r>
            </m:sub>
          </m:sSub>
          <m:r>
            <m:t xml:space="preserve"> ,</m:t>
          </m:r>
        </m:oMath>
      </m:oMathPara>
    </w:p>
    <w:p w14:paraId="6B643FB0" w14:textId="77777777" w:rsidR="002B5180" w:rsidRPr="00636E22" w:rsidRDefault="002F1DA6" w:rsidP="00B0449E">
      <w:pPr>
        <w:pStyle w:val="a"/>
      </w:pPr>
      <w:bookmarkStart w:id="83" w:name="_Toc424122352"/>
      <w:bookmarkStart w:id="84" w:name="_Toc438206727"/>
      <w:bookmarkStart w:id="85" w:name="_Toc438206763"/>
      <w:bookmarkStart w:id="86" w:name="_Toc438206983"/>
      <w:bookmarkStart w:id="87" w:name="_Toc433902899"/>
      <w:bookmarkStart w:id="88" w:name="_Toc463443756"/>
      <w:bookmarkStart w:id="89" w:name="_Toc488065469"/>
      <w:bookmarkStart w:id="90" w:name="_Toc176857247"/>
      <w:r w:rsidRPr="00636E22">
        <w:t>Определение цены Акции</w:t>
      </w:r>
      <w:bookmarkEnd w:id="83"/>
      <w:bookmarkEnd w:id="84"/>
      <w:bookmarkEnd w:id="85"/>
      <w:bookmarkEnd w:id="86"/>
      <w:bookmarkEnd w:id="87"/>
      <w:bookmarkEnd w:id="88"/>
      <w:bookmarkEnd w:id="89"/>
      <w:bookmarkEnd w:id="90"/>
    </w:p>
    <w:p w14:paraId="7FEC331A" w14:textId="77777777" w:rsidR="002B5180" w:rsidRPr="00636E22" w:rsidRDefault="002F1DA6" w:rsidP="000925DA">
      <w:pPr>
        <w:pStyle w:val="30"/>
        <w:ind w:left="1078" w:hanging="794"/>
      </w:pPr>
      <w:bookmarkStart w:id="91" w:name="_Ref323385773"/>
      <w:bookmarkStart w:id="92" w:name="_Ref323388095"/>
      <w:bookmarkStart w:id="93" w:name="п_3_2"/>
      <w:bookmarkStart w:id="94" w:name="_Ref235351856"/>
      <w:bookmarkStart w:id="95" w:name="_Ref306365601"/>
      <w:bookmarkStart w:id="96" w:name="_Ref306199762"/>
      <w:r w:rsidRPr="00636E22">
        <w:t xml:space="preserve">Для определения цены </w:t>
      </w:r>
      <w:r w:rsidRPr="000925DA">
        <w:t>i</w:t>
      </w:r>
      <w:r w:rsidRPr="00636E22">
        <w:t>-ой Акции (</w:t>
      </w:r>
      <w:proofErr w:type="spellStart"/>
      <w:r w:rsidRPr="000925DA">
        <w:t>Pi</w:t>
      </w:r>
      <w:proofErr w:type="spellEnd"/>
      <w:r w:rsidRPr="00636E22">
        <w:t>) используются</w:t>
      </w:r>
      <w:r w:rsidR="00224921">
        <w:t xml:space="preserve"> цены сделок, совершаемых на организованных торгах Биржи в соответствии с </w:t>
      </w:r>
      <w:r w:rsidR="00224921" w:rsidRPr="000925DA">
        <w:t>Правилами проведения торгов на фондовом рынке и рынке депозитов, а именно</w:t>
      </w:r>
      <w:r w:rsidRPr="00636E22">
        <w:t>:</w:t>
      </w:r>
      <w:bookmarkEnd w:id="91"/>
    </w:p>
    <w:p w14:paraId="23716981" w14:textId="77777777" w:rsidR="002B5180" w:rsidRPr="00B859EE" w:rsidRDefault="002F1DA6" w:rsidP="00747A59">
      <w:pPr>
        <w:pStyle w:val="11"/>
        <w:rPr>
          <w:rFonts w:cs="Tahoma"/>
        </w:rPr>
      </w:pPr>
      <w:r w:rsidRPr="00636E22">
        <w:rPr>
          <w:rFonts w:cs="Tahoma"/>
        </w:rPr>
        <w:t xml:space="preserve">цены сделок, совершаемых с указанными </w:t>
      </w:r>
      <w:r w:rsidRPr="00B859EE">
        <w:rPr>
          <w:rFonts w:cs="Tahoma"/>
        </w:rPr>
        <w:t>Акциями в течение торгового периода Режима основных торгов T+;</w:t>
      </w:r>
    </w:p>
    <w:p w14:paraId="50E9337C" w14:textId="77777777" w:rsidR="002B5180" w:rsidRPr="00636E22" w:rsidRDefault="002F1DA6" w:rsidP="00747A59">
      <w:pPr>
        <w:pStyle w:val="11"/>
        <w:rPr>
          <w:rFonts w:cs="Tahoma"/>
        </w:rPr>
      </w:pPr>
      <w:r w:rsidRPr="00636E22">
        <w:rPr>
          <w:rFonts w:cs="Tahoma"/>
        </w:rPr>
        <w:t>цены закрытия Акций.</w:t>
      </w:r>
    </w:p>
    <w:p w14:paraId="1D68E9AD" w14:textId="77777777" w:rsidR="002B5180" w:rsidRPr="000925DA" w:rsidRDefault="002F1DA6" w:rsidP="000925DA">
      <w:pPr>
        <w:pStyle w:val="30"/>
        <w:ind w:left="1078" w:hanging="794"/>
      </w:pPr>
      <w:bookmarkStart w:id="97" w:name="_Ref332097595"/>
      <w:bookmarkStart w:id="98" w:name="_Ref488404578"/>
      <w:r w:rsidRPr="000925DA">
        <w:t xml:space="preserve">Режимы торгов и </w:t>
      </w:r>
      <w:r w:rsidR="00FE052F" w:rsidRPr="000925DA">
        <w:t xml:space="preserve">периоды, в которых совершенные </w:t>
      </w:r>
      <w:r w:rsidRPr="000925DA">
        <w:t xml:space="preserve">сделки используются для определения цены i-ой Акции в соответствии с п. </w:t>
      </w:r>
      <w:r w:rsidR="00CB2ADF" w:rsidRPr="000925DA">
        <w:fldChar w:fldCharType="begin"/>
      </w:r>
      <w:r w:rsidR="00CB2ADF" w:rsidRPr="000925DA">
        <w:instrText xml:space="preserve"> REF _Ref323385773 \r \h </w:instrText>
      </w:r>
      <w:r w:rsidR="00887DEB" w:rsidRPr="000925DA">
        <w:instrText xml:space="preserve"> \* MERGEFORMAT </w:instrText>
      </w:r>
      <w:r w:rsidR="00CB2ADF" w:rsidRPr="000925DA">
        <w:fldChar w:fldCharType="separate"/>
      </w:r>
      <w:r w:rsidR="00B8031C">
        <w:t>2.5.1</w:t>
      </w:r>
      <w:r w:rsidR="00CB2ADF" w:rsidRPr="000925DA">
        <w:fldChar w:fldCharType="end"/>
      </w:r>
      <w:r w:rsidR="000956B4" w:rsidRPr="000925DA">
        <w:t xml:space="preserve"> </w:t>
      </w:r>
      <w:r w:rsidRPr="000925DA">
        <w:t xml:space="preserve">настоящей Методики, </w:t>
      </w:r>
      <w:r w:rsidR="007335A2" w:rsidRPr="000925DA">
        <w:t xml:space="preserve">могут быть изменены решением </w:t>
      </w:r>
      <w:r w:rsidRPr="000925DA">
        <w:t>Бирж</w:t>
      </w:r>
      <w:r w:rsidR="007335A2" w:rsidRPr="000925DA">
        <w:t>и</w:t>
      </w:r>
      <w:r w:rsidRPr="000925DA">
        <w:t>.</w:t>
      </w:r>
      <w:bookmarkEnd w:id="92"/>
      <w:bookmarkEnd w:id="97"/>
      <w:bookmarkEnd w:id="98"/>
    </w:p>
    <w:p w14:paraId="5CD94C37" w14:textId="77777777" w:rsidR="002B5180" w:rsidRPr="000925DA" w:rsidRDefault="002F1DA6" w:rsidP="000925DA">
      <w:pPr>
        <w:pStyle w:val="30"/>
        <w:ind w:left="1078" w:hanging="794"/>
      </w:pPr>
      <w:bookmarkStart w:id="99" w:name="_Ref338239353"/>
      <w:bookmarkEnd w:id="93"/>
      <w:r w:rsidRPr="000925DA">
        <w:t>Цена i-ой Акции (</w:t>
      </w:r>
      <w:proofErr w:type="spellStart"/>
      <w:r w:rsidRPr="000925DA">
        <w:t>Pi</w:t>
      </w:r>
      <w:proofErr w:type="spellEnd"/>
      <w:r w:rsidRPr="000925DA">
        <w:t>) устанавливается равной цене последней сделки, совершенной на торгах Биржи с данной Акцией (</w:t>
      </w:r>
      <w:proofErr w:type="spellStart"/>
      <w:r w:rsidRPr="000925DA">
        <w:t>Pitdeal</w:t>
      </w:r>
      <w:proofErr w:type="spellEnd"/>
      <w:r w:rsidRPr="000925DA">
        <w:t xml:space="preserve">), кроме случаев, предусмотренных пунктами </w:t>
      </w:r>
      <w:r w:rsidR="001A29C3" w:rsidRPr="000925DA">
        <w:fldChar w:fldCharType="begin"/>
      </w:r>
      <w:r w:rsidR="001A29C3" w:rsidRPr="000925DA">
        <w:instrText xml:space="preserve"> REF _Ref424307747 \r \h </w:instrText>
      </w:r>
      <w:r w:rsidR="00C146BF" w:rsidRPr="000925DA">
        <w:instrText xml:space="preserve"> \* MERGEFORMAT </w:instrText>
      </w:r>
      <w:r w:rsidR="001A29C3" w:rsidRPr="000925DA">
        <w:fldChar w:fldCharType="separate"/>
      </w:r>
      <w:r w:rsidR="00B8031C">
        <w:t>2.5.5</w:t>
      </w:r>
      <w:r w:rsidR="001A29C3" w:rsidRPr="000925DA">
        <w:fldChar w:fldCharType="end"/>
      </w:r>
      <w:r w:rsidRPr="000925DA">
        <w:t xml:space="preserve"> - </w:t>
      </w:r>
      <w:r w:rsidRPr="000925DA">
        <w:fldChar w:fldCharType="begin"/>
      </w:r>
      <w:r w:rsidRPr="000925DA">
        <w:instrText xml:space="preserve"> REF _Ref368927626 \r \h </w:instrText>
      </w:r>
      <w:r w:rsidR="00887DEB" w:rsidRPr="000925DA">
        <w:instrText xml:space="preserve"> \* MERGEFORMAT </w:instrText>
      </w:r>
      <w:r w:rsidRPr="000925DA">
        <w:fldChar w:fldCharType="separate"/>
      </w:r>
      <w:r w:rsidR="00B8031C">
        <w:t>2.5.6</w:t>
      </w:r>
      <w:r w:rsidRPr="000925DA">
        <w:fldChar w:fldCharType="end"/>
      </w:r>
      <w:r w:rsidRPr="000925DA">
        <w:t xml:space="preserve"> настоящей Методики</w:t>
      </w:r>
    </w:p>
    <w:bookmarkStart w:id="100" w:name="_Ref348438393"/>
    <w:p w14:paraId="174DC6EE" w14:textId="77777777" w:rsidR="00496D37" w:rsidRPr="000925DA" w:rsidRDefault="00BC371D" w:rsidP="00593C33">
      <w:pPr>
        <w:pStyle w:val="30"/>
        <w:numPr>
          <w:ilvl w:val="0"/>
          <w:numId w:val="0"/>
        </w:numPr>
        <w:ind w:left="1078"/>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deal</m:t>
              </m:r>
            </m:sup>
          </m:sSubSup>
          <m:r>
            <m:rPr>
              <m:sty m:val="p"/>
            </m:rPr>
            <w:rPr>
              <w:rFonts w:ascii="Cambria Math" w:hAnsi="Cambria Math"/>
            </w:rPr>
            <m:t xml:space="preserve"> ,</m:t>
          </m:r>
        </m:oMath>
      </m:oMathPara>
    </w:p>
    <w:p w14:paraId="1DD54FFC" w14:textId="77777777" w:rsidR="002B5180" w:rsidRPr="000925DA" w:rsidRDefault="002F1DA6" w:rsidP="000925DA">
      <w:pPr>
        <w:pStyle w:val="30"/>
        <w:ind w:left="1078" w:hanging="794"/>
      </w:pPr>
      <w:bookmarkStart w:id="101" w:name="_Ref424307747"/>
      <w:r w:rsidRPr="000925DA">
        <w:t>Для устранения нерыночных колебаний цен ценных бумаг рассчитывается величина отклонения цены каждой сделки от средневзвешенной цены предыдущих 10 сделок. Если цена последней сделки</w:t>
      </w:r>
      <w:r w:rsidR="000A011A" w:rsidRPr="000925DA">
        <w:t xml:space="preserve"> (</w:t>
      </w:r>
      <w:proofErr w:type="spellStart"/>
      <w:r w:rsidR="009D6EE3" w:rsidRPr="000925DA">
        <w:t>Pitdeal</w:t>
      </w:r>
      <w:proofErr w:type="spellEnd"/>
      <w:r w:rsidR="000A011A" w:rsidRPr="000925DA">
        <w:t>)</w:t>
      </w:r>
      <w:r w:rsidRPr="000925DA">
        <w:t xml:space="preserve"> отклоняется от средневзвешенной цены предыдущих 10 сделок на величину, превышающую установленное значение, то вместо цены последней сделки</w:t>
      </w:r>
      <w:r w:rsidR="000A011A" w:rsidRPr="000925DA">
        <w:t xml:space="preserve"> (</w:t>
      </w:r>
      <w:proofErr w:type="spellStart"/>
      <w:r w:rsidR="009D6EE3" w:rsidRPr="000925DA">
        <w:t>Pitdeal</w:t>
      </w:r>
      <w:proofErr w:type="spellEnd"/>
      <w:r w:rsidR="000A011A" w:rsidRPr="000925DA">
        <w:t>)</w:t>
      </w:r>
      <w:r w:rsidRPr="000925DA">
        <w:t xml:space="preserve"> используется предыдущее значение цены</w:t>
      </w:r>
      <w:r w:rsidR="000A011A" w:rsidRPr="000925DA">
        <w:t xml:space="preserve"> (</w:t>
      </w:r>
      <w:r w:rsidR="009D6EE3" w:rsidRPr="000925DA">
        <w:t>Pit-1</w:t>
      </w:r>
      <w:r w:rsidR="000A011A" w:rsidRPr="000925DA">
        <w:t>)</w:t>
      </w:r>
      <w:r w:rsidRPr="000925DA">
        <w:t>, удовлетворяющее данному условию:</w:t>
      </w:r>
      <w:bookmarkEnd w:id="101"/>
    </w:p>
    <w:p w14:paraId="1B6A40E1" w14:textId="77777777" w:rsidR="008A0E7D" w:rsidRPr="00636E22" w:rsidRDefault="00BC371D" w:rsidP="00747A59">
      <w:pPr>
        <w:pStyle w:val="afb"/>
        <w:rPr>
          <w:rFonts w:ascii="Tahoma" w:hAnsi="Tahoma" w:cs="Tahoma"/>
        </w:rPr>
      </w:pPr>
      <m:oMathPara>
        <m:oMath>
          <m:sSub>
            <m:sSubPr>
              <m:ctrlPr>
                <w:rPr>
                  <w:rFonts w:cs="Tahoma"/>
                </w:rPr>
              </m:ctrlPr>
            </m:sSubPr>
            <m:e>
              <m:r>
                <w:rPr>
                  <w:rFonts w:cs="Tahoma"/>
                </w:rPr>
                <m:t>P</m:t>
              </m:r>
            </m:e>
            <m:sub>
              <m:r>
                <w:rPr>
                  <w:rFonts w:cs="Tahoma"/>
                </w:rPr>
                <m:t>i</m:t>
              </m:r>
            </m:sub>
          </m:sSub>
          <m:r>
            <w:rPr>
              <w:rFonts w:cs="Tahoma"/>
            </w:rPr>
            <m:t>=</m:t>
          </m:r>
          <m:sSub>
            <m:sSubPr>
              <m:ctrlPr>
                <w:rPr>
                  <w:rFonts w:cs="Tahoma"/>
                </w:rPr>
              </m:ctrlPr>
            </m:sSubPr>
            <m:e>
              <m:r>
                <w:rPr>
                  <w:rFonts w:cs="Tahoma"/>
                </w:rPr>
                <m:t>P</m:t>
              </m:r>
            </m:e>
            <m:sub>
              <m:r>
                <w:rPr>
                  <w:rFonts w:cs="Tahoma"/>
                </w:rPr>
                <m:t>it-1</m:t>
              </m:r>
            </m:sub>
          </m:sSub>
          <m:r>
            <w:rPr>
              <w:rFonts w:cs="Tahoma"/>
            </w:rPr>
            <m:t xml:space="preserve">, если </m:t>
          </m:r>
          <m:d>
            <m:dPr>
              <m:begChr m:val="|"/>
              <m:endChr m:val="|"/>
              <m:ctrlPr>
                <w:rPr>
                  <w:rFonts w:cs="Tahoma"/>
                </w:rPr>
              </m:ctrlPr>
            </m:dPr>
            <m:e>
              <m:f>
                <m:fPr>
                  <m:ctrlPr>
                    <w:rPr>
                      <w:rFonts w:cs="Tahoma"/>
                    </w:rPr>
                  </m:ctrlPr>
                </m:fPr>
                <m:num>
                  <m:sSubSup>
                    <m:sSubSupPr>
                      <m:ctrlPr>
                        <w:rPr>
                          <w:rFonts w:cs="Tahoma"/>
                        </w:rPr>
                      </m:ctrlPr>
                    </m:sSubSupPr>
                    <m:e>
                      <m:r>
                        <w:rPr>
                          <w:rFonts w:cs="Tahoma"/>
                        </w:rPr>
                        <m:t>P</m:t>
                      </m:r>
                    </m:e>
                    <m:sub>
                      <m:r>
                        <w:rPr>
                          <w:rFonts w:cs="Tahoma"/>
                        </w:rPr>
                        <m:t>it</m:t>
                      </m:r>
                    </m:sub>
                    <m:sup>
                      <m:r>
                        <w:rPr>
                          <w:rFonts w:cs="Tahoma"/>
                        </w:rPr>
                        <m:t>deal</m:t>
                      </m:r>
                    </m:sup>
                  </m:sSubSup>
                </m:num>
                <m:den>
                  <m:sSubSup>
                    <m:sSubSupPr>
                      <m:ctrlPr>
                        <w:rPr>
                          <w:rFonts w:cs="Tahoma"/>
                        </w:rPr>
                      </m:ctrlPr>
                    </m:sSubSupPr>
                    <m:e>
                      <m:r>
                        <w:rPr>
                          <w:rFonts w:cs="Tahoma"/>
                        </w:rPr>
                        <m:t>P</m:t>
                      </m:r>
                    </m:e>
                    <m:sub>
                      <m:r>
                        <w:rPr>
                          <w:rFonts w:cs="Tahoma"/>
                        </w:rPr>
                        <m:t>it</m:t>
                      </m:r>
                    </m:sub>
                    <m:sup>
                      <m:r>
                        <w:rPr>
                          <w:rFonts w:cs="Tahoma"/>
                        </w:rPr>
                        <m:t>avg</m:t>
                      </m:r>
                    </m:sup>
                  </m:sSubSup>
                </m:den>
              </m:f>
              <m:r>
                <w:rPr>
                  <w:rFonts w:cs="Tahoma"/>
                </w:rPr>
                <m:t>-1</m:t>
              </m:r>
            </m:e>
          </m:d>
          <m:r>
            <w:rPr>
              <w:rFonts w:cs="Tahoma"/>
            </w:rPr>
            <m:t>&gt;</m:t>
          </m:r>
          <m:sSub>
            <m:sSubPr>
              <m:ctrlPr>
                <w:rPr>
                  <w:rFonts w:cs="Tahoma"/>
                </w:rPr>
              </m:ctrlPr>
            </m:sSubPr>
            <m:e>
              <m:r>
                <w:rPr>
                  <w:rFonts w:cs="Tahoma"/>
                </w:rPr>
                <m:t>F</m:t>
              </m:r>
            </m:e>
            <m:sub>
              <m:r>
                <w:rPr>
                  <w:rFonts w:cs="Tahoma"/>
                </w:rPr>
                <m:t>i</m:t>
              </m:r>
            </m:sub>
          </m:sSub>
          <m:r>
            <w:rPr>
              <w:rFonts w:cs="Tahoma"/>
            </w:rPr>
            <m:t xml:space="preserve">  ,</m:t>
          </m:r>
        </m:oMath>
      </m:oMathPara>
    </w:p>
    <w:bookmarkEnd w:id="100"/>
    <w:p w14:paraId="5647B268" w14:textId="77777777" w:rsidR="002B5180" w:rsidRPr="00636E22" w:rsidRDefault="002F1DA6" w:rsidP="00B240AF">
      <w:pPr>
        <w:pStyle w:val="af9"/>
        <w:rPr>
          <w:rFonts w:cs="Tahoma"/>
        </w:rPr>
      </w:pPr>
      <w:r w:rsidRPr="00636E22">
        <w:rPr>
          <w:rFonts w:cs="Tahoma"/>
        </w:rPr>
        <w:t>где:</w:t>
      </w:r>
    </w:p>
    <w:p w14:paraId="1794223D" w14:textId="77777777" w:rsidR="002B5180" w:rsidRPr="00636E22" w:rsidRDefault="002F1DA6" w:rsidP="00B240AF">
      <w:pPr>
        <w:pStyle w:val="af9"/>
        <w:rPr>
          <w:rFonts w:cs="Tahoma"/>
        </w:rPr>
      </w:pPr>
      <w:r w:rsidRPr="00636E22">
        <w:rPr>
          <w:rFonts w:cs="Tahoma"/>
          <w:iCs/>
          <w:lang w:val="en-US"/>
        </w:rPr>
        <w:t>P</w:t>
      </w:r>
      <w:r w:rsidRPr="00636E22">
        <w:rPr>
          <w:rFonts w:cs="Tahoma"/>
          <w:iCs/>
          <w:vertAlign w:val="subscript"/>
          <w:lang w:val="en-US"/>
        </w:rPr>
        <w:t>it</w:t>
      </w:r>
      <w:r w:rsidRPr="00636E22">
        <w:rPr>
          <w:rFonts w:cs="Tahoma"/>
          <w:iCs/>
          <w:vertAlign w:val="subscript"/>
        </w:rPr>
        <w:t xml:space="preserve">-1 </w:t>
      </w:r>
      <w:r w:rsidRPr="00636E22">
        <w:rPr>
          <w:rFonts w:cs="Tahoma"/>
        </w:rPr>
        <w:t xml:space="preserve">– цена </w:t>
      </w:r>
      <w:proofErr w:type="spellStart"/>
      <w:r w:rsidRPr="00636E22">
        <w:rPr>
          <w:rFonts w:cs="Tahoma"/>
          <w:lang w:val="en-US"/>
        </w:rPr>
        <w:t>i</w:t>
      </w:r>
      <w:proofErr w:type="spellEnd"/>
      <w:r w:rsidRPr="00636E22">
        <w:rPr>
          <w:rFonts w:cs="Tahoma"/>
        </w:rPr>
        <w:t xml:space="preserve">-ой Акции в момент совершения предыдущей сделки </w:t>
      </w:r>
      <w:r w:rsidRPr="00636E22">
        <w:rPr>
          <w:rFonts w:cs="Tahoma"/>
          <w:lang w:val="en-US"/>
        </w:rPr>
        <w:t>t</w:t>
      </w:r>
      <w:r w:rsidRPr="00636E22">
        <w:rPr>
          <w:rFonts w:cs="Tahoma"/>
        </w:rPr>
        <w:t>-1;</w:t>
      </w:r>
    </w:p>
    <w:p w14:paraId="28F24B90" w14:textId="77777777" w:rsidR="002B5180" w:rsidRPr="00636E22" w:rsidRDefault="002F1DA6" w:rsidP="00B240AF">
      <w:pPr>
        <w:pStyle w:val="af9"/>
        <w:rPr>
          <w:rFonts w:cs="Tahoma"/>
          <w:iCs/>
        </w:rPr>
      </w:pPr>
      <w:proofErr w:type="spellStart"/>
      <w:r w:rsidRPr="00636E22">
        <w:rPr>
          <w:rFonts w:cs="Tahoma"/>
          <w:iCs/>
          <w:lang w:val="en-US"/>
        </w:rPr>
        <w:t>P</w:t>
      </w:r>
      <w:r w:rsidRPr="00636E22">
        <w:rPr>
          <w:rFonts w:cs="Tahoma"/>
          <w:iCs/>
          <w:vertAlign w:val="subscript"/>
          <w:lang w:val="en-US"/>
        </w:rPr>
        <w:t>it</w:t>
      </w:r>
      <w:r w:rsidRPr="00636E22">
        <w:rPr>
          <w:rFonts w:cs="Tahoma"/>
          <w:iCs/>
          <w:vertAlign w:val="superscript"/>
          <w:lang w:val="en-US"/>
        </w:rPr>
        <w:t>deal</w:t>
      </w:r>
      <w:proofErr w:type="spellEnd"/>
      <w:r w:rsidRPr="00636E22">
        <w:rPr>
          <w:rFonts w:cs="Tahoma"/>
        </w:rPr>
        <w:t xml:space="preserve"> – цена последней сделки</w:t>
      </w:r>
      <w:r w:rsidR="000A011A" w:rsidRPr="00636E22">
        <w:rPr>
          <w:rFonts w:cs="Tahoma"/>
        </w:rPr>
        <w:t xml:space="preserve"> </w:t>
      </w:r>
      <w:r w:rsidR="009D6EE3">
        <w:rPr>
          <w:rFonts w:cs="Tahoma"/>
        </w:rPr>
        <w:t>в момент</w:t>
      </w:r>
      <w:r w:rsidR="009D6EE3" w:rsidRPr="00636E22">
        <w:rPr>
          <w:rFonts w:cs="Tahoma"/>
        </w:rPr>
        <w:t xml:space="preserve"> </w:t>
      </w:r>
      <w:r w:rsidR="000A011A" w:rsidRPr="00636E22">
        <w:rPr>
          <w:rFonts w:cs="Tahoma"/>
          <w:lang w:val="en-US"/>
        </w:rPr>
        <w:t>t</w:t>
      </w:r>
      <w:r w:rsidRPr="00636E22">
        <w:rPr>
          <w:rFonts w:cs="Tahoma"/>
        </w:rPr>
        <w:t>;</w:t>
      </w:r>
    </w:p>
    <w:p w14:paraId="72499F23" w14:textId="77777777" w:rsidR="002B5180" w:rsidRPr="007E5F63" w:rsidRDefault="002F1DA6" w:rsidP="00B240AF">
      <w:pPr>
        <w:pStyle w:val="af9"/>
        <w:rPr>
          <w:rFonts w:cs="Tahoma"/>
        </w:rPr>
      </w:pPr>
      <w:r w:rsidRPr="00CA05F3">
        <w:rPr>
          <w:rFonts w:cs="Tahoma"/>
          <w:lang w:val="en-US"/>
        </w:rPr>
        <w:t>F</w:t>
      </w:r>
      <w:r w:rsidRPr="00CA05F3">
        <w:rPr>
          <w:rFonts w:cs="Tahoma"/>
          <w:iCs/>
          <w:vertAlign w:val="subscript"/>
          <w:lang w:val="en-US"/>
        </w:rPr>
        <w:t>i</w:t>
      </w:r>
      <w:r w:rsidRPr="00CA05F3">
        <w:rPr>
          <w:rFonts w:cs="Tahoma"/>
        </w:rPr>
        <w:t xml:space="preserve"> – предельное значение отклонения, равное 0,02</w:t>
      </w:r>
      <w:r w:rsidR="00502FD7" w:rsidRPr="00CA05F3">
        <w:rPr>
          <w:rFonts w:cs="Tahoma"/>
        </w:rPr>
        <w:t xml:space="preserve"> для Акций, входящих в Базу</w:t>
      </w:r>
      <w:r w:rsidR="00502FD7" w:rsidRPr="00636E22">
        <w:rPr>
          <w:rFonts w:cs="Tahoma"/>
        </w:rPr>
        <w:t xml:space="preserve"> расчета </w:t>
      </w:r>
      <w:r w:rsidR="00D07FC5" w:rsidRPr="00636E22">
        <w:rPr>
          <w:rFonts w:cs="Tahoma"/>
        </w:rPr>
        <w:t xml:space="preserve">Индекса </w:t>
      </w:r>
      <w:r w:rsidR="001B299A">
        <w:t>Основного индекса</w:t>
      </w:r>
      <w:r w:rsidR="00502FD7" w:rsidRPr="00636E22">
        <w:rPr>
          <w:rFonts w:cs="Tahoma"/>
        </w:rPr>
        <w:t xml:space="preserve">, и 0,05 для </w:t>
      </w:r>
      <w:r w:rsidR="00326DCF">
        <w:rPr>
          <w:rFonts w:cs="Tahoma"/>
        </w:rPr>
        <w:t xml:space="preserve">всех остальных </w:t>
      </w:r>
      <w:r w:rsidR="00502FD7" w:rsidRPr="00636E22">
        <w:rPr>
          <w:rFonts w:cs="Tahoma"/>
        </w:rPr>
        <w:t>Акций</w:t>
      </w:r>
      <w:r w:rsidRPr="00636E22">
        <w:rPr>
          <w:rFonts w:cs="Tahoma"/>
        </w:rPr>
        <w:t>, если иное не установлено Биржей;</w:t>
      </w:r>
    </w:p>
    <w:p w14:paraId="0D6AFB07" w14:textId="77777777" w:rsidR="002B5180" w:rsidRPr="00636E22" w:rsidRDefault="002F1DA6" w:rsidP="00B240AF">
      <w:pPr>
        <w:pStyle w:val="af9"/>
        <w:rPr>
          <w:rFonts w:cs="Tahoma"/>
        </w:rPr>
      </w:pPr>
      <w:proofErr w:type="spellStart"/>
      <w:r w:rsidRPr="00636E22">
        <w:rPr>
          <w:rFonts w:cs="Tahoma"/>
          <w:iCs/>
          <w:lang w:val="en-US"/>
        </w:rPr>
        <w:t>P</w:t>
      </w:r>
      <w:r w:rsidRPr="00636E22">
        <w:rPr>
          <w:rFonts w:cs="Tahoma"/>
          <w:iCs/>
          <w:vertAlign w:val="subscript"/>
          <w:lang w:val="en-US"/>
        </w:rPr>
        <w:t>it</w:t>
      </w:r>
      <w:r w:rsidRPr="00636E22">
        <w:rPr>
          <w:rFonts w:cs="Tahoma"/>
          <w:iCs/>
          <w:vertAlign w:val="superscript"/>
          <w:lang w:val="en-US"/>
        </w:rPr>
        <w:t>avg</w:t>
      </w:r>
      <w:proofErr w:type="spellEnd"/>
      <w:r w:rsidRPr="00636E22">
        <w:rPr>
          <w:rFonts w:cs="Tahoma"/>
        </w:rPr>
        <w:t xml:space="preserve"> – средневзвешенная цена 10 последних сделок, определяемая по формуле:</w:t>
      </w:r>
    </w:p>
    <w:p w14:paraId="5C2CF204" w14:textId="77777777" w:rsidR="008A0E7D" w:rsidRPr="00E362C4" w:rsidRDefault="002F1DA6" w:rsidP="00E362C4">
      <w:pPr>
        <w:pStyle w:val="afb"/>
      </w:pPr>
      <m:oMathPara>
        <m:oMath>
          <m:r>
            <w:rPr>
              <w:lang w:val="ru-RU"/>
            </w:rPr>
            <m:t xml:space="preserve"> </m:t>
          </m:r>
          <m:sSubSup>
            <m:sSubSupPr>
              <m:ctrlPr/>
            </m:sSubSupPr>
            <m:e>
              <m:r>
                <m:t>P</m:t>
              </m:r>
            </m:e>
            <m:sub>
              <m:r>
                <m:t>it</m:t>
              </m:r>
            </m:sub>
            <m:sup>
              <m:r>
                <m:t>avg</m:t>
              </m:r>
            </m:sup>
          </m:sSubSup>
          <m:r>
            <m:t>=</m:t>
          </m:r>
          <m:f>
            <m:fPr>
              <m:ctrlPr/>
            </m:fPr>
            <m:num>
              <m:nary>
                <m:naryPr>
                  <m:chr m:val="∑"/>
                  <m:limLoc m:val="subSup"/>
                  <m:ctrlPr/>
                </m:naryPr>
                <m:sub>
                  <m:r>
                    <m:t>f=t-10</m:t>
                  </m:r>
                </m:sub>
                <m:sup>
                  <m:r>
                    <m:t>t-1</m:t>
                  </m:r>
                </m:sup>
                <m:e>
                  <m:sSubSup>
                    <m:sSubSupPr>
                      <m:ctrlPr/>
                    </m:sSubSupPr>
                    <m:e>
                      <m:r>
                        <m:t>P</m:t>
                      </m:r>
                    </m:e>
                    <m:sub>
                      <m:r>
                        <m:t>if</m:t>
                      </m:r>
                    </m:sub>
                    <m:sup>
                      <m:r>
                        <m:t>deal</m:t>
                      </m:r>
                    </m:sup>
                  </m:sSubSup>
                  <m:sSub>
                    <m:sSubPr>
                      <m:ctrlPr/>
                    </m:sSubPr>
                    <m:e>
                      <m:r>
                        <m:t>∙q</m:t>
                      </m:r>
                    </m:e>
                    <m:sub>
                      <m:r>
                        <m:t>if</m:t>
                      </m:r>
                    </m:sub>
                  </m:sSub>
                </m:e>
              </m:nary>
            </m:num>
            <m:den>
              <m:nary>
                <m:naryPr>
                  <m:chr m:val="∑"/>
                  <m:limLoc m:val="subSup"/>
                  <m:ctrlPr/>
                </m:naryPr>
                <m:sub>
                  <m:r>
                    <m:t>f=t-10</m:t>
                  </m:r>
                </m:sub>
                <m:sup>
                  <m:r>
                    <m:t>t-1</m:t>
                  </m:r>
                </m:sup>
                <m:e>
                  <m:sSub>
                    <m:sSubPr>
                      <m:ctrlPr/>
                    </m:sSubPr>
                    <m:e>
                      <m:r>
                        <m:t>q</m:t>
                      </m:r>
                    </m:e>
                    <m:sub>
                      <m:r>
                        <m:t>if</m:t>
                      </m:r>
                    </m:sub>
                  </m:sSub>
                </m:e>
              </m:nary>
            </m:den>
          </m:f>
          <m:r>
            <m:t>,</m:t>
          </m:r>
        </m:oMath>
      </m:oMathPara>
    </w:p>
    <w:p w14:paraId="434D5F51" w14:textId="77777777" w:rsidR="002B5180" w:rsidRPr="00636E22" w:rsidRDefault="002F1DA6" w:rsidP="00B240AF">
      <w:pPr>
        <w:pStyle w:val="af9"/>
        <w:rPr>
          <w:rFonts w:cs="Tahoma"/>
        </w:rPr>
      </w:pPr>
      <w:r w:rsidRPr="00636E22">
        <w:rPr>
          <w:rFonts w:cs="Tahoma"/>
        </w:rPr>
        <w:t>где:</w:t>
      </w:r>
    </w:p>
    <w:p w14:paraId="0A4E746E" w14:textId="77777777" w:rsidR="002B5180" w:rsidRPr="00636E22" w:rsidRDefault="002F1DA6" w:rsidP="00B240AF">
      <w:pPr>
        <w:pStyle w:val="af9"/>
        <w:rPr>
          <w:rFonts w:cs="Tahoma"/>
        </w:rPr>
      </w:pPr>
      <w:proofErr w:type="spellStart"/>
      <w:r w:rsidRPr="00636E22">
        <w:rPr>
          <w:rFonts w:cs="Tahoma"/>
          <w:iCs/>
          <w:lang w:val="en-US"/>
        </w:rPr>
        <w:t>P</w:t>
      </w:r>
      <w:r w:rsidRPr="00636E22">
        <w:rPr>
          <w:rFonts w:cs="Tahoma"/>
          <w:iCs/>
          <w:vertAlign w:val="subscript"/>
          <w:lang w:val="en-US"/>
        </w:rPr>
        <w:t>i</w:t>
      </w:r>
      <w:r w:rsidR="000A011A" w:rsidRPr="00636E22">
        <w:rPr>
          <w:rFonts w:cs="Tahoma"/>
          <w:iCs/>
          <w:vertAlign w:val="subscript"/>
          <w:lang w:val="en-US"/>
        </w:rPr>
        <w:t>f</w:t>
      </w:r>
      <w:r w:rsidRPr="00636E22">
        <w:rPr>
          <w:rFonts w:cs="Tahoma"/>
          <w:iCs/>
          <w:vertAlign w:val="superscript"/>
          <w:lang w:val="en-US"/>
        </w:rPr>
        <w:t>deal</w:t>
      </w:r>
      <w:proofErr w:type="spellEnd"/>
      <w:r w:rsidRPr="00636E22">
        <w:rPr>
          <w:rFonts w:cs="Tahoma"/>
        </w:rPr>
        <w:t xml:space="preserve"> – цена </w:t>
      </w:r>
      <w:r w:rsidR="000A011A" w:rsidRPr="00636E22">
        <w:rPr>
          <w:rFonts w:cs="Tahoma"/>
          <w:lang w:val="en-US"/>
        </w:rPr>
        <w:t>f</w:t>
      </w:r>
      <w:r w:rsidRPr="00636E22">
        <w:rPr>
          <w:rFonts w:cs="Tahoma"/>
        </w:rPr>
        <w:t>-ой сделки;</w:t>
      </w:r>
    </w:p>
    <w:p w14:paraId="7ED556CE" w14:textId="77777777" w:rsidR="002B5180" w:rsidRPr="00636E22" w:rsidRDefault="002F1DA6" w:rsidP="00B240AF">
      <w:pPr>
        <w:pStyle w:val="af9"/>
        <w:rPr>
          <w:rFonts w:cs="Tahoma"/>
        </w:rPr>
      </w:pPr>
      <w:proofErr w:type="spellStart"/>
      <w:r w:rsidRPr="00636E22">
        <w:rPr>
          <w:rFonts w:cs="Tahoma"/>
          <w:iCs/>
          <w:lang w:val="en-US"/>
        </w:rPr>
        <w:t>q</w:t>
      </w:r>
      <w:r w:rsidRPr="00636E22">
        <w:rPr>
          <w:rFonts w:cs="Tahoma"/>
          <w:iCs/>
          <w:vertAlign w:val="subscript"/>
          <w:lang w:val="en-US"/>
        </w:rPr>
        <w:t>i</w:t>
      </w:r>
      <w:r w:rsidR="000A011A" w:rsidRPr="00636E22">
        <w:rPr>
          <w:rFonts w:cs="Tahoma"/>
          <w:iCs/>
          <w:vertAlign w:val="subscript"/>
          <w:lang w:val="en-US"/>
        </w:rPr>
        <w:t>f</w:t>
      </w:r>
      <w:proofErr w:type="spellEnd"/>
      <w:r w:rsidRPr="00636E22">
        <w:rPr>
          <w:rFonts w:cs="Tahoma"/>
        </w:rPr>
        <w:t xml:space="preserve"> – объем </w:t>
      </w:r>
      <w:r w:rsidR="000A011A" w:rsidRPr="00636E22">
        <w:rPr>
          <w:rFonts w:cs="Tahoma"/>
          <w:lang w:val="en-US"/>
        </w:rPr>
        <w:t>f</w:t>
      </w:r>
      <w:r w:rsidRPr="00636E22">
        <w:rPr>
          <w:rFonts w:cs="Tahoma"/>
        </w:rPr>
        <w:t>-ой сделки, выраженный в штуках Акций.</w:t>
      </w:r>
    </w:p>
    <w:p w14:paraId="59701B8A" w14:textId="77777777" w:rsidR="002B5180" w:rsidRPr="00636E22" w:rsidRDefault="002F1DA6" w:rsidP="00B240AF">
      <w:pPr>
        <w:pStyle w:val="af9"/>
        <w:rPr>
          <w:rFonts w:cs="Tahoma"/>
        </w:rPr>
      </w:pPr>
      <w:r w:rsidRPr="00636E22">
        <w:rPr>
          <w:rFonts w:cs="Tahoma"/>
        </w:rPr>
        <w:t xml:space="preserve">В случае если в соответствующем режиме торгов с начала основной торговой сессии данного торгового дня с </w:t>
      </w:r>
      <w:proofErr w:type="spellStart"/>
      <w:r w:rsidRPr="00636E22">
        <w:rPr>
          <w:rFonts w:cs="Tahoma"/>
          <w:lang w:val="en-US"/>
        </w:rPr>
        <w:t>i</w:t>
      </w:r>
      <w:proofErr w:type="spellEnd"/>
      <w:r w:rsidRPr="00636E22">
        <w:rPr>
          <w:rFonts w:cs="Tahoma"/>
        </w:rPr>
        <w:t xml:space="preserve">-ой Акцией было совершено менее 10 сделок, цена </w:t>
      </w:r>
      <w:proofErr w:type="spellStart"/>
      <w:r w:rsidRPr="00636E22">
        <w:rPr>
          <w:rFonts w:cs="Tahoma"/>
          <w:lang w:val="en-US"/>
        </w:rPr>
        <w:t>i</w:t>
      </w:r>
      <w:proofErr w:type="spellEnd"/>
      <w:r w:rsidRPr="00636E22">
        <w:rPr>
          <w:rFonts w:cs="Tahoma"/>
        </w:rPr>
        <w:t>-ой Акции (</w:t>
      </w:r>
      <w:r w:rsidRPr="00636E22">
        <w:rPr>
          <w:rFonts w:cs="Tahoma"/>
          <w:iCs/>
          <w:lang w:val="en-US"/>
        </w:rPr>
        <w:t>P</w:t>
      </w:r>
      <w:r w:rsidRPr="00636E22">
        <w:rPr>
          <w:rFonts w:cs="Tahoma"/>
          <w:iCs/>
          <w:vertAlign w:val="subscript"/>
          <w:lang w:val="en-US"/>
        </w:rPr>
        <w:t>i</w:t>
      </w:r>
      <w:r w:rsidRPr="00636E22">
        <w:rPr>
          <w:rFonts w:cs="Tahoma"/>
        </w:rPr>
        <w:t>) устанавливается равной цене последней сделки, совершенной с данной Акцией (</w:t>
      </w:r>
      <w:proofErr w:type="spellStart"/>
      <w:r w:rsidRPr="00636E22">
        <w:rPr>
          <w:rFonts w:cs="Tahoma"/>
          <w:iCs/>
          <w:lang w:val="en-US"/>
        </w:rPr>
        <w:t>P</w:t>
      </w:r>
      <w:r w:rsidRPr="00636E22">
        <w:rPr>
          <w:rFonts w:cs="Tahoma"/>
          <w:iCs/>
          <w:vertAlign w:val="subscript"/>
          <w:lang w:val="en-US"/>
        </w:rPr>
        <w:t>it</w:t>
      </w:r>
      <w:r w:rsidRPr="00636E22">
        <w:rPr>
          <w:rFonts w:cs="Tahoma"/>
          <w:vertAlign w:val="superscript"/>
          <w:lang w:val="en-US"/>
        </w:rPr>
        <w:t>deal</w:t>
      </w:r>
      <w:proofErr w:type="spellEnd"/>
      <w:r w:rsidRPr="00636E22">
        <w:rPr>
          <w:rFonts w:cs="Tahoma"/>
        </w:rPr>
        <w:t>).</w:t>
      </w:r>
    </w:p>
    <w:p w14:paraId="3CDD5CF7" w14:textId="77777777" w:rsidR="002B5180" w:rsidRPr="000925DA" w:rsidRDefault="002F1DA6" w:rsidP="000925DA">
      <w:pPr>
        <w:pStyle w:val="30"/>
        <w:ind w:left="1078" w:hanging="794"/>
      </w:pPr>
      <w:bookmarkStart w:id="102" w:name="_Ref368927626"/>
      <w:bookmarkStart w:id="103" w:name="_Ref324854569"/>
      <w:bookmarkStart w:id="104" w:name="п_3_5"/>
      <w:bookmarkEnd w:id="94"/>
      <w:bookmarkEnd w:id="95"/>
      <w:bookmarkEnd w:id="96"/>
      <w:bookmarkEnd w:id="99"/>
      <w:r w:rsidRPr="000925DA">
        <w:t>Цена i-ой Акции (</w:t>
      </w:r>
      <w:proofErr w:type="spellStart"/>
      <w:r w:rsidRPr="000925DA">
        <w:t>Pi</w:t>
      </w:r>
      <w:proofErr w:type="spellEnd"/>
      <w:r w:rsidRPr="000925DA">
        <w:t xml:space="preserve">) на момент окончания </w:t>
      </w:r>
      <w:r w:rsidR="00D73353" w:rsidRPr="000925DA">
        <w:t>основной торговой</w:t>
      </w:r>
      <w:r w:rsidR="007E5F63" w:rsidRPr="000925DA">
        <w:t xml:space="preserve"> сессии</w:t>
      </w:r>
      <w:r w:rsidRPr="000925DA">
        <w:t xml:space="preserve"> равна цене закрытия.</w:t>
      </w:r>
      <w:bookmarkEnd w:id="102"/>
    </w:p>
    <w:p w14:paraId="134455C9" w14:textId="77777777" w:rsidR="002B5180" w:rsidRPr="000925DA" w:rsidRDefault="002F1DA6" w:rsidP="000925DA">
      <w:pPr>
        <w:pStyle w:val="30"/>
        <w:ind w:left="1078" w:hanging="794"/>
      </w:pPr>
      <w:bookmarkStart w:id="105" w:name="_Ref338150177"/>
      <w:r w:rsidRPr="000925DA">
        <w:t xml:space="preserve">В случае если к торгам на Бирже допущено два и более выпусков акций одного </w:t>
      </w:r>
      <w:r w:rsidR="00935FB9" w:rsidRPr="000925DA">
        <w:t>Эмитент</w:t>
      </w:r>
      <w:r w:rsidRPr="000925DA">
        <w:t xml:space="preserve">а и одной категории (типа), с различными государственными регистрационными номерами, для определения цены i-ой </w:t>
      </w:r>
      <w:r w:rsidR="001C281E" w:rsidRPr="000925DA">
        <w:t>А</w:t>
      </w:r>
      <w:r w:rsidRPr="000925DA">
        <w:t>кции учитываются сделки купли-продажи, совершенные с акциями основного выпуска, однако по решению Биржи может использоваться цена дополнительного выпуска.</w:t>
      </w:r>
      <w:bookmarkEnd w:id="103"/>
      <w:bookmarkEnd w:id="105"/>
    </w:p>
    <w:bookmarkEnd w:id="104"/>
    <w:p w14:paraId="3F9BC2A2" w14:textId="77777777" w:rsidR="002B5180" w:rsidRPr="000925DA" w:rsidRDefault="002F1DA6" w:rsidP="000925DA">
      <w:pPr>
        <w:pStyle w:val="30"/>
        <w:ind w:left="1078" w:hanging="794"/>
      </w:pPr>
      <w:r w:rsidRPr="000925DA">
        <w:t>Цена i-ой Акции (</w:t>
      </w:r>
      <w:proofErr w:type="spellStart"/>
      <w:r w:rsidRPr="000925DA">
        <w:t>Pi</w:t>
      </w:r>
      <w:proofErr w:type="spellEnd"/>
      <w:r w:rsidRPr="000925DA">
        <w:t xml:space="preserve">) определяется с точностью </w:t>
      </w:r>
      <w:r w:rsidR="00B43D4E" w:rsidRPr="000925DA">
        <w:t>до величины шага цены, установленного для данной Акции</w:t>
      </w:r>
      <w:r w:rsidR="007C4C6F" w:rsidRPr="000925DA">
        <w:t xml:space="preserve"> </w:t>
      </w:r>
      <w:r w:rsidR="00106C26" w:rsidRPr="000925DA">
        <w:t xml:space="preserve">в </w:t>
      </w:r>
      <w:r w:rsidR="009D6EE3" w:rsidRPr="000925DA">
        <w:t>П</w:t>
      </w:r>
      <w:r w:rsidR="00106C26" w:rsidRPr="000925DA">
        <w:t xml:space="preserve">равилах проведения торгов </w:t>
      </w:r>
      <w:r w:rsidR="009D6EE3" w:rsidRPr="000925DA">
        <w:t>на фондовом рынке и рынке депозитов</w:t>
      </w:r>
      <w:r w:rsidRPr="000925DA">
        <w:t>.</w:t>
      </w:r>
    </w:p>
    <w:p w14:paraId="558686AF" w14:textId="77777777" w:rsidR="002B5180" w:rsidRPr="000925DA" w:rsidRDefault="002F1DA6" w:rsidP="000925DA">
      <w:pPr>
        <w:pStyle w:val="30"/>
        <w:ind w:left="1078" w:hanging="794"/>
      </w:pPr>
      <w:r w:rsidRPr="000925DA">
        <w:t>Порядок определения цены i-ой Акции (</w:t>
      </w:r>
      <w:proofErr w:type="spellStart"/>
      <w:r w:rsidRPr="000925DA">
        <w:t>Pi</w:t>
      </w:r>
      <w:proofErr w:type="spellEnd"/>
      <w:r w:rsidRPr="000925DA">
        <w:t xml:space="preserve">), установленный пунктами </w:t>
      </w:r>
      <w:r w:rsidRPr="000925DA">
        <w:fldChar w:fldCharType="begin"/>
      </w:r>
      <w:r w:rsidRPr="000925DA">
        <w:instrText xml:space="preserve"> REF _Ref323385773 \r </w:instrText>
      </w:r>
      <w:r w:rsidR="00887DEB" w:rsidRPr="000925DA">
        <w:instrText xml:space="preserve"> \* MERGEFORMAT </w:instrText>
      </w:r>
      <w:r w:rsidRPr="000925DA">
        <w:fldChar w:fldCharType="separate"/>
      </w:r>
      <w:r w:rsidR="001E3DEB">
        <w:t>2.5.1</w:t>
      </w:r>
      <w:r w:rsidRPr="000925DA">
        <w:fldChar w:fldCharType="end"/>
      </w:r>
      <w:r w:rsidRPr="000925DA">
        <w:t xml:space="preserve"> – </w:t>
      </w:r>
      <w:r w:rsidRPr="000925DA">
        <w:fldChar w:fldCharType="begin"/>
      </w:r>
      <w:r w:rsidRPr="000925DA">
        <w:instrText xml:space="preserve"> REF _Ref338150177 \r </w:instrText>
      </w:r>
      <w:r w:rsidR="00887DEB" w:rsidRPr="000925DA">
        <w:instrText xml:space="preserve"> \* MERGEFORMAT </w:instrText>
      </w:r>
      <w:r w:rsidRPr="000925DA">
        <w:fldChar w:fldCharType="separate"/>
      </w:r>
      <w:r w:rsidR="00E31274">
        <w:t>2.5.6</w:t>
      </w:r>
      <w:r w:rsidRPr="000925DA">
        <w:fldChar w:fldCharType="end"/>
      </w:r>
      <w:r w:rsidRPr="000925DA">
        <w:t xml:space="preserve"> настоящей Методики, не применяется в случае, предусмотренном </w:t>
      </w:r>
      <w:r w:rsidR="008A1557" w:rsidRPr="000925DA">
        <w:t>п.</w:t>
      </w:r>
      <w:r w:rsidR="008A1557" w:rsidRPr="000925DA">
        <w:fldChar w:fldCharType="begin"/>
      </w:r>
      <w:r w:rsidR="008A1557" w:rsidRPr="000925DA">
        <w:instrText xml:space="preserve"> REF _Ref235351831 \r \h </w:instrText>
      </w:r>
      <w:r w:rsidR="000925DA">
        <w:instrText xml:space="preserve"> \* MERGEFORMAT </w:instrText>
      </w:r>
      <w:r w:rsidR="008A1557" w:rsidRPr="000925DA">
        <w:fldChar w:fldCharType="separate"/>
      </w:r>
      <w:r w:rsidR="001E3DEB">
        <w:t>3.9.4</w:t>
      </w:r>
      <w:r w:rsidR="008A1557" w:rsidRPr="000925DA">
        <w:fldChar w:fldCharType="end"/>
      </w:r>
      <w:r w:rsidRPr="000925DA">
        <w:t xml:space="preserve"> настоящей Методики.</w:t>
      </w:r>
    </w:p>
    <w:p w14:paraId="24E9CC81" w14:textId="77777777" w:rsidR="0060547F" w:rsidRPr="00636E22" w:rsidRDefault="0060547F" w:rsidP="0060547F">
      <w:pPr>
        <w:pStyle w:val="a4"/>
        <w:spacing w:after="0"/>
        <w:jc w:val="both"/>
        <w:rPr>
          <w:rFonts w:cs="Tahoma"/>
        </w:rPr>
      </w:pPr>
    </w:p>
    <w:p w14:paraId="38573E0A" w14:textId="77777777" w:rsidR="00730004" w:rsidRPr="00636E22" w:rsidRDefault="002F1DA6" w:rsidP="00B0449E">
      <w:pPr>
        <w:pStyle w:val="a"/>
      </w:pPr>
      <w:bookmarkStart w:id="106" w:name="_Ref423443808"/>
      <w:bookmarkStart w:id="107" w:name="_Toc424122353"/>
      <w:bookmarkStart w:id="108" w:name="_Toc438206728"/>
      <w:bookmarkStart w:id="109" w:name="_Toc438206764"/>
      <w:bookmarkStart w:id="110" w:name="_Toc438206984"/>
      <w:bookmarkStart w:id="111" w:name="_Toc433902900"/>
      <w:bookmarkStart w:id="112" w:name="_Toc463443757"/>
      <w:bookmarkStart w:id="113" w:name="_Toc488065470"/>
      <w:bookmarkStart w:id="114" w:name="_Toc176857248"/>
      <w:r w:rsidRPr="00636E22">
        <w:t>Определение количества акций</w:t>
      </w:r>
      <w:r w:rsidR="000E115A">
        <w:t xml:space="preserve"> и</w:t>
      </w:r>
      <w:r w:rsidRPr="00636E22">
        <w:t xml:space="preserve"> коэффициент</w:t>
      </w:r>
      <w:r w:rsidR="00133E4F" w:rsidRPr="00133E4F">
        <w:t>ов</w:t>
      </w:r>
      <w:r w:rsidRPr="00636E22">
        <w:t xml:space="preserve"> </w:t>
      </w:r>
      <w:proofErr w:type="spellStart"/>
      <w:r w:rsidRPr="00636E22">
        <w:t>free-float</w:t>
      </w:r>
      <w:bookmarkEnd w:id="106"/>
      <w:bookmarkEnd w:id="107"/>
      <w:bookmarkEnd w:id="108"/>
      <w:bookmarkEnd w:id="109"/>
      <w:bookmarkEnd w:id="110"/>
      <w:bookmarkEnd w:id="111"/>
      <w:bookmarkEnd w:id="112"/>
      <w:bookmarkEnd w:id="113"/>
      <w:bookmarkEnd w:id="114"/>
      <w:proofErr w:type="spellEnd"/>
    </w:p>
    <w:p w14:paraId="05F3E2EC" w14:textId="77777777" w:rsidR="002B5180" w:rsidRPr="000925DA" w:rsidRDefault="002F1DA6" w:rsidP="000925DA">
      <w:pPr>
        <w:pStyle w:val="30"/>
        <w:ind w:left="1078" w:hanging="794"/>
      </w:pPr>
      <w:bookmarkStart w:id="115" w:name="_Ref487535621"/>
      <w:r w:rsidRPr="000925DA">
        <w:t>В целях настоящей Методики общее количество акций (</w:t>
      </w:r>
      <w:proofErr w:type="spellStart"/>
      <w:r w:rsidRPr="000925DA">
        <w:t>Qi</w:t>
      </w:r>
      <w:proofErr w:type="spellEnd"/>
      <w:r w:rsidRPr="000925DA">
        <w:t>) определяется как суммарное количество i-</w:t>
      </w:r>
      <w:proofErr w:type="spellStart"/>
      <w:r w:rsidRPr="000925DA">
        <w:t>ых</w:t>
      </w:r>
      <w:proofErr w:type="spellEnd"/>
      <w:r w:rsidRPr="000925DA">
        <w:t xml:space="preserve"> акций основного выпуска за вычетом погашенных (аннулированных) акций, если решением Биржи не установлено иное. Для депозитарных расписок на акции, общее количество i-</w:t>
      </w:r>
      <w:proofErr w:type="spellStart"/>
      <w:r w:rsidRPr="000925DA">
        <w:t>ых</w:t>
      </w:r>
      <w:proofErr w:type="spellEnd"/>
      <w:r w:rsidRPr="000925DA">
        <w:t xml:space="preserve"> </w:t>
      </w:r>
      <w:bookmarkStart w:id="116" w:name="OLE_LINK3"/>
      <w:bookmarkStart w:id="117" w:name="OLE_LINK8"/>
      <w:r w:rsidRPr="000925DA">
        <w:t xml:space="preserve">представляемых акций </w:t>
      </w:r>
      <w:bookmarkEnd w:id="116"/>
      <w:bookmarkEnd w:id="117"/>
      <w:r w:rsidRPr="000925DA">
        <w:t>(</w:t>
      </w:r>
      <w:proofErr w:type="spellStart"/>
      <w:r w:rsidRPr="000925DA">
        <w:t>Qi</w:t>
      </w:r>
      <w:proofErr w:type="spellEnd"/>
      <w:r w:rsidRPr="000925DA">
        <w:t>) определяется как суммарное количество представляемых акций, разделенное на количество представляемых акций, право собственности на которые удостоверяется одной депозитарной расписки данного выпуска.</w:t>
      </w:r>
      <w:bookmarkStart w:id="118" w:name="_Ref235352457"/>
      <w:bookmarkStart w:id="119" w:name="п_2_12"/>
      <w:bookmarkEnd w:id="115"/>
    </w:p>
    <w:p w14:paraId="785530AD" w14:textId="77777777" w:rsidR="002B5180" w:rsidRPr="000925DA" w:rsidRDefault="002F1DA6" w:rsidP="000925DA">
      <w:pPr>
        <w:pStyle w:val="30"/>
        <w:ind w:left="1078" w:hanging="794"/>
      </w:pPr>
      <w:bookmarkStart w:id="120" w:name="_Ref424313326"/>
      <w:r w:rsidRPr="000925DA">
        <w:t>Общее количество i-</w:t>
      </w:r>
      <w:proofErr w:type="spellStart"/>
      <w:r w:rsidRPr="000925DA">
        <w:t>ых</w:t>
      </w:r>
      <w:proofErr w:type="spellEnd"/>
      <w:r w:rsidRPr="000925DA">
        <w:t xml:space="preserve"> Акций (</w:t>
      </w:r>
      <w:proofErr w:type="spellStart"/>
      <w:r w:rsidRPr="000925DA">
        <w:t>Qi</w:t>
      </w:r>
      <w:proofErr w:type="spellEnd"/>
      <w:r w:rsidRPr="000925DA">
        <w:t xml:space="preserve">) рассчитывается по итогам торгового дня, предшествующего дню </w:t>
      </w:r>
      <w:r w:rsidR="00FF4C0D" w:rsidRPr="000925DA">
        <w:t>раскрытия информации</w:t>
      </w:r>
      <w:r w:rsidR="00805FBD" w:rsidRPr="000925DA">
        <w:t xml:space="preserve"> </w:t>
      </w:r>
      <w:r w:rsidRPr="000925DA">
        <w:t xml:space="preserve">об изменении Базы расчета, за исключением случаев, предусмотренных </w:t>
      </w:r>
      <w:r w:rsidR="008A1557" w:rsidRPr="000925DA">
        <w:t>п.</w:t>
      </w:r>
      <w:r w:rsidR="008A1557" w:rsidRPr="000925DA">
        <w:fldChar w:fldCharType="begin"/>
      </w:r>
      <w:r w:rsidR="008A1557" w:rsidRPr="000925DA">
        <w:instrText xml:space="preserve"> REF _Ref235351831 \r \h </w:instrText>
      </w:r>
      <w:r w:rsidR="000925DA">
        <w:instrText xml:space="preserve"> \* MERGEFORMAT </w:instrText>
      </w:r>
      <w:r w:rsidR="008A1557" w:rsidRPr="000925DA">
        <w:fldChar w:fldCharType="separate"/>
      </w:r>
      <w:r w:rsidR="00B8031C">
        <w:t>3.9.4</w:t>
      </w:r>
      <w:r w:rsidR="008A1557" w:rsidRPr="000925DA">
        <w:fldChar w:fldCharType="end"/>
      </w:r>
      <w:r w:rsidRPr="000925DA">
        <w:t xml:space="preserve"> настоящей Методики.</w:t>
      </w:r>
      <w:bookmarkEnd w:id="118"/>
      <w:bookmarkEnd w:id="120"/>
    </w:p>
    <w:bookmarkEnd w:id="119"/>
    <w:p w14:paraId="77395ED8" w14:textId="77777777" w:rsidR="004528D4" w:rsidRPr="000925DA" w:rsidRDefault="002F1DA6" w:rsidP="000925DA">
      <w:pPr>
        <w:pStyle w:val="30"/>
        <w:ind w:left="1078" w:hanging="794"/>
      </w:pPr>
      <w:r w:rsidRPr="000925DA">
        <w:t xml:space="preserve">Установление, пересмотр и раскрытие значений </w:t>
      </w:r>
      <w:r w:rsidR="00177AEB" w:rsidRPr="000925DA">
        <w:t xml:space="preserve">Коэффициентов </w:t>
      </w:r>
      <w:proofErr w:type="spellStart"/>
      <w:r w:rsidRPr="000925DA">
        <w:t>free-float</w:t>
      </w:r>
      <w:proofErr w:type="spellEnd"/>
      <w:r w:rsidRPr="000925DA">
        <w:t xml:space="preserve">, а также определение количества акций (одной категории, типа) </w:t>
      </w:r>
      <w:r w:rsidR="00935FB9" w:rsidRPr="000925DA">
        <w:t>Эмитент</w:t>
      </w:r>
      <w:r w:rsidRPr="000925DA">
        <w:t xml:space="preserve">а (представляемых акций </w:t>
      </w:r>
      <w:r w:rsidR="00935FB9" w:rsidRPr="000925DA">
        <w:t>Эмитент</w:t>
      </w:r>
      <w:r w:rsidRPr="000925DA">
        <w:t xml:space="preserve">а), находящихся в свободном </w:t>
      </w:r>
      <w:r w:rsidR="00FE052F" w:rsidRPr="000925DA">
        <w:t>обращении в целях установления К</w:t>
      </w:r>
      <w:r w:rsidRPr="000925DA">
        <w:t xml:space="preserve">оэффициентов </w:t>
      </w:r>
      <w:proofErr w:type="spellStart"/>
      <w:r w:rsidRPr="000925DA">
        <w:t>free-float</w:t>
      </w:r>
      <w:proofErr w:type="spellEnd"/>
      <w:r w:rsidRPr="000925DA">
        <w:t xml:space="preserve"> осуществляется на основании </w:t>
      </w:r>
      <w:bookmarkStart w:id="121" w:name="_Hlk17388019"/>
      <w:r w:rsidRPr="000925DA">
        <w:t xml:space="preserve">Методики расчета </w:t>
      </w:r>
      <w:r w:rsidR="00FB52D3" w:rsidRPr="000925DA">
        <w:t xml:space="preserve">Коэффициента </w:t>
      </w:r>
      <w:proofErr w:type="spellStart"/>
      <w:r w:rsidR="00FB52D3" w:rsidRPr="000925DA">
        <w:t>free-float</w:t>
      </w:r>
      <w:bookmarkEnd w:id="121"/>
      <w:proofErr w:type="spellEnd"/>
      <w:r w:rsidRPr="000925DA">
        <w:t xml:space="preserve">, утвержденной </w:t>
      </w:r>
      <w:r w:rsidR="00612C26" w:rsidRPr="000925DA">
        <w:t>Б</w:t>
      </w:r>
      <w:r w:rsidRPr="000925DA">
        <w:t>иржей.</w:t>
      </w:r>
    </w:p>
    <w:p w14:paraId="6EF88A5D" w14:textId="77777777" w:rsidR="00FB7411" w:rsidRPr="007932ED" w:rsidRDefault="00FB7411" w:rsidP="00FB7411">
      <w:pPr>
        <w:pStyle w:val="30"/>
        <w:numPr>
          <w:ilvl w:val="0"/>
          <w:numId w:val="0"/>
        </w:numPr>
        <w:rPr>
          <w:rFonts w:cs="Tahoma"/>
        </w:rPr>
      </w:pPr>
    </w:p>
    <w:p w14:paraId="4FE10267" w14:textId="77777777" w:rsidR="007932ED" w:rsidRDefault="002F1DA6" w:rsidP="0016508E">
      <w:pPr>
        <w:pStyle w:val="a"/>
        <w:jc w:val="both"/>
      </w:pPr>
      <w:bookmarkStart w:id="122" w:name="_Toc463443758"/>
      <w:bookmarkStart w:id="123" w:name="_Toc488065471"/>
      <w:bookmarkStart w:id="124" w:name="_Toc176857249"/>
      <w:r>
        <w:t>Определение коэффициента ликвидности</w:t>
      </w:r>
      <w:r w:rsidR="001C4800">
        <w:t xml:space="preserve"> и </w:t>
      </w:r>
      <w:r w:rsidR="001C4800" w:rsidRPr="001C4800">
        <w:t>дополнительн</w:t>
      </w:r>
      <w:r w:rsidR="001C4800">
        <w:t>ого</w:t>
      </w:r>
      <w:r w:rsidR="001C4800" w:rsidRPr="001C4800">
        <w:t xml:space="preserve"> весово</w:t>
      </w:r>
      <w:r w:rsidR="001C4800">
        <w:t>го</w:t>
      </w:r>
      <w:r w:rsidR="001C4800" w:rsidRPr="001C4800">
        <w:t xml:space="preserve"> коэффициент</w:t>
      </w:r>
      <w:r w:rsidR="001C4800">
        <w:t>а</w:t>
      </w:r>
      <w:bookmarkEnd w:id="122"/>
      <w:bookmarkEnd w:id="123"/>
      <w:bookmarkEnd w:id="124"/>
    </w:p>
    <w:p w14:paraId="06260390" w14:textId="77777777" w:rsidR="007932ED" w:rsidRPr="006A049C" w:rsidRDefault="002F1DA6" w:rsidP="000925DA">
      <w:pPr>
        <w:pStyle w:val="30"/>
        <w:ind w:left="1078" w:hanging="794"/>
      </w:pPr>
      <w:r w:rsidRPr="006A049C">
        <w:t xml:space="preserve">Для всех Акций рассчитывается коэффициент ликвидности </w:t>
      </w:r>
      <w:proofErr w:type="spellStart"/>
      <w:r w:rsidRPr="006A049C">
        <w:t>LC</w:t>
      </w:r>
      <w:r w:rsidRPr="000925DA">
        <w:t>i</w:t>
      </w:r>
      <w:proofErr w:type="spellEnd"/>
      <w:r w:rsidRPr="006A049C">
        <w:t>:</w:t>
      </w:r>
    </w:p>
    <w:p w14:paraId="7B634C21" w14:textId="77777777" w:rsidR="007932ED" w:rsidRPr="00AB1792" w:rsidRDefault="00BC371D" w:rsidP="007932ED">
      <w:pPr>
        <w:pStyle w:val="afb"/>
        <w:rPr>
          <w:rFonts w:ascii="Arial" w:eastAsiaTheme="minorEastAsia" w:hAnsi="Arial"/>
          <w:lang w:val="ru-RU"/>
        </w:rPr>
      </w:pPr>
      <m:oMathPara>
        <m:oMath>
          <m:sSub>
            <m:sSubPr>
              <m:ctrlPr/>
            </m:sSubPr>
            <m:e>
              <m:r>
                <m:t>LC</m:t>
              </m:r>
            </m:e>
            <m:sub>
              <m:r>
                <m:t>i</m:t>
              </m:r>
            </m:sub>
          </m:sSub>
          <m:r>
            <w:rPr>
              <w:lang w:val="ru-RU"/>
            </w:rPr>
            <m:t>=</m:t>
          </m:r>
          <m:f>
            <m:fPr>
              <m:ctrlPr/>
            </m:fPr>
            <m:num>
              <m:r>
                <m:t>Median</m:t>
              </m:r>
              <m:d>
                <m:dPr>
                  <m:ctrlPr/>
                </m:dPr>
                <m:e>
                  <m:sSub>
                    <m:sSubPr>
                      <m:ctrlPr/>
                    </m:sSubPr>
                    <m:e>
                      <m:r>
                        <m:t>V</m:t>
                      </m:r>
                    </m:e>
                    <m:sub>
                      <m:r>
                        <m:t>i</m:t>
                      </m:r>
                    </m:sub>
                  </m:sSub>
                </m:e>
              </m:d>
            </m:num>
            <m:den>
              <m:r>
                <m:t>Average</m:t>
              </m:r>
              <m:sSub>
                <m:sSubPr>
                  <m:ctrlPr/>
                </m:sSubPr>
                <m:e>
                  <m:r>
                    <m:t>(P</m:t>
                  </m:r>
                </m:e>
                <m:sub>
                  <m:r>
                    <m:t>i</m:t>
                  </m:r>
                </m:sub>
              </m:sSub>
              <m:r>
                <m:t>∙</m:t>
              </m:r>
              <m:sSub>
                <m:sSubPr>
                  <m:ctrlPr/>
                </m:sSubPr>
                <m:e>
                  <m:r>
                    <m:t>Q</m:t>
                  </m:r>
                </m:e>
                <m:sub>
                  <m:r>
                    <m:t>i</m:t>
                  </m:r>
                </m:sub>
              </m:sSub>
              <m:r>
                <m:t>)∙</m:t>
              </m:r>
              <m:sSub>
                <m:sSubPr>
                  <m:ctrlPr/>
                </m:sSubPr>
                <m:e>
                  <m:r>
                    <m:t>FF</m:t>
                  </m:r>
                </m:e>
                <m:sub>
                  <m:r>
                    <m:t>i</m:t>
                  </m:r>
                </m:sub>
              </m:sSub>
              <m:r>
                <m:t>∙</m:t>
              </m:r>
              <m:sSub>
                <m:sSubPr>
                  <m:ctrlPr/>
                </m:sSubPr>
                <m:e>
                  <m:r>
                    <m:t>LW</m:t>
                  </m:r>
                </m:e>
                <m:sub>
                  <m:r>
                    <m:t>i</m:t>
                  </m:r>
                </m:sub>
              </m:sSub>
            </m:den>
          </m:f>
          <m:r>
            <m:t>∙WorkDays∙</m:t>
          </m:r>
          <m:r>
            <w:rPr>
              <w:lang w:val="ru-RU"/>
            </w:rPr>
            <m:t>100%,</m:t>
          </m:r>
        </m:oMath>
      </m:oMathPara>
    </w:p>
    <w:p w14:paraId="2B6C7D42" w14:textId="77777777" w:rsidR="007932ED" w:rsidRPr="00926667" w:rsidRDefault="002F1DA6" w:rsidP="007932ED">
      <w:pPr>
        <w:pStyle w:val="af9"/>
      </w:pPr>
      <w:r w:rsidRPr="00926667">
        <w:lastRenderedPageBreak/>
        <w:t>где</w:t>
      </w:r>
    </w:p>
    <w:p w14:paraId="7C0E1CC6" w14:textId="77777777" w:rsidR="007932ED" w:rsidRDefault="002F1DA6" w:rsidP="007932ED">
      <w:pPr>
        <w:pStyle w:val="af9"/>
      </w:pPr>
      <w:proofErr w:type="spellStart"/>
      <w:proofErr w:type="gramStart"/>
      <w:r w:rsidRPr="00926667">
        <w:t>Median</w:t>
      </w:r>
      <w:proofErr w:type="spellEnd"/>
      <w:r w:rsidRPr="00926667">
        <w:t>(</w:t>
      </w:r>
      <w:proofErr w:type="spellStart"/>
      <w:proofErr w:type="gramEnd"/>
      <w:r w:rsidRPr="00926667">
        <w:t>V</w:t>
      </w:r>
      <w:r w:rsidRPr="00926667">
        <w:rPr>
          <w:vertAlign w:val="subscript"/>
        </w:rPr>
        <w:t>i</w:t>
      </w:r>
      <w:proofErr w:type="spellEnd"/>
      <w:r w:rsidRPr="00926667">
        <w:t>) –</w:t>
      </w:r>
      <w:r w:rsidR="00D84141">
        <w:t xml:space="preserve"> Медианный объем торгов</w:t>
      </w:r>
      <w:r w:rsidRPr="00926667">
        <w:t xml:space="preserve"> i-ой Акци</w:t>
      </w:r>
      <w:r w:rsidR="003B327F">
        <w:t>ей</w:t>
      </w:r>
      <w:r w:rsidRPr="00926667">
        <w:t>;</w:t>
      </w:r>
    </w:p>
    <w:p w14:paraId="4472C2ED" w14:textId="77777777" w:rsidR="007932ED" w:rsidRPr="006D1D20" w:rsidRDefault="002F1DA6" w:rsidP="007932ED">
      <w:pPr>
        <w:pStyle w:val="af9"/>
      </w:pPr>
      <w:proofErr w:type="spellStart"/>
      <w:r>
        <w:rPr>
          <w:lang w:val="en-US"/>
        </w:rPr>
        <w:t>WorkDays</w:t>
      </w:r>
      <w:proofErr w:type="spellEnd"/>
      <w:r w:rsidRPr="006D1D20">
        <w:t xml:space="preserve"> – </w:t>
      </w:r>
      <w:r>
        <w:t xml:space="preserve">количество торговых дней в году, по умолчанию 247. </w:t>
      </w:r>
      <w:r w:rsidRPr="00636E22">
        <w:rPr>
          <w:rStyle w:val="af7"/>
          <w:rFonts w:ascii="Tahoma" w:hAnsi="Tahoma" w:cs="Tahoma"/>
        </w:rPr>
        <w:t>Биржей может быть принято решение о</w:t>
      </w:r>
      <w:r>
        <w:rPr>
          <w:rStyle w:val="af7"/>
          <w:rFonts w:ascii="Tahoma" w:hAnsi="Tahoma" w:cs="Tahoma"/>
        </w:rPr>
        <w:t>б установлении другого значения.</w:t>
      </w:r>
    </w:p>
    <w:p w14:paraId="01ACE6A0" w14:textId="77777777" w:rsidR="007932ED" w:rsidRPr="00636E22" w:rsidRDefault="002F1DA6" w:rsidP="007932ED">
      <w:pPr>
        <w:pStyle w:val="af9"/>
        <w:rPr>
          <w:rFonts w:cs="Tahoma"/>
        </w:rPr>
      </w:pPr>
      <w:proofErr w:type="gramStart"/>
      <w:r>
        <w:rPr>
          <w:rFonts w:cs="Tahoma"/>
          <w:lang w:val="en-US"/>
        </w:rPr>
        <w:t>Average</w:t>
      </w:r>
      <w:r w:rsidR="001C4800" w:rsidRPr="001C4800">
        <w:rPr>
          <w:rFonts w:cs="Tahoma"/>
        </w:rPr>
        <w:t>(</w:t>
      </w:r>
      <w:proofErr w:type="gramEnd"/>
      <w:r w:rsidR="001C4800" w:rsidRPr="001C4800">
        <w:rPr>
          <w:rFonts w:cs="Tahoma"/>
          <w:lang w:val="en-US"/>
        </w:rPr>
        <w:t>P</w:t>
      </w:r>
      <w:r w:rsidR="001C4800" w:rsidRPr="001C4800">
        <w:rPr>
          <w:rFonts w:cs="Tahoma"/>
          <w:vertAlign w:val="subscript"/>
          <w:lang w:val="en-US"/>
        </w:rPr>
        <w:t>i</w:t>
      </w:r>
      <w:r>
        <w:rPr>
          <w:rFonts w:cs="Tahoma"/>
        </w:rPr>
        <w:t> </w:t>
      </w:r>
      <w:r w:rsidR="000068BE">
        <w:rPr>
          <w:rFonts w:ascii="SymbolPS" w:hAnsi="SymbolPS" w:cs="Tahoma"/>
        </w:rPr>
        <w:sym w:font="SymbolPS" w:char="F0D7"/>
      </w:r>
      <w:r>
        <w:rPr>
          <w:rFonts w:cs="Tahoma"/>
        </w:rPr>
        <w:t> </w:t>
      </w:r>
      <w:r w:rsidRPr="001C4800">
        <w:rPr>
          <w:rFonts w:cs="Tahoma"/>
          <w:lang w:val="en-US"/>
        </w:rPr>
        <w:t>Q</w:t>
      </w:r>
      <w:r w:rsidRPr="001C4800">
        <w:rPr>
          <w:rFonts w:cs="Tahoma"/>
          <w:vertAlign w:val="subscript"/>
          <w:lang w:val="en-US"/>
        </w:rPr>
        <w:t>i</w:t>
      </w:r>
      <w:r w:rsidR="001C4800" w:rsidRPr="001C4800">
        <w:rPr>
          <w:rFonts w:cs="Tahoma"/>
        </w:rPr>
        <w:t>)</w:t>
      </w:r>
      <w:r w:rsidRPr="00636E22">
        <w:rPr>
          <w:rFonts w:cs="Tahoma"/>
        </w:rPr>
        <w:t xml:space="preserve"> – </w:t>
      </w:r>
      <w:r w:rsidR="00D84141">
        <w:rPr>
          <w:rFonts w:cs="Tahoma"/>
        </w:rPr>
        <w:t xml:space="preserve">Средняя </w:t>
      </w:r>
      <w:r w:rsidR="001C4800">
        <w:rPr>
          <w:rFonts w:cs="Tahoma"/>
        </w:rPr>
        <w:t>капитализация</w:t>
      </w:r>
      <w:r w:rsidR="001C4800" w:rsidRPr="00926667">
        <w:t xml:space="preserve"> i-ой Акции</w:t>
      </w:r>
      <w:r w:rsidRPr="00636E22">
        <w:rPr>
          <w:rFonts w:cs="Tahoma"/>
        </w:rPr>
        <w:t>;</w:t>
      </w:r>
    </w:p>
    <w:p w14:paraId="61184A83" w14:textId="77777777" w:rsidR="007932ED" w:rsidRDefault="002F1DA6" w:rsidP="007932ED">
      <w:pPr>
        <w:pStyle w:val="af9"/>
        <w:rPr>
          <w:rFonts w:cs="Tahoma"/>
          <w:lang w:val="en-US"/>
        </w:rPr>
      </w:pPr>
      <w:proofErr w:type="spellStart"/>
      <w:r w:rsidRPr="00636E22">
        <w:rPr>
          <w:rFonts w:cs="Tahoma"/>
          <w:lang w:val="en-US"/>
        </w:rPr>
        <w:t>FF</w:t>
      </w:r>
      <w:r w:rsidRPr="005436B6">
        <w:rPr>
          <w:rFonts w:cs="Tahoma"/>
          <w:vertAlign w:val="subscript"/>
          <w:lang w:val="en-US"/>
        </w:rPr>
        <w:t>i</w:t>
      </w:r>
      <w:proofErr w:type="spellEnd"/>
      <w:r w:rsidRPr="005436B6">
        <w:rPr>
          <w:rFonts w:cs="Tahoma"/>
          <w:b/>
          <w:vertAlign w:val="subscript"/>
          <w:lang w:val="en-US"/>
        </w:rPr>
        <w:t xml:space="preserve"> </w:t>
      </w:r>
      <w:r w:rsidRPr="005436B6">
        <w:rPr>
          <w:rFonts w:cs="Tahoma"/>
          <w:lang w:val="en-US"/>
        </w:rPr>
        <w:t>–</w:t>
      </w:r>
      <w:r w:rsidR="005436B6" w:rsidRPr="005436B6">
        <w:rPr>
          <w:rFonts w:cs="Tahoma"/>
          <w:lang w:val="en-US"/>
        </w:rPr>
        <w:t xml:space="preserve"> </w:t>
      </w:r>
      <w:r w:rsidR="005436B6">
        <w:rPr>
          <w:rFonts w:cs="Tahoma"/>
        </w:rPr>
        <w:t>К</w:t>
      </w:r>
      <w:r w:rsidRPr="00636E22">
        <w:rPr>
          <w:rFonts w:cs="Tahoma"/>
        </w:rPr>
        <w:t>оэффициент</w:t>
      </w:r>
      <w:r w:rsidRPr="005436B6">
        <w:rPr>
          <w:rFonts w:cs="Tahoma"/>
          <w:lang w:val="en-US"/>
        </w:rPr>
        <w:t xml:space="preserve"> free-float</w:t>
      </w:r>
      <w:r w:rsidR="005436B6" w:rsidRPr="005436B6">
        <w:rPr>
          <w:lang w:val="en-US"/>
        </w:rPr>
        <w:t xml:space="preserve"> </w:t>
      </w:r>
      <w:proofErr w:type="spellStart"/>
      <w:r w:rsidR="005436B6" w:rsidRPr="005436B6">
        <w:rPr>
          <w:lang w:val="en-US"/>
        </w:rPr>
        <w:t>i</w:t>
      </w:r>
      <w:proofErr w:type="spellEnd"/>
      <w:r w:rsidR="005436B6" w:rsidRPr="005436B6">
        <w:rPr>
          <w:lang w:val="en-US"/>
        </w:rPr>
        <w:t>-</w:t>
      </w:r>
      <w:r w:rsidR="005436B6" w:rsidRPr="00926667">
        <w:t>ой</w:t>
      </w:r>
      <w:r w:rsidR="005436B6" w:rsidRPr="005436B6">
        <w:rPr>
          <w:lang w:val="en-US"/>
        </w:rPr>
        <w:t xml:space="preserve"> </w:t>
      </w:r>
      <w:r w:rsidR="005436B6" w:rsidRPr="00926667">
        <w:t>Акции</w:t>
      </w:r>
      <w:r w:rsidR="00344625" w:rsidRPr="00344625">
        <w:rPr>
          <w:rFonts w:cs="Tahoma"/>
          <w:lang w:val="en-US"/>
        </w:rPr>
        <w:t>;</w:t>
      </w:r>
    </w:p>
    <w:p w14:paraId="7BEF5AE1" w14:textId="77777777" w:rsidR="00344625" w:rsidRPr="00344625" w:rsidRDefault="002F1DA6" w:rsidP="007932ED">
      <w:pPr>
        <w:pStyle w:val="af9"/>
        <w:rPr>
          <w:rFonts w:cs="Tahoma"/>
        </w:rPr>
      </w:pPr>
      <w:proofErr w:type="spellStart"/>
      <w:r>
        <w:rPr>
          <w:rFonts w:cs="Tahoma"/>
          <w:lang w:val="en-US"/>
        </w:rPr>
        <w:t>LW</w:t>
      </w:r>
      <w:r w:rsidRPr="005436B6">
        <w:rPr>
          <w:rFonts w:cs="Tahoma"/>
          <w:vertAlign w:val="subscript"/>
          <w:lang w:val="en-US"/>
        </w:rPr>
        <w:t>i</w:t>
      </w:r>
      <w:proofErr w:type="spellEnd"/>
      <w:r w:rsidRPr="00344625">
        <w:rPr>
          <w:rFonts w:cs="Tahoma"/>
        </w:rPr>
        <w:t xml:space="preserve">– </w:t>
      </w:r>
      <w:r>
        <w:rPr>
          <w:rFonts w:cs="Tahoma"/>
        </w:rPr>
        <w:t>Дополнительный весовой коэффициент</w:t>
      </w:r>
      <w:r w:rsidRPr="00344625">
        <w:rPr>
          <w:rFonts w:cs="Tahoma"/>
        </w:rPr>
        <w:t xml:space="preserve"> </w:t>
      </w:r>
      <w:proofErr w:type="spellStart"/>
      <w:r w:rsidRPr="005436B6">
        <w:rPr>
          <w:lang w:val="en-US"/>
        </w:rPr>
        <w:t>i</w:t>
      </w:r>
      <w:proofErr w:type="spellEnd"/>
      <w:r w:rsidRPr="00344625">
        <w:t>-</w:t>
      </w:r>
      <w:r w:rsidRPr="00926667">
        <w:t>ой</w:t>
      </w:r>
      <w:r w:rsidRPr="00344625">
        <w:t xml:space="preserve"> </w:t>
      </w:r>
      <w:r w:rsidRPr="00926667">
        <w:t>Акции</w:t>
      </w:r>
      <w:r>
        <w:t xml:space="preserve">, </w:t>
      </w:r>
      <w:r w:rsidR="00467F3F">
        <w:t>рассчитываемый</w:t>
      </w:r>
      <w:r>
        <w:t xml:space="preserve"> в соответствии с п. 2.7.2.</w:t>
      </w:r>
    </w:p>
    <w:p w14:paraId="287E7209" w14:textId="77777777" w:rsidR="00BD5FF9" w:rsidRDefault="002F1DA6" w:rsidP="00E30834">
      <w:pPr>
        <w:pStyle w:val="30"/>
        <w:ind w:left="1077"/>
      </w:pPr>
      <w:bookmarkStart w:id="125" w:name="_Toc424122354"/>
      <w:r w:rsidRPr="008B1446">
        <w:t xml:space="preserve">Для всех Акций </w:t>
      </w:r>
      <w:r w:rsidR="008B1446" w:rsidRPr="008B1446">
        <w:t>может применяться</w:t>
      </w:r>
      <w:r w:rsidRPr="008B1446">
        <w:t xml:space="preserve"> дополнительный весовой коэффициент</w:t>
      </w:r>
      <w:r w:rsidR="00251DF5">
        <w:t xml:space="preserve"> </w:t>
      </w:r>
      <w:proofErr w:type="spellStart"/>
      <w:r w:rsidR="00251DF5" w:rsidRPr="00251DF5">
        <w:t>LWi</w:t>
      </w:r>
      <w:proofErr w:type="spellEnd"/>
      <w:r w:rsidR="008B1446">
        <w:t>, который корректирует вес Акции в индексе</w:t>
      </w:r>
      <w:r>
        <w:t xml:space="preserve">. </w:t>
      </w:r>
      <w:r w:rsidR="008B1446">
        <w:t xml:space="preserve">Данный коэффициент </w:t>
      </w:r>
      <w:r w:rsidR="00251DF5">
        <w:t xml:space="preserve">устанавливается с учетом рекомендаций Индексного комитета и </w:t>
      </w:r>
      <w:r>
        <w:t xml:space="preserve">может </w:t>
      </w:r>
      <w:r w:rsidR="008B1446">
        <w:t>определят</w:t>
      </w:r>
      <w:r>
        <w:t>ь</w:t>
      </w:r>
      <w:r w:rsidR="008B1446">
        <w:t xml:space="preserve">ся </w:t>
      </w:r>
      <w:r>
        <w:t xml:space="preserve">следующим образом: </w:t>
      </w:r>
    </w:p>
    <w:p w14:paraId="15E98655" w14:textId="77777777" w:rsidR="00BD5FF9" w:rsidRDefault="002F1DA6" w:rsidP="00A85E5D">
      <w:pPr>
        <w:pStyle w:val="11"/>
      </w:pPr>
      <w:r>
        <w:t>К</w:t>
      </w:r>
      <w:r w:rsidR="00BB5FF7">
        <w:t xml:space="preserve">ак </w:t>
      </w:r>
      <w:r w:rsidR="008B1446">
        <w:t>отношени</w:t>
      </w:r>
      <w:r w:rsidR="00251DF5">
        <w:t xml:space="preserve">е </w:t>
      </w:r>
      <w:r w:rsidR="00251DF5" w:rsidRPr="00251DF5">
        <w:t xml:space="preserve">доли акций, находящихся на хранении в центральном депозитарии РФ (за исключением счетов типа «С»), от общего количества выпущенных акций, </w:t>
      </w:r>
      <w:r w:rsidRPr="00251DF5">
        <w:t>к</w:t>
      </w:r>
      <w:r>
        <w:t> </w:t>
      </w:r>
      <w:r w:rsidR="00251DF5" w:rsidRPr="00251DF5">
        <w:t xml:space="preserve">Коэффициенту </w:t>
      </w:r>
      <w:proofErr w:type="spellStart"/>
      <w:r w:rsidR="00251DF5" w:rsidRPr="00251DF5">
        <w:t>free-float</w:t>
      </w:r>
      <w:proofErr w:type="spellEnd"/>
      <w:r>
        <w:t>.</w:t>
      </w:r>
    </w:p>
    <w:p w14:paraId="3AD33429" w14:textId="77777777" w:rsidR="00FD2F8C" w:rsidRDefault="002F1DA6" w:rsidP="00A85E5D">
      <w:pPr>
        <w:pStyle w:val="11"/>
      </w:pPr>
      <w:r>
        <w:t>К</w:t>
      </w:r>
      <w:r w:rsidR="00BB5FF7">
        <w:t xml:space="preserve">ак отношение доли </w:t>
      </w:r>
      <w:r w:rsidR="00756430">
        <w:t xml:space="preserve">доступных для совершения сделок </w:t>
      </w:r>
      <w:r w:rsidR="00BB5FF7">
        <w:t>акций</w:t>
      </w:r>
      <w:r w:rsidR="00BB5FF7" w:rsidRPr="00251DF5">
        <w:t xml:space="preserve"> от</w:t>
      </w:r>
      <w:r w:rsidR="00741483" w:rsidRPr="00741483">
        <w:t xml:space="preserve"> </w:t>
      </w:r>
      <w:r w:rsidR="00BB5FF7" w:rsidRPr="00251DF5">
        <w:t>общего количества выпущенных акций</w:t>
      </w:r>
      <w:r>
        <w:t>,</w:t>
      </w:r>
      <w:r w:rsidR="00BB5FF7" w:rsidRPr="00251DF5">
        <w:t xml:space="preserve"> к</w:t>
      </w:r>
      <w:r w:rsidR="00741483" w:rsidRPr="00741483">
        <w:t xml:space="preserve"> </w:t>
      </w:r>
      <w:r w:rsidR="00BB5FF7" w:rsidRPr="00251DF5">
        <w:t xml:space="preserve">Коэффициенту </w:t>
      </w:r>
      <w:proofErr w:type="spellStart"/>
      <w:r w:rsidR="00BB5FF7" w:rsidRPr="00251DF5">
        <w:t>free-float</w:t>
      </w:r>
      <w:proofErr w:type="spellEnd"/>
      <w:r w:rsidR="00BB5FF7">
        <w:t>.</w:t>
      </w:r>
      <w:r>
        <w:t xml:space="preserve"> И</w:t>
      </w:r>
      <w:r w:rsidRPr="00BD5FF9">
        <w:t>нформаци</w:t>
      </w:r>
      <w:r>
        <w:t>я</w:t>
      </w:r>
      <w:r w:rsidRPr="00BD5FF9">
        <w:t xml:space="preserve"> о</w:t>
      </w:r>
      <w:r w:rsidR="00741483" w:rsidRPr="00741483">
        <w:t xml:space="preserve"> </w:t>
      </w:r>
      <w:r w:rsidRPr="00BD5FF9">
        <w:t>доступности</w:t>
      </w:r>
      <w:r w:rsidR="00741483" w:rsidRPr="00741483">
        <w:t xml:space="preserve"> </w:t>
      </w:r>
      <w:r w:rsidRPr="00BD5FF9">
        <w:t>бумаг для совершения сделок</w:t>
      </w:r>
      <w:r>
        <w:t xml:space="preserve"> определя</w:t>
      </w:r>
      <w:r w:rsidR="000100A9">
        <w:t>ет</w:t>
      </w:r>
      <w:r>
        <w:t>ся на</w:t>
      </w:r>
      <w:r w:rsidR="00741483" w:rsidRPr="00741483">
        <w:t xml:space="preserve"> </w:t>
      </w:r>
      <w:r w:rsidRPr="00BD5FF9">
        <w:t>основе</w:t>
      </w:r>
      <w:r>
        <w:t xml:space="preserve"> </w:t>
      </w:r>
      <w:r w:rsidR="003F7D0E">
        <w:t>доступных</w:t>
      </w:r>
      <w:r>
        <w:t xml:space="preserve"> источников информации</w:t>
      </w:r>
      <w:r w:rsidR="000100A9">
        <w:t xml:space="preserve"> и утверждается Индексным комитетом</w:t>
      </w:r>
      <w:r>
        <w:t>.</w:t>
      </w:r>
    </w:p>
    <w:p w14:paraId="5384D519" w14:textId="442BAF04" w:rsidR="00251DF5" w:rsidRDefault="002F1DA6" w:rsidP="0059109E">
      <w:pPr>
        <w:pStyle w:val="4"/>
        <w:numPr>
          <w:ilvl w:val="0"/>
          <w:numId w:val="0"/>
        </w:numPr>
        <w:ind w:left="927"/>
      </w:pPr>
      <w:r w:rsidRPr="00251DF5">
        <w:t xml:space="preserve">Дополнительный весовой коэффициент Акции </w:t>
      </w:r>
      <w:proofErr w:type="spellStart"/>
      <w:r w:rsidRPr="00251DF5">
        <w:t>LWi</w:t>
      </w:r>
      <w:proofErr w:type="spellEnd"/>
      <w:r w:rsidRPr="00251DF5">
        <w:t xml:space="preserve"> принимает значение от 0 до 1</w:t>
      </w:r>
      <w:r>
        <w:t xml:space="preserve"> </w:t>
      </w:r>
      <w:r w:rsidR="00747EA9">
        <w:t>с</w:t>
      </w:r>
      <w:r w:rsidR="00741483" w:rsidRPr="00741483">
        <w:t xml:space="preserve"> </w:t>
      </w:r>
      <w:r w:rsidR="00747EA9">
        <w:t>точностью 0,1</w:t>
      </w:r>
      <w:r w:rsidR="00417481">
        <w:t>.</w:t>
      </w:r>
    </w:p>
    <w:p w14:paraId="29EFEF82" w14:textId="77777777" w:rsidR="00354EE2" w:rsidRDefault="00354EE2" w:rsidP="00354EE2">
      <w:pPr>
        <w:pStyle w:val="30"/>
        <w:numPr>
          <w:ilvl w:val="0"/>
          <w:numId w:val="0"/>
        </w:numPr>
        <w:ind w:left="1077" w:hanging="793"/>
      </w:pPr>
    </w:p>
    <w:p w14:paraId="74C41661" w14:textId="77777777" w:rsidR="00354EE2" w:rsidRPr="00636E22" w:rsidRDefault="002F1DA6" w:rsidP="00354EE2">
      <w:pPr>
        <w:pStyle w:val="a"/>
      </w:pPr>
      <w:bookmarkStart w:id="126" w:name="_Ref482878825"/>
      <w:bookmarkStart w:id="127" w:name="_Toc488065472"/>
      <w:bookmarkStart w:id="128" w:name="_Toc176857250"/>
      <w:r w:rsidRPr="00636E22">
        <w:t>Расчет весовых коэффициентов</w:t>
      </w:r>
      <w:bookmarkEnd w:id="126"/>
      <w:bookmarkEnd w:id="127"/>
      <w:bookmarkEnd w:id="128"/>
    </w:p>
    <w:p w14:paraId="219B845F" w14:textId="77777777" w:rsidR="00354EE2" w:rsidRPr="00636E22" w:rsidRDefault="002F1DA6" w:rsidP="00E63C8D">
      <w:pPr>
        <w:pStyle w:val="30"/>
        <w:keepNext/>
        <w:ind w:left="1078" w:hanging="794"/>
        <w:rPr>
          <w:rFonts w:cs="Tahoma"/>
        </w:rPr>
      </w:pPr>
      <w:bookmarkStart w:id="129" w:name="_Ref487538152"/>
      <w:r w:rsidRPr="00636E22">
        <w:rPr>
          <w:rFonts w:cs="Tahoma"/>
        </w:rPr>
        <w:t xml:space="preserve">Удельный вес </w:t>
      </w:r>
      <w:proofErr w:type="spellStart"/>
      <w:r w:rsidRPr="00636E22">
        <w:rPr>
          <w:rFonts w:cs="Tahoma"/>
          <w:lang w:val="en-US"/>
        </w:rPr>
        <w:t>i</w:t>
      </w:r>
      <w:proofErr w:type="spellEnd"/>
      <w:r w:rsidRPr="00636E22">
        <w:rPr>
          <w:rFonts w:cs="Tahoma"/>
        </w:rPr>
        <w:t>-ой Акции рассчитывается по следующей формуле:</w:t>
      </w:r>
      <w:bookmarkEnd w:id="129"/>
    </w:p>
    <w:p w14:paraId="6631F12C" w14:textId="77777777" w:rsidR="00354EE2" w:rsidRPr="00636E22" w:rsidRDefault="002F1DA6" w:rsidP="00354EE2">
      <w:pPr>
        <w:pStyle w:val="afb"/>
        <w:rPr>
          <w:rFonts w:ascii="Tahoma" w:hAnsi="Tahoma" w:cs="Tahoma"/>
        </w:rPr>
      </w:pPr>
      <m:oMathPara>
        <m:oMath>
          <m:r>
            <w:rPr>
              <w:rFonts w:cs="Tahoma"/>
            </w:rPr>
            <m:t>Wgh</m:t>
          </m:r>
          <m:sSub>
            <m:sSubPr>
              <m:ctrlPr>
                <w:rPr>
                  <w:rFonts w:cs="Tahoma"/>
                </w:rPr>
              </m:ctrlPr>
            </m:sSubPr>
            <m:e>
              <m:r>
                <w:rPr>
                  <w:rFonts w:cs="Tahoma"/>
                </w:rPr>
                <m:t>t</m:t>
              </m:r>
            </m:e>
            <m:sub>
              <m:r>
                <w:rPr>
                  <w:rFonts w:cs="Tahoma"/>
                </w:rPr>
                <m:t>i</m:t>
              </m:r>
            </m:sub>
          </m:sSub>
          <m:r>
            <w:rPr>
              <w:rFonts w:cs="Tahoma"/>
            </w:rPr>
            <m:t>=</m:t>
          </m:r>
          <m:f>
            <m:fPr>
              <m:ctrlPr/>
            </m:fPr>
            <m:num>
              <m:r>
                <w:rPr>
                  <w:rFonts w:cs="Tahoma"/>
                </w:rPr>
                <m:t>M</m:t>
              </m:r>
              <m:sSub>
                <m:sSubPr>
                  <m:ctrlPr>
                    <w:rPr>
                      <w:rFonts w:cs="Tahoma"/>
                    </w:rPr>
                  </m:ctrlPr>
                </m:sSubPr>
                <m:e>
                  <m:r>
                    <w:rPr>
                      <w:rFonts w:cs="Tahoma"/>
                    </w:rPr>
                    <m:t>C</m:t>
                  </m:r>
                </m:e>
                <m:sub>
                  <m:r>
                    <w:rPr>
                      <w:rFonts w:cs="Tahoma"/>
                    </w:rPr>
                    <m:t>i</m:t>
                  </m:r>
                </m:sub>
              </m:sSub>
            </m:num>
            <m:den>
              <m:nary>
                <m:naryPr>
                  <m:chr m:val="∑"/>
                  <m:limLoc m:val="undOvr"/>
                  <m:ctrlPr>
                    <w:rPr>
                      <w:rFonts w:cs="Tahoma"/>
                    </w:rPr>
                  </m:ctrlPr>
                </m:naryPr>
                <m:sub>
                  <m:r>
                    <w:rPr>
                      <w:rFonts w:cs="Tahoma"/>
                    </w:rPr>
                    <m:t>i=1</m:t>
                  </m:r>
                </m:sub>
                <m:sup>
                  <m:r>
                    <w:rPr>
                      <w:rFonts w:cs="Tahoma"/>
                    </w:rPr>
                    <m:t>N</m:t>
                  </m:r>
                </m:sup>
                <m:e>
                  <m:r>
                    <w:rPr>
                      <w:rFonts w:cs="Tahoma"/>
                    </w:rPr>
                    <m:t>M</m:t>
                  </m:r>
                  <m:sSub>
                    <m:sSubPr>
                      <m:ctrlPr>
                        <w:rPr>
                          <w:rFonts w:cs="Tahoma"/>
                        </w:rPr>
                      </m:ctrlPr>
                    </m:sSubPr>
                    <m:e>
                      <m:r>
                        <w:rPr>
                          <w:rFonts w:cs="Tahoma"/>
                        </w:rPr>
                        <m:t>C</m:t>
                      </m:r>
                    </m:e>
                    <m:sub>
                      <m:r>
                        <w:rPr>
                          <w:rFonts w:cs="Tahoma"/>
                        </w:rPr>
                        <m:t>i</m:t>
                      </m:r>
                    </m:sub>
                  </m:sSub>
                  <m:r>
                    <w:rPr>
                      <w:rFonts w:cs="Tahoma"/>
                    </w:rPr>
                    <m:t xml:space="preserve"> </m:t>
                  </m:r>
                </m:e>
              </m:nary>
            </m:den>
          </m:f>
          <m:r>
            <w:rPr>
              <w:rFonts w:cs="Tahoma"/>
            </w:rPr>
            <m:t>∙100%,</m:t>
          </m:r>
        </m:oMath>
      </m:oMathPara>
    </w:p>
    <w:p w14:paraId="24FE1BD3" w14:textId="77777777" w:rsidR="00354EE2" w:rsidRPr="00636E22" w:rsidRDefault="002F1DA6" w:rsidP="00354EE2">
      <w:pPr>
        <w:pStyle w:val="af9"/>
        <w:rPr>
          <w:rFonts w:cs="Tahoma"/>
        </w:rPr>
      </w:pPr>
      <w:r w:rsidRPr="00636E22">
        <w:rPr>
          <w:rFonts w:cs="Tahoma"/>
        </w:rPr>
        <w:t>где:</w:t>
      </w:r>
    </w:p>
    <w:p w14:paraId="437E2446" w14:textId="77777777" w:rsidR="00354EE2" w:rsidRPr="00636E22" w:rsidRDefault="002F1DA6" w:rsidP="00354EE2">
      <w:pPr>
        <w:pStyle w:val="af9"/>
        <w:rPr>
          <w:rFonts w:cs="Tahoma"/>
        </w:rPr>
      </w:pPr>
      <w:proofErr w:type="spellStart"/>
      <w:r w:rsidRPr="00636E22">
        <w:rPr>
          <w:rFonts w:cs="Tahoma"/>
          <w:lang w:val="en-US"/>
        </w:rPr>
        <w:t>Wght</w:t>
      </w:r>
      <w:r w:rsidRPr="00636E22">
        <w:rPr>
          <w:rFonts w:cs="Tahoma"/>
          <w:vertAlign w:val="subscript"/>
          <w:lang w:val="en-US"/>
        </w:rPr>
        <w:t>i</w:t>
      </w:r>
      <w:proofErr w:type="spellEnd"/>
      <w:r w:rsidRPr="00636E22">
        <w:rPr>
          <w:rFonts w:cs="Tahoma"/>
        </w:rPr>
        <w:t xml:space="preserve"> – Удельный вес </w:t>
      </w:r>
      <w:proofErr w:type="spellStart"/>
      <w:r w:rsidRPr="00636E22">
        <w:rPr>
          <w:rFonts w:cs="Tahoma"/>
          <w:lang w:val="en-US"/>
        </w:rPr>
        <w:t>i</w:t>
      </w:r>
      <w:proofErr w:type="spellEnd"/>
      <w:r w:rsidRPr="00636E22">
        <w:rPr>
          <w:rFonts w:cs="Tahoma"/>
        </w:rPr>
        <w:t>-</w:t>
      </w:r>
      <w:r w:rsidR="007A6A81">
        <w:rPr>
          <w:rFonts w:cs="Tahoma"/>
        </w:rPr>
        <w:t>ой</w:t>
      </w:r>
      <w:r w:rsidR="007A6A81" w:rsidRPr="00636E22">
        <w:rPr>
          <w:rFonts w:cs="Tahoma"/>
        </w:rPr>
        <w:t xml:space="preserve"> </w:t>
      </w:r>
      <w:r w:rsidRPr="00636E22">
        <w:rPr>
          <w:rFonts w:cs="Tahoma"/>
        </w:rPr>
        <w:t>Акци</w:t>
      </w:r>
      <w:r w:rsidR="007A6A81">
        <w:rPr>
          <w:rFonts w:cs="Tahoma"/>
        </w:rPr>
        <w:t>и</w:t>
      </w:r>
      <w:r w:rsidRPr="00636E22">
        <w:rPr>
          <w:rFonts w:cs="Tahoma"/>
        </w:rPr>
        <w:t>;</w:t>
      </w:r>
    </w:p>
    <w:p w14:paraId="59427B3A" w14:textId="77777777" w:rsidR="00354EE2" w:rsidRPr="002116C9" w:rsidRDefault="002F1DA6" w:rsidP="00354EE2">
      <w:pPr>
        <w:pStyle w:val="af9"/>
        <w:rPr>
          <w:rFonts w:cs="Tahoma"/>
        </w:rPr>
      </w:pPr>
      <w:proofErr w:type="spellStart"/>
      <w:r w:rsidRPr="00636E22">
        <w:rPr>
          <w:rFonts w:cs="Tahoma"/>
          <w:lang w:val="en-US"/>
        </w:rPr>
        <w:t>MC</w:t>
      </w:r>
      <w:r w:rsidRPr="00636E22">
        <w:rPr>
          <w:rFonts w:cs="Tahoma"/>
          <w:vertAlign w:val="subscript"/>
          <w:lang w:val="en-US"/>
        </w:rPr>
        <w:t>i</w:t>
      </w:r>
      <w:proofErr w:type="spellEnd"/>
      <w:r w:rsidRPr="00636E22">
        <w:rPr>
          <w:rFonts w:cs="Tahoma"/>
        </w:rPr>
        <w:t xml:space="preserve"> – </w:t>
      </w:r>
      <w:r w:rsidR="00D84141">
        <w:rPr>
          <w:rFonts w:cs="Tahoma"/>
        </w:rPr>
        <w:t>К</w:t>
      </w:r>
      <w:r w:rsidRPr="00636E22">
        <w:rPr>
          <w:rFonts w:cs="Tahoma"/>
        </w:rPr>
        <w:t>апитализация i-той Акции</w:t>
      </w:r>
      <w:r w:rsidRPr="002116C9">
        <w:rPr>
          <w:rFonts w:cs="Tahoma"/>
        </w:rPr>
        <w:t>;</w:t>
      </w:r>
    </w:p>
    <w:p w14:paraId="667E4C31" w14:textId="77777777" w:rsidR="00354EE2" w:rsidRPr="00636E22" w:rsidRDefault="002F1DA6" w:rsidP="00354EE2">
      <w:pPr>
        <w:pStyle w:val="af9"/>
        <w:rPr>
          <w:rFonts w:cs="Tahoma"/>
        </w:rPr>
      </w:pPr>
      <w:r w:rsidRPr="00636E22">
        <w:rPr>
          <w:rFonts w:cs="Tahoma"/>
          <w:lang w:val="en-US"/>
        </w:rPr>
        <w:t>N</w:t>
      </w:r>
      <w:r w:rsidRPr="00636E22">
        <w:rPr>
          <w:rFonts w:cs="Tahoma"/>
        </w:rPr>
        <w:t xml:space="preserve"> – общее количество Акций.</w:t>
      </w:r>
    </w:p>
    <w:p w14:paraId="163DD1C4" w14:textId="77777777" w:rsidR="00354EE2" w:rsidRPr="00636E22" w:rsidRDefault="002F1DA6" w:rsidP="000925DA">
      <w:pPr>
        <w:pStyle w:val="30"/>
        <w:keepNext/>
        <w:ind w:left="1078" w:hanging="794"/>
        <w:rPr>
          <w:rFonts w:cs="Tahoma"/>
        </w:rPr>
      </w:pPr>
      <w:r w:rsidRPr="00636E22">
        <w:rPr>
          <w:rFonts w:cs="Tahoma"/>
        </w:rPr>
        <w:t>Удельный вес Акций одного Эмитента рассчитывается как сумма Удельных весов Акций всех категорий данного Эмитента.</w:t>
      </w:r>
    </w:p>
    <w:p w14:paraId="5CA4F723" w14:textId="77777777" w:rsidR="00354EE2" w:rsidRDefault="002F1DA6" w:rsidP="000925DA">
      <w:pPr>
        <w:pStyle w:val="30"/>
        <w:keepNext/>
        <w:ind w:left="1078" w:hanging="794"/>
        <w:rPr>
          <w:rFonts w:cs="Tahoma"/>
        </w:rPr>
      </w:pPr>
      <w:bookmarkStart w:id="130" w:name="_Ref482878537"/>
      <w:r w:rsidRPr="00636E22">
        <w:rPr>
          <w:rFonts w:cs="Tahoma"/>
        </w:rPr>
        <w:t xml:space="preserve">В целях </w:t>
      </w:r>
      <w:r>
        <w:rPr>
          <w:rFonts w:cs="Tahoma"/>
        </w:rPr>
        <w:t>уменьшения</w:t>
      </w:r>
      <w:r w:rsidRPr="00636E22">
        <w:rPr>
          <w:rFonts w:cs="Tahoma"/>
        </w:rPr>
        <w:t xml:space="preserve"> влияния Акций отдельных </w:t>
      </w:r>
      <w:r w:rsidR="0051003E">
        <w:rPr>
          <w:rFonts w:cs="Tahoma"/>
        </w:rPr>
        <w:t>Э</w:t>
      </w:r>
      <w:r w:rsidRPr="00636E22">
        <w:rPr>
          <w:rFonts w:cs="Tahoma"/>
        </w:rPr>
        <w:t>митентов на значение Индексов использу</w:t>
      </w:r>
      <w:r>
        <w:rPr>
          <w:rFonts w:cs="Tahoma"/>
        </w:rPr>
        <w:t>е</w:t>
      </w:r>
      <w:r w:rsidRPr="00636E22">
        <w:rPr>
          <w:rFonts w:cs="Tahoma"/>
        </w:rPr>
        <w:t xml:space="preserve">тся </w:t>
      </w:r>
      <w:r>
        <w:rPr>
          <w:rFonts w:cs="Tahoma"/>
        </w:rPr>
        <w:t>весово</w:t>
      </w:r>
      <w:r w:rsidR="00E54C50">
        <w:rPr>
          <w:rFonts w:cs="Tahoma"/>
        </w:rPr>
        <w:t>й</w:t>
      </w:r>
      <w:r>
        <w:rPr>
          <w:rFonts w:cs="Tahoma"/>
        </w:rPr>
        <w:t xml:space="preserve"> коэффициент </w:t>
      </w:r>
      <w:proofErr w:type="spellStart"/>
      <w:r w:rsidRPr="005E2BBF">
        <w:rPr>
          <w:rFonts w:cs="Tahoma"/>
        </w:rPr>
        <w:t>WW</w:t>
      </w:r>
      <w:r w:rsidRPr="000925DA">
        <w:rPr>
          <w:rFonts w:cs="Tahoma"/>
        </w:rPr>
        <w:t>i</w:t>
      </w:r>
      <w:proofErr w:type="spellEnd"/>
      <w:r w:rsidR="00E54C50">
        <w:rPr>
          <w:rFonts w:cs="Tahoma"/>
        </w:rPr>
        <w:t xml:space="preserve">, рассчитываемый </w:t>
      </w:r>
      <w:r>
        <w:rPr>
          <w:rFonts w:cs="Tahoma"/>
        </w:rPr>
        <w:t xml:space="preserve">таким образом, чтобы Удельный вес Акции и/или Эмитента не превышал требуемого значения. </w:t>
      </w:r>
      <w:r w:rsidR="00E036DE">
        <w:rPr>
          <w:rFonts w:cs="Tahoma"/>
        </w:rPr>
        <w:t>Соответствующие значения и в</w:t>
      </w:r>
      <w:r>
        <w:rPr>
          <w:rFonts w:cs="Tahoma"/>
        </w:rPr>
        <w:t xml:space="preserve">иды ограничений </w:t>
      </w:r>
      <w:r w:rsidRPr="009D3244">
        <w:rPr>
          <w:rFonts w:cs="Tahoma"/>
        </w:rPr>
        <w:t>Удельного веса</w:t>
      </w:r>
      <w:r w:rsidRPr="00636E22">
        <w:rPr>
          <w:rFonts w:cs="Tahoma"/>
        </w:rPr>
        <w:t xml:space="preserve"> установлены в Приложении 3</w:t>
      </w:r>
      <w:r>
        <w:rPr>
          <w:rFonts w:cs="Tahoma"/>
        </w:rPr>
        <w:t>.</w:t>
      </w:r>
      <w:bookmarkEnd w:id="130"/>
    </w:p>
    <w:p w14:paraId="3FA9D6A0" w14:textId="77777777" w:rsidR="00354EE2" w:rsidRPr="00AF73F6" w:rsidRDefault="002F1DA6" w:rsidP="000925DA">
      <w:pPr>
        <w:pStyle w:val="30"/>
        <w:keepNext/>
        <w:ind w:left="1078" w:hanging="794"/>
        <w:rPr>
          <w:rFonts w:cs="Tahoma"/>
        </w:rPr>
      </w:pPr>
      <w:r w:rsidRPr="000925DA">
        <w:rPr>
          <w:rFonts w:cs="Tahoma"/>
        </w:rPr>
        <w:t>Для</w:t>
      </w:r>
      <w:r>
        <w:rPr>
          <w:rFonts w:cs="Tahoma"/>
        </w:rPr>
        <w:t xml:space="preserve"> соблюдения ограничений, </w:t>
      </w:r>
      <w:r w:rsidRPr="000925DA">
        <w:rPr>
          <w:rFonts w:cs="Tahoma"/>
        </w:rPr>
        <w:t>указанных п.</w:t>
      </w:r>
      <w:r w:rsidRPr="000925DA">
        <w:rPr>
          <w:rFonts w:cs="Tahoma"/>
        </w:rPr>
        <w:fldChar w:fldCharType="begin"/>
      </w:r>
      <w:r w:rsidRPr="000925DA">
        <w:rPr>
          <w:rFonts w:cs="Tahoma"/>
        </w:rPr>
        <w:instrText xml:space="preserve"> REF _Ref482878537 \r \h </w:instrText>
      </w:r>
      <w:r w:rsidR="000925DA">
        <w:rPr>
          <w:rFonts w:cs="Tahoma"/>
        </w:rPr>
        <w:instrText xml:space="preserve"> \* MERGEFORMAT </w:instrText>
      </w:r>
      <w:r w:rsidRPr="000925DA">
        <w:rPr>
          <w:rFonts w:cs="Tahoma"/>
        </w:rPr>
      </w:r>
      <w:r w:rsidRPr="000925DA">
        <w:rPr>
          <w:rFonts w:cs="Tahoma"/>
        </w:rPr>
        <w:fldChar w:fldCharType="separate"/>
      </w:r>
      <w:r w:rsidR="00B8031C">
        <w:rPr>
          <w:rFonts w:cs="Tahoma"/>
        </w:rPr>
        <w:t>2.8.3</w:t>
      </w:r>
      <w:r w:rsidRPr="000925DA">
        <w:rPr>
          <w:rFonts w:cs="Tahoma"/>
        </w:rPr>
        <w:fldChar w:fldCharType="end"/>
      </w:r>
      <w:r w:rsidRPr="000925DA">
        <w:rPr>
          <w:rFonts w:cs="Tahoma"/>
        </w:rPr>
        <w:t>, осуществляется процедура корректировки Удельных весов Эмитентов:</w:t>
      </w:r>
    </w:p>
    <w:p w14:paraId="719B9AF4" w14:textId="77777777" w:rsidR="00354EE2" w:rsidRDefault="002F1DA6" w:rsidP="00354EE2">
      <w:pPr>
        <w:pStyle w:val="11"/>
      </w:pPr>
      <w:r>
        <w:t xml:space="preserve">Если Удельный вес Эмитента или сумма Удельных весов Эмитентов в Базе расчета Индекса превышает величину, установленную в Приложении 3, то соответствующий </w:t>
      </w:r>
      <w:r w:rsidR="00E036DE">
        <w:t xml:space="preserve">Удельный </w:t>
      </w:r>
      <w:r>
        <w:t xml:space="preserve">вес устанавливается равным этой величине. </w:t>
      </w:r>
    </w:p>
    <w:p w14:paraId="799472E1" w14:textId="77777777" w:rsidR="00354EE2" w:rsidRDefault="002F1DA6" w:rsidP="00354EE2">
      <w:pPr>
        <w:pStyle w:val="11"/>
      </w:pPr>
      <w:r>
        <w:t xml:space="preserve">Разница между </w:t>
      </w:r>
      <w:r w:rsidR="00E036DE">
        <w:t xml:space="preserve">Удельными </w:t>
      </w:r>
      <w:r>
        <w:t xml:space="preserve">весами до и после ограничения пропорционально распределяется между Эмитентами, </w:t>
      </w:r>
      <w:r w:rsidR="00E036DE">
        <w:t xml:space="preserve">Удельные </w:t>
      </w:r>
      <w:r>
        <w:t>веса которых не были ограничены.</w:t>
      </w:r>
    </w:p>
    <w:p w14:paraId="4F0825D6" w14:textId="77777777" w:rsidR="00354EE2" w:rsidRDefault="002F1DA6" w:rsidP="00354EE2">
      <w:pPr>
        <w:pStyle w:val="11"/>
      </w:pPr>
      <w:r>
        <w:t xml:space="preserve">Указанные выше действия повторяются итерационно пока остаются Эмитенты, </w:t>
      </w:r>
      <w:r w:rsidR="00E036DE">
        <w:t xml:space="preserve">Удельные </w:t>
      </w:r>
      <w:r>
        <w:t>веса которых превышают величину, установленную в Приложении 3.</w:t>
      </w:r>
    </w:p>
    <w:p w14:paraId="06A06594" w14:textId="77777777" w:rsidR="00354EE2" w:rsidRPr="009A598F" w:rsidRDefault="002F1DA6" w:rsidP="000925DA">
      <w:pPr>
        <w:pStyle w:val="30"/>
        <w:keepNext/>
        <w:ind w:left="1078" w:hanging="794"/>
        <w:rPr>
          <w:rFonts w:cs="Tahoma"/>
        </w:rPr>
      </w:pPr>
      <w:r w:rsidRPr="009A598F">
        <w:rPr>
          <w:rFonts w:cs="Tahoma"/>
        </w:rPr>
        <w:t xml:space="preserve">Весовой коэффициент </w:t>
      </w:r>
      <w:r>
        <w:rPr>
          <w:rFonts w:cs="Tahoma"/>
        </w:rPr>
        <w:t xml:space="preserve">i-ой Акции </w:t>
      </w:r>
      <w:proofErr w:type="spellStart"/>
      <w:r w:rsidRPr="00FB23DE">
        <w:rPr>
          <w:rFonts w:cs="Tahoma"/>
        </w:rPr>
        <w:t>W</w:t>
      </w:r>
      <w:r w:rsidRPr="000925DA">
        <w:rPr>
          <w:rFonts w:cs="Tahoma"/>
        </w:rPr>
        <w:t>i</w:t>
      </w:r>
      <w:proofErr w:type="spellEnd"/>
      <w:r>
        <w:rPr>
          <w:rFonts w:cs="Tahoma"/>
        </w:rPr>
        <w:t xml:space="preserve">, используемый при расчете Индексов, </w:t>
      </w:r>
      <w:r w:rsidRPr="009A598F">
        <w:rPr>
          <w:rFonts w:cs="Tahoma"/>
        </w:rPr>
        <w:t>рассчитывается по следующей формуле:</w:t>
      </w:r>
    </w:p>
    <w:p w14:paraId="52658248" w14:textId="77777777" w:rsidR="00354EE2" w:rsidRDefault="00354EE2" w:rsidP="00354EE2">
      <w:pPr>
        <w:pStyle w:val="30"/>
        <w:numPr>
          <w:ilvl w:val="0"/>
          <w:numId w:val="0"/>
        </w:numPr>
        <w:ind w:left="284"/>
        <w:rPr>
          <w:rFonts w:cs="Tahoma"/>
          <w:sz w:val="24"/>
        </w:rPr>
      </w:pPr>
    </w:p>
    <w:p w14:paraId="1B43E1BF" w14:textId="77777777" w:rsidR="00354EE2" w:rsidRPr="006B0A6B" w:rsidRDefault="00BC371D" w:rsidP="00354EE2">
      <w:pPr>
        <w:pStyle w:val="30"/>
        <w:numPr>
          <w:ilvl w:val="0"/>
          <w:numId w:val="0"/>
        </w:numPr>
        <w:ind w:left="284"/>
        <w:rPr>
          <w:rFonts w:cs="Tahoma"/>
        </w:rPr>
      </w:pPr>
      <m:oMathPara>
        <m:oMath>
          <m:sSub>
            <m:sSubPr>
              <m:ctrlPr>
                <w:rPr>
                  <w:rFonts w:ascii="Cambria Math" w:hAnsi="Cambria Math" w:cs="Tahoma"/>
                  <w:sz w:val="24"/>
                </w:rPr>
              </m:ctrlPr>
            </m:sSubPr>
            <m:e>
              <m:r>
                <w:rPr>
                  <w:rFonts w:ascii="Cambria Math" w:hAnsi="Cambria Math" w:cs="Tahoma"/>
                  <w:sz w:val="24"/>
                </w:rPr>
                <m:t>W</m:t>
              </m:r>
            </m:e>
            <m:sub>
              <m:r>
                <w:rPr>
                  <w:rFonts w:ascii="Cambria Math" w:hAnsi="Cambria Math" w:cs="Tahoma"/>
                  <w:sz w:val="24"/>
                </w:rPr>
                <m:t>i</m:t>
              </m:r>
            </m:sub>
          </m:sSub>
          <m:r>
            <w:rPr>
              <w:rFonts w:ascii="Cambria Math" w:hAnsi="Cambria Math" w:cs="Tahoma"/>
              <w:sz w:val="24"/>
            </w:rPr>
            <m:t>=</m:t>
          </m:r>
          <m:sSub>
            <m:sSubPr>
              <m:ctrlPr>
                <w:rPr>
                  <w:rFonts w:ascii="Cambria Math" w:hAnsi="Cambria Math" w:cs="Tahoma"/>
                  <w:i/>
                  <w:sz w:val="24"/>
                </w:rPr>
              </m:ctrlPr>
            </m:sSubPr>
            <m:e>
              <m:r>
                <w:rPr>
                  <w:rFonts w:ascii="Cambria Math" w:hAnsi="Cambria Math" w:cs="Tahoma"/>
                  <w:sz w:val="24"/>
                </w:rPr>
                <m:t>WW</m:t>
              </m:r>
            </m:e>
            <m:sub>
              <m:r>
                <w:rPr>
                  <w:rFonts w:ascii="Cambria Math" w:hAnsi="Cambria Math" w:cs="Tahoma"/>
                  <w:sz w:val="24"/>
                </w:rPr>
                <m:t>i</m:t>
              </m:r>
            </m:sub>
          </m:sSub>
          <m:r>
            <m:rPr>
              <m:sty m:val="p"/>
            </m:rPr>
            <w:rPr>
              <w:rFonts w:ascii="Cambria Math" w:hAnsi="Cambria Math" w:cs="Tahoma"/>
            </w:rPr>
            <m:t>∙</m:t>
          </m:r>
          <m:sSub>
            <m:sSubPr>
              <m:ctrlPr>
                <w:rPr>
                  <w:rFonts w:ascii="Cambria Math" w:hAnsi="Cambria Math" w:cs="Tahoma"/>
                  <w:i/>
                  <w:sz w:val="24"/>
                </w:rPr>
              </m:ctrlPr>
            </m:sSubPr>
            <m:e>
              <m:r>
                <w:rPr>
                  <w:rFonts w:ascii="Cambria Math" w:hAnsi="Cambria Math" w:cs="Tahoma"/>
                  <w:sz w:val="24"/>
                </w:rPr>
                <m:t>LW</m:t>
              </m:r>
            </m:e>
            <m:sub>
              <m:r>
                <w:rPr>
                  <w:rFonts w:ascii="Cambria Math" w:hAnsi="Cambria Math" w:cs="Tahoma"/>
                  <w:sz w:val="24"/>
                </w:rPr>
                <m:t>i</m:t>
              </m:r>
            </m:sub>
          </m:sSub>
          <m:r>
            <w:rPr>
              <w:rFonts w:ascii="Cambria Math" w:hAnsi="Cambria Math" w:cs="Tahoma"/>
              <w:sz w:val="24"/>
            </w:rPr>
            <m:t xml:space="preserve"> ,</m:t>
          </m:r>
        </m:oMath>
      </m:oMathPara>
    </w:p>
    <w:p w14:paraId="16380AD8" w14:textId="77777777" w:rsidR="00354EE2" w:rsidRPr="00636E22" w:rsidRDefault="002F1DA6" w:rsidP="00354EE2">
      <w:pPr>
        <w:pStyle w:val="af9"/>
        <w:rPr>
          <w:rFonts w:cs="Tahoma"/>
        </w:rPr>
      </w:pPr>
      <w:r w:rsidRPr="00636E22">
        <w:rPr>
          <w:rFonts w:cs="Tahoma"/>
        </w:rPr>
        <w:t>где:</w:t>
      </w:r>
    </w:p>
    <w:p w14:paraId="7F04CB9E" w14:textId="77777777" w:rsidR="00354EE2" w:rsidRPr="00636E22" w:rsidRDefault="002F1DA6" w:rsidP="00354EE2">
      <w:pPr>
        <w:pStyle w:val="af9"/>
        <w:rPr>
          <w:rFonts w:cs="Tahoma"/>
        </w:rPr>
      </w:pPr>
      <w:proofErr w:type="spellStart"/>
      <w:r w:rsidRPr="00636E22">
        <w:rPr>
          <w:rFonts w:cs="Tahoma"/>
          <w:lang w:val="en-US"/>
        </w:rPr>
        <w:t>W</w:t>
      </w:r>
      <w:r>
        <w:rPr>
          <w:rFonts w:cs="Tahoma"/>
          <w:lang w:val="en-US"/>
        </w:rPr>
        <w:t>W</w:t>
      </w:r>
      <w:r w:rsidRPr="00636E22">
        <w:rPr>
          <w:rFonts w:cs="Tahoma"/>
          <w:vertAlign w:val="subscript"/>
          <w:lang w:val="en-US"/>
        </w:rPr>
        <w:t>i</w:t>
      </w:r>
      <w:proofErr w:type="spellEnd"/>
      <w:r w:rsidRPr="00636E22">
        <w:rPr>
          <w:rFonts w:cs="Tahoma"/>
        </w:rPr>
        <w:t xml:space="preserve"> – коэффициент, ограничивающий долю капитализации i-ой Акции </w:t>
      </w:r>
      <w:r>
        <w:rPr>
          <w:rFonts w:cs="Tahoma"/>
        </w:rPr>
        <w:t xml:space="preserve">в зависимости от </w:t>
      </w:r>
      <w:r w:rsidR="00E036DE">
        <w:rPr>
          <w:rFonts w:cs="Tahoma"/>
        </w:rPr>
        <w:t>У</w:t>
      </w:r>
      <w:r w:rsidRPr="00636E22">
        <w:rPr>
          <w:rFonts w:cs="Tahoma"/>
        </w:rPr>
        <w:t>дельн</w:t>
      </w:r>
      <w:r>
        <w:rPr>
          <w:rFonts w:cs="Tahoma"/>
        </w:rPr>
        <w:t>ого</w:t>
      </w:r>
      <w:r w:rsidRPr="00636E22">
        <w:rPr>
          <w:rFonts w:cs="Tahoma"/>
        </w:rPr>
        <w:t xml:space="preserve"> вес</w:t>
      </w:r>
      <w:r>
        <w:rPr>
          <w:rFonts w:cs="Tahoma"/>
        </w:rPr>
        <w:t>а</w:t>
      </w:r>
      <w:r w:rsidRPr="00636E22">
        <w:rPr>
          <w:rFonts w:cs="Tahoma"/>
        </w:rPr>
        <w:t xml:space="preserve"> </w:t>
      </w:r>
      <w:proofErr w:type="spellStart"/>
      <w:r w:rsidRPr="00636E22">
        <w:rPr>
          <w:rFonts w:cs="Tahoma"/>
          <w:lang w:val="en-US"/>
        </w:rPr>
        <w:t>i</w:t>
      </w:r>
      <w:proofErr w:type="spellEnd"/>
      <w:r w:rsidRPr="00636E22">
        <w:rPr>
          <w:rFonts w:cs="Tahoma"/>
        </w:rPr>
        <w:t>-ых Акций;</w:t>
      </w:r>
    </w:p>
    <w:p w14:paraId="760473B7" w14:textId="77777777" w:rsidR="00354EE2" w:rsidRDefault="002F1DA6" w:rsidP="00354EE2">
      <w:pPr>
        <w:pStyle w:val="af9"/>
        <w:rPr>
          <w:rFonts w:cs="Tahoma"/>
        </w:rPr>
      </w:pPr>
      <w:proofErr w:type="spellStart"/>
      <w:r>
        <w:rPr>
          <w:rFonts w:cs="Tahoma"/>
          <w:iCs/>
          <w:lang w:val="en-US"/>
        </w:rPr>
        <w:t>L</w:t>
      </w:r>
      <w:r w:rsidRPr="00636E22">
        <w:rPr>
          <w:rFonts w:cs="Tahoma"/>
          <w:iCs/>
          <w:lang w:val="en-US"/>
        </w:rPr>
        <w:t>W</w:t>
      </w:r>
      <w:r w:rsidRPr="00636E22">
        <w:rPr>
          <w:rFonts w:cs="Tahoma"/>
          <w:iCs/>
          <w:vertAlign w:val="subscript"/>
          <w:lang w:val="en-US"/>
        </w:rPr>
        <w:t>i</w:t>
      </w:r>
      <w:proofErr w:type="spellEnd"/>
      <w:r w:rsidRPr="00636E22">
        <w:rPr>
          <w:rFonts w:cs="Tahoma"/>
        </w:rPr>
        <w:t xml:space="preserve"> –</w:t>
      </w:r>
      <w:r w:rsidRPr="009B1654">
        <w:rPr>
          <w:rFonts w:cs="Tahoma"/>
        </w:rPr>
        <w:t xml:space="preserve"> </w:t>
      </w:r>
      <w:r w:rsidR="00417481">
        <w:rPr>
          <w:rFonts w:cs="Tahoma"/>
        </w:rPr>
        <w:t xml:space="preserve">дополнительный </w:t>
      </w:r>
      <w:r w:rsidRPr="00636E22">
        <w:rPr>
          <w:rFonts w:cs="Tahoma"/>
        </w:rPr>
        <w:t>коэффициент, ограничивающий долю капитализации i-ой Акции</w:t>
      </w:r>
      <w:r>
        <w:rPr>
          <w:rFonts w:cs="Tahoma"/>
        </w:rPr>
        <w:t>.</w:t>
      </w:r>
    </w:p>
    <w:p w14:paraId="23D8357C" w14:textId="77777777" w:rsidR="00354EE2" w:rsidRPr="000925DA" w:rsidRDefault="002F1DA6" w:rsidP="000925DA">
      <w:pPr>
        <w:pStyle w:val="30"/>
        <w:keepNext/>
        <w:ind w:left="1078" w:hanging="794"/>
        <w:rPr>
          <w:rFonts w:cs="Tahoma"/>
        </w:rPr>
      </w:pPr>
      <w:r w:rsidRPr="000925DA">
        <w:rPr>
          <w:rFonts w:cs="Tahoma"/>
        </w:rPr>
        <w:t xml:space="preserve">Весовые коэффициенты </w:t>
      </w:r>
      <w:proofErr w:type="spellStart"/>
      <w:r w:rsidRPr="000925DA">
        <w:rPr>
          <w:rFonts w:cs="Tahoma"/>
        </w:rPr>
        <w:t>WWi</w:t>
      </w:r>
      <w:proofErr w:type="spellEnd"/>
      <w:r w:rsidRPr="00FB23DE">
        <w:rPr>
          <w:rFonts w:cs="Tahoma"/>
        </w:rPr>
        <w:t xml:space="preserve"> </w:t>
      </w:r>
      <w:r>
        <w:rPr>
          <w:rFonts w:cs="Tahoma"/>
        </w:rPr>
        <w:t xml:space="preserve">и </w:t>
      </w:r>
      <w:proofErr w:type="spellStart"/>
      <w:r w:rsidRPr="00FB23DE">
        <w:rPr>
          <w:rFonts w:cs="Tahoma"/>
        </w:rPr>
        <w:t>W</w:t>
      </w:r>
      <w:r w:rsidRPr="000925DA">
        <w:rPr>
          <w:rFonts w:cs="Tahoma"/>
        </w:rPr>
        <w:t>i</w:t>
      </w:r>
      <w:proofErr w:type="spellEnd"/>
      <w:r w:rsidRPr="000925DA">
        <w:rPr>
          <w:rFonts w:cs="Tahoma"/>
        </w:rPr>
        <w:t xml:space="preserve">, принимают значение от 0 до 1 с точностью до семи знаков после запятой по правилу математического округления. Расчет весовых </w:t>
      </w:r>
      <w:r w:rsidRPr="000925DA">
        <w:rPr>
          <w:rFonts w:cs="Tahoma"/>
        </w:rPr>
        <w:lastRenderedPageBreak/>
        <w:t>коэффициентов осуществляется по итогам торгового дня, предшествующего дню раскрытия информации об изменении Базы расчета.</w:t>
      </w:r>
    </w:p>
    <w:p w14:paraId="38888F38" w14:textId="77777777" w:rsidR="00354EE2" w:rsidRPr="00636E22" w:rsidRDefault="00354EE2" w:rsidP="00354EE2">
      <w:pPr>
        <w:pStyle w:val="a4"/>
        <w:spacing w:after="0"/>
        <w:jc w:val="both"/>
        <w:rPr>
          <w:rFonts w:cs="Tahoma"/>
        </w:rPr>
      </w:pPr>
    </w:p>
    <w:p w14:paraId="69EB2185" w14:textId="77777777" w:rsidR="00354EE2" w:rsidRPr="00636E22" w:rsidRDefault="002F1DA6" w:rsidP="00354EE2">
      <w:pPr>
        <w:pStyle w:val="a"/>
        <w:tabs>
          <w:tab w:val="clear" w:pos="9344"/>
        </w:tabs>
      </w:pPr>
      <w:bookmarkStart w:id="131" w:name="_Ref482878774"/>
      <w:bookmarkStart w:id="132" w:name="_Toc488065473"/>
      <w:bookmarkStart w:id="133" w:name="_Toc176857251"/>
      <w:r w:rsidRPr="00636E22">
        <w:t>Расчет Делителя</w:t>
      </w:r>
      <w:bookmarkEnd w:id="131"/>
      <w:bookmarkEnd w:id="132"/>
      <w:bookmarkEnd w:id="133"/>
      <w:r w:rsidRPr="00636E22">
        <w:t xml:space="preserve"> </w:t>
      </w:r>
    </w:p>
    <w:p w14:paraId="7C71E4C6" w14:textId="77777777" w:rsidR="00354EE2" w:rsidRPr="00636E22" w:rsidRDefault="002F1DA6" w:rsidP="000925DA">
      <w:pPr>
        <w:pStyle w:val="30"/>
        <w:keepNext/>
        <w:ind w:left="1078" w:hanging="794"/>
        <w:rPr>
          <w:rFonts w:cs="Tahoma"/>
        </w:rPr>
      </w:pPr>
      <w:bookmarkStart w:id="134" w:name="_Ref482878978"/>
      <w:r w:rsidRPr="00636E22">
        <w:rPr>
          <w:rFonts w:cs="Tahoma"/>
        </w:rPr>
        <w:t xml:space="preserve">Расчет Делителя </w:t>
      </w:r>
      <w:proofErr w:type="spellStart"/>
      <w:r w:rsidRPr="000925DA">
        <w:rPr>
          <w:rFonts w:cs="Tahoma"/>
        </w:rPr>
        <w:t>Dn</w:t>
      </w:r>
      <w:proofErr w:type="spellEnd"/>
      <w:r w:rsidRPr="00636E22">
        <w:rPr>
          <w:rFonts w:cs="Tahoma"/>
        </w:rPr>
        <w:t xml:space="preserve"> осуществляется в случае изменения Базы расчета, Коэффициент</w:t>
      </w:r>
      <w:r>
        <w:rPr>
          <w:rFonts w:cs="Tahoma"/>
        </w:rPr>
        <w:t>ов</w:t>
      </w:r>
      <w:r w:rsidRPr="00636E22">
        <w:rPr>
          <w:rFonts w:cs="Tahoma"/>
        </w:rPr>
        <w:t xml:space="preserve"> </w:t>
      </w:r>
      <w:proofErr w:type="spellStart"/>
      <w:r w:rsidRPr="00636E22">
        <w:rPr>
          <w:rFonts w:cs="Tahoma"/>
        </w:rPr>
        <w:t>free-float</w:t>
      </w:r>
      <w:proofErr w:type="spellEnd"/>
      <w:r w:rsidRPr="00636E22">
        <w:rPr>
          <w:rFonts w:cs="Tahoma"/>
        </w:rPr>
        <w:t xml:space="preserve">, коэффициентов </w:t>
      </w:r>
      <w:proofErr w:type="spellStart"/>
      <w:r w:rsidRPr="000925DA">
        <w:rPr>
          <w:rFonts w:cs="Tahoma"/>
        </w:rPr>
        <w:t>Wi</w:t>
      </w:r>
      <w:proofErr w:type="spellEnd"/>
      <w:r w:rsidRPr="00636E22">
        <w:rPr>
          <w:rFonts w:cs="Tahoma"/>
        </w:rPr>
        <w:t>, ограничивающих долю капитализации i-</w:t>
      </w:r>
      <w:proofErr w:type="spellStart"/>
      <w:r w:rsidRPr="00636E22">
        <w:rPr>
          <w:rFonts w:cs="Tahoma"/>
        </w:rPr>
        <w:t>ых</w:t>
      </w:r>
      <w:proofErr w:type="spellEnd"/>
      <w:r w:rsidRPr="00636E22">
        <w:rPr>
          <w:rFonts w:cs="Tahoma"/>
        </w:rPr>
        <w:t xml:space="preserve"> Акций (весовых коэффициентов), и (или) при наступлении корпоративных событий в случаях, предусмотренных </w:t>
      </w:r>
      <w:proofErr w:type="spellStart"/>
      <w:r w:rsidRPr="00636E22">
        <w:rPr>
          <w:rFonts w:cs="Tahoma"/>
        </w:rPr>
        <w:t>пп</w:t>
      </w:r>
      <w:proofErr w:type="spellEnd"/>
      <w:r w:rsidRPr="00636E22">
        <w:rPr>
          <w:rFonts w:cs="Tahoma"/>
        </w:rPr>
        <w:t>. </w:t>
      </w:r>
      <w:r w:rsidRPr="00636E22">
        <w:rPr>
          <w:rFonts w:cs="Tahoma"/>
        </w:rPr>
        <w:fldChar w:fldCharType="begin"/>
      </w:r>
      <w:r w:rsidRPr="00636E22">
        <w:rPr>
          <w:rFonts w:cs="Tahoma"/>
        </w:rPr>
        <w:instrText xml:space="preserve"> REF _Ref423520053 \r \h  \* MERGEFORMAT </w:instrText>
      </w:r>
      <w:r w:rsidRPr="00636E22">
        <w:rPr>
          <w:rFonts w:cs="Tahoma"/>
        </w:rPr>
      </w:r>
      <w:r w:rsidRPr="00636E22">
        <w:rPr>
          <w:rFonts w:cs="Tahoma"/>
        </w:rPr>
        <w:fldChar w:fldCharType="separate"/>
      </w:r>
      <w:r w:rsidR="00B8031C">
        <w:rPr>
          <w:rFonts w:cs="Tahoma"/>
        </w:rPr>
        <w:t>3.9</w:t>
      </w:r>
      <w:r w:rsidRPr="00636E22">
        <w:rPr>
          <w:rFonts w:cs="Tahoma"/>
        </w:rPr>
        <w:fldChar w:fldCharType="end"/>
      </w:r>
      <w:r w:rsidRPr="00636E22">
        <w:rPr>
          <w:rFonts w:cs="Tahoma"/>
        </w:rPr>
        <w:t xml:space="preserve"> настоящей Методики.</w:t>
      </w:r>
      <w:bookmarkEnd w:id="134"/>
      <w:r w:rsidRPr="00636E22">
        <w:rPr>
          <w:rFonts w:cs="Tahoma"/>
        </w:rPr>
        <w:t xml:space="preserve"> </w:t>
      </w:r>
    </w:p>
    <w:p w14:paraId="38626AA1" w14:textId="77777777" w:rsidR="00354EE2" w:rsidRPr="00636E22" w:rsidRDefault="002F1DA6" w:rsidP="000925DA">
      <w:pPr>
        <w:pStyle w:val="30"/>
        <w:keepNext/>
        <w:ind w:left="1078" w:hanging="794"/>
        <w:rPr>
          <w:rFonts w:cs="Tahoma"/>
        </w:rPr>
      </w:pPr>
      <w:r w:rsidRPr="00636E22">
        <w:rPr>
          <w:rFonts w:cs="Tahoma"/>
        </w:rPr>
        <w:t xml:space="preserve">Расчет Делителя </w:t>
      </w:r>
      <w:proofErr w:type="spellStart"/>
      <w:r w:rsidRPr="000925DA">
        <w:rPr>
          <w:rFonts w:cs="Tahoma"/>
        </w:rPr>
        <w:t>Dn</w:t>
      </w:r>
      <w:proofErr w:type="spellEnd"/>
      <w:r w:rsidRPr="00636E22">
        <w:rPr>
          <w:rFonts w:cs="Tahoma"/>
        </w:rPr>
        <w:t xml:space="preserve"> осуществляется по следующей формуле:</w:t>
      </w:r>
    </w:p>
    <w:p w14:paraId="32A16F24" w14:textId="77777777" w:rsidR="00354EE2" w:rsidRPr="00636E22" w:rsidRDefault="00BC371D" w:rsidP="00354EE2">
      <w:pPr>
        <w:pStyle w:val="afb"/>
        <w:rPr>
          <w:rFonts w:ascii="Tahoma" w:hAnsi="Tahoma" w:cs="Tahoma"/>
        </w:rPr>
      </w:pPr>
      <m:oMathPara>
        <m:oMath>
          <m:sSub>
            <m:sSubPr>
              <m:ctrlPr>
                <w:rPr>
                  <w:rFonts w:cs="Tahoma"/>
                </w:rPr>
              </m:ctrlPr>
            </m:sSubPr>
            <m:e>
              <m:r>
                <w:rPr>
                  <w:rFonts w:cs="Tahoma"/>
                </w:rPr>
                <m:t>D</m:t>
              </m:r>
            </m:e>
            <m:sub>
              <m:r>
                <w:rPr>
                  <w:rFonts w:cs="Tahoma"/>
                </w:rPr>
                <m:t>n+1</m:t>
              </m:r>
            </m:sub>
          </m:sSub>
          <m:r>
            <w:rPr>
              <w:rFonts w:cs="Tahoma"/>
            </w:rPr>
            <m:t>=</m:t>
          </m:r>
          <m:sSub>
            <m:sSubPr>
              <m:ctrlPr>
                <w:rPr>
                  <w:rFonts w:cs="Tahoma"/>
                </w:rPr>
              </m:ctrlPr>
            </m:sSubPr>
            <m:e>
              <m:r>
                <w:rPr>
                  <w:rFonts w:cs="Tahoma"/>
                </w:rPr>
                <m:t>D</m:t>
              </m:r>
            </m:e>
            <m:sub>
              <m:r>
                <w:rPr>
                  <w:rFonts w:cs="Tahoma"/>
                </w:rPr>
                <m:t>n</m:t>
              </m:r>
            </m:sub>
          </m:sSub>
          <m:r>
            <w:rPr>
              <w:rFonts w:cs="Tahoma"/>
            </w:rPr>
            <m:t>∙</m:t>
          </m:r>
          <m:f>
            <m:fPr>
              <m:ctrlPr>
                <w:rPr>
                  <w:rFonts w:cs="Tahoma"/>
                </w:rPr>
              </m:ctrlPr>
            </m:fPr>
            <m:num>
              <m:r>
                <w:rPr>
                  <w:rFonts w:cs="Tahoma"/>
                </w:rPr>
                <m:t>M</m:t>
              </m:r>
              <m:sSubSup>
                <m:sSubSupPr>
                  <m:ctrlPr>
                    <w:rPr>
                      <w:rFonts w:cs="Tahoma"/>
                    </w:rPr>
                  </m:ctrlPr>
                </m:sSubSupPr>
                <m:e>
                  <m:r>
                    <w:rPr>
                      <w:rFonts w:cs="Tahoma"/>
                    </w:rPr>
                    <m:t>C</m:t>
                  </m:r>
                </m:e>
                <m:sub>
                  <m:r>
                    <w:rPr>
                      <w:rFonts w:cs="Tahoma"/>
                    </w:rPr>
                    <m:t>n</m:t>
                  </m:r>
                </m:sub>
                <m:sup>
                  <m:r>
                    <w:rPr>
                      <w:rFonts w:cs="Tahoma"/>
                    </w:rPr>
                    <m:t>`</m:t>
                  </m:r>
                </m:sup>
              </m:sSubSup>
            </m:num>
            <m:den>
              <m:r>
                <w:rPr>
                  <w:rFonts w:cs="Tahoma"/>
                </w:rPr>
                <m:t>M</m:t>
              </m:r>
              <m:sSub>
                <m:sSubPr>
                  <m:ctrlPr>
                    <w:rPr>
                      <w:rFonts w:cs="Tahoma"/>
                    </w:rPr>
                  </m:ctrlPr>
                </m:sSubPr>
                <m:e>
                  <m:r>
                    <w:rPr>
                      <w:rFonts w:cs="Tahoma"/>
                    </w:rPr>
                    <m:t>C</m:t>
                  </m:r>
                </m:e>
                <m:sub>
                  <m:r>
                    <w:rPr>
                      <w:rFonts w:cs="Tahoma"/>
                    </w:rPr>
                    <m:t>n</m:t>
                  </m:r>
                </m:sub>
              </m:sSub>
            </m:den>
          </m:f>
          <m:r>
            <w:rPr>
              <w:rFonts w:cs="Tahoma"/>
            </w:rPr>
            <m:t xml:space="preserve"> , </m:t>
          </m:r>
        </m:oMath>
      </m:oMathPara>
    </w:p>
    <w:p w14:paraId="76318AF2" w14:textId="77777777" w:rsidR="00354EE2" w:rsidRPr="00636E22" w:rsidRDefault="002F1DA6" w:rsidP="00354EE2">
      <w:pPr>
        <w:pStyle w:val="af9"/>
        <w:rPr>
          <w:rFonts w:cs="Tahoma"/>
        </w:rPr>
      </w:pPr>
      <w:r w:rsidRPr="00636E22">
        <w:rPr>
          <w:rFonts w:cs="Tahoma"/>
        </w:rPr>
        <w:t>где:</w:t>
      </w:r>
    </w:p>
    <w:p w14:paraId="65AC6211" w14:textId="77777777" w:rsidR="00354EE2" w:rsidRPr="00636E22" w:rsidRDefault="002F1DA6" w:rsidP="00354EE2">
      <w:pPr>
        <w:pStyle w:val="af9"/>
        <w:rPr>
          <w:rFonts w:cs="Tahoma"/>
        </w:rPr>
      </w:pPr>
      <w:proofErr w:type="spellStart"/>
      <w:r w:rsidRPr="00636E22">
        <w:rPr>
          <w:rFonts w:cs="Tahoma"/>
          <w:lang w:val="en-US"/>
        </w:rPr>
        <w:t>D</w:t>
      </w:r>
      <w:r w:rsidRPr="00636E22">
        <w:rPr>
          <w:rFonts w:cs="Tahoma"/>
          <w:vertAlign w:val="subscript"/>
          <w:lang w:val="en-US"/>
        </w:rPr>
        <w:t>n</w:t>
      </w:r>
      <w:proofErr w:type="spellEnd"/>
      <w:r w:rsidRPr="00636E22">
        <w:rPr>
          <w:rFonts w:cs="Tahoma"/>
          <w:vertAlign w:val="subscript"/>
        </w:rPr>
        <w:t>+1</w:t>
      </w:r>
      <w:r w:rsidRPr="00636E22">
        <w:rPr>
          <w:rFonts w:cs="Tahoma"/>
        </w:rPr>
        <w:t xml:space="preserve"> – новое значение Делителя </w:t>
      </w:r>
      <w:r w:rsidRPr="00636E22">
        <w:rPr>
          <w:rFonts w:cs="Tahoma"/>
          <w:lang w:val="en-US"/>
        </w:rPr>
        <w:t>D</w:t>
      </w:r>
      <w:r w:rsidRPr="00636E22">
        <w:rPr>
          <w:rFonts w:cs="Tahoma"/>
        </w:rPr>
        <w:t>;</w:t>
      </w:r>
    </w:p>
    <w:p w14:paraId="213B25A2" w14:textId="77777777" w:rsidR="00354EE2" w:rsidRPr="00636E22" w:rsidRDefault="002F1DA6" w:rsidP="00354EE2">
      <w:pPr>
        <w:pStyle w:val="af9"/>
        <w:rPr>
          <w:rFonts w:cs="Tahoma"/>
        </w:rPr>
      </w:pPr>
      <w:proofErr w:type="spellStart"/>
      <w:r w:rsidRPr="00636E22">
        <w:rPr>
          <w:rFonts w:cs="Tahoma"/>
          <w:lang w:val="en-US"/>
        </w:rPr>
        <w:t>D</w:t>
      </w:r>
      <w:r w:rsidRPr="00636E22">
        <w:rPr>
          <w:rFonts w:cs="Tahoma"/>
          <w:vertAlign w:val="subscript"/>
          <w:lang w:val="en-US"/>
        </w:rPr>
        <w:t>n</w:t>
      </w:r>
      <w:proofErr w:type="spellEnd"/>
      <w:r w:rsidRPr="00636E22">
        <w:rPr>
          <w:rFonts w:cs="Tahoma"/>
        </w:rPr>
        <w:t xml:space="preserve"> – текущее значение Делителя </w:t>
      </w:r>
      <w:r w:rsidRPr="00636E22">
        <w:rPr>
          <w:rFonts w:cs="Tahoma"/>
          <w:lang w:val="en-US"/>
        </w:rPr>
        <w:t>D</w:t>
      </w:r>
      <w:r w:rsidRPr="00636E22">
        <w:rPr>
          <w:rFonts w:cs="Tahoma"/>
        </w:rPr>
        <w:t>;</w:t>
      </w:r>
    </w:p>
    <w:p w14:paraId="751F6A33" w14:textId="77777777" w:rsidR="00354EE2" w:rsidRPr="00636E22" w:rsidRDefault="002F1DA6" w:rsidP="00354EE2">
      <w:pPr>
        <w:pStyle w:val="af9"/>
        <w:rPr>
          <w:rFonts w:cs="Tahoma"/>
        </w:rPr>
      </w:pPr>
      <w:proofErr w:type="spellStart"/>
      <w:r w:rsidRPr="00636E22">
        <w:rPr>
          <w:rFonts w:cs="Tahoma"/>
          <w:lang w:val="en-US"/>
        </w:rPr>
        <w:t>MC</w:t>
      </w:r>
      <w:r w:rsidRPr="00636E22">
        <w:rPr>
          <w:rFonts w:cs="Tahoma"/>
          <w:vertAlign w:val="subscript"/>
          <w:lang w:val="en-US"/>
        </w:rPr>
        <w:t>n</w:t>
      </w:r>
      <w:proofErr w:type="spellEnd"/>
      <w:r w:rsidRPr="00636E22">
        <w:rPr>
          <w:rFonts w:cs="Tahoma"/>
        </w:rPr>
        <w:t xml:space="preserve"> – суммарная стоимость всех Акций до наступления обстоятельства, являющегося в соответствии с пунктом </w:t>
      </w:r>
      <w:r w:rsidR="009E19E4">
        <w:rPr>
          <w:rFonts w:cs="Tahoma"/>
        </w:rPr>
        <w:fldChar w:fldCharType="begin"/>
      </w:r>
      <w:r w:rsidR="009E19E4">
        <w:rPr>
          <w:rFonts w:cs="Tahoma"/>
        </w:rPr>
        <w:instrText xml:space="preserve"> REF _Ref482878978 \r \h </w:instrText>
      </w:r>
      <w:r w:rsidR="009E19E4">
        <w:rPr>
          <w:rFonts w:cs="Tahoma"/>
        </w:rPr>
      </w:r>
      <w:r w:rsidR="009E19E4">
        <w:rPr>
          <w:rFonts w:cs="Tahoma"/>
        </w:rPr>
        <w:fldChar w:fldCharType="separate"/>
      </w:r>
      <w:r w:rsidR="00B8031C">
        <w:rPr>
          <w:rFonts w:cs="Tahoma"/>
        </w:rPr>
        <w:t>2.9.1</w:t>
      </w:r>
      <w:r w:rsidR="009E19E4">
        <w:rPr>
          <w:rFonts w:cs="Tahoma"/>
        </w:rPr>
        <w:fldChar w:fldCharType="end"/>
      </w:r>
      <w:r w:rsidRPr="00636E22">
        <w:rPr>
          <w:rFonts w:cs="Tahoma"/>
        </w:rPr>
        <w:t xml:space="preserve"> настоящей Методики основанием для расчета нового значения Делителя </w:t>
      </w:r>
      <w:r w:rsidRPr="00636E22">
        <w:rPr>
          <w:rFonts w:cs="Tahoma"/>
          <w:lang w:val="en-US"/>
        </w:rPr>
        <w:t>D</w:t>
      </w:r>
      <w:r w:rsidRPr="00636E22">
        <w:rPr>
          <w:rFonts w:cs="Tahoma"/>
        </w:rPr>
        <w:t>;</w:t>
      </w:r>
    </w:p>
    <w:p w14:paraId="513A2920" w14:textId="77777777" w:rsidR="00354EE2" w:rsidRPr="00636E22" w:rsidRDefault="002F1DA6" w:rsidP="00354EE2">
      <w:pPr>
        <w:pStyle w:val="af9"/>
        <w:rPr>
          <w:rFonts w:cs="Tahoma"/>
        </w:rPr>
      </w:pPr>
      <w:proofErr w:type="spellStart"/>
      <w:r w:rsidRPr="00636E22">
        <w:rPr>
          <w:rFonts w:cs="Tahoma"/>
          <w:lang w:val="en-US"/>
        </w:rPr>
        <w:t>MC</w:t>
      </w:r>
      <w:r w:rsidRPr="00636E22">
        <w:rPr>
          <w:rFonts w:cs="Tahoma"/>
          <w:vertAlign w:val="subscript"/>
          <w:lang w:val="en-US"/>
        </w:rPr>
        <w:t>n</w:t>
      </w:r>
      <w:proofErr w:type="spellEnd"/>
      <w:r w:rsidRPr="00636E22">
        <w:rPr>
          <w:rFonts w:cs="Tahoma"/>
          <w:vertAlign w:val="superscript"/>
        </w:rPr>
        <w:t>'</w:t>
      </w:r>
      <w:r w:rsidRPr="00636E22">
        <w:rPr>
          <w:rFonts w:cs="Tahoma"/>
        </w:rPr>
        <w:t xml:space="preserve"> – суммарная стоимость всех Акций после наступления обстоятельства, являющегося в соответствии с пунктом </w:t>
      </w:r>
      <w:r w:rsidR="009E19E4">
        <w:rPr>
          <w:rFonts w:cs="Tahoma"/>
        </w:rPr>
        <w:fldChar w:fldCharType="begin"/>
      </w:r>
      <w:r w:rsidR="009E19E4">
        <w:rPr>
          <w:rFonts w:cs="Tahoma"/>
        </w:rPr>
        <w:instrText xml:space="preserve"> REF _Ref482878978 \r \h </w:instrText>
      </w:r>
      <w:r w:rsidR="009E19E4">
        <w:rPr>
          <w:rFonts w:cs="Tahoma"/>
        </w:rPr>
      </w:r>
      <w:r w:rsidR="009E19E4">
        <w:rPr>
          <w:rFonts w:cs="Tahoma"/>
        </w:rPr>
        <w:fldChar w:fldCharType="separate"/>
      </w:r>
      <w:r w:rsidR="00B8031C">
        <w:rPr>
          <w:rFonts w:cs="Tahoma"/>
        </w:rPr>
        <w:t>2.9.1</w:t>
      </w:r>
      <w:r w:rsidR="009E19E4">
        <w:rPr>
          <w:rFonts w:cs="Tahoma"/>
        </w:rPr>
        <w:fldChar w:fldCharType="end"/>
      </w:r>
      <w:r w:rsidRPr="00636E22">
        <w:rPr>
          <w:rFonts w:cs="Tahoma"/>
        </w:rPr>
        <w:t xml:space="preserve"> настоящей Методики основанием для расчета нового значения Делителя </w:t>
      </w:r>
      <w:r w:rsidRPr="00636E22">
        <w:rPr>
          <w:rFonts w:cs="Tahoma"/>
          <w:lang w:val="en-US"/>
        </w:rPr>
        <w:t>D</w:t>
      </w:r>
      <w:r w:rsidRPr="00636E22">
        <w:rPr>
          <w:rFonts w:cs="Tahoma"/>
        </w:rPr>
        <w:t>.</w:t>
      </w:r>
    </w:p>
    <w:p w14:paraId="3F48A18B" w14:textId="77777777" w:rsidR="00354EE2" w:rsidRPr="00636E22" w:rsidRDefault="002F1DA6" w:rsidP="00BC2644">
      <w:pPr>
        <w:pStyle w:val="30"/>
        <w:keepNext/>
        <w:ind w:left="1078" w:hanging="794"/>
        <w:rPr>
          <w:rFonts w:cs="Tahoma"/>
        </w:rPr>
      </w:pPr>
      <w:r w:rsidRPr="00636E22">
        <w:rPr>
          <w:rFonts w:cs="Tahoma"/>
        </w:rPr>
        <w:t xml:space="preserve">Расчет Делителя </w:t>
      </w:r>
      <w:proofErr w:type="spellStart"/>
      <w:r w:rsidR="00BC2644" w:rsidRPr="00636E22">
        <w:rPr>
          <w:rFonts w:cs="Tahoma"/>
          <w:lang w:val="en-US"/>
        </w:rPr>
        <w:t>D</w:t>
      </w:r>
      <w:r w:rsidR="00BC2644" w:rsidRPr="00636E22">
        <w:rPr>
          <w:rFonts w:cs="Tahoma"/>
          <w:vertAlign w:val="subscript"/>
          <w:lang w:val="en-US"/>
        </w:rPr>
        <w:t>n</w:t>
      </w:r>
      <w:proofErr w:type="spellEnd"/>
      <w:r w:rsidR="00BC2644" w:rsidRPr="00BC2644">
        <w:rPr>
          <w:rFonts w:cs="Tahoma"/>
        </w:rPr>
        <w:t xml:space="preserve"> </w:t>
      </w:r>
      <w:r w:rsidRPr="00636E22">
        <w:rPr>
          <w:rFonts w:cs="Tahoma"/>
        </w:rPr>
        <w:t>осуществляется с точностью до четырех знаков после запятой</w:t>
      </w:r>
      <w:r w:rsidRPr="00170190">
        <w:rPr>
          <w:rFonts w:cs="Tahoma"/>
        </w:rPr>
        <w:t xml:space="preserve"> </w:t>
      </w:r>
      <w:r>
        <w:rPr>
          <w:rFonts w:cs="Tahoma"/>
        </w:rPr>
        <w:t>по правилу математического округления</w:t>
      </w:r>
      <w:r w:rsidRPr="00636E22">
        <w:rPr>
          <w:rFonts w:cs="Tahoma"/>
        </w:rPr>
        <w:t>.</w:t>
      </w:r>
    </w:p>
    <w:p w14:paraId="606A2111" w14:textId="77777777" w:rsidR="00354EE2" w:rsidRPr="00636E22" w:rsidRDefault="00354EE2" w:rsidP="00354EE2">
      <w:pPr>
        <w:pStyle w:val="30"/>
        <w:numPr>
          <w:ilvl w:val="0"/>
          <w:numId w:val="0"/>
        </w:numPr>
        <w:ind w:left="1077" w:hanging="793"/>
      </w:pPr>
    </w:p>
    <w:p w14:paraId="628385A1" w14:textId="77777777" w:rsidR="0045247E" w:rsidRPr="00636E22" w:rsidRDefault="002F1DA6" w:rsidP="00B3660F">
      <w:pPr>
        <w:pStyle w:val="10"/>
        <w:rPr>
          <w:rFonts w:cs="Tahoma"/>
        </w:rPr>
      </w:pPr>
      <w:bookmarkStart w:id="135" w:name="_Toc438206729"/>
      <w:bookmarkStart w:id="136" w:name="_Toc438206765"/>
      <w:bookmarkStart w:id="137" w:name="_Toc438206985"/>
      <w:bookmarkStart w:id="138" w:name="_Toc433902901"/>
      <w:bookmarkStart w:id="139" w:name="_Ref487540760"/>
      <w:bookmarkStart w:id="140" w:name="_Toc463443759"/>
      <w:bookmarkStart w:id="141" w:name="_Toc488065474"/>
      <w:bookmarkStart w:id="142" w:name="_Toc176857252"/>
      <w:r w:rsidRPr="00636E22">
        <w:t xml:space="preserve">Формирование и пересмотр </w:t>
      </w:r>
      <w:r w:rsidR="00022670">
        <w:t>Б</w:t>
      </w:r>
      <w:r w:rsidR="00022670" w:rsidRPr="00636E22">
        <w:t xml:space="preserve">аз </w:t>
      </w:r>
      <w:r w:rsidRPr="00636E22">
        <w:t xml:space="preserve">расчета </w:t>
      </w:r>
      <w:r w:rsidR="00022670">
        <w:t>И</w:t>
      </w:r>
      <w:r w:rsidRPr="00636E22">
        <w:t>ндексов</w:t>
      </w:r>
      <w:bookmarkEnd w:id="125"/>
      <w:bookmarkEnd w:id="135"/>
      <w:bookmarkEnd w:id="136"/>
      <w:bookmarkEnd w:id="137"/>
      <w:bookmarkEnd w:id="138"/>
      <w:bookmarkEnd w:id="139"/>
      <w:bookmarkEnd w:id="140"/>
      <w:bookmarkEnd w:id="141"/>
      <w:bookmarkEnd w:id="142"/>
    </w:p>
    <w:p w14:paraId="6AAA6660" w14:textId="77777777" w:rsidR="00F45DB8" w:rsidRPr="00636E22" w:rsidRDefault="002F1DA6" w:rsidP="00B0449E">
      <w:pPr>
        <w:pStyle w:val="a"/>
      </w:pPr>
      <w:bookmarkStart w:id="143" w:name="_Ref423512999"/>
      <w:bookmarkStart w:id="144" w:name="_Ref423518818"/>
      <w:bookmarkStart w:id="145" w:name="_Toc424122355"/>
      <w:bookmarkStart w:id="146" w:name="_Toc438206730"/>
      <w:bookmarkStart w:id="147" w:name="_Toc438206766"/>
      <w:bookmarkStart w:id="148" w:name="_Toc438206986"/>
      <w:bookmarkStart w:id="149" w:name="_Toc433902902"/>
      <w:bookmarkStart w:id="150" w:name="_Toc463443760"/>
      <w:bookmarkStart w:id="151" w:name="_Toc488065475"/>
      <w:bookmarkStart w:id="152" w:name="_Toc176857253"/>
      <w:r w:rsidRPr="00636E22">
        <w:t xml:space="preserve">Принципы формирования </w:t>
      </w:r>
      <w:r w:rsidR="00022670">
        <w:t>Б</w:t>
      </w:r>
      <w:r w:rsidRPr="00636E22">
        <w:t>аз расчета</w:t>
      </w:r>
      <w:bookmarkEnd w:id="143"/>
      <w:bookmarkEnd w:id="144"/>
      <w:bookmarkEnd w:id="145"/>
      <w:bookmarkEnd w:id="146"/>
      <w:bookmarkEnd w:id="147"/>
      <w:bookmarkEnd w:id="148"/>
      <w:bookmarkEnd w:id="149"/>
      <w:bookmarkEnd w:id="150"/>
      <w:bookmarkEnd w:id="151"/>
      <w:bookmarkEnd w:id="152"/>
    </w:p>
    <w:p w14:paraId="26265881" w14:textId="77777777" w:rsidR="00875892" w:rsidRPr="000925DA" w:rsidRDefault="002F1DA6" w:rsidP="000925DA">
      <w:pPr>
        <w:pStyle w:val="30"/>
        <w:keepNext/>
        <w:ind w:left="1078" w:hanging="794"/>
        <w:rPr>
          <w:rFonts w:cs="Tahoma"/>
        </w:rPr>
      </w:pPr>
      <w:r w:rsidRPr="000925DA">
        <w:rPr>
          <w:rFonts w:cs="Tahoma"/>
        </w:rPr>
        <w:t>Базы расчета Индексов формируются из Базы расчета Индекс</w:t>
      </w:r>
      <w:r w:rsidR="00076C1D" w:rsidRPr="000925DA">
        <w:rPr>
          <w:rFonts w:cs="Tahoma"/>
        </w:rPr>
        <w:t>а</w:t>
      </w:r>
      <w:r w:rsidRPr="000925DA">
        <w:rPr>
          <w:rFonts w:cs="Tahoma"/>
        </w:rPr>
        <w:t xml:space="preserve"> акций широкого рынка, определяемой в соответствии п.</w:t>
      </w:r>
      <w:r w:rsidR="00B240AF" w:rsidRPr="000925DA">
        <w:rPr>
          <w:rFonts w:cs="Tahoma"/>
        </w:rPr>
        <w:fldChar w:fldCharType="begin"/>
      </w:r>
      <w:r w:rsidR="00B240AF" w:rsidRPr="000925DA">
        <w:rPr>
          <w:rFonts w:cs="Tahoma"/>
        </w:rPr>
        <w:instrText xml:space="preserve"> REF _Ref424640785 \r \h </w:instrText>
      </w:r>
      <w:r w:rsidR="00C146BF" w:rsidRPr="000925DA">
        <w:rPr>
          <w:rFonts w:cs="Tahoma"/>
        </w:rPr>
        <w:instrText xml:space="preserve"> \* MERGEFORMAT </w:instrText>
      </w:r>
      <w:r w:rsidR="00B240AF" w:rsidRPr="000925DA">
        <w:rPr>
          <w:rFonts w:cs="Tahoma"/>
        </w:rPr>
      </w:r>
      <w:r w:rsidR="00B240AF" w:rsidRPr="000925DA">
        <w:rPr>
          <w:rFonts w:cs="Tahoma"/>
        </w:rPr>
        <w:fldChar w:fldCharType="separate"/>
      </w:r>
      <w:r w:rsidR="00B8031C">
        <w:rPr>
          <w:rFonts w:cs="Tahoma"/>
        </w:rPr>
        <w:t>3.2</w:t>
      </w:r>
      <w:r w:rsidR="00B240AF" w:rsidRPr="000925DA">
        <w:rPr>
          <w:rFonts w:cs="Tahoma"/>
        </w:rPr>
        <w:fldChar w:fldCharType="end"/>
      </w:r>
      <w:r w:rsidRPr="000925DA">
        <w:rPr>
          <w:rFonts w:cs="Tahoma"/>
        </w:rPr>
        <w:t xml:space="preserve"> настоящей Методики,</w:t>
      </w:r>
      <w:r w:rsidR="00183A9D" w:rsidRPr="000925DA">
        <w:rPr>
          <w:rFonts w:cs="Tahoma"/>
        </w:rPr>
        <w:t xml:space="preserve"> </w:t>
      </w:r>
      <w:r w:rsidRPr="000925DA">
        <w:rPr>
          <w:rFonts w:cs="Tahoma"/>
        </w:rPr>
        <w:t>за исключением Базы расчета Индекса</w:t>
      </w:r>
      <w:r w:rsidR="002B502E" w:rsidRPr="000925DA">
        <w:rPr>
          <w:rFonts w:cs="Tahoma"/>
        </w:rPr>
        <w:t xml:space="preserve"> </w:t>
      </w:r>
      <w:proofErr w:type="spellStart"/>
      <w:r w:rsidR="002B502E" w:rsidRPr="002B502E">
        <w:rPr>
          <w:rFonts w:cs="Tahoma"/>
        </w:rPr>
        <w:t>МосБиржи</w:t>
      </w:r>
      <w:proofErr w:type="spellEnd"/>
      <w:r w:rsidR="002B502E" w:rsidRPr="002B502E">
        <w:rPr>
          <w:rFonts w:cs="Tahoma"/>
        </w:rPr>
        <w:t xml:space="preserve"> инноваций</w:t>
      </w:r>
      <w:r w:rsidRPr="000925DA">
        <w:rPr>
          <w:rFonts w:cs="Tahoma"/>
        </w:rPr>
        <w:t>.</w:t>
      </w:r>
    </w:p>
    <w:p w14:paraId="281E085C" w14:textId="77777777" w:rsidR="00F45DB8" w:rsidRPr="000925DA" w:rsidRDefault="002F1DA6" w:rsidP="000925DA">
      <w:pPr>
        <w:pStyle w:val="30"/>
        <w:keepNext/>
        <w:ind w:left="1078" w:hanging="794"/>
        <w:rPr>
          <w:rFonts w:cs="Tahoma"/>
        </w:rPr>
      </w:pPr>
      <w:r w:rsidRPr="000925DA">
        <w:rPr>
          <w:rFonts w:cs="Tahoma"/>
        </w:rPr>
        <w:t xml:space="preserve">База расчета Индекса </w:t>
      </w:r>
      <w:proofErr w:type="spellStart"/>
      <w:r w:rsidR="002B502E" w:rsidRPr="002B502E">
        <w:rPr>
          <w:rFonts w:cs="Tahoma"/>
        </w:rPr>
        <w:t>МосБиржи</w:t>
      </w:r>
      <w:proofErr w:type="spellEnd"/>
      <w:r w:rsidR="002B502E" w:rsidRPr="002B502E">
        <w:rPr>
          <w:rFonts w:cs="Tahoma"/>
        </w:rPr>
        <w:t xml:space="preserve"> инноваций</w:t>
      </w:r>
      <w:r w:rsidR="009D0572" w:rsidRPr="000925DA">
        <w:rPr>
          <w:rFonts w:cs="Tahoma"/>
        </w:rPr>
        <w:t xml:space="preserve"> </w:t>
      </w:r>
      <w:r w:rsidRPr="000925DA">
        <w:rPr>
          <w:rFonts w:cs="Tahoma"/>
        </w:rPr>
        <w:t xml:space="preserve">формируется на основе Акций, допущенных к торгам в </w:t>
      </w:r>
      <w:r w:rsidR="00953A2A" w:rsidRPr="000925DA">
        <w:rPr>
          <w:rFonts w:cs="Tahoma"/>
        </w:rPr>
        <w:t>С</w:t>
      </w:r>
      <w:r w:rsidRPr="000925DA">
        <w:rPr>
          <w:rFonts w:cs="Tahoma"/>
        </w:rPr>
        <w:t>екторе Р</w:t>
      </w:r>
      <w:r w:rsidR="00953A2A" w:rsidRPr="000925DA">
        <w:rPr>
          <w:rFonts w:cs="Tahoma"/>
        </w:rPr>
        <w:t>ынка инноваций и инвестиций</w:t>
      </w:r>
      <w:r w:rsidRPr="000925DA">
        <w:rPr>
          <w:rFonts w:cs="Tahoma"/>
        </w:rPr>
        <w:t xml:space="preserve">, как это определено в </w:t>
      </w:r>
      <w:r w:rsidR="006C097E" w:rsidRPr="000925DA">
        <w:rPr>
          <w:rFonts w:cs="Tahoma"/>
        </w:rPr>
        <w:t>п.</w:t>
      </w:r>
      <w:r w:rsidR="00685907" w:rsidRPr="000925DA">
        <w:rPr>
          <w:rFonts w:cs="Tahoma"/>
        </w:rPr>
        <w:fldChar w:fldCharType="begin"/>
      </w:r>
      <w:r w:rsidR="00685907" w:rsidRPr="000925DA">
        <w:rPr>
          <w:rFonts w:cs="Tahoma"/>
        </w:rPr>
        <w:instrText xml:space="preserve"> REF _Ref424226608 \r \h </w:instrText>
      </w:r>
      <w:r w:rsidR="00C146BF" w:rsidRPr="000925DA">
        <w:rPr>
          <w:rFonts w:cs="Tahoma"/>
        </w:rPr>
        <w:instrText xml:space="preserve"> \* MERGEFORMAT </w:instrText>
      </w:r>
      <w:r w:rsidR="00685907" w:rsidRPr="000925DA">
        <w:rPr>
          <w:rFonts w:cs="Tahoma"/>
        </w:rPr>
      </w:r>
      <w:r w:rsidR="00685907" w:rsidRPr="000925DA">
        <w:rPr>
          <w:rFonts w:cs="Tahoma"/>
        </w:rPr>
        <w:fldChar w:fldCharType="separate"/>
      </w:r>
      <w:r w:rsidR="00B8031C">
        <w:rPr>
          <w:rFonts w:cs="Tahoma"/>
        </w:rPr>
        <w:t>3.7</w:t>
      </w:r>
      <w:r w:rsidR="00685907" w:rsidRPr="000925DA">
        <w:rPr>
          <w:rFonts w:cs="Tahoma"/>
        </w:rPr>
        <w:fldChar w:fldCharType="end"/>
      </w:r>
      <w:r w:rsidR="006C097E" w:rsidRPr="000925DA">
        <w:rPr>
          <w:rFonts w:cs="Tahoma"/>
        </w:rPr>
        <w:t xml:space="preserve"> настоящей Методики</w:t>
      </w:r>
      <w:r w:rsidR="000E48CF" w:rsidRPr="000925DA">
        <w:rPr>
          <w:rFonts w:cs="Tahoma"/>
        </w:rPr>
        <w:t>.</w:t>
      </w:r>
    </w:p>
    <w:p w14:paraId="23336D71" w14:textId="77777777" w:rsidR="00D77A37" w:rsidRPr="00636E22" w:rsidRDefault="002F1DA6" w:rsidP="000925DA">
      <w:pPr>
        <w:pStyle w:val="30"/>
        <w:keepNext/>
        <w:ind w:left="1078" w:hanging="794"/>
        <w:rPr>
          <w:rFonts w:cs="Tahoma"/>
        </w:rPr>
      </w:pPr>
      <w:r w:rsidRPr="00636E22">
        <w:rPr>
          <w:rFonts w:cs="Tahoma"/>
        </w:rPr>
        <w:t>Базы расчета</w:t>
      </w:r>
      <w:r w:rsidR="00E77A3E">
        <w:rPr>
          <w:rFonts w:cs="Tahoma"/>
        </w:rPr>
        <w:t xml:space="preserve"> Индексов</w:t>
      </w:r>
      <w:r w:rsidRPr="00636E22">
        <w:rPr>
          <w:rFonts w:cs="Tahoma"/>
        </w:rPr>
        <w:t xml:space="preserve"> содержат наименования </w:t>
      </w:r>
      <w:r w:rsidR="00935FB9" w:rsidRPr="00636E22">
        <w:rPr>
          <w:rFonts w:cs="Tahoma"/>
        </w:rPr>
        <w:t>Эмитент</w:t>
      </w:r>
      <w:r w:rsidRPr="00636E22">
        <w:rPr>
          <w:rFonts w:cs="Tahoma"/>
        </w:rPr>
        <w:t xml:space="preserve">ов Акций, а также указания на категорию (тип) ценных бумаг (для акций), наименования </w:t>
      </w:r>
      <w:r w:rsidR="00935FB9" w:rsidRPr="00636E22">
        <w:rPr>
          <w:rFonts w:cs="Tahoma"/>
        </w:rPr>
        <w:t>Эмитент</w:t>
      </w:r>
      <w:r w:rsidRPr="00636E22">
        <w:rPr>
          <w:rFonts w:cs="Tahoma"/>
        </w:rPr>
        <w:t>ов представляемых ценных бумаг (для депозитарных расписок).</w:t>
      </w:r>
    </w:p>
    <w:p w14:paraId="06FA4E7D" w14:textId="77777777" w:rsidR="00BB7261" w:rsidRPr="000925DA" w:rsidRDefault="002F1DA6" w:rsidP="000925DA">
      <w:pPr>
        <w:pStyle w:val="30"/>
        <w:keepNext/>
        <w:ind w:left="1078" w:hanging="794"/>
      </w:pPr>
      <w:bookmarkStart w:id="153" w:name="_Ref424048119"/>
      <w:r w:rsidRPr="000925DA">
        <w:t xml:space="preserve">По рекомендации Индексного комитета Биржей может быть принято решение о включении в Базу расчета Индексов (исключении из Базы расчета) Акций, не включенных (включенных) в Базу расчета в соответствии с порядком, изложенным в </w:t>
      </w:r>
      <w:proofErr w:type="spellStart"/>
      <w:r w:rsidRPr="000925DA">
        <w:t>п</w:t>
      </w:r>
      <w:r w:rsidR="00CB6ACD" w:rsidRPr="000925DA">
        <w:t>п</w:t>
      </w:r>
      <w:proofErr w:type="spellEnd"/>
      <w:r w:rsidRPr="000925DA">
        <w:t>.</w:t>
      </w:r>
      <w:r w:rsidR="00CB6ACD" w:rsidRPr="000925DA">
        <w:t> </w:t>
      </w:r>
      <w:r w:rsidR="005F61A1" w:rsidRPr="000925DA">
        <w:fldChar w:fldCharType="begin"/>
      </w:r>
      <w:r w:rsidR="005F61A1" w:rsidRPr="000925DA">
        <w:instrText xml:space="preserve"> REF _Ref424640785 \r \h </w:instrText>
      </w:r>
      <w:r w:rsidR="000925DA">
        <w:instrText xml:space="preserve"> \* MERGEFORMAT </w:instrText>
      </w:r>
      <w:r w:rsidR="005F61A1" w:rsidRPr="000925DA">
        <w:fldChar w:fldCharType="separate"/>
      </w:r>
      <w:r w:rsidR="00B8031C">
        <w:t>3.2</w:t>
      </w:r>
      <w:r w:rsidR="005F61A1" w:rsidRPr="000925DA">
        <w:fldChar w:fldCharType="end"/>
      </w:r>
      <w:r w:rsidR="005F61A1" w:rsidRPr="000925DA">
        <w:t>-</w:t>
      </w:r>
      <w:r w:rsidR="005F61A1" w:rsidRPr="000925DA">
        <w:fldChar w:fldCharType="begin"/>
      </w:r>
      <w:r w:rsidR="005F61A1" w:rsidRPr="000925DA">
        <w:instrText xml:space="preserve"> REF _Ref494289197 \r \h </w:instrText>
      </w:r>
      <w:r w:rsidR="000925DA">
        <w:instrText xml:space="preserve"> \* MERGEFORMAT </w:instrText>
      </w:r>
      <w:r w:rsidR="005F61A1" w:rsidRPr="000925DA">
        <w:fldChar w:fldCharType="separate"/>
      </w:r>
      <w:r w:rsidR="00B8031C">
        <w:t>3.7</w:t>
      </w:r>
      <w:r w:rsidR="005F61A1" w:rsidRPr="000925DA">
        <w:fldChar w:fldCharType="end"/>
      </w:r>
      <w:r w:rsidR="005F61A1" w:rsidRPr="000925DA">
        <w:t xml:space="preserve"> </w:t>
      </w:r>
      <w:r w:rsidRPr="000925DA">
        <w:t xml:space="preserve">настоящей Методики. Указанное решение принимается с учетом требований к содержанию Базы расчета, установленных настоящей </w:t>
      </w:r>
      <w:r w:rsidR="001C281E" w:rsidRPr="000925DA">
        <w:t>М</w:t>
      </w:r>
      <w:r w:rsidRPr="000925DA">
        <w:t>етодикой и нормативными актами Банка России.</w:t>
      </w:r>
      <w:bookmarkEnd w:id="153"/>
    </w:p>
    <w:p w14:paraId="4BA1BAFF" w14:textId="77777777" w:rsidR="001A384E" w:rsidRPr="000925DA" w:rsidRDefault="002F1DA6" w:rsidP="000925DA">
      <w:pPr>
        <w:pStyle w:val="30"/>
        <w:keepNext/>
        <w:ind w:left="1078" w:hanging="794"/>
      </w:pPr>
      <w:r w:rsidRPr="000925DA">
        <w:t xml:space="preserve">Биржей может быть принято решение об исключении из Базы расчета Индексов Акций Эмитентов, </w:t>
      </w:r>
      <w:r w:rsidR="00515940" w:rsidRPr="000925DA">
        <w:t xml:space="preserve">публично </w:t>
      </w:r>
      <w:r w:rsidRPr="000925DA">
        <w:t xml:space="preserve">не раскрывающих информацию </w:t>
      </w:r>
      <w:r w:rsidR="00515940" w:rsidRPr="000925DA">
        <w:rPr>
          <w:rFonts w:cs="Tahoma"/>
        </w:rPr>
        <w:t>о владельцах акций и/или представляемых акций Эмитента, в том числе бенефициарных владельцах,</w:t>
      </w:r>
      <w:r w:rsidRPr="000925DA">
        <w:t xml:space="preserve"> в течение </w:t>
      </w:r>
      <w:r w:rsidRPr="000925DA">
        <w:rPr>
          <w:rFonts w:cs="Tahoma"/>
        </w:rPr>
        <w:t>6 месяцев,</w:t>
      </w:r>
      <w:r w:rsidRPr="00D43655">
        <w:rPr>
          <w:rFonts w:cs="Tahoma"/>
        </w:rPr>
        <w:t xml:space="preserve"> </w:t>
      </w:r>
      <w:r w:rsidRPr="00636E22">
        <w:rPr>
          <w:rFonts w:cs="Tahoma"/>
        </w:rPr>
        <w:t>предшествующи</w:t>
      </w:r>
      <w:r>
        <w:rPr>
          <w:rFonts w:cs="Tahoma"/>
        </w:rPr>
        <w:t>х</w:t>
      </w:r>
      <w:r w:rsidRPr="00636E22">
        <w:rPr>
          <w:rFonts w:cs="Tahoma"/>
        </w:rPr>
        <w:t xml:space="preserve"> </w:t>
      </w:r>
      <w:r>
        <w:rPr>
          <w:rFonts w:cs="Tahoma"/>
        </w:rPr>
        <w:t>Д</w:t>
      </w:r>
      <w:r w:rsidRPr="00636E22">
        <w:rPr>
          <w:rFonts w:cs="Tahoma"/>
        </w:rPr>
        <w:t xml:space="preserve">ню формирования </w:t>
      </w:r>
      <w:r>
        <w:rPr>
          <w:rFonts w:cs="Tahoma"/>
        </w:rPr>
        <w:t>н</w:t>
      </w:r>
      <w:r w:rsidRPr="00636E22">
        <w:rPr>
          <w:rFonts w:cs="Tahoma"/>
        </w:rPr>
        <w:t>овой Базы расчета</w:t>
      </w:r>
      <w:r w:rsidR="00416036">
        <w:rPr>
          <w:rFonts w:cs="Tahoma"/>
        </w:rPr>
        <w:t xml:space="preserve">, в связи с невозможностью определения </w:t>
      </w:r>
      <w:r w:rsidR="004F6246">
        <w:rPr>
          <w:rFonts w:cs="Tahoma"/>
        </w:rPr>
        <w:t xml:space="preserve">Коэффициентов </w:t>
      </w:r>
      <w:proofErr w:type="spellStart"/>
      <w:r w:rsidR="00416036" w:rsidRPr="000925DA">
        <w:rPr>
          <w:rFonts w:cs="Tahoma"/>
        </w:rPr>
        <w:t>free</w:t>
      </w:r>
      <w:r w:rsidR="00416036" w:rsidRPr="00416036">
        <w:rPr>
          <w:rFonts w:cs="Tahoma"/>
        </w:rPr>
        <w:t>-</w:t>
      </w:r>
      <w:r w:rsidR="00416036" w:rsidRPr="000925DA">
        <w:rPr>
          <w:rFonts w:cs="Tahoma"/>
        </w:rPr>
        <w:t>float</w:t>
      </w:r>
      <w:proofErr w:type="spellEnd"/>
      <w:r w:rsidR="00416036" w:rsidRPr="00416036">
        <w:rPr>
          <w:rFonts w:cs="Tahoma"/>
        </w:rPr>
        <w:t xml:space="preserve"> </w:t>
      </w:r>
      <w:r w:rsidR="00416036">
        <w:rPr>
          <w:rFonts w:cs="Tahoma"/>
        </w:rPr>
        <w:t>данных Акций</w:t>
      </w:r>
      <w:r w:rsidR="004F6246">
        <w:rPr>
          <w:rFonts w:cs="Tahoma"/>
        </w:rPr>
        <w:t xml:space="preserve"> в порядке, установленном в разделе 2.6 настоящей Методики</w:t>
      </w:r>
      <w:r w:rsidR="00E533E8" w:rsidRPr="000925DA">
        <w:rPr>
          <w:rFonts w:cs="Tahoma"/>
        </w:rPr>
        <w:t xml:space="preserve"> и </w:t>
      </w:r>
      <w:r w:rsidR="00E533E8" w:rsidRPr="00E533E8">
        <w:rPr>
          <w:rFonts w:cs="Tahoma"/>
        </w:rPr>
        <w:t>Методик</w:t>
      </w:r>
      <w:r w:rsidR="00E533E8">
        <w:rPr>
          <w:rFonts w:cs="Tahoma"/>
        </w:rPr>
        <w:t>е</w:t>
      </w:r>
      <w:r w:rsidR="00E533E8" w:rsidRPr="00E533E8">
        <w:rPr>
          <w:rFonts w:cs="Tahoma"/>
        </w:rPr>
        <w:t xml:space="preserve"> расчета Коэффициента </w:t>
      </w:r>
      <w:proofErr w:type="spellStart"/>
      <w:r w:rsidR="00E533E8" w:rsidRPr="00E533E8">
        <w:rPr>
          <w:rFonts w:cs="Tahoma"/>
        </w:rPr>
        <w:t>free-float</w:t>
      </w:r>
      <w:proofErr w:type="spellEnd"/>
      <w:r w:rsidR="00E533E8">
        <w:rPr>
          <w:rFonts w:cs="Tahoma"/>
        </w:rPr>
        <w:t>, утвержденной Биржей</w:t>
      </w:r>
      <w:r>
        <w:rPr>
          <w:rFonts w:cs="Tahoma"/>
        </w:rPr>
        <w:t>.</w:t>
      </w:r>
    </w:p>
    <w:p w14:paraId="168F9B36" w14:textId="77777777" w:rsidR="00E4686E" w:rsidRPr="00636E22" w:rsidRDefault="00E4686E" w:rsidP="00887DEB">
      <w:pPr>
        <w:rPr>
          <w:rFonts w:cs="Tahoma"/>
        </w:rPr>
      </w:pPr>
    </w:p>
    <w:p w14:paraId="1E42208A" w14:textId="77777777" w:rsidR="00F721E4" w:rsidRPr="00636E22" w:rsidRDefault="002F1DA6" w:rsidP="00B0449E">
      <w:pPr>
        <w:pStyle w:val="a"/>
      </w:pPr>
      <w:bookmarkStart w:id="154" w:name="_Ref424640785"/>
      <w:bookmarkStart w:id="155" w:name="_Toc438206731"/>
      <w:bookmarkStart w:id="156" w:name="_Toc438206767"/>
      <w:bookmarkStart w:id="157" w:name="_Toc438206987"/>
      <w:bookmarkStart w:id="158" w:name="_Toc433902903"/>
      <w:bookmarkStart w:id="159" w:name="_Toc463443761"/>
      <w:bookmarkStart w:id="160" w:name="_Toc488065476"/>
      <w:bookmarkStart w:id="161" w:name="_Toc176857254"/>
      <w:r w:rsidRPr="00636E22">
        <w:t>Алгоритм формирования Базы расчета Индекса акций широкого рынка</w:t>
      </w:r>
      <w:bookmarkEnd w:id="154"/>
      <w:bookmarkEnd w:id="155"/>
      <w:bookmarkEnd w:id="156"/>
      <w:bookmarkEnd w:id="157"/>
      <w:bookmarkEnd w:id="158"/>
      <w:bookmarkEnd w:id="159"/>
      <w:bookmarkEnd w:id="160"/>
      <w:bookmarkEnd w:id="161"/>
    </w:p>
    <w:p w14:paraId="69E71144" w14:textId="77777777" w:rsidR="00A353BF" w:rsidRPr="000925DA" w:rsidRDefault="002F1DA6" w:rsidP="000925DA">
      <w:pPr>
        <w:pStyle w:val="30"/>
        <w:keepNext/>
        <w:ind w:left="1078" w:hanging="794"/>
      </w:pPr>
      <w:bookmarkStart w:id="162" w:name="_Ref424219247"/>
      <w:bookmarkStart w:id="163" w:name="_Ref424219152"/>
      <w:r w:rsidRPr="000925DA">
        <w:t xml:space="preserve">База расчета Индекса акций широкого рынка включает 100 Акций, если иное не установлено Биржей. При этом База расчета Индекса акций широкого рынка должна включать Акции не менее 10 </w:t>
      </w:r>
      <w:r w:rsidR="00935FB9" w:rsidRPr="000925DA">
        <w:t>Эмитент</w:t>
      </w:r>
      <w:r w:rsidRPr="000925DA">
        <w:t>ов.</w:t>
      </w:r>
      <w:bookmarkEnd w:id="162"/>
    </w:p>
    <w:p w14:paraId="608E5450" w14:textId="77777777" w:rsidR="00F721E4" w:rsidRPr="00636E22" w:rsidRDefault="002F1DA6" w:rsidP="000925DA">
      <w:pPr>
        <w:pStyle w:val="30"/>
        <w:keepNext/>
        <w:ind w:left="1078" w:hanging="794"/>
        <w:rPr>
          <w:rFonts w:cs="Tahoma"/>
        </w:rPr>
      </w:pPr>
      <w:bookmarkStart w:id="164" w:name="_Ref424225900"/>
      <w:r w:rsidRPr="00636E22">
        <w:rPr>
          <w:rFonts w:cs="Tahoma"/>
        </w:rPr>
        <w:t xml:space="preserve">В </w:t>
      </w:r>
      <w:r w:rsidR="00FC2B02" w:rsidRPr="00636E22">
        <w:rPr>
          <w:rFonts w:cs="Tahoma"/>
        </w:rPr>
        <w:t xml:space="preserve">Базу </w:t>
      </w:r>
      <w:r w:rsidRPr="00636E22">
        <w:rPr>
          <w:rFonts w:cs="Tahoma"/>
        </w:rPr>
        <w:t>расчета Индекс</w:t>
      </w:r>
      <w:r w:rsidR="000C0E46">
        <w:rPr>
          <w:rFonts w:cs="Tahoma"/>
        </w:rPr>
        <w:t>а</w:t>
      </w:r>
      <w:r w:rsidRPr="00636E22">
        <w:rPr>
          <w:rFonts w:cs="Tahoma"/>
        </w:rPr>
        <w:t xml:space="preserve"> </w:t>
      </w:r>
      <w:r w:rsidR="00A353BF" w:rsidRPr="000925DA">
        <w:t xml:space="preserve">акций широкого рынка </w:t>
      </w:r>
      <w:r w:rsidRPr="00636E22">
        <w:rPr>
          <w:rFonts w:cs="Tahoma"/>
        </w:rPr>
        <w:t>включаются Акции, прошедшие процедуру листинга на Бирже.</w:t>
      </w:r>
      <w:bookmarkEnd w:id="163"/>
      <w:bookmarkEnd w:id="164"/>
    </w:p>
    <w:p w14:paraId="4F456F82" w14:textId="77777777" w:rsidR="00F721E4" w:rsidRPr="000925DA" w:rsidRDefault="002F1DA6" w:rsidP="000925DA">
      <w:pPr>
        <w:pStyle w:val="30"/>
        <w:keepNext/>
        <w:ind w:left="1078" w:hanging="794"/>
      </w:pPr>
      <w:bookmarkStart w:id="165" w:name="_Ref424219191"/>
      <w:r w:rsidRPr="000925DA">
        <w:t>В Базу расчета Индекса акций широкого рынка могут быть включены Акции, которые были включены в</w:t>
      </w:r>
      <w:r w:rsidR="00082414" w:rsidRPr="000925DA">
        <w:t xml:space="preserve"> текущ</w:t>
      </w:r>
      <w:r w:rsidR="000A5A11" w:rsidRPr="000925DA">
        <w:t>ий</w:t>
      </w:r>
      <w:r w:rsidRPr="000925DA">
        <w:t xml:space="preserve"> Лист ожидания на включение и Акции </w:t>
      </w:r>
      <w:r w:rsidR="00935FB9" w:rsidRPr="000925DA">
        <w:t>Эмитент</w:t>
      </w:r>
      <w:r w:rsidRPr="000925DA">
        <w:t xml:space="preserve">ов, ценные </w:t>
      </w:r>
      <w:r w:rsidRPr="000925DA">
        <w:lastRenderedPageBreak/>
        <w:t>бумаги которых были публично размещены</w:t>
      </w:r>
      <w:r w:rsidR="00290135" w:rsidRPr="000925DA">
        <w:t xml:space="preserve"> путем первичного предложения или вторичной публичной продажи Акций</w:t>
      </w:r>
      <w:r w:rsidRPr="000925DA">
        <w:t>.</w:t>
      </w:r>
      <w:bookmarkEnd w:id="165"/>
    </w:p>
    <w:p w14:paraId="35D39E07" w14:textId="77777777" w:rsidR="008662E9" w:rsidRPr="000925DA" w:rsidRDefault="002F1DA6" w:rsidP="000925DA">
      <w:pPr>
        <w:pStyle w:val="30"/>
        <w:keepNext/>
        <w:ind w:left="1078" w:hanging="794"/>
        <w:rPr>
          <w:rFonts w:cs="Tahoma"/>
        </w:rPr>
      </w:pPr>
      <w:bookmarkStart w:id="166" w:name="_Ref431292879"/>
      <w:bookmarkStart w:id="167" w:name="_Ref424640836"/>
      <w:bookmarkStart w:id="168" w:name="_Ref424214505"/>
      <w:r>
        <w:rPr>
          <w:rFonts w:cs="Tahoma"/>
        </w:rPr>
        <w:t>Из</w:t>
      </w:r>
      <w:r w:rsidRPr="00636E22">
        <w:rPr>
          <w:rFonts w:cs="Tahoma"/>
        </w:rPr>
        <w:t xml:space="preserve"> Баз</w:t>
      </w:r>
      <w:r>
        <w:rPr>
          <w:rFonts w:cs="Tahoma"/>
        </w:rPr>
        <w:t>ы</w:t>
      </w:r>
      <w:r w:rsidRPr="00636E22">
        <w:rPr>
          <w:rFonts w:cs="Tahoma"/>
        </w:rPr>
        <w:t xml:space="preserve"> расчета </w:t>
      </w:r>
      <w:r w:rsidR="00E77A3E" w:rsidRPr="000925DA">
        <w:t>Индекса акций широкого рынка</w:t>
      </w:r>
      <w:r w:rsidR="00E77A3E" w:rsidRPr="00636E22">
        <w:rPr>
          <w:rFonts w:cs="Tahoma"/>
        </w:rPr>
        <w:t xml:space="preserve"> </w:t>
      </w:r>
      <w:r>
        <w:rPr>
          <w:rFonts w:cs="Tahoma"/>
        </w:rPr>
        <w:t>ис</w:t>
      </w:r>
      <w:r w:rsidRPr="00636E22">
        <w:rPr>
          <w:rFonts w:cs="Tahoma"/>
        </w:rPr>
        <w:t xml:space="preserve">ключаются Акции, у которых значение Коэффициента </w:t>
      </w:r>
      <w:proofErr w:type="spellStart"/>
      <w:r w:rsidRPr="00636E22">
        <w:rPr>
          <w:rFonts w:cs="Tahoma"/>
        </w:rPr>
        <w:t>free-float</w:t>
      </w:r>
      <w:proofErr w:type="spellEnd"/>
      <w:r w:rsidR="0045143C">
        <w:rPr>
          <w:rFonts w:cs="Tahoma"/>
        </w:rPr>
        <w:t xml:space="preserve"> </w:t>
      </w:r>
      <w:r w:rsidRPr="00636E22">
        <w:rPr>
          <w:rFonts w:cs="Tahoma"/>
        </w:rPr>
        <w:t>составляет менее 5%</w:t>
      </w:r>
      <w:r>
        <w:rPr>
          <w:rFonts w:cs="Tahoma"/>
        </w:rPr>
        <w:t xml:space="preserve">, а также </w:t>
      </w:r>
      <w:r w:rsidRPr="00B0793A">
        <w:rPr>
          <w:rFonts w:cs="Tahoma"/>
        </w:rPr>
        <w:t>в случае возникновения событий, предусмотренных п</w:t>
      </w:r>
      <w:r w:rsidRPr="00DA1701">
        <w:rPr>
          <w:rFonts w:cs="Tahoma"/>
        </w:rPr>
        <w:t>. </w:t>
      </w:r>
      <w:bookmarkEnd w:id="166"/>
      <w:r w:rsidR="009E19E4" w:rsidRPr="00DA1701">
        <w:rPr>
          <w:rFonts w:cs="Tahoma"/>
        </w:rPr>
        <w:fldChar w:fldCharType="begin"/>
      </w:r>
      <w:r w:rsidR="009E19E4" w:rsidRPr="00DA1701">
        <w:rPr>
          <w:rFonts w:cs="Tahoma"/>
        </w:rPr>
        <w:instrText xml:space="preserve"> REF _Ref422320984 \r \h </w:instrText>
      </w:r>
      <w:r w:rsidR="000925DA" w:rsidRPr="00DA1701">
        <w:rPr>
          <w:rFonts w:cs="Tahoma"/>
        </w:rPr>
        <w:instrText xml:space="preserve"> \* MERGEFORMAT </w:instrText>
      </w:r>
      <w:r w:rsidR="009E19E4" w:rsidRPr="00DA1701">
        <w:rPr>
          <w:rFonts w:cs="Tahoma"/>
        </w:rPr>
      </w:r>
      <w:r w:rsidR="009E19E4" w:rsidRPr="00DA1701">
        <w:rPr>
          <w:rFonts w:cs="Tahoma"/>
        </w:rPr>
        <w:fldChar w:fldCharType="separate"/>
      </w:r>
      <w:r w:rsidR="00B8031C">
        <w:rPr>
          <w:rFonts w:cs="Tahoma"/>
        </w:rPr>
        <w:t>3.8.4</w:t>
      </w:r>
      <w:r w:rsidR="009E19E4" w:rsidRPr="00DA1701">
        <w:rPr>
          <w:rFonts w:cs="Tahoma"/>
        </w:rPr>
        <w:fldChar w:fldCharType="end"/>
      </w:r>
      <w:r w:rsidR="0016508E" w:rsidRPr="00B0793A">
        <w:rPr>
          <w:rFonts w:cs="Tahoma"/>
        </w:rPr>
        <w:t>.</w:t>
      </w:r>
    </w:p>
    <w:p w14:paraId="1262372E" w14:textId="77777777" w:rsidR="00DF37C2" w:rsidRPr="000925DA" w:rsidRDefault="002F1DA6" w:rsidP="000925DA">
      <w:pPr>
        <w:pStyle w:val="30"/>
        <w:keepNext/>
        <w:ind w:left="1078" w:hanging="794"/>
        <w:rPr>
          <w:rFonts w:cs="Tahoma"/>
        </w:rPr>
      </w:pPr>
      <w:bookmarkStart w:id="169" w:name="_Ref432598722"/>
      <w:r w:rsidRPr="00B0793A">
        <w:rPr>
          <w:rFonts w:cs="Tahoma"/>
        </w:rPr>
        <w:t>Из Базы расчета Индекса акций широкого рынка могут быть исключены Акции</w:t>
      </w:r>
      <w:r w:rsidR="00D25F88" w:rsidRPr="00B0793A">
        <w:rPr>
          <w:rFonts w:cs="Tahoma"/>
        </w:rPr>
        <w:t>,</w:t>
      </w:r>
      <w:r w:rsidRPr="00B0793A">
        <w:rPr>
          <w:rFonts w:cs="Tahoma"/>
        </w:rPr>
        <w:t xml:space="preserve"> </w:t>
      </w:r>
      <w:r w:rsidR="00D25F88" w:rsidRPr="000925DA">
        <w:t>которые были включены в</w:t>
      </w:r>
      <w:r w:rsidR="00082414" w:rsidRPr="000925DA">
        <w:t xml:space="preserve"> текущ</w:t>
      </w:r>
      <w:r w:rsidR="000A5A11" w:rsidRPr="000925DA">
        <w:t xml:space="preserve">ий </w:t>
      </w:r>
      <w:r w:rsidRPr="00B0793A">
        <w:rPr>
          <w:rFonts w:cs="Tahoma"/>
        </w:rPr>
        <w:t>Лист ожидания на исключение</w:t>
      </w:r>
      <w:r w:rsidR="00E32F81">
        <w:rPr>
          <w:rFonts w:cs="Tahoma"/>
        </w:rPr>
        <w:t>.</w:t>
      </w:r>
      <w:bookmarkStart w:id="170" w:name="_Ref429994957"/>
      <w:bookmarkStart w:id="171" w:name="_Ref424640880"/>
      <w:bookmarkEnd w:id="167"/>
    </w:p>
    <w:p w14:paraId="5CEBA1DF" w14:textId="77777777" w:rsidR="00640BF7" w:rsidRPr="000925DA" w:rsidRDefault="002F1DA6" w:rsidP="000925DA">
      <w:pPr>
        <w:pStyle w:val="30"/>
        <w:keepNext/>
        <w:ind w:left="1078" w:hanging="794"/>
        <w:rPr>
          <w:rFonts w:cs="Tahoma"/>
        </w:rPr>
      </w:pPr>
      <w:bookmarkStart w:id="172" w:name="_Ref432599385"/>
      <w:bookmarkStart w:id="173" w:name="_Ref453770156"/>
      <w:r w:rsidRPr="00636E22">
        <w:rPr>
          <w:rFonts w:cs="Tahoma"/>
        </w:rPr>
        <w:t>В Базу расчета включаются Акции, у которых доля торговых дней, в течение каждого из которых с данными Акциями была совершена хотя бы одна сделка, от общего числа торговых дней за три месяца, предшествующи</w:t>
      </w:r>
      <w:r w:rsidR="00EB6FA2">
        <w:rPr>
          <w:rFonts w:cs="Tahoma"/>
        </w:rPr>
        <w:t>х</w:t>
      </w:r>
      <w:r w:rsidRPr="00636E22">
        <w:rPr>
          <w:rFonts w:cs="Tahoma"/>
        </w:rPr>
        <w:t xml:space="preserve"> </w:t>
      </w:r>
      <w:r w:rsidR="00B17569">
        <w:rPr>
          <w:rFonts w:cs="Tahoma"/>
        </w:rPr>
        <w:t>Д</w:t>
      </w:r>
      <w:r w:rsidR="00B17569" w:rsidRPr="00636E22">
        <w:rPr>
          <w:rFonts w:cs="Tahoma"/>
        </w:rPr>
        <w:t xml:space="preserve">ню </w:t>
      </w:r>
      <w:r w:rsidRPr="00636E22">
        <w:rPr>
          <w:rFonts w:cs="Tahoma"/>
        </w:rPr>
        <w:t>формирования новой Базы расчета, составляет не менее 70%</w:t>
      </w:r>
      <w:r w:rsidR="00804F24">
        <w:rPr>
          <w:rFonts w:cs="Tahoma"/>
        </w:rPr>
        <w:t xml:space="preserve"> и значение коэффициента </w:t>
      </w:r>
      <w:proofErr w:type="spellStart"/>
      <w:r w:rsidR="00804F24" w:rsidRPr="000925DA">
        <w:rPr>
          <w:rFonts w:cs="Tahoma"/>
        </w:rPr>
        <w:t>LCi</w:t>
      </w:r>
      <w:proofErr w:type="spellEnd"/>
      <w:r w:rsidR="00804F24" w:rsidRPr="000925DA">
        <w:rPr>
          <w:rFonts w:cs="Tahoma"/>
        </w:rPr>
        <w:t xml:space="preserve"> не менее </w:t>
      </w:r>
      <w:r w:rsidR="006D1D20" w:rsidRPr="000925DA">
        <w:rPr>
          <w:rFonts w:cs="Tahoma"/>
        </w:rPr>
        <w:t>1%</w:t>
      </w:r>
      <w:r w:rsidRPr="00636E22">
        <w:rPr>
          <w:rFonts w:cs="Tahoma"/>
        </w:rPr>
        <w:t>.</w:t>
      </w:r>
      <w:bookmarkEnd w:id="169"/>
      <w:bookmarkEnd w:id="170"/>
      <w:bookmarkEnd w:id="172"/>
      <w:bookmarkEnd w:id="173"/>
    </w:p>
    <w:p w14:paraId="56ADD0C3" w14:textId="77777777" w:rsidR="00F721E4" w:rsidRPr="000925DA" w:rsidRDefault="002F1DA6" w:rsidP="000925DA">
      <w:pPr>
        <w:pStyle w:val="30"/>
        <w:keepNext/>
        <w:ind w:left="1078" w:hanging="794"/>
      </w:pPr>
      <w:bookmarkStart w:id="174" w:name="_Ref431552594"/>
      <w:r>
        <w:rPr>
          <w:rFonts w:cs="Tahoma"/>
        </w:rPr>
        <w:t>Для целей</w:t>
      </w:r>
      <w:r w:rsidRPr="00D25F88">
        <w:rPr>
          <w:rFonts w:cs="Tahoma"/>
        </w:rPr>
        <w:t xml:space="preserve"> </w:t>
      </w:r>
      <w:r w:rsidRPr="00636E22">
        <w:rPr>
          <w:rFonts w:cs="Tahoma"/>
        </w:rPr>
        <w:t>формирования Базы расчета</w:t>
      </w:r>
      <w:r>
        <w:rPr>
          <w:rFonts w:cs="Tahoma"/>
        </w:rPr>
        <w:t xml:space="preserve"> предварительно составляется </w:t>
      </w:r>
      <w:r w:rsidRPr="00636E22">
        <w:rPr>
          <w:rFonts w:cs="Tahoma"/>
        </w:rPr>
        <w:t>список из 120 Акций, соответствующих пп.</w:t>
      </w:r>
      <w:r w:rsidR="00F2774B" w:rsidRPr="00636E22">
        <w:rPr>
          <w:rFonts w:cs="Tahoma"/>
        </w:rPr>
        <w:fldChar w:fldCharType="begin"/>
      </w:r>
      <w:r w:rsidR="00F2774B" w:rsidRPr="00636E22">
        <w:rPr>
          <w:rFonts w:cs="Tahoma"/>
        </w:rPr>
        <w:instrText xml:space="preserve"> REF _Ref424225900 \r \h  \* MERGEFORMAT </w:instrText>
      </w:r>
      <w:r w:rsidR="00F2774B" w:rsidRPr="00636E22">
        <w:rPr>
          <w:rFonts w:cs="Tahoma"/>
        </w:rPr>
      </w:r>
      <w:r w:rsidR="00F2774B" w:rsidRPr="00636E22">
        <w:rPr>
          <w:rFonts w:cs="Tahoma"/>
        </w:rPr>
        <w:fldChar w:fldCharType="separate"/>
      </w:r>
      <w:r w:rsidR="00B8031C">
        <w:rPr>
          <w:rFonts w:cs="Tahoma"/>
        </w:rPr>
        <w:t>3.2.2</w:t>
      </w:r>
      <w:r w:rsidR="00F2774B" w:rsidRPr="00636E22">
        <w:rPr>
          <w:rFonts w:cs="Tahoma"/>
        </w:rPr>
        <w:fldChar w:fldCharType="end"/>
      </w:r>
      <w:r w:rsidR="00F2774B" w:rsidRPr="00636E22">
        <w:rPr>
          <w:rFonts w:cs="Tahoma"/>
        </w:rPr>
        <w:t xml:space="preserve">, </w:t>
      </w:r>
      <w:r w:rsidR="00170190" w:rsidRPr="000925DA">
        <w:rPr>
          <w:rFonts w:cs="Tahoma"/>
        </w:rPr>
        <w:fldChar w:fldCharType="begin"/>
      </w:r>
      <w:r w:rsidR="00170190">
        <w:rPr>
          <w:rFonts w:cs="Tahoma"/>
        </w:rPr>
        <w:instrText xml:space="preserve"> REF _Ref431292879 \r \h </w:instrText>
      </w:r>
      <w:r w:rsidR="000925DA">
        <w:rPr>
          <w:rFonts w:cs="Tahoma"/>
        </w:rPr>
        <w:instrText xml:space="preserve"> \* MERGEFORMAT </w:instrText>
      </w:r>
      <w:r w:rsidR="00170190" w:rsidRPr="000925DA">
        <w:rPr>
          <w:rFonts w:cs="Tahoma"/>
        </w:rPr>
      </w:r>
      <w:r w:rsidR="00170190" w:rsidRPr="000925DA">
        <w:rPr>
          <w:rFonts w:cs="Tahoma"/>
        </w:rPr>
        <w:fldChar w:fldCharType="separate"/>
      </w:r>
      <w:r w:rsidR="00B8031C">
        <w:rPr>
          <w:rFonts w:cs="Tahoma"/>
        </w:rPr>
        <w:t>3.2.4</w:t>
      </w:r>
      <w:r w:rsidR="00170190" w:rsidRPr="000925DA">
        <w:rPr>
          <w:rFonts w:cs="Tahoma"/>
        </w:rPr>
        <w:fldChar w:fldCharType="end"/>
      </w:r>
      <w:r w:rsidR="00F2774B" w:rsidRPr="00636E22">
        <w:rPr>
          <w:rFonts w:cs="Tahoma"/>
        </w:rPr>
        <w:t xml:space="preserve"> и</w:t>
      </w:r>
      <w:r w:rsidR="00A353BF" w:rsidRPr="00636E22">
        <w:rPr>
          <w:rFonts w:cs="Tahoma"/>
        </w:rPr>
        <w:t xml:space="preserve"> </w:t>
      </w:r>
      <w:r w:rsidR="00DF37C2">
        <w:rPr>
          <w:rFonts w:cs="Tahoma"/>
        </w:rPr>
        <w:fldChar w:fldCharType="begin"/>
      </w:r>
      <w:r w:rsidR="00DF37C2">
        <w:rPr>
          <w:rFonts w:cs="Tahoma"/>
        </w:rPr>
        <w:instrText xml:space="preserve"> REF _Ref432599385 \r \h </w:instrText>
      </w:r>
      <w:r w:rsidR="000925DA">
        <w:rPr>
          <w:rFonts w:cs="Tahoma"/>
        </w:rPr>
        <w:instrText xml:space="preserve"> \* MERGEFORMAT </w:instrText>
      </w:r>
      <w:r w:rsidR="00DF37C2">
        <w:rPr>
          <w:rFonts w:cs="Tahoma"/>
        </w:rPr>
      </w:r>
      <w:r w:rsidR="00DF37C2">
        <w:rPr>
          <w:rFonts w:cs="Tahoma"/>
        </w:rPr>
        <w:fldChar w:fldCharType="separate"/>
      </w:r>
      <w:r w:rsidR="00B8031C">
        <w:rPr>
          <w:rFonts w:cs="Tahoma"/>
        </w:rPr>
        <w:t>3.2.6</w:t>
      </w:r>
      <w:r w:rsidR="00DF37C2">
        <w:rPr>
          <w:rFonts w:cs="Tahoma"/>
        </w:rPr>
        <w:fldChar w:fldCharType="end"/>
      </w:r>
      <w:r w:rsidRPr="00636E22">
        <w:rPr>
          <w:rFonts w:cs="Tahoma"/>
        </w:rPr>
        <w:t xml:space="preserve"> с </w:t>
      </w:r>
      <w:r>
        <w:rPr>
          <w:rFonts w:cs="Tahoma"/>
        </w:rPr>
        <w:t xml:space="preserve">наибольшим </w:t>
      </w:r>
      <w:r w:rsidRPr="00636E22">
        <w:rPr>
          <w:rFonts w:cs="Tahoma"/>
        </w:rPr>
        <w:t xml:space="preserve">значением </w:t>
      </w:r>
      <w:r w:rsidR="002C7D0B">
        <w:rPr>
          <w:rFonts w:cs="Tahoma"/>
        </w:rPr>
        <w:t>Медиан</w:t>
      </w:r>
      <w:r w:rsidR="00612C26">
        <w:rPr>
          <w:rFonts w:cs="Tahoma"/>
        </w:rPr>
        <w:t>ного</w:t>
      </w:r>
      <w:r w:rsidR="002C7D0B">
        <w:rPr>
          <w:rFonts w:cs="Tahoma"/>
        </w:rPr>
        <w:t xml:space="preserve"> объема торгов</w:t>
      </w:r>
      <w:r w:rsidRPr="00636E22">
        <w:rPr>
          <w:rFonts w:cs="Tahoma"/>
        </w:rPr>
        <w:t>, если иные требования не установлены Биржей.</w:t>
      </w:r>
      <w:bookmarkEnd w:id="168"/>
      <w:bookmarkEnd w:id="171"/>
      <w:bookmarkEnd w:id="174"/>
      <w:r w:rsidRPr="00636E22">
        <w:rPr>
          <w:rFonts w:cs="Tahoma"/>
        </w:rPr>
        <w:t xml:space="preserve"> </w:t>
      </w:r>
    </w:p>
    <w:p w14:paraId="652EA021" w14:textId="77777777" w:rsidR="00F721E4" w:rsidRPr="00636E22" w:rsidRDefault="002F1DA6" w:rsidP="000925DA">
      <w:pPr>
        <w:pStyle w:val="30"/>
        <w:keepNext/>
        <w:ind w:left="1078" w:hanging="794"/>
        <w:rPr>
          <w:rFonts w:cs="Tahoma"/>
        </w:rPr>
      </w:pPr>
      <w:bookmarkStart w:id="175" w:name="_Ref424220378"/>
      <w:r w:rsidRPr="00636E22">
        <w:rPr>
          <w:rFonts w:cs="Tahoma"/>
        </w:rPr>
        <w:t xml:space="preserve">База расчета Индекса акций широкого рынка формируется </w:t>
      </w:r>
      <w:r w:rsidRPr="000925DA">
        <w:t xml:space="preserve">из Акций, входящих в текущую Базу расчета Индекса акций широкого рынка, </w:t>
      </w:r>
      <w:r w:rsidRPr="00636E22">
        <w:rPr>
          <w:rFonts w:cs="Tahoma"/>
        </w:rPr>
        <w:t>по следующему алгоритму:</w:t>
      </w:r>
      <w:bookmarkEnd w:id="175"/>
    </w:p>
    <w:p w14:paraId="48C20348" w14:textId="77777777" w:rsidR="00F721E4" w:rsidRPr="00636E22" w:rsidRDefault="002F1DA6" w:rsidP="00F721E4">
      <w:pPr>
        <w:pStyle w:val="11"/>
        <w:rPr>
          <w:rFonts w:cs="Tahoma"/>
        </w:rPr>
      </w:pPr>
      <w:r w:rsidRPr="00636E22">
        <w:rPr>
          <w:rFonts w:cs="Tahoma"/>
        </w:rPr>
        <w:t xml:space="preserve">Исключаются Акции, </w:t>
      </w:r>
      <w:r w:rsidR="00EB52A4" w:rsidRPr="00636E22">
        <w:rPr>
          <w:rFonts w:cs="Tahoma"/>
        </w:rPr>
        <w:t xml:space="preserve">указанные в </w:t>
      </w:r>
      <w:r w:rsidRPr="00636E22">
        <w:rPr>
          <w:rFonts w:cs="Tahoma"/>
        </w:rPr>
        <w:t>п.</w:t>
      </w:r>
      <w:r w:rsidR="00DE60A8" w:rsidRPr="00636E22">
        <w:rPr>
          <w:rFonts w:cs="Tahoma"/>
        </w:rPr>
        <w:t xml:space="preserve"> </w:t>
      </w:r>
      <w:r w:rsidR="00E32F81">
        <w:rPr>
          <w:rFonts w:cs="Tahoma"/>
        </w:rPr>
        <w:fldChar w:fldCharType="begin"/>
      </w:r>
      <w:r w:rsidR="00E32F81">
        <w:rPr>
          <w:rFonts w:cs="Tahoma"/>
        </w:rPr>
        <w:instrText xml:space="preserve"> REF _Ref431292879 \r \h </w:instrText>
      </w:r>
      <w:r w:rsidR="00E32F81">
        <w:rPr>
          <w:rFonts w:cs="Tahoma"/>
        </w:rPr>
      </w:r>
      <w:r w:rsidR="00E32F81">
        <w:rPr>
          <w:rFonts w:cs="Tahoma"/>
        </w:rPr>
        <w:fldChar w:fldCharType="separate"/>
      </w:r>
      <w:r w:rsidR="00B8031C">
        <w:rPr>
          <w:rFonts w:cs="Tahoma"/>
        </w:rPr>
        <w:t>3.2.4</w:t>
      </w:r>
      <w:r w:rsidR="00E32F81">
        <w:rPr>
          <w:rFonts w:cs="Tahoma"/>
        </w:rPr>
        <w:fldChar w:fldCharType="end"/>
      </w:r>
      <w:r w:rsidR="00E32F81">
        <w:rPr>
          <w:rFonts w:cs="Tahoma"/>
        </w:rPr>
        <w:t>, а также Акции, указанные в п. </w:t>
      </w:r>
      <w:r w:rsidR="00170190">
        <w:rPr>
          <w:rFonts w:cs="Tahoma"/>
          <w:b/>
          <w:color w:val="FF0000"/>
        </w:rPr>
        <w:fldChar w:fldCharType="begin"/>
      </w:r>
      <w:r w:rsidR="00170190">
        <w:rPr>
          <w:rFonts w:cs="Tahoma"/>
        </w:rPr>
        <w:instrText xml:space="preserve"> REF _Ref432598722 \r \h </w:instrText>
      </w:r>
      <w:r w:rsidR="00170190">
        <w:rPr>
          <w:rFonts w:cs="Tahoma"/>
          <w:b/>
          <w:color w:val="FF0000"/>
        </w:rPr>
      </w:r>
      <w:r w:rsidR="00170190">
        <w:rPr>
          <w:rFonts w:cs="Tahoma"/>
          <w:b/>
          <w:color w:val="FF0000"/>
        </w:rPr>
        <w:fldChar w:fldCharType="separate"/>
      </w:r>
      <w:r w:rsidR="00B8031C">
        <w:rPr>
          <w:rFonts w:cs="Tahoma"/>
        </w:rPr>
        <w:t>3.2.5</w:t>
      </w:r>
      <w:r w:rsidR="00170190">
        <w:rPr>
          <w:rFonts w:cs="Tahoma"/>
          <w:b/>
          <w:color w:val="FF0000"/>
        </w:rPr>
        <w:fldChar w:fldCharType="end"/>
      </w:r>
      <w:r w:rsidR="00DE60A8" w:rsidRPr="00636E22">
        <w:rPr>
          <w:rFonts w:cs="Tahoma"/>
        </w:rPr>
        <w:t xml:space="preserve"> </w:t>
      </w:r>
      <w:r w:rsidRPr="00636E22">
        <w:rPr>
          <w:rFonts w:cs="Tahoma"/>
        </w:rPr>
        <w:t xml:space="preserve">и не </w:t>
      </w:r>
      <w:r w:rsidR="00EB52A4" w:rsidRPr="00636E22">
        <w:rPr>
          <w:rFonts w:cs="Tahoma"/>
        </w:rPr>
        <w:t xml:space="preserve">входящие в список, указанный в </w:t>
      </w:r>
      <w:r w:rsidRPr="00636E22">
        <w:rPr>
          <w:rFonts w:cs="Tahoma"/>
        </w:rPr>
        <w:t>п.</w:t>
      </w:r>
      <w:r w:rsidR="007932ED">
        <w:rPr>
          <w:rFonts w:cs="Tahoma"/>
        </w:rPr>
        <w:fldChar w:fldCharType="begin"/>
      </w:r>
      <w:r w:rsidR="007932ED">
        <w:rPr>
          <w:rFonts w:cs="Tahoma"/>
        </w:rPr>
        <w:instrText xml:space="preserve"> REF _Ref431552594 \r \h </w:instrText>
      </w:r>
      <w:r w:rsidR="007932ED">
        <w:rPr>
          <w:rFonts w:cs="Tahoma"/>
        </w:rPr>
      </w:r>
      <w:r w:rsidR="007932ED">
        <w:rPr>
          <w:rFonts w:cs="Tahoma"/>
        </w:rPr>
        <w:fldChar w:fldCharType="separate"/>
      </w:r>
      <w:r w:rsidR="00B8031C">
        <w:rPr>
          <w:rFonts w:cs="Tahoma"/>
        </w:rPr>
        <w:t>3.2.7</w:t>
      </w:r>
      <w:r w:rsidR="007932ED">
        <w:rPr>
          <w:rFonts w:cs="Tahoma"/>
        </w:rPr>
        <w:fldChar w:fldCharType="end"/>
      </w:r>
      <w:r w:rsidRPr="00636E22">
        <w:rPr>
          <w:rFonts w:cs="Tahoma"/>
        </w:rPr>
        <w:t>.</w:t>
      </w:r>
    </w:p>
    <w:p w14:paraId="5604AD35" w14:textId="77777777" w:rsidR="00F721E4" w:rsidRDefault="002F1DA6" w:rsidP="00F721E4">
      <w:pPr>
        <w:pStyle w:val="11"/>
        <w:rPr>
          <w:rFonts w:cs="Tahoma"/>
        </w:rPr>
      </w:pPr>
      <w:r w:rsidRPr="00636E22">
        <w:rPr>
          <w:rFonts w:cs="Tahoma"/>
        </w:rPr>
        <w:t xml:space="preserve">Оставшиеся Акции и Акции, </w:t>
      </w:r>
      <w:r w:rsidR="00EB52A4" w:rsidRPr="00636E22">
        <w:rPr>
          <w:rFonts w:cs="Tahoma"/>
        </w:rPr>
        <w:t>указанные в</w:t>
      </w:r>
      <w:r w:rsidRPr="00636E22">
        <w:rPr>
          <w:rFonts w:cs="Tahoma"/>
        </w:rPr>
        <w:t xml:space="preserve"> п.</w:t>
      </w:r>
      <w:r w:rsidRPr="00636E22">
        <w:rPr>
          <w:rFonts w:cs="Tahoma"/>
        </w:rPr>
        <w:fldChar w:fldCharType="begin"/>
      </w:r>
      <w:r w:rsidRPr="00636E22">
        <w:rPr>
          <w:rFonts w:cs="Tahoma"/>
        </w:rPr>
        <w:instrText xml:space="preserve"> REF _Ref424219191 \r \h  \* MERGEFORMAT </w:instrText>
      </w:r>
      <w:r w:rsidRPr="00636E22">
        <w:rPr>
          <w:rFonts w:cs="Tahoma"/>
        </w:rPr>
      </w:r>
      <w:r w:rsidRPr="00636E22">
        <w:rPr>
          <w:rFonts w:cs="Tahoma"/>
        </w:rPr>
        <w:fldChar w:fldCharType="separate"/>
      </w:r>
      <w:r w:rsidR="00B8031C">
        <w:rPr>
          <w:rFonts w:cs="Tahoma"/>
        </w:rPr>
        <w:t>3.2.3</w:t>
      </w:r>
      <w:r w:rsidRPr="00636E22">
        <w:rPr>
          <w:rFonts w:cs="Tahoma"/>
        </w:rPr>
        <w:fldChar w:fldCharType="end"/>
      </w:r>
      <w:r w:rsidR="00FF02AD" w:rsidRPr="00636E22">
        <w:rPr>
          <w:rFonts w:cs="Tahoma"/>
        </w:rPr>
        <w:t>, и входящие в список, указанный в п.</w:t>
      </w:r>
      <w:r w:rsidR="007932ED">
        <w:rPr>
          <w:rFonts w:cs="Tahoma"/>
        </w:rPr>
        <w:fldChar w:fldCharType="begin"/>
      </w:r>
      <w:r w:rsidR="007932ED">
        <w:rPr>
          <w:rFonts w:cs="Tahoma"/>
        </w:rPr>
        <w:instrText xml:space="preserve"> REF _Ref431552594 \r \h </w:instrText>
      </w:r>
      <w:r w:rsidR="007932ED">
        <w:rPr>
          <w:rFonts w:cs="Tahoma"/>
        </w:rPr>
      </w:r>
      <w:r w:rsidR="007932ED">
        <w:rPr>
          <w:rFonts w:cs="Tahoma"/>
        </w:rPr>
        <w:fldChar w:fldCharType="separate"/>
      </w:r>
      <w:r w:rsidR="00B8031C">
        <w:rPr>
          <w:rFonts w:cs="Tahoma"/>
        </w:rPr>
        <w:t>3.2.7</w:t>
      </w:r>
      <w:r w:rsidR="007932ED">
        <w:rPr>
          <w:rFonts w:cs="Tahoma"/>
        </w:rPr>
        <w:fldChar w:fldCharType="end"/>
      </w:r>
      <w:r w:rsidRPr="00636E22">
        <w:rPr>
          <w:rFonts w:cs="Tahoma"/>
        </w:rPr>
        <w:t xml:space="preserve">, ранжируются по убыванию </w:t>
      </w:r>
      <w:r w:rsidR="002C7D0B">
        <w:rPr>
          <w:rFonts w:cs="Tahoma"/>
        </w:rPr>
        <w:t>С</w:t>
      </w:r>
      <w:r w:rsidRPr="00636E22">
        <w:rPr>
          <w:rFonts w:cs="Tahoma"/>
        </w:rPr>
        <w:t>редней капитализации с учетом</w:t>
      </w:r>
      <w:r w:rsidR="000D77A7" w:rsidRPr="00636E22">
        <w:rPr>
          <w:rFonts w:cs="Tahoma"/>
        </w:rPr>
        <w:t xml:space="preserve"> актуального</w:t>
      </w:r>
      <w:r w:rsidR="00E261C9">
        <w:rPr>
          <w:rFonts w:cs="Tahoma"/>
        </w:rPr>
        <w:t xml:space="preserve"> на </w:t>
      </w:r>
      <w:r w:rsidR="001E505D">
        <w:rPr>
          <w:rFonts w:cs="Tahoma"/>
        </w:rPr>
        <w:t xml:space="preserve">Дату формирования </w:t>
      </w:r>
      <w:r w:rsidR="00E261C9">
        <w:rPr>
          <w:rFonts w:cs="Tahoma"/>
        </w:rPr>
        <w:t>Базы расчета</w:t>
      </w:r>
      <w:r w:rsidR="00041783" w:rsidRPr="00636E22">
        <w:rPr>
          <w:rFonts w:cs="Tahoma"/>
        </w:rPr>
        <w:t xml:space="preserve"> </w:t>
      </w:r>
      <w:r w:rsidR="00FB52D3" w:rsidRPr="00636E22">
        <w:rPr>
          <w:rFonts w:cs="Tahoma"/>
        </w:rPr>
        <w:t xml:space="preserve">Коэффициента </w:t>
      </w:r>
      <w:proofErr w:type="spellStart"/>
      <w:r w:rsidR="00FB52D3" w:rsidRPr="00636E22">
        <w:rPr>
          <w:rFonts w:cs="Tahoma"/>
        </w:rPr>
        <w:t>free-float</w:t>
      </w:r>
      <w:proofErr w:type="spellEnd"/>
      <w:r w:rsidRPr="00636E22">
        <w:rPr>
          <w:rFonts w:cs="Tahoma"/>
        </w:rPr>
        <w:t xml:space="preserve"> </w:t>
      </w:r>
      <w:bookmarkStart w:id="176" w:name="_Hlk151979448"/>
      <w:r w:rsidR="00C42FB1">
        <w:rPr>
          <w:rFonts w:cs="Tahoma"/>
        </w:rPr>
        <w:t xml:space="preserve">и дополнительного </w:t>
      </w:r>
      <w:r w:rsidR="00C42FB1" w:rsidRPr="00636E22">
        <w:rPr>
          <w:rFonts w:cs="Tahoma"/>
        </w:rPr>
        <w:t>коэффициент</w:t>
      </w:r>
      <w:r w:rsidR="00C42FB1">
        <w:rPr>
          <w:rFonts w:cs="Tahoma"/>
        </w:rPr>
        <w:t xml:space="preserve">а </w:t>
      </w:r>
      <w:proofErr w:type="spellStart"/>
      <w:r w:rsidR="00C42FB1">
        <w:rPr>
          <w:rFonts w:cs="Tahoma"/>
          <w:iCs/>
          <w:lang w:val="en-US"/>
        </w:rPr>
        <w:t>L</w:t>
      </w:r>
      <w:r w:rsidR="00C42FB1" w:rsidRPr="00636E22">
        <w:rPr>
          <w:rFonts w:cs="Tahoma"/>
          <w:iCs/>
          <w:lang w:val="en-US"/>
        </w:rPr>
        <w:t>W</w:t>
      </w:r>
      <w:r w:rsidR="00C42FB1" w:rsidRPr="00636E22">
        <w:rPr>
          <w:rFonts w:cs="Tahoma"/>
          <w:iCs/>
          <w:vertAlign w:val="subscript"/>
          <w:lang w:val="en-US"/>
        </w:rPr>
        <w:t>i</w:t>
      </w:r>
      <w:proofErr w:type="spellEnd"/>
      <w:r w:rsidR="00C42FB1" w:rsidRPr="00636E22">
        <w:rPr>
          <w:rFonts w:cs="Tahoma"/>
        </w:rPr>
        <w:t xml:space="preserve"> </w:t>
      </w:r>
      <w:bookmarkEnd w:id="176"/>
      <w:r w:rsidRPr="00636E22">
        <w:rPr>
          <w:rFonts w:cs="Tahoma"/>
        </w:rPr>
        <w:t>с присвоением условного порядкового номера.</w:t>
      </w:r>
    </w:p>
    <w:p w14:paraId="0C75B21C" w14:textId="77777777" w:rsidR="00F721E4" w:rsidRPr="00636E22" w:rsidRDefault="002F1DA6" w:rsidP="00F721E4">
      <w:pPr>
        <w:pStyle w:val="11"/>
        <w:rPr>
          <w:rFonts w:cs="Tahoma"/>
        </w:rPr>
      </w:pPr>
      <w:r w:rsidRPr="00636E22">
        <w:rPr>
          <w:rFonts w:cs="Tahoma"/>
        </w:rPr>
        <w:t>Включаются Акции, имеющие порядковый номер на 5 или более позиций меньше числа Акций в текущей Базе расчета Индекса акций широкого рынка.</w:t>
      </w:r>
    </w:p>
    <w:p w14:paraId="1A3E8636" w14:textId="77777777" w:rsidR="00F721E4" w:rsidRPr="00636E22" w:rsidRDefault="002F1DA6" w:rsidP="00F721E4">
      <w:pPr>
        <w:pStyle w:val="11"/>
        <w:rPr>
          <w:rFonts w:cs="Tahoma"/>
          <w:b/>
        </w:rPr>
      </w:pPr>
      <w:r w:rsidRPr="00636E22">
        <w:rPr>
          <w:rFonts w:cs="Tahoma"/>
        </w:rPr>
        <w:t xml:space="preserve">Исключаются Акции, </w:t>
      </w:r>
      <w:r w:rsidR="00EB52A4" w:rsidRPr="00636E22">
        <w:rPr>
          <w:rFonts w:cs="Tahoma"/>
        </w:rPr>
        <w:t>указанные в</w:t>
      </w:r>
      <w:r w:rsidRPr="00636E22">
        <w:rPr>
          <w:rFonts w:cs="Tahoma"/>
        </w:rPr>
        <w:t xml:space="preserve"> п.</w:t>
      </w:r>
      <w:r w:rsidR="00DE60A8" w:rsidRPr="00636E22">
        <w:rPr>
          <w:rFonts w:cs="Tahoma"/>
        </w:rPr>
        <w:t xml:space="preserve"> </w:t>
      </w:r>
      <w:r w:rsidR="00170190">
        <w:rPr>
          <w:rFonts w:cs="Tahoma"/>
          <w:b/>
          <w:color w:val="FF0000"/>
        </w:rPr>
        <w:fldChar w:fldCharType="begin"/>
      </w:r>
      <w:r w:rsidR="00170190">
        <w:rPr>
          <w:rFonts w:cs="Tahoma"/>
        </w:rPr>
        <w:instrText xml:space="preserve"> REF _Ref432598722 \r \h </w:instrText>
      </w:r>
      <w:r w:rsidR="00170190">
        <w:rPr>
          <w:rFonts w:cs="Tahoma"/>
          <w:b/>
          <w:color w:val="FF0000"/>
        </w:rPr>
      </w:r>
      <w:r w:rsidR="00170190">
        <w:rPr>
          <w:rFonts w:cs="Tahoma"/>
          <w:b/>
          <w:color w:val="FF0000"/>
        </w:rPr>
        <w:fldChar w:fldCharType="separate"/>
      </w:r>
      <w:r w:rsidR="00B8031C">
        <w:rPr>
          <w:rFonts w:cs="Tahoma"/>
        </w:rPr>
        <w:t>3.2.5</w:t>
      </w:r>
      <w:r w:rsidR="00170190">
        <w:rPr>
          <w:rFonts w:cs="Tahoma"/>
          <w:b/>
          <w:color w:val="FF0000"/>
        </w:rPr>
        <w:fldChar w:fldCharType="end"/>
      </w:r>
      <w:r w:rsidR="00DE60A8" w:rsidRPr="00636E22">
        <w:rPr>
          <w:rFonts w:cs="Tahoma"/>
        </w:rPr>
        <w:t xml:space="preserve"> </w:t>
      </w:r>
      <w:r w:rsidRPr="00636E22">
        <w:rPr>
          <w:rFonts w:cs="Tahoma"/>
        </w:rPr>
        <w:t>и имеющие порядковый номер на 5 или более позиций больше числа Акций в текущей Базе расчета Индекса акций широкого рынка.</w:t>
      </w:r>
    </w:p>
    <w:p w14:paraId="6BAF7545" w14:textId="77777777" w:rsidR="000403B7" w:rsidRPr="000925DA" w:rsidRDefault="00C42FB1" w:rsidP="000925DA">
      <w:pPr>
        <w:pStyle w:val="30"/>
        <w:keepNext/>
        <w:ind w:left="1078" w:hanging="794"/>
      </w:pPr>
      <w:bookmarkStart w:id="177" w:name="_Hlk151979921"/>
      <w:r>
        <w:t xml:space="preserve">Если </w:t>
      </w:r>
      <w:r w:rsidR="00536884" w:rsidRPr="000925DA">
        <w:t>после формирования Базы расчета</w:t>
      </w:r>
      <w:r w:rsidR="00565F71" w:rsidRPr="000925DA">
        <w:t xml:space="preserve"> Индекса акций широкого рынка</w:t>
      </w:r>
      <w:r w:rsidR="00536884" w:rsidRPr="000925DA">
        <w:t xml:space="preserve"> в соответствии с п.</w:t>
      </w:r>
      <w:r w:rsidR="00536884" w:rsidRPr="000925DA">
        <w:fldChar w:fldCharType="begin"/>
      </w:r>
      <w:r w:rsidR="00536884" w:rsidRPr="000925DA">
        <w:instrText xml:space="preserve"> REF _Ref424220378 \r \h </w:instrText>
      </w:r>
      <w:r w:rsidR="00C146BF" w:rsidRPr="000925DA">
        <w:instrText xml:space="preserve"> \* MERGEFORMAT </w:instrText>
      </w:r>
      <w:r w:rsidR="00536884" w:rsidRPr="000925DA">
        <w:fldChar w:fldCharType="separate"/>
      </w:r>
      <w:r w:rsidR="00B8031C">
        <w:t>3.2.8</w:t>
      </w:r>
      <w:r w:rsidR="00536884" w:rsidRPr="000925DA">
        <w:fldChar w:fldCharType="end"/>
      </w:r>
      <w:r>
        <w:t xml:space="preserve"> </w:t>
      </w:r>
      <w:r w:rsidR="00064151">
        <w:t>количество</w:t>
      </w:r>
      <w:r>
        <w:t xml:space="preserve"> акций меньше предусмотренного </w:t>
      </w:r>
      <w:r w:rsidRPr="000925DA">
        <w:t>требован</w:t>
      </w:r>
      <w:r>
        <w:t>иями</w:t>
      </w:r>
      <w:r w:rsidRPr="000925DA">
        <w:t xml:space="preserve"> п.</w:t>
      </w:r>
      <w:r w:rsidRPr="000925DA">
        <w:fldChar w:fldCharType="begin"/>
      </w:r>
      <w:r w:rsidRPr="000925DA">
        <w:instrText xml:space="preserve"> REF _Ref424219247 \r \h  \* MERGEFORMAT </w:instrText>
      </w:r>
      <w:r w:rsidRPr="000925DA">
        <w:fldChar w:fldCharType="separate"/>
      </w:r>
      <w:r w:rsidR="00B8031C">
        <w:t>3.2.1</w:t>
      </w:r>
      <w:r w:rsidRPr="000925DA">
        <w:fldChar w:fldCharType="end"/>
      </w:r>
      <w:r w:rsidR="00536884" w:rsidRPr="000925DA">
        <w:t>, в Базу</w:t>
      </w:r>
      <w:r w:rsidR="00565F71" w:rsidRPr="000925DA">
        <w:t xml:space="preserve"> </w:t>
      </w:r>
      <w:r w:rsidR="00536884" w:rsidRPr="000925DA">
        <w:t xml:space="preserve">расчета Индекса акций широкого рынка </w:t>
      </w:r>
      <w:r w:rsidR="00B566D6" w:rsidRPr="000925DA">
        <w:t xml:space="preserve">включаются </w:t>
      </w:r>
      <w:r w:rsidR="00536884" w:rsidRPr="000925DA">
        <w:t>Акци</w:t>
      </w:r>
      <w:r w:rsidR="00B566D6" w:rsidRPr="000925DA">
        <w:t>и</w:t>
      </w:r>
      <w:r w:rsidR="00536884" w:rsidRPr="000925DA">
        <w:t>, входящи</w:t>
      </w:r>
      <w:r w:rsidR="00B566D6" w:rsidRPr="000925DA">
        <w:t>е</w:t>
      </w:r>
      <w:r w:rsidR="00536884" w:rsidRPr="000925DA">
        <w:t xml:space="preserve"> в Лист ожидания на включение и имеющи</w:t>
      </w:r>
      <w:r w:rsidR="00B566D6" w:rsidRPr="000925DA">
        <w:t>е</w:t>
      </w:r>
      <w:r w:rsidR="00536884" w:rsidRPr="000925DA">
        <w:t xml:space="preserve"> наибольшую </w:t>
      </w:r>
      <w:r w:rsidR="00E54C43" w:rsidRPr="000925DA">
        <w:t>С</w:t>
      </w:r>
      <w:r w:rsidR="00536884" w:rsidRPr="000925DA">
        <w:t>реднюю капитализацию</w:t>
      </w:r>
      <w:r w:rsidR="00A372D4" w:rsidRPr="000925DA">
        <w:t xml:space="preserve"> </w:t>
      </w:r>
      <w:r w:rsidR="00536884" w:rsidRPr="000925DA">
        <w:t>с учетом</w:t>
      </w:r>
      <w:r w:rsidR="00865A3A" w:rsidRPr="000925DA">
        <w:t xml:space="preserve"> актуального</w:t>
      </w:r>
      <w:r w:rsidR="00536884" w:rsidRPr="000925DA">
        <w:t xml:space="preserve"> </w:t>
      </w:r>
      <w:r w:rsidR="00FB52D3" w:rsidRPr="000925DA">
        <w:t xml:space="preserve">Коэффициента </w:t>
      </w:r>
      <w:proofErr w:type="spellStart"/>
      <w:r w:rsidR="00FB52D3" w:rsidRPr="000925DA">
        <w:t>free-float</w:t>
      </w:r>
      <w:proofErr w:type="spellEnd"/>
      <w:r w:rsidRPr="00C42FB1">
        <w:rPr>
          <w:rFonts w:cs="Tahoma"/>
        </w:rPr>
        <w:t xml:space="preserve"> </w:t>
      </w:r>
      <w:r>
        <w:rPr>
          <w:rFonts w:cs="Tahoma"/>
        </w:rPr>
        <w:t xml:space="preserve">и дополнительного </w:t>
      </w:r>
      <w:r w:rsidRPr="00636E22">
        <w:rPr>
          <w:rFonts w:cs="Tahoma"/>
        </w:rPr>
        <w:t>коэффициент</w:t>
      </w:r>
      <w:r>
        <w:rPr>
          <w:rFonts w:cs="Tahoma"/>
        </w:rPr>
        <w:t xml:space="preserve">а </w:t>
      </w:r>
      <w:proofErr w:type="spellStart"/>
      <w:r>
        <w:rPr>
          <w:rFonts w:cs="Tahoma"/>
          <w:iCs/>
          <w:lang w:val="en-US"/>
        </w:rPr>
        <w:t>L</w:t>
      </w:r>
      <w:r w:rsidRPr="00636E22">
        <w:rPr>
          <w:rFonts w:cs="Tahoma"/>
          <w:iCs/>
          <w:lang w:val="en-US"/>
        </w:rPr>
        <w:t>W</w:t>
      </w:r>
      <w:r w:rsidRPr="00636E22">
        <w:rPr>
          <w:rFonts w:cs="Tahoma"/>
          <w:iCs/>
          <w:vertAlign w:val="subscript"/>
          <w:lang w:val="en-US"/>
        </w:rPr>
        <w:t>i</w:t>
      </w:r>
      <w:proofErr w:type="spellEnd"/>
      <w:r w:rsidR="00536884" w:rsidRPr="000925DA">
        <w:t>.</w:t>
      </w:r>
    </w:p>
    <w:p w14:paraId="4532C5FC" w14:textId="77777777" w:rsidR="001666F3" w:rsidRPr="000925DA" w:rsidRDefault="00C42FB1" w:rsidP="001666F3">
      <w:pPr>
        <w:pStyle w:val="30"/>
        <w:keepNext/>
        <w:ind w:left="1078" w:hanging="794"/>
      </w:pPr>
      <w:r>
        <w:t xml:space="preserve">Если </w:t>
      </w:r>
      <w:r w:rsidRPr="000925DA">
        <w:t>после формирования Базы расчета Индекса акций широкого рынка в соответствии с п.</w:t>
      </w:r>
      <w:r w:rsidRPr="000925DA">
        <w:fldChar w:fldCharType="begin"/>
      </w:r>
      <w:r w:rsidRPr="000925DA">
        <w:instrText xml:space="preserve"> REF _Ref424220378 \r \h  \* MERGEFORMAT </w:instrText>
      </w:r>
      <w:r w:rsidRPr="000925DA">
        <w:fldChar w:fldCharType="separate"/>
      </w:r>
      <w:r w:rsidR="00B8031C">
        <w:t>3.2.8</w:t>
      </w:r>
      <w:r w:rsidRPr="000925DA">
        <w:fldChar w:fldCharType="end"/>
      </w:r>
      <w:r>
        <w:t xml:space="preserve"> </w:t>
      </w:r>
      <w:r w:rsidR="00064151">
        <w:t>количество</w:t>
      </w:r>
      <w:r>
        <w:t xml:space="preserve"> акций больше предусмотренного </w:t>
      </w:r>
      <w:r w:rsidRPr="000925DA">
        <w:t>требован</w:t>
      </w:r>
      <w:r>
        <w:t>иями</w:t>
      </w:r>
      <w:r w:rsidRPr="000925DA">
        <w:t xml:space="preserve"> п.</w:t>
      </w:r>
      <w:r w:rsidRPr="000925DA">
        <w:fldChar w:fldCharType="begin"/>
      </w:r>
      <w:r w:rsidRPr="000925DA">
        <w:instrText xml:space="preserve"> REF _Ref424219247 \r \h  \* MERGEFORMAT </w:instrText>
      </w:r>
      <w:r w:rsidRPr="000925DA">
        <w:fldChar w:fldCharType="separate"/>
      </w:r>
      <w:r w:rsidR="00B8031C">
        <w:t>3.2.1</w:t>
      </w:r>
      <w:r w:rsidRPr="000925DA">
        <w:fldChar w:fldCharType="end"/>
      </w:r>
      <w:r w:rsidRPr="000925DA">
        <w:t>,</w:t>
      </w:r>
      <w:r w:rsidR="001666F3" w:rsidRPr="000925DA">
        <w:t xml:space="preserve"> из Базы расчета Индекса акций широкого рынка </w:t>
      </w:r>
      <w:r>
        <w:t>ис</w:t>
      </w:r>
      <w:r w:rsidR="001666F3" w:rsidRPr="000925DA">
        <w:t xml:space="preserve">ключаются Акции имеющие наименьшую Среднюю капитализацию с учетом актуального Коэффициента </w:t>
      </w:r>
      <w:proofErr w:type="spellStart"/>
      <w:r w:rsidR="001666F3" w:rsidRPr="000925DA">
        <w:t>free-float</w:t>
      </w:r>
      <w:proofErr w:type="spellEnd"/>
      <w:r>
        <w:t xml:space="preserve"> </w:t>
      </w:r>
      <w:r>
        <w:rPr>
          <w:rFonts w:cs="Tahoma"/>
        </w:rPr>
        <w:t xml:space="preserve">и дополнительного </w:t>
      </w:r>
      <w:r w:rsidRPr="00636E22">
        <w:rPr>
          <w:rFonts w:cs="Tahoma"/>
        </w:rPr>
        <w:t>коэффициент</w:t>
      </w:r>
      <w:r>
        <w:rPr>
          <w:rFonts w:cs="Tahoma"/>
        </w:rPr>
        <w:t xml:space="preserve">а </w:t>
      </w:r>
      <w:proofErr w:type="spellStart"/>
      <w:r>
        <w:rPr>
          <w:rFonts w:cs="Tahoma"/>
          <w:iCs/>
          <w:lang w:val="en-US"/>
        </w:rPr>
        <w:t>L</w:t>
      </w:r>
      <w:r w:rsidRPr="00636E22">
        <w:rPr>
          <w:rFonts w:cs="Tahoma"/>
          <w:iCs/>
          <w:lang w:val="en-US"/>
        </w:rPr>
        <w:t>W</w:t>
      </w:r>
      <w:r w:rsidRPr="00636E22">
        <w:rPr>
          <w:rFonts w:cs="Tahoma"/>
          <w:iCs/>
          <w:vertAlign w:val="subscript"/>
          <w:lang w:val="en-US"/>
        </w:rPr>
        <w:t>i</w:t>
      </w:r>
      <w:proofErr w:type="spellEnd"/>
      <w:r w:rsidR="001666F3" w:rsidRPr="000925DA">
        <w:t>.</w:t>
      </w:r>
      <w:r w:rsidRPr="00C42FB1">
        <w:t xml:space="preserve"> </w:t>
      </w:r>
      <w:r>
        <w:t>При этом сначала исключаются акции</w:t>
      </w:r>
      <w:r w:rsidRPr="000925DA">
        <w:t>, входящие в Лист ожидания на исключение</w:t>
      </w:r>
      <w:r>
        <w:t>.</w:t>
      </w:r>
    </w:p>
    <w:bookmarkEnd w:id="177"/>
    <w:p w14:paraId="47E2405E" w14:textId="77777777" w:rsidR="00F721E4" w:rsidRPr="000925DA" w:rsidRDefault="002F1DA6" w:rsidP="000925DA">
      <w:pPr>
        <w:pStyle w:val="30"/>
        <w:keepNext/>
        <w:ind w:left="1078" w:hanging="794"/>
      </w:pPr>
      <w:r w:rsidRPr="000925DA">
        <w:t xml:space="preserve">Новый состав Листа ожидания на исключение формируется из Акций, входящих в Базу расчета Индекса акций широкого рынка и не </w:t>
      </w:r>
      <w:r w:rsidR="002B4B4D" w:rsidRPr="000925DA">
        <w:t>входящих в список, указанный</w:t>
      </w:r>
      <w:r w:rsidR="00DF37C2" w:rsidRPr="000925DA">
        <w:t xml:space="preserve"> в</w:t>
      </w:r>
      <w:r w:rsidRPr="000925DA">
        <w:t xml:space="preserve"> п.</w:t>
      </w:r>
      <w:r w:rsidR="00047C94" w:rsidRPr="000925DA">
        <w:t xml:space="preserve"> </w:t>
      </w:r>
      <w:r w:rsidR="00A372D4" w:rsidRPr="000925DA">
        <w:fldChar w:fldCharType="begin"/>
      </w:r>
      <w:r w:rsidR="00A372D4" w:rsidRPr="000925DA">
        <w:instrText xml:space="preserve"> REF _Ref431552594 \r \h </w:instrText>
      </w:r>
      <w:r w:rsidR="000925DA">
        <w:instrText xml:space="preserve"> \* MERGEFORMAT </w:instrText>
      </w:r>
      <w:r w:rsidR="00A372D4" w:rsidRPr="000925DA">
        <w:fldChar w:fldCharType="separate"/>
      </w:r>
      <w:r w:rsidR="00B8031C">
        <w:t>3.2.7</w:t>
      </w:r>
      <w:r w:rsidR="00A372D4" w:rsidRPr="000925DA">
        <w:fldChar w:fldCharType="end"/>
      </w:r>
      <w:r w:rsidRPr="000925DA">
        <w:t>.</w:t>
      </w:r>
    </w:p>
    <w:p w14:paraId="4DCC3E99" w14:textId="77777777" w:rsidR="00F721E4" w:rsidRPr="000925DA" w:rsidRDefault="002F1DA6" w:rsidP="000925DA">
      <w:pPr>
        <w:pStyle w:val="30"/>
        <w:keepNext/>
        <w:ind w:left="1078" w:hanging="794"/>
      </w:pPr>
      <w:r w:rsidRPr="000925DA">
        <w:t xml:space="preserve">Новый состав Листа ожидания на включение формируется из Акций, не входящих в Базу расчета Индекса акций широкого рынка и </w:t>
      </w:r>
      <w:r w:rsidR="002B4B4D" w:rsidRPr="000925DA">
        <w:t xml:space="preserve">входящих в список, указанный </w:t>
      </w:r>
      <w:r w:rsidR="00DF37C2" w:rsidRPr="000925DA">
        <w:t>в п</w:t>
      </w:r>
      <w:r w:rsidRPr="000925DA">
        <w:t>.</w:t>
      </w:r>
      <w:r w:rsidR="00047C94" w:rsidRPr="000925DA">
        <w:t xml:space="preserve"> </w:t>
      </w:r>
      <w:r w:rsidR="007932ED" w:rsidRPr="000925DA">
        <w:fldChar w:fldCharType="begin"/>
      </w:r>
      <w:r w:rsidR="007932ED" w:rsidRPr="000925DA">
        <w:instrText xml:space="preserve"> REF _Ref431552594 \r \h </w:instrText>
      </w:r>
      <w:r w:rsidR="000925DA">
        <w:instrText xml:space="preserve"> \* MERGEFORMAT </w:instrText>
      </w:r>
      <w:r w:rsidR="007932ED" w:rsidRPr="000925DA">
        <w:fldChar w:fldCharType="separate"/>
      </w:r>
      <w:r w:rsidR="00B8031C">
        <w:t>3.2.7</w:t>
      </w:r>
      <w:r w:rsidR="007932ED" w:rsidRPr="000925DA">
        <w:fldChar w:fldCharType="end"/>
      </w:r>
      <w:r w:rsidR="00DE60A8" w:rsidRPr="000925DA">
        <w:t>.</w:t>
      </w:r>
      <w:r w:rsidR="002C7D0B" w:rsidRPr="000925DA">
        <w:t xml:space="preserve"> В Лист ожидания включается не более 10 таких Акций</w:t>
      </w:r>
      <w:r w:rsidR="002C7D0B">
        <w:t>, ранжированных по убыванию Средней</w:t>
      </w:r>
      <w:r w:rsidR="002C7D0B" w:rsidRPr="00636E22">
        <w:t xml:space="preserve"> капитализаци</w:t>
      </w:r>
      <w:r w:rsidR="002C7D0B">
        <w:t>и</w:t>
      </w:r>
      <w:r w:rsidR="002C7D0B" w:rsidRPr="002C7D0B">
        <w:t xml:space="preserve"> </w:t>
      </w:r>
      <w:r w:rsidR="002C7D0B" w:rsidRPr="00636E22">
        <w:t>с учетом</w:t>
      </w:r>
      <w:r w:rsidR="002C7D0B">
        <w:t xml:space="preserve"> актуального</w:t>
      </w:r>
      <w:r w:rsidR="002C7D0B" w:rsidRPr="00636E22">
        <w:t xml:space="preserve"> Коэффициента </w:t>
      </w:r>
      <w:proofErr w:type="spellStart"/>
      <w:r w:rsidR="002C7D0B" w:rsidRPr="00636E22">
        <w:t>free-float</w:t>
      </w:r>
      <w:proofErr w:type="spellEnd"/>
      <w:r w:rsidR="002C7D0B">
        <w:t>.</w:t>
      </w:r>
    </w:p>
    <w:p w14:paraId="2F8A555D" w14:textId="77777777" w:rsidR="00B26A3D" w:rsidRPr="000925DA" w:rsidRDefault="002F1DA6" w:rsidP="000925DA">
      <w:pPr>
        <w:pStyle w:val="30"/>
        <w:keepNext/>
        <w:ind w:left="1078" w:hanging="794"/>
      </w:pPr>
      <w:r w:rsidRPr="000925DA">
        <w:t xml:space="preserve">По рекомендации Индексного комитета Биржей может быть принято решение об увеличении </w:t>
      </w:r>
      <w:r w:rsidR="00010F1C" w:rsidRPr="000925DA">
        <w:t xml:space="preserve">до 6 месяцев </w:t>
      </w:r>
      <w:r w:rsidR="00C953B9" w:rsidRPr="000925DA">
        <w:t>срока</w:t>
      </w:r>
      <w:r w:rsidRPr="000925DA">
        <w:t xml:space="preserve"> нахождения в составе Лист</w:t>
      </w:r>
      <w:r w:rsidR="00C953B9" w:rsidRPr="000925DA">
        <w:t>ов</w:t>
      </w:r>
      <w:r w:rsidRPr="000925DA">
        <w:t xml:space="preserve"> ожидания Акций, являющихся акциями иностранных Эмитентов или иностранными депозитарными расписками на акции</w:t>
      </w:r>
      <w:r w:rsidR="00010F1C" w:rsidRPr="000925DA">
        <w:t>.</w:t>
      </w:r>
    </w:p>
    <w:p w14:paraId="68F9AC32" w14:textId="77777777" w:rsidR="00F721E4" w:rsidRPr="00636E22" w:rsidRDefault="00F721E4" w:rsidP="00887DEB">
      <w:pPr>
        <w:rPr>
          <w:rFonts w:cs="Tahoma"/>
        </w:rPr>
      </w:pPr>
    </w:p>
    <w:p w14:paraId="4D4FEB15" w14:textId="77777777" w:rsidR="00E25FB9" w:rsidRPr="00636E22" w:rsidRDefault="002F1DA6" w:rsidP="00376D77">
      <w:pPr>
        <w:pStyle w:val="a"/>
        <w:jc w:val="both"/>
      </w:pPr>
      <w:bookmarkStart w:id="178" w:name="_Toc424291542"/>
      <w:bookmarkStart w:id="179" w:name="_Toc424641384"/>
      <w:bookmarkStart w:id="180" w:name="_Toc424811499"/>
      <w:bookmarkStart w:id="181" w:name="_Toc424291543"/>
      <w:bookmarkStart w:id="182" w:name="_Toc424641385"/>
      <w:bookmarkStart w:id="183" w:name="_Toc424811500"/>
      <w:bookmarkStart w:id="184" w:name="_Toc424291544"/>
      <w:bookmarkStart w:id="185" w:name="_Toc424641386"/>
      <w:bookmarkStart w:id="186" w:name="_Toc424811501"/>
      <w:bookmarkStart w:id="187" w:name="_Toc424291545"/>
      <w:bookmarkStart w:id="188" w:name="_Toc424641387"/>
      <w:bookmarkStart w:id="189" w:name="_Toc424811502"/>
      <w:bookmarkStart w:id="190" w:name="_Toc424291546"/>
      <w:bookmarkStart w:id="191" w:name="_Toc424641388"/>
      <w:bookmarkStart w:id="192" w:name="_Toc424811503"/>
      <w:bookmarkStart w:id="193" w:name="_Toc424291547"/>
      <w:bookmarkStart w:id="194" w:name="_Toc424641389"/>
      <w:bookmarkStart w:id="195" w:name="_Toc424811504"/>
      <w:bookmarkStart w:id="196" w:name="_Toc424291548"/>
      <w:bookmarkStart w:id="197" w:name="_Toc424641390"/>
      <w:bookmarkStart w:id="198" w:name="_Toc424811505"/>
      <w:bookmarkStart w:id="199" w:name="_Toc424291549"/>
      <w:bookmarkStart w:id="200" w:name="_Toc424641391"/>
      <w:bookmarkStart w:id="201" w:name="_Toc424811506"/>
      <w:bookmarkStart w:id="202" w:name="_Toc424291550"/>
      <w:bookmarkStart w:id="203" w:name="_Toc424641392"/>
      <w:bookmarkStart w:id="204" w:name="_Toc424811507"/>
      <w:bookmarkStart w:id="205" w:name="_Toc424291551"/>
      <w:bookmarkStart w:id="206" w:name="_Toc424641393"/>
      <w:bookmarkStart w:id="207" w:name="_Toc424811508"/>
      <w:bookmarkStart w:id="208" w:name="_Toc424291552"/>
      <w:bookmarkStart w:id="209" w:name="_Toc424641394"/>
      <w:bookmarkStart w:id="210" w:name="_Toc424811509"/>
      <w:bookmarkStart w:id="211" w:name="_Toc424291553"/>
      <w:bookmarkStart w:id="212" w:name="_Toc424641395"/>
      <w:bookmarkStart w:id="213" w:name="_Toc424811510"/>
      <w:bookmarkStart w:id="214" w:name="_Toc424291554"/>
      <w:bookmarkStart w:id="215" w:name="_Toc424641396"/>
      <w:bookmarkStart w:id="216" w:name="_Toc424811511"/>
      <w:bookmarkStart w:id="217" w:name="_Toc424291555"/>
      <w:bookmarkStart w:id="218" w:name="_Toc424641397"/>
      <w:bookmarkStart w:id="219" w:name="_Toc424811512"/>
      <w:bookmarkStart w:id="220" w:name="_Toc424291556"/>
      <w:bookmarkStart w:id="221" w:name="_Toc424641398"/>
      <w:bookmarkStart w:id="222" w:name="_Toc424811513"/>
      <w:bookmarkStart w:id="223" w:name="_Toc424291557"/>
      <w:bookmarkStart w:id="224" w:name="_Toc424641399"/>
      <w:bookmarkStart w:id="225" w:name="_Toc424811514"/>
      <w:bookmarkStart w:id="226" w:name="_Toc424122357"/>
      <w:bookmarkStart w:id="227" w:name="_Toc438206732"/>
      <w:bookmarkStart w:id="228" w:name="_Toc438206768"/>
      <w:bookmarkStart w:id="229" w:name="_Toc438206988"/>
      <w:bookmarkStart w:id="230" w:name="_Toc433902904"/>
      <w:bookmarkStart w:id="231" w:name="_Ref455659785"/>
      <w:bookmarkStart w:id="232" w:name="_Toc463443762"/>
      <w:bookmarkStart w:id="233" w:name="_Toc488065477"/>
      <w:bookmarkStart w:id="234" w:name="_Toc176857255"/>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sidRPr="00636E22">
        <w:t xml:space="preserve">Алгоритм формирования Базы расчета </w:t>
      </w:r>
      <w:r w:rsidR="000C0E46">
        <w:t>Основного индекса</w:t>
      </w:r>
      <w:bookmarkEnd w:id="226"/>
      <w:bookmarkEnd w:id="227"/>
      <w:bookmarkEnd w:id="228"/>
      <w:bookmarkEnd w:id="229"/>
      <w:bookmarkEnd w:id="230"/>
      <w:bookmarkEnd w:id="231"/>
      <w:bookmarkEnd w:id="232"/>
      <w:bookmarkEnd w:id="233"/>
      <w:bookmarkEnd w:id="234"/>
    </w:p>
    <w:p w14:paraId="0DFA5435" w14:textId="74ECA7EE" w:rsidR="000C0E46" w:rsidRDefault="002F1DA6" w:rsidP="000925DA">
      <w:pPr>
        <w:pStyle w:val="30"/>
        <w:keepNext/>
        <w:ind w:left="1078" w:hanging="794"/>
      </w:pPr>
      <w:bookmarkStart w:id="235" w:name="_Ref424044676"/>
      <w:bookmarkStart w:id="236" w:name="_Ref482634468"/>
      <w:bookmarkStart w:id="237" w:name="_Ref423960634"/>
      <w:r>
        <w:t>Основным индексом</w:t>
      </w:r>
      <w:r w:rsidR="001B299A" w:rsidRPr="001B299A">
        <w:t xml:space="preserve"> </w:t>
      </w:r>
      <w:r w:rsidR="001B299A">
        <w:t>является</w:t>
      </w:r>
      <w:r w:rsidR="001B299A" w:rsidRPr="000925DA">
        <w:t xml:space="preserve"> Индекс </w:t>
      </w:r>
      <w:proofErr w:type="spellStart"/>
      <w:r w:rsidR="001B299A" w:rsidRPr="000925DA">
        <w:t>МосБиржи</w:t>
      </w:r>
      <w:proofErr w:type="spellEnd"/>
      <w:r>
        <w:t>. Базы расчета Индекса РТС</w:t>
      </w:r>
      <w:r w:rsidR="00E9450D">
        <w:t xml:space="preserve">, </w:t>
      </w:r>
      <w:r w:rsidRPr="000C0E46">
        <w:t xml:space="preserve">Индекса </w:t>
      </w:r>
      <w:proofErr w:type="spellStart"/>
      <w:r w:rsidRPr="000C0E46">
        <w:t>МосБиржи</w:t>
      </w:r>
      <w:proofErr w:type="spellEnd"/>
      <w:r w:rsidRPr="000C0E46">
        <w:t xml:space="preserve"> </w:t>
      </w:r>
      <w:r w:rsidR="00E44B0A">
        <w:t>– активное управление</w:t>
      </w:r>
      <w:r w:rsidR="00E9450D">
        <w:t xml:space="preserve"> и Индекса </w:t>
      </w:r>
      <w:proofErr w:type="spellStart"/>
      <w:r w:rsidR="00E9450D">
        <w:t>МосБиржи</w:t>
      </w:r>
      <w:proofErr w:type="spellEnd"/>
      <w:r w:rsidR="00E9450D">
        <w:t xml:space="preserve"> в юанях</w:t>
      </w:r>
      <w:r>
        <w:t xml:space="preserve"> аналогичны Базе расчета </w:t>
      </w:r>
      <w:r w:rsidRPr="000925DA">
        <w:t>Индекс</w:t>
      </w:r>
      <w:r w:rsidR="00FE4DF1">
        <w:t>а</w:t>
      </w:r>
      <w:r w:rsidRPr="000925DA">
        <w:t xml:space="preserve"> </w:t>
      </w:r>
      <w:proofErr w:type="spellStart"/>
      <w:r w:rsidRPr="000925DA">
        <w:t>МосБиржи</w:t>
      </w:r>
      <w:proofErr w:type="spellEnd"/>
      <w:r>
        <w:t>.</w:t>
      </w:r>
    </w:p>
    <w:p w14:paraId="577D24FB" w14:textId="77777777" w:rsidR="0070509F" w:rsidRPr="000925DA" w:rsidRDefault="002F1DA6" w:rsidP="000925DA">
      <w:pPr>
        <w:pStyle w:val="30"/>
        <w:keepNext/>
        <w:ind w:left="1078" w:hanging="794"/>
      </w:pPr>
      <w:bookmarkStart w:id="238" w:name="_Ref151980188"/>
      <w:r w:rsidRPr="000925DA">
        <w:t>Баз</w:t>
      </w:r>
      <w:r w:rsidR="00B566D6" w:rsidRPr="000925DA">
        <w:t>а</w:t>
      </w:r>
      <w:r w:rsidRPr="000925DA">
        <w:t xml:space="preserve"> расчета </w:t>
      </w:r>
      <w:r w:rsidR="000C0E46">
        <w:t xml:space="preserve">Основного индекса </w:t>
      </w:r>
      <w:r w:rsidRPr="000925DA">
        <w:t>включа</w:t>
      </w:r>
      <w:r w:rsidR="00B566D6" w:rsidRPr="000925DA">
        <w:t>е</w:t>
      </w:r>
      <w:r w:rsidRPr="000925DA">
        <w:t xml:space="preserve">т 50 Акций, если иное не установлено Биржей. </w:t>
      </w:r>
      <w:r w:rsidR="002F178E" w:rsidRPr="000925DA">
        <w:t xml:space="preserve">База расчета может включать меньшее число Акций, если в ходе ее формирования окажется, что количество Акций, соответствующих предъявляемым настоящей Методикой требованиям, составляет менее 50. </w:t>
      </w:r>
      <w:r w:rsidRPr="000925DA">
        <w:t>При этом Баз</w:t>
      </w:r>
      <w:r w:rsidR="00B566D6" w:rsidRPr="000925DA">
        <w:t>а</w:t>
      </w:r>
      <w:r w:rsidRPr="000925DA">
        <w:t xml:space="preserve"> расчета </w:t>
      </w:r>
      <w:r w:rsidR="000C0E46">
        <w:t>Основного индекса</w:t>
      </w:r>
      <w:r w:rsidR="000C0E46" w:rsidRPr="000925DA">
        <w:t xml:space="preserve"> </w:t>
      </w:r>
      <w:r w:rsidRPr="000925DA">
        <w:t>должн</w:t>
      </w:r>
      <w:r w:rsidR="00B566D6" w:rsidRPr="000925DA">
        <w:t>а</w:t>
      </w:r>
      <w:r w:rsidRPr="000925DA">
        <w:t xml:space="preserve"> включать Акции не менее 10</w:t>
      </w:r>
      <w:r w:rsidR="00C44E16" w:rsidRPr="000925DA">
        <w:t xml:space="preserve"> </w:t>
      </w:r>
      <w:r w:rsidR="00935FB9" w:rsidRPr="000925DA">
        <w:t>Эмитент</w:t>
      </w:r>
      <w:r w:rsidRPr="000925DA">
        <w:t>ов</w:t>
      </w:r>
      <w:bookmarkEnd w:id="235"/>
      <w:r w:rsidR="00B566D6" w:rsidRPr="000925DA">
        <w:t>.</w:t>
      </w:r>
      <w:bookmarkEnd w:id="236"/>
      <w:bookmarkEnd w:id="238"/>
      <w:r w:rsidRPr="000925DA">
        <w:t xml:space="preserve"> </w:t>
      </w:r>
    </w:p>
    <w:p w14:paraId="7700A612" w14:textId="77777777" w:rsidR="008B7634" w:rsidRPr="00636E22" w:rsidRDefault="002F1DA6" w:rsidP="000925DA">
      <w:pPr>
        <w:pStyle w:val="30"/>
        <w:keepNext/>
        <w:ind w:left="1078" w:hanging="794"/>
      </w:pPr>
      <w:r w:rsidRPr="00A73FC3">
        <w:t xml:space="preserve">База расчета </w:t>
      </w:r>
      <w:r w:rsidR="001B299A">
        <w:t>Основного индекса</w:t>
      </w:r>
      <w:r>
        <w:t xml:space="preserve">, а также Лист ожидания на включение в соответствующие </w:t>
      </w:r>
      <w:r w:rsidR="006E4848">
        <w:t>Индекс</w:t>
      </w:r>
      <w:r>
        <w:t xml:space="preserve">ы </w:t>
      </w:r>
      <w:r w:rsidRPr="00A73FC3">
        <w:t>формиру</w:t>
      </w:r>
      <w:r>
        <w:t>ю</w:t>
      </w:r>
      <w:r w:rsidRPr="00A73FC3">
        <w:t xml:space="preserve">тся из Акций, </w:t>
      </w:r>
      <w:r>
        <w:t>в</w:t>
      </w:r>
      <w:r w:rsidRPr="00636E22">
        <w:t xml:space="preserve">ключенных в котировальные списки </w:t>
      </w:r>
      <w:r w:rsidRPr="00636E22">
        <w:lastRenderedPageBreak/>
        <w:t>Биржи,</w:t>
      </w:r>
      <w:r w:rsidR="00A4602A">
        <w:t xml:space="preserve"> </w:t>
      </w:r>
      <w:r w:rsidRPr="00636E22">
        <w:t>если иное не установлено Биржей</w:t>
      </w:r>
      <w:r w:rsidR="00FF2326">
        <w:t xml:space="preserve"> </w:t>
      </w:r>
      <w:r w:rsidR="00A4602A">
        <w:t xml:space="preserve">в случае получения </w:t>
      </w:r>
      <w:r w:rsidR="006E36A5">
        <w:t xml:space="preserve">соответствующих </w:t>
      </w:r>
      <w:r w:rsidR="00FF2326">
        <w:t>рекомендаци</w:t>
      </w:r>
      <w:r w:rsidR="00A4602A">
        <w:t>й</w:t>
      </w:r>
      <w:r w:rsidR="00FF2326">
        <w:t xml:space="preserve"> Индексного комитета</w:t>
      </w:r>
      <w:r>
        <w:t>.</w:t>
      </w:r>
    </w:p>
    <w:p w14:paraId="6EEFE82A" w14:textId="77777777" w:rsidR="00A73FC3" w:rsidRDefault="002F1DA6" w:rsidP="000925DA">
      <w:pPr>
        <w:pStyle w:val="30"/>
        <w:keepNext/>
        <w:ind w:left="1078" w:hanging="794"/>
      </w:pPr>
      <w:bookmarkStart w:id="239" w:name="_Ref482636422"/>
      <w:bookmarkStart w:id="240" w:name="_Ref424225497"/>
      <w:bookmarkEnd w:id="237"/>
      <w:r>
        <w:t xml:space="preserve">В </w:t>
      </w:r>
      <w:r w:rsidR="00FF2326">
        <w:t xml:space="preserve">новую </w:t>
      </w:r>
      <w:r w:rsidR="00565F71" w:rsidRPr="00A73FC3">
        <w:t>Баз</w:t>
      </w:r>
      <w:r>
        <w:t>у</w:t>
      </w:r>
      <w:r w:rsidR="00565F71" w:rsidRPr="00A73FC3">
        <w:t xml:space="preserve"> расчета </w:t>
      </w:r>
      <w:r w:rsidR="001B299A">
        <w:t>Основного индекса</w:t>
      </w:r>
      <w:r w:rsidR="001B299A" w:rsidRPr="000925DA">
        <w:t xml:space="preserve"> </w:t>
      </w:r>
      <w:r>
        <w:t xml:space="preserve">включаются </w:t>
      </w:r>
      <w:r w:rsidR="00565F71" w:rsidRPr="00A73FC3">
        <w:t>Акци</w:t>
      </w:r>
      <w:r>
        <w:t>и</w:t>
      </w:r>
      <w:r w:rsidRPr="00A73FC3">
        <w:t xml:space="preserve">, </w:t>
      </w:r>
      <w:r>
        <w:t>входящие в один из следующих списков:</w:t>
      </w:r>
      <w:bookmarkEnd w:id="239"/>
    </w:p>
    <w:p w14:paraId="04AA7531" w14:textId="77777777" w:rsidR="000161A2" w:rsidRDefault="002F1DA6" w:rsidP="00A73FC3">
      <w:pPr>
        <w:pStyle w:val="11"/>
        <w:rPr>
          <w:rStyle w:val="af7"/>
          <w:rFonts w:ascii="Tahoma" w:hAnsi="Tahoma" w:cs="Tahoma"/>
          <w:szCs w:val="24"/>
        </w:rPr>
      </w:pPr>
      <w:r>
        <w:t xml:space="preserve">В </w:t>
      </w:r>
      <w:r w:rsidR="00C3057D">
        <w:t>т</w:t>
      </w:r>
      <w:r>
        <w:t>екущую</w:t>
      </w:r>
      <w:r w:rsidRPr="00636E22">
        <w:t xml:space="preserve"> Базу расчета </w:t>
      </w:r>
      <w:r w:rsidR="001B299A">
        <w:t>Основного индекса</w:t>
      </w:r>
      <w:r w:rsidRPr="00A73FC3">
        <w:t>;</w:t>
      </w:r>
      <w:bookmarkEnd w:id="240"/>
    </w:p>
    <w:p w14:paraId="1A5E9BDD" w14:textId="77777777" w:rsidR="00A73FC3" w:rsidRDefault="002F1DA6" w:rsidP="000161A2">
      <w:pPr>
        <w:pStyle w:val="11"/>
        <w:rPr>
          <w:rStyle w:val="af7"/>
          <w:rFonts w:ascii="Tahoma" w:hAnsi="Tahoma" w:cs="Tahoma"/>
          <w:szCs w:val="24"/>
        </w:rPr>
      </w:pPr>
      <w:r>
        <w:rPr>
          <w:rStyle w:val="af7"/>
          <w:rFonts w:ascii="Tahoma" w:hAnsi="Tahoma" w:cs="Tahoma"/>
          <w:szCs w:val="24"/>
        </w:rPr>
        <w:t xml:space="preserve">В </w:t>
      </w:r>
      <w:r w:rsidR="00C3057D">
        <w:rPr>
          <w:rStyle w:val="af7"/>
          <w:rFonts w:ascii="Tahoma" w:hAnsi="Tahoma" w:cs="Tahoma"/>
          <w:szCs w:val="24"/>
        </w:rPr>
        <w:t>т</w:t>
      </w:r>
      <w:r>
        <w:rPr>
          <w:rStyle w:val="af7"/>
          <w:rFonts w:ascii="Tahoma" w:hAnsi="Tahoma" w:cs="Tahoma"/>
          <w:szCs w:val="24"/>
        </w:rPr>
        <w:t>екущий</w:t>
      </w:r>
      <w:r w:rsidR="003B63DB" w:rsidRPr="00636E22">
        <w:rPr>
          <w:rStyle w:val="af7"/>
          <w:rFonts w:ascii="Tahoma" w:hAnsi="Tahoma" w:cs="Tahoma"/>
          <w:szCs w:val="24"/>
        </w:rPr>
        <w:t xml:space="preserve"> Лист ожидания на включение</w:t>
      </w:r>
      <w:r w:rsidRPr="00A73FC3">
        <w:rPr>
          <w:rStyle w:val="af7"/>
          <w:rFonts w:ascii="Tahoma" w:hAnsi="Tahoma" w:cs="Tahoma"/>
          <w:szCs w:val="24"/>
        </w:rPr>
        <w:t>;</w:t>
      </w:r>
    </w:p>
    <w:p w14:paraId="3A8E3691" w14:textId="77777777" w:rsidR="003B63DB" w:rsidRPr="00636E22" w:rsidRDefault="002F1DA6" w:rsidP="000161A2">
      <w:pPr>
        <w:pStyle w:val="11"/>
        <w:rPr>
          <w:rStyle w:val="af7"/>
          <w:rFonts w:ascii="Tahoma" w:hAnsi="Tahoma" w:cs="Tahoma"/>
          <w:szCs w:val="24"/>
        </w:rPr>
      </w:pPr>
      <w:r>
        <w:rPr>
          <w:rStyle w:val="af7"/>
          <w:rFonts w:ascii="Tahoma" w:hAnsi="Tahoma" w:cs="Tahoma"/>
          <w:szCs w:val="24"/>
        </w:rPr>
        <w:t>П</w:t>
      </w:r>
      <w:r w:rsidRPr="00636E22">
        <w:rPr>
          <w:rStyle w:val="af7"/>
          <w:rFonts w:ascii="Tahoma" w:hAnsi="Tahoma" w:cs="Tahoma"/>
          <w:szCs w:val="24"/>
        </w:rPr>
        <w:t>ублично размещен</w:t>
      </w:r>
      <w:r>
        <w:rPr>
          <w:rStyle w:val="af7"/>
          <w:rFonts w:ascii="Tahoma" w:hAnsi="Tahoma" w:cs="Tahoma"/>
          <w:szCs w:val="24"/>
        </w:rPr>
        <w:t>ные</w:t>
      </w:r>
      <w:r w:rsidRPr="00636E22">
        <w:rPr>
          <w:rStyle w:val="af7"/>
          <w:rFonts w:ascii="Tahoma" w:hAnsi="Tahoma" w:cs="Tahoma"/>
          <w:szCs w:val="24"/>
        </w:rPr>
        <w:t xml:space="preserve"> и впервые предложен</w:t>
      </w:r>
      <w:r>
        <w:rPr>
          <w:rStyle w:val="af7"/>
          <w:rFonts w:ascii="Tahoma" w:hAnsi="Tahoma" w:cs="Tahoma"/>
          <w:szCs w:val="24"/>
        </w:rPr>
        <w:t>н</w:t>
      </w:r>
      <w:r w:rsidRPr="00636E22">
        <w:rPr>
          <w:rStyle w:val="af7"/>
          <w:rFonts w:ascii="Tahoma" w:hAnsi="Tahoma" w:cs="Tahoma"/>
          <w:szCs w:val="24"/>
        </w:rPr>
        <w:t>ы</w:t>
      </w:r>
      <w:r>
        <w:rPr>
          <w:rStyle w:val="af7"/>
          <w:rFonts w:ascii="Tahoma" w:hAnsi="Tahoma" w:cs="Tahoma"/>
          <w:szCs w:val="24"/>
        </w:rPr>
        <w:t>е</w:t>
      </w:r>
      <w:r w:rsidRPr="00636E22">
        <w:rPr>
          <w:rStyle w:val="af7"/>
          <w:rFonts w:ascii="Tahoma" w:hAnsi="Tahoma" w:cs="Tahoma"/>
          <w:szCs w:val="24"/>
        </w:rPr>
        <w:t xml:space="preserve"> к публичному обращению</w:t>
      </w:r>
      <w:r w:rsidR="00324F89">
        <w:rPr>
          <w:rStyle w:val="af7"/>
          <w:rFonts w:ascii="Tahoma" w:hAnsi="Tahoma" w:cs="Tahoma"/>
          <w:szCs w:val="24"/>
        </w:rPr>
        <w:t xml:space="preserve"> Акции</w:t>
      </w:r>
      <w:r w:rsidR="00FA10DF">
        <w:rPr>
          <w:rStyle w:val="af7"/>
          <w:rFonts w:ascii="Tahoma" w:hAnsi="Tahoma" w:cs="Tahoma"/>
          <w:szCs w:val="24"/>
        </w:rPr>
        <w:t>;</w:t>
      </w:r>
    </w:p>
    <w:p w14:paraId="7CD024E0" w14:textId="77777777" w:rsidR="00132E3D" w:rsidRPr="00132E3D" w:rsidRDefault="002F1DA6" w:rsidP="00132E3D">
      <w:pPr>
        <w:pStyle w:val="11"/>
        <w:rPr>
          <w:rStyle w:val="af7"/>
          <w:rFonts w:ascii="Tahoma" w:hAnsi="Tahoma" w:cs="Tahoma"/>
          <w:szCs w:val="24"/>
        </w:rPr>
      </w:pPr>
      <w:bookmarkStart w:id="241" w:name="_Ref482625307"/>
      <w:r w:rsidRPr="00132E3D">
        <w:rPr>
          <w:rStyle w:val="af7"/>
          <w:rFonts w:ascii="Tahoma" w:hAnsi="Tahoma" w:cs="Tahoma"/>
          <w:szCs w:val="24"/>
        </w:rPr>
        <w:t>Публично размещенные путем вторичной публичной продажи</w:t>
      </w:r>
      <w:r>
        <w:rPr>
          <w:rStyle w:val="af7"/>
          <w:rFonts w:ascii="Tahoma" w:hAnsi="Tahoma" w:cs="Tahoma"/>
          <w:szCs w:val="24"/>
        </w:rPr>
        <w:t xml:space="preserve"> Акции</w:t>
      </w:r>
      <w:r w:rsidRPr="00132E3D">
        <w:rPr>
          <w:rStyle w:val="af7"/>
          <w:rFonts w:ascii="Tahoma" w:hAnsi="Tahoma" w:cs="Tahoma"/>
          <w:szCs w:val="24"/>
        </w:rPr>
        <w:t>.</w:t>
      </w:r>
    </w:p>
    <w:p w14:paraId="58239B29" w14:textId="77777777" w:rsidR="002B41FE" w:rsidRPr="000925DA" w:rsidRDefault="002F1DA6" w:rsidP="000925DA">
      <w:pPr>
        <w:pStyle w:val="30"/>
        <w:keepNext/>
        <w:ind w:left="1078" w:hanging="794"/>
      </w:pPr>
      <w:bookmarkStart w:id="242" w:name="_Ref152072910"/>
      <w:r w:rsidRPr="000925DA">
        <w:t xml:space="preserve">В Базу расчета </w:t>
      </w:r>
      <w:r w:rsidR="001B299A">
        <w:t>Основного индекса</w:t>
      </w:r>
      <w:r w:rsidRPr="000925DA">
        <w:t xml:space="preserve"> и/или в Лист ожидания на включение могут быть включены Акции, соответствующие следующим требованиям:</w:t>
      </w:r>
      <w:bookmarkEnd w:id="241"/>
      <w:bookmarkEnd w:id="242"/>
    </w:p>
    <w:p w14:paraId="69046269" w14:textId="77777777" w:rsidR="002B41FE" w:rsidRDefault="002F1DA6" w:rsidP="002B41FE">
      <w:pPr>
        <w:pStyle w:val="11"/>
        <w:rPr>
          <w:rFonts w:cs="Tahoma"/>
        </w:rPr>
      </w:pPr>
      <w:r w:rsidRPr="00636E22">
        <w:rPr>
          <w:rFonts w:cs="Tahoma"/>
        </w:rPr>
        <w:t xml:space="preserve">значение Коэффициента </w:t>
      </w:r>
      <w:proofErr w:type="spellStart"/>
      <w:r w:rsidRPr="00636E22">
        <w:rPr>
          <w:rFonts w:cs="Tahoma"/>
        </w:rPr>
        <w:t>free-float</w:t>
      </w:r>
      <w:proofErr w:type="spellEnd"/>
      <w:r w:rsidRPr="00636E22">
        <w:rPr>
          <w:rFonts w:cs="Tahoma"/>
        </w:rPr>
        <w:t xml:space="preserve"> </w:t>
      </w:r>
      <w:r w:rsidRPr="00636E22">
        <w:rPr>
          <w:rFonts w:cs="Tahoma"/>
          <w:lang w:eastAsia="en-US"/>
        </w:rPr>
        <w:t xml:space="preserve">составляет </w:t>
      </w:r>
      <w:r>
        <w:rPr>
          <w:rFonts w:cs="Tahoma"/>
          <w:lang w:eastAsia="en-US"/>
        </w:rPr>
        <w:t xml:space="preserve">не </w:t>
      </w:r>
      <w:r w:rsidRPr="00636E22">
        <w:rPr>
          <w:rFonts w:cs="Tahoma"/>
          <w:lang w:eastAsia="en-US"/>
        </w:rPr>
        <w:t xml:space="preserve">менее </w:t>
      </w:r>
      <w:r>
        <w:rPr>
          <w:rFonts w:cs="Tahoma"/>
          <w:lang w:eastAsia="en-US"/>
        </w:rPr>
        <w:t>10</w:t>
      </w:r>
      <w:r w:rsidRPr="00636E22">
        <w:rPr>
          <w:rFonts w:cs="Tahoma"/>
          <w:lang w:eastAsia="en-US"/>
        </w:rPr>
        <w:t>%</w:t>
      </w:r>
      <w:r w:rsidR="000161A2" w:rsidRPr="000161A2">
        <w:rPr>
          <w:rFonts w:cs="Tahoma"/>
          <w:lang w:eastAsia="en-US"/>
        </w:rPr>
        <w:t>;</w:t>
      </w:r>
    </w:p>
    <w:p w14:paraId="68405346" w14:textId="77777777" w:rsidR="002B41FE" w:rsidRDefault="002F1DA6" w:rsidP="002B41FE">
      <w:pPr>
        <w:pStyle w:val="11"/>
        <w:rPr>
          <w:rFonts w:cs="Tahoma"/>
        </w:rPr>
      </w:pPr>
      <w:r w:rsidRPr="00636E22">
        <w:rPr>
          <w:rFonts w:cs="Tahoma"/>
        </w:rPr>
        <w:t xml:space="preserve">доля торговых дней, в течение каждого из которых с данными Акциями была совершена хотя бы одна сделка, от общего числа торговых дней за шесть месяцев, предшествующих </w:t>
      </w:r>
      <w:r>
        <w:rPr>
          <w:rFonts w:cs="Tahoma"/>
        </w:rPr>
        <w:t>Д</w:t>
      </w:r>
      <w:r w:rsidRPr="00636E22">
        <w:rPr>
          <w:rFonts w:cs="Tahoma"/>
        </w:rPr>
        <w:t xml:space="preserve">ню формирования Базы расчета </w:t>
      </w:r>
      <w:r w:rsidR="001B299A">
        <w:t>Основного индекса</w:t>
      </w:r>
      <w:r w:rsidRPr="00636E22">
        <w:rPr>
          <w:rFonts w:cs="Tahoma"/>
        </w:rPr>
        <w:t>, составляет не менее 9</w:t>
      </w:r>
      <w:r>
        <w:rPr>
          <w:rFonts w:cs="Tahoma"/>
        </w:rPr>
        <w:t>9</w:t>
      </w:r>
      <w:r w:rsidRPr="00636E22">
        <w:rPr>
          <w:rFonts w:cs="Tahoma"/>
        </w:rPr>
        <w:t>%</w:t>
      </w:r>
      <w:r w:rsidR="000161A2" w:rsidRPr="000161A2">
        <w:rPr>
          <w:rFonts w:cs="Tahoma"/>
        </w:rPr>
        <w:t>;</w:t>
      </w:r>
    </w:p>
    <w:p w14:paraId="06C78B4F" w14:textId="77777777" w:rsidR="00660CFB" w:rsidRPr="00660CFB" w:rsidRDefault="002F1DA6" w:rsidP="002B41FE">
      <w:pPr>
        <w:pStyle w:val="11"/>
        <w:rPr>
          <w:rFonts w:cs="Tahoma"/>
        </w:rPr>
      </w:pPr>
      <w:r>
        <w:rPr>
          <w:rFonts w:cs="Tahoma"/>
        </w:rPr>
        <w:t xml:space="preserve">значение коэффициента </w:t>
      </w:r>
      <w:proofErr w:type="spellStart"/>
      <w:r w:rsidRPr="006A049C">
        <w:t>LC</w:t>
      </w:r>
      <w:r w:rsidRPr="00E95270">
        <w:rPr>
          <w:vertAlign w:val="subscript"/>
        </w:rPr>
        <w:t>i</w:t>
      </w:r>
      <w:proofErr w:type="spellEnd"/>
      <w:r>
        <w:t xml:space="preserve"> составляет не менее 15%</w:t>
      </w:r>
      <w:r w:rsidRPr="00660CFB">
        <w:t>;</w:t>
      </w:r>
    </w:p>
    <w:p w14:paraId="3038183D" w14:textId="77777777" w:rsidR="00D43655" w:rsidRPr="00617396" w:rsidRDefault="002F1DA6" w:rsidP="007C3736">
      <w:pPr>
        <w:pStyle w:val="11"/>
        <w:rPr>
          <w:rFonts w:cs="Tahoma"/>
        </w:rPr>
      </w:pPr>
      <w:r>
        <w:t>Эмитент Акций раскрыл последнюю отчетность в международном формате</w:t>
      </w:r>
      <w:r w:rsidRPr="00D43655">
        <w:t xml:space="preserve"> </w:t>
      </w:r>
      <w:r w:rsidRPr="006A049C">
        <w:t>с задержкой не более 8 месяцев</w:t>
      </w:r>
      <w:r>
        <w:t>,</w:t>
      </w:r>
      <w:r w:rsidRPr="00D43655">
        <w:rPr>
          <w:rFonts w:cs="Tahoma"/>
        </w:rPr>
        <w:t xml:space="preserve"> </w:t>
      </w:r>
      <w:r w:rsidRPr="00636E22">
        <w:rPr>
          <w:rFonts w:cs="Tahoma"/>
        </w:rPr>
        <w:t>предшествующи</w:t>
      </w:r>
      <w:r w:rsidR="00612C26">
        <w:rPr>
          <w:rFonts w:cs="Tahoma"/>
        </w:rPr>
        <w:t>х</w:t>
      </w:r>
      <w:r w:rsidRPr="00636E22">
        <w:rPr>
          <w:rFonts w:cs="Tahoma"/>
        </w:rPr>
        <w:t xml:space="preserve"> </w:t>
      </w:r>
      <w:r>
        <w:rPr>
          <w:rFonts w:cs="Tahoma"/>
        </w:rPr>
        <w:t>Д</w:t>
      </w:r>
      <w:r w:rsidRPr="00636E22">
        <w:rPr>
          <w:rFonts w:cs="Tahoma"/>
        </w:rPr>
        <w:t xml:space="preserve">ню формирования </w:t>
      </w:r>
      <w:r w:rsidR="00FF2326">
        <w:rPr>
          <w:rFonts w:cs="Tahoma"/>
        </w:rPr>
        <w:t>н</w:t>
      </w:r>
      <w:r w:rsidRPr="00636E22">
        <w:rPr>
          <w:rFonts w:cs="Tahoma"/>
        </w:rPr>
        <w:t>овой Базы расчета</w:t>
      </w:r>
      <w:r w:rsidR="007C3736" w:rsidRPr="007C3736">
        <w:t xml:space="preserve"> </w:t>
      </w:r>
      <w:r w:rsidR="001B299A">
        <w:t>Основного индекса</w:t>
      </w:r>
      <w:r>
        <w:t>.</w:t>
      </w:r>
    </w:p>
    <w:p w14:paraId="73069B06" w14:textId="747340DE" w:rsidR="002B41FE" w:rsidRPr="000925DA" w:rsidRDefault="002F1DA6" w:rsidP="000925DA">
      <w:pPr>
        <w:pStyle w:val="30"/>
        <w:keepNext/>
        <w:ind w:left="1078" w:hanging="794"/>
      </w:pPr>
      <w:bookmarkStart w:id="243" w:name="_Ref482625205"/>
      <w:r w:rsidRPr="000925DA">
        <w:t xml:space="preserve">Из Базы расчета </w:t>
      </w:r>
      <w:r w:rsidR="001B299A">
        <w:t>Основного индекса</w:t>
      </w:r>
      <w:r w:rsidR="001B299A" w:rsidRPr="000925DA">
        <w:t xml:space="preserve"> </w:t>
      </w:r>
      <w:r w:rsidR="000E7A6F">
        <w:t>должны</w:t>
      </w:r>
      <w:r w:rsidR="000E7A6F" w:rsidRPr="000925DA">
        <w:t xml:space="preserve"> </w:t>
      </w:r>
      <w:r w:rsidRPr="000925DA">
        <w:t xml:space="preserve">быть исключены или включены в Лист ожидания на исключение Акции, соответствующие </w:t>
      </w:r>
      <w:r w:rsidR="00407263" w:rsidRPr="000925DA">
        <w:t xml:space="preserve">одному из </w:t>
      </w:r>
      <w:r w:rsidRPr="000925DA">
        <w:t>следующи</w:t>
      </w:r>
      <w:r w:rsidR="00407263" w:rsidRPr="000925DA">
        <w:t xml:space="preserve">х </w:t>
      </w:r>
      <w:r w:rsidRPr="000925DA">
        <w:t>требовани</w:t>
      </w:r>
      <w:r w:rsidR="00407263" w:rsidRPr="000925DA">
        <w:t>й</w:t>
      </w:r>
      <w:r w:rsidRPr="000925DA">
        <w:t>:</w:t>
      </w:r>
      <w:bookmarkEnd w:id="243"/>
    </w:p>
    <w:p w14:paraId="5F761E3A" w14:textId="77777777" w:rsidR="002B41FE" w:rsidRDefault="002F1DA6" w:rsidP="002B41FE">
      <w:pPr>
        <w:pStyle w:val="11"/>
        <w:rPr>
          <w:rFonts w:cs="Tahoma"/>
        </w:rPr>
      </w:pPr>
      <w:r w:rsidRPr="00636E22">
        <w:rPr>
          <w:rFonts w:cs="Tahoma"/>
        </w:rPr>
        <w:t xml:space="preserve">значение Коэффициента </w:t>
      </w:r>
      <w:proofErr w:type="spellStart"/>
      <w:r w:rsidRPr="00636E22">
        <w:rPr>
          <w:rFonts w:cs="Tahoma"/>
        </w:rPr>
        <w:t>free-float</w:t>
      </w:r>
      <w:proofErr w:type="spellEnd"/>
      <w:r w:rsidRPr="00636E22">
        <w:rPr>
          <w:rFonts w:cs="Tahoma"/>
        </w:rPr>
        <w:t xml:space="preserve"> </w:t>
      </w:r>
      <w:r w:rsidRPr="00636E22">
        <w:rPr>
          <w:rFonts w:cs="Tahoma"/>
          <w:lang w:eastAsia="en-US"/>
        </w:rPr>
        <w:t xml:space="preserve">составляет </w:t>
      </w:r>
      <w:r w:rsidR="001763AC">
        <w:rPr>
          <w:rFonts w:cs="Tahoma"/>
          <w:lang w:eastAsia="en-US"/>
        </w:rPr>
        <w:t xml:space="preserve">менее </w:t>
      </w:r>
      <w:r>
        <w:rPr>
          <w:rFonts w:cs="Tahoma"/>
          <w:lang w:eastAsia="en-US"/>
        </w:rPr>
        <w:t>5%</w:t>
      </w:r>
      <w:r w:rsidR="000161A2" w:rsidRPr="000161A2">
        <w:rPr>
          <w:rFonts w:cs="Tahoma"/>
          <w:lang w:eastAsia="en-US"/>
        </w:rPr>
        <w:t>;</w:t>
      </w:r>
    </w:p>
    <w:p w14:paraId="51728A62" w14:textId="77777777" w:rsidR="002B41FE" w:rsidRDefault="002F1DA6" w:rsidP="002B41FE">
      <w:pPr>
        <w:pStyle w:val="11"/>
        <w:rPr>
          <w:rFonts w:cs="Tahoma"/>
        </w:rPr>
      </w:pPr>
      <w:r w:rsidRPr="00636E22">
        <w:rPr>
          <w:rFonts w:cs="Tahoma"/>
        </w:rPr>
        <w:t xml:space="preserve">доля торговых дней, в течение каждого из которых с данными Акциями была совершена хотя бы одна сделка, от общего числа торговых дней за шесть месяцев, предшествующих </w:t>
      </w:r>
      <w:r>
        <w:rPr>
          <w:rFonts w:cs="Tahoma"/>
        </w:rPr>
        <w:t>Д</w:t>
      </w:r>
      <w:r w:rsidRPr="00636E22">
        <w:rPr>
          <w:rFonts w:cs="Tahoma"/>
        </w:rPr>
        <w:t xml:space="preserve">ню формирования Базы расчета </w:t>
      </w:r>
      <w:r w:rsidR="001B299A">
        <w:t>Основного индекса</w:t>
      </w:r>
      <w:r w:rsidRPr="00636E22">
        <w:rPr>
          <w:rFonts w:cs="Tahoma"/>
        </w:rPr>
        <w:t xml:space="preserve">, составляет </w:t>
      </w:r>
      <w:r w:rsidR="001763AC">
        <w:rPr>
          <w:rFonts w:cs="Tahoma"/>
        </w:rPr>
        <w:t xml:space="preserve">менее </w:t>
      </w:r>
      <w:r w:rsidRPr="00636E22">
        <w:rPr>
          <w:rFonts w:cs="Tahoma"/>
        </w:rPr>
        <w:t>9</w:t>
      </w:r>
      <w:r>
        <w:rPr>
          <w:rFonts w:cs="Tahoma"/>
        </w:rPr>
        <w:t>0</w:t>
      </w:r>
      <w:r w:rsidRPr="00636E22">
        <w:rPr>
          <w:rFonts w:cs="Tahoma"/>
        </w:rPr>
        <w:t>%</w:t>
      </w:r>
      <w:r w:rsidR="000161A2" w:rsidRPr="000161A2">
        <w:rPr>
          <w:rFonts w:cs="Tahoma"/>
        </w:rPr>
        <w:t>;</w:t>
      </w:r>
    </w:p>
    <w:p w14:paraId="3233C059" w14:textId="77777777" w:rsidR="00660CFB" w:rsidRPr="00660CFB" w:rsidRDefault="002F1DA6" w:rsidP="002B41FE">
      <w:pPr>
        <w:pStyle w:val="11"/>
        <w:rPr>
          <w:rFonts w:cs="Tahoma"/>
        </w:rPr>
      </w:pPr>
      <w:r>
        <w:rPr>
          <w:rFonts w:cs="Tahoma"/>
        </w:rPr>
        <w:t xml:space="preserve">значение коэффициента </w:t>
      </w:r>
      <w:proofErr w:type="spellStart"/>
      <w:r w:rsidRPr="006A049C">
        <w:t>LC</w:t>
      </w:r>
      <w:r w:rsidRPr="00E95270">
        <w:rPr>
          <w:vertAlign w:val="subscript"/>
        </w:rPr>
        <w:t>i</w:t>
      </w:r>
      <w:proofErr w:type="spellEnd"/>
      <w:r>
        <w:t xml:space="preserve"> составляет </w:t>
      </w:r>
      <w:r w:rsidR="001763AC">
        <w:t xml:space="preserve">менее </w:t>
      </w:r>
      <w:r>
        <w:t>10%</w:t>
      </w:r>
      <w:r w:rsidR="00296445" w:rsidRPr="00660CFB">
        <w:t>;</w:t>
      </w:r>
    </w:p>
    <w:p w14:paraId="6AA1A267" w14:textId="1F78481D" w:rsidR="00037F8E" w:rsidRDefault="002F1DA6" w:rsidP="002B41FE">
      <w:pPr>
        <w:pStyle w:val="11"/>
        <w:rPr>
          <w:rFonts w:cs="Tahoma"/>
        </w:rPr>
      </w:pPr>
      <w:r>
        <w:t>Эмитент Акций раскрыл последнюю отчетность в международном формате</w:t>
      </w:r>
      <w:r w:rsidR="00D43655" w:rsidRPr="00D43655">
        <w:t xml:space="preserve"> </w:t>
      </w:r>
      <w:r w:rsidR="00D43655" w:rsidRPr="006A049C">
        <w:t>с задержкой более 8 месяцев</w:t>
      </w:r>
      <w:r w:rsidR="00D43655">
        <w:t>,</w:t>
      </w:r>
      <w:r w:rsidR="00D43655" w:rsidRPr="00D43655">
        <w:rPr>
          <w:rFonts w:cs="Tahoma"/>
        </w:rPr>
        <w:t xml:space="preserve"> </w:t>
      </w:r>
      <w:r w:rsidR="00D43655" w:rsidRPr="00636E22">
        <w:rPr>
          <w:rFonts w:cs="Tahoma"/>
        </w:rPr>
        <w:t>предшествующи</w:t>
      </w:r>
      <w:r w:rsidR="00324F89">
        <w:rPr>
          <w:rFonts w:cs="Tahoma"/>
        </w:rPr>
        <w:t>х</w:t>
      </w:r>
      <w:r w:rsidR="00D43655" w:rsidRPr="00636E22">
        <w:rPr>
          <w:rFonts w:cs="Tahoma"/>
        </w:rPr>
        <w:t xml:space="preserve"> </w:t>
      </w:r>
      <w:r w:rsidR="00D43655">
        <w:rPr>
          <w:rFonts w:cs="Tahoma"/>
        </w:rPr>
        <w:t>Д</w:t>
      </w:r>
      <w:r w:rsidR="00D43655" w:rsidRPr="00636E22">
        <w:rPr>
          <w:rFonts w:cs="Tahoma"/>
        </w:rPr>
        <w:t>ню формирования новой Базы расчета</w:t>
      </w:r>
      <w:r w:rsidR="00037F8E">
        <w:rPr>
          <w:rFonts w:cs="Tahoma"/>
        </w:rPr>
        <w:t>;</w:t>
      </w:r>
    </w:p>
    <w:p w14:paraId="0666DBA5" w14:textId="5C55B03E" w:rsidR="002B41FE" w:rsidRPr="00617396" w:rsidRDefault="00037F8E" w:rsidP="002B41FE">
      <w:pPr>
        <w:pStyle w:val="11"/>
        <w:rPr>
          <w:rFonts w:cs="Tahoma"/>
        </w:rPr>
      </w:pPr>
      <w:r w:rsidRPr="00A73FC3">
        <w:t>Акци</w:t>
      </w:r>
      <w:r>
        <w:t>и</w:t>
      </w:r>
      <w:r w:rsidRPr="00A73FC3">
        <w:t xml:space="preserve"> </w:t>
      </w:r>
      <w:r>
        <w:t>исключены из</w:t>
      </w:r>
      <w:r w:rsidRPr="00636E22">
        <w:t xml:space="preserve"> котировальны</w:t>
      </w:r>
      <w:r>
        <w:t>х</w:t>
      </w:r>
      <w:r w:rsidRPr="00636E22">
        <w:t xml:space="preserve"> списк</w:t>
      </w:r>
      <w:r>
        <w:t>ов</w:t>
      </w:r>
      <w:r w:rsidRPr="00636E22">
        <w:t xml:space="preserve"> Биржи</w:t>
      </w:r>
      <w:r w:rsidR="002F1DA6">
        <w:t>.</w:t>
      </w:r>
    </w:p>
    <w:p w14:paraId="3304FD18" w14:textId="77777777" w:rsidR="00617396" w:rsidRPr="000925DA" w:rsidRDefault="002F1DA6" w:rsidP="000925DA">
      <w:pPr>
        <w:pStyle w:val="30"/>
        <w:keepNext/>
        <w:ind w:left="1078" w:hanging="794"/>
      </w:pPr>
      <w:bookmarkStart w:id="244" w:name="_Ref151980031"/>
      <w:r w:rsidRPr="000925DA">
        <w:t>Новая Баз</w:t>
      </w:r>
      <w:r w:rsidR="0018455C" w:rsidRPr="000925DA">
        <w:t>а</w:t>
      </w:r>
      <w:r w:rsidRPr="000925DA">
        <w:t xml:space="preserve"> расчета </w:t>
      </w:r>
      <w:r w:rsidR="001B299A">
        <w:t>Основного индекса</w:t>
      </w:r>
      <w:r w:rsidR="001B299A" w:rsidRPr="000925DA">
        <w:t xml:space="preserve"> </w:t>
      </w:r>
      <w:r w:rsidR="0018455C" w:rsidRPr="000925DA">
        <w:t>формируется по следующему алгоритму</w:t>
      </w:r>
      <w:r w:rsidRPr="000925DA">
        <w:t>:</w:t>
      </w:r>
      <w:bookmarkEnd w:id="244"/>
    </w:p>
    <w:p w14:paraId="616E4561" w14:textId="77777777" w:rsidR="006D0199" w:rsidRPr="00636E22" w:rsidRDefault="002F1DA6" w:rsidP="006D0199">
      <w:pPr>
        <w:pStyle w:val="11"/>
        <w:rPr>
          <w:b/>
        </w:rPr>
      </w:pPr>
      <w:r>
        <w:rPr>
          <w:lang w:eastAsia="en-US"/>
        </w:rPr>
        <w:t>Из</w:t>
      </w:r>
      <w:r w:rsidRPr="00636E22">
        <w:rPr>
          <w:lang w:eastAsia="en-US"/>
        </w:rPr>
        <w:t xml:space="preserve"> </w:t>
      </w:r>
      <w:r w:rsidRPr="00636E22">
        <w:t>Баз</w:t>
      </w:r>
      <w:r>
        <w:t>ы</w:t>
      </w:r>
      <w:r w:rsidRPr="00636E22">
        <w:t xml:space="preserve"> расчета </w:t>
      </w:r>
      <w:r w:rsidR="001B299A">
        <w:t>Основного индекса</w:t>
      </w:r>
      <w:r w:rsidR="001B299A" w:rsidRPr="000925DA">
        <w:t xml:space="preserve"> </w:t>
      </w:r>
      <w:r>
        <w:rPr>
          <w:lang w:eastAsia="en-US"/>
        </w:rPr>
        <w:t>ис</w:t>
      </w:r>
      <w:r w:rsidRPr="00636E22">
        <w:rPr>
          <w:lang w:eastAsia="en-US"/>
        </w:rPr>
        <w:t xml:space="preserve">ключаются Акции, у </w:t>
      </w:r>
      <w:r w:rsidRPr="00636E22">
        <w:t xml:space="preserve">которых значение Коэффициента </w:t>
      </w:r>
      <w:proofErr w:type="spellStart"/>
      <w:r w:rsidRPr="00636E22">
        <w:t>free-float</w:t>
      </w:r>
      <w:proofErr w:type="spellEnd"/>
      <w:r w:rsidRPr="00636E22">
        <w:t xml:space="preserve"> </w:t>
      </w:r>
      <w:r w:rsidRPr="00636E22">
        <w:rPr>
          <w:lang w:eastAsia="en-US"/>
        </w:rPr>
        <w:t>составляет менее 5%</w:t>
      </w:r>
      <w:r w:rsidR="002C7D0B">
        <w:rPr>
          <w:lang w:eastAsia="en-US"/>
        </w:rPr>
        <w:t xml:space="preserve"> или которые были исключены из Базы расчета Индекса широкого рын</w:t>
      </w:r>
      <w:r w:rsidR="00D54592">
        <w:rPr>
          <w:lang w:eastAsia="en-US"/>
        </w:rPr>
        <w:t>к</w:t>
      </w:r>
      <w:r w:rsidR="002C7D0B">
        <w:rPr>
          <w:lang w:eastAsia="en-US"/>
        </w:rPr>
        <w:t>а</w:t>
      </w:r>
      <w:r w:rsidR="002C7D0B" w:rsidRPr="002C7D0B">
        <w:t>;</w:t>
      </w:r>
    </w:p>
    <w:p w14:paraId="5E6874E6" w14:textId="77777777" w:rsidR="00CB7C23" w:rsidRDefault="002F1DA6" w:rsidP="00CB7C23">
      <w:pPr>
        <w:pStyle w:val="11"/>
        <w:rPr>
          <w:rFonts w:cs="Tahoma"/>
        </w:rPr>
      </w:pPr>
      <w:r>
        <w:rPr>
          <w:rFonts w:cs="Tahoma"/>
        </w:rPr>
        <w:t xml:space="preserve">Из Базы расчета </w:t>
      </w:r>
      <w:r w:rsidR="001B299A">
        <w:t>Основного индекса</w:t>
      </w:r>
      <w:r w:rsidR="001B299A" w:rsidRPr="000925DA">
        <w:t xml:space="preserve"> </w:t>
      </w:r>
      <w:r>
        <w:rPr>
          <w:rFonts w:cs="Tahoma"/>
        </w:rPr>
        <w:t>и</w:t>
      </w:r>
      <w:r w:rsidRPr="00636E22">
        <w:rPr>
          <w:rFonts w:cs="Tahoma"/>
        </w:rPr>
        <w:t xml:space="preserve">сключаются Акции, </w:t>
      </w:r>
      <w:r w:rsidRPr="00B0793A">
        <w:rPr>
          <w:rStyle w:val="af7"/>
          <w:rFonts w:ascii="Tahoma" w:hAnsi="Tahoma" w:cs="Tahoma"/>
          <w:szCs w:val="24"/>
        </w:rPr>
        <w:t xml:space="preserve">которые ранее были включены в </w:t>
      </w:r>
      <w:r w:rsidRPr="00B0793A">
        <w:rPr>
          <w:rFonts w:cs="Tahoma"/>
        </w:rPr>
        <w:t>Лист ожидания на исключение</w:t>
      </w:r>
      <w:r>
        <w:rPr>
          <w:rFonts w:cs="Tahoma"/>
        </w:rPr>
        <w:t xml:space="preserve"> и показатели которых соответствуют </w:t>
      </w:r>
      <w:r w:rsidR="00324F89">
        <w:rPr>
          <w:rFonts w:cs="Tahoma"/>
        </w:rPr>
        <w:t xml:space="preserve">требованиям </w:t>
      </w:r>
      <w:r>
        <w:rPr>
          <w:rFonts w:cs="Tahoma"/>
        </w:rPr>
        <w:t>п.</w:t>
      </w:r>
      <w:r w:rsidR="00A73FC3">
        <w:rPr>
          <w:rFonts w:cs="Tahoma"/>
        </w:rPr>
        <w:fldChar w:fldCharType="begin"/>
      </w:r>
      <w:r w:rsidR="00A73FC3">
        <w:rPr>
          <w:rFonts w:cs="Tahoma"/>
        </w:rPr>
        <w:instrText xml:space="preserve"> REF _Ref482625205 \r \h </w:instrText>
      </w:r>
      <w:r w:rsidR="00A73FC3">
        <w:rPr>
          <w:rFonts w:cs="Tahoma"/>
        </w:rPr>
      </w:r>
      <w:r w:rsidR="00A73FC3">
        <w:rPr>
          <w:rFonts w:cs="Tahoma"/>
        </w:rPr>
        <w:fldChar w:fldCharType="separate"/>
      </w:r>
      <w:r w:rsidR="00B8031C">
        <w:rPr>
          <w:rFonts w:cs="Tahoma"/>
        </w:rPr>
        <w:t>3.3.6</w:t>
      </w:r>
      <w:r w:rsidR="00A73FC3">
        <w:rPr>
          <w:rFonts w:cs="Tahoma"/>
        </w:rPr>
        <w:fldChar w:fldCharType="end"/>
      </w:r>
      <w:r>
        <w:rPr>
          <w:rFonts w:cs="Tahoma"/>
        </w:rPr>
        <w:t>.</w:t>
      </w:r>
    </w:p>
    <w:p w14:paraId="68599383" w14:textId="77777777" w:rsidR="0061611A" w:rsidRPr="00636E22" w:rsidRDefault="002F1DA6" w:rsidP="00484092">
      <w:pPr>
        <w:pStyle w:val="11"/>
      </w:pPr>
      <w:r>
        <w:t xml:space="preserve">Для оставшихся </w:t>
      </w:r>
      <w:r w:rsidRPr="00636E22">
        <w:t>Акци</w:t>
      </w:r>
      <w:r>
        <w:t>й</w:t>
      </w:r>
      <w:r>
        <w:rPr>
          <w:rStyle w:val="af7"/>
          <w:rFonts w:ascii="Tahoma" w:hAnsi="Tahoma" w:cs="Tahoma"/>
          <w:szCs w:val="24"/>
        </w:rPr>
        <w:t xml:space="preserve">, входящих в </w:t>
      </w:r>
      <w:r w:rsidRPr="00636E22">
        <w:rPr>
          <w:rStyle w:val="af7"/>
          <w:rFonts w:ascii="Tahoma" w:hAnsi="Tahoma" w:cs="Tahoma"/>
          <w:szCs w:val="24"/>
        </w:rPr>
        <w:t>Баз</w:t>
      </w:r>
      <w:r>
        <w:rPr>
          <w:rStyle w:val="af7"/>
          <w:rFonts w:ascii="Tahoma" w:hAnsi="Tahoma" w:cs="Tahoma"/>
          <w:szCs w:val="24"/>
        </w:rPr>
        <w:t>у</w:t>
      </w:r>
      <w:r w:rsidRPr="00636E22">
        <w:rPr>
          <w:rStyle w:val="af7"/>
          <w:rFonts w:ascii="Tahoma" w:hAnsi="Tahoma" w:cs="Tahoma"/>
          <w:szCs w:val="24"/>
        </w:rPr>
        <w:t xml:space="preserve"> расчета </w:t>
      </w:r>
      <w:r w:rsidR="001B299A">
        <w:t>Основного индекса</w:t>
      </w:r>
      <w:r>
        <w:rPr>
          <w:lang w:eastAsia="en-US"/>
        </w:rPr>
        <w:t xml:space="preserve">, а также Акций, </w:t>
      </w:r>
      <w:r>
        <w:rPr>
          <w:rStyle w:val="af7"/>
          <w:rFonts w:ascii="Tahoma" w:hAnsi="Tahoma" w:cs="Tahoma"/>
          <w:szCs w:val="24"/>
        </w:rPr>
        <w:t>вхо</w:t>
      </w:r>
      <w:r w:rsidR="00E05247">
        <w:rPr>
          <w:rStyle w:val="af7"/>
          <w:rFonts w:ascii="Tahoma" w:hAnsi="Tahoma" w:cs="Tahoma"/>
          <w:szCs w:val="24"/>
        </w:rPr>
        <w:t xml:space="preserve">дящих в списки, обозначенные в </w:t>
      </w:r>
      <w:r>
        <w:rPr>
          <w:rStyle w:val="af7"/>
          <w:rFonts w:ascii="Tahoma" w:hAnsi="Tahoma" w:cs="Tahoma"/>
          <w:szCs w:val="24"/>
        </w:rPr>
        <w:t>п.</w:t>
      </w:r>
      <w:r>
        <w:rPr>
          <w:rStyle w:val="af7"/>
          <w:rFonts w:ascii="Tahoma" w:hAnsi="Tahoma" w:cs="Tahoma"/>
          <w:szCs w:val="24"/>
        </w:rPr>
        <w:fldChar w:fldCharType="begin"/>
      </w:r>
      <w:r>
        <w:rPr>
          <w:rStyle w:val="af7"/>
          <w:rFonts w:ascii="Tahoma" w:hAnsi="Tahoma" w:cs="Tahoma"/>
          <w:szCs w:val="24"/>
        </w:rPr>
        <w:instrText xml:space="preserve"> REF _Ref482636422 \r \h </w:instrText>
      </w:r>
      <w:r>
        <w:rPr>
          <w:rStyle w:val="af7"/>
          <w:rFonts w:ascii="Tahoma" w:hAnsi="Tahoma" w:cs="Tahoma"/>
          <w:szCs w:val="24"/>
        </w:rPr>
      </w:r>
      <w:r>
        <w:rPr>
          <w:rStyle w:val="af7"/>
          <w:rFonts w:ascii="Tahoma" w:hAnsi="Tahoma" w:cs="Tahoma"/>
          <w:szCs w:val="24"/>
        </w:rPr>
        <w:fldChar w:fldCharType="separate"/>
      </w:r>
      <w:r w:rsidR="00B8031C">
        <w:rPr>
          <w:rStyle w:val="af7"/>
          <w:rFonts w:ascii="Tahoma" w:hAnsi="Tahoma" w:cs="Tahoma"/>
          <w:szCs w:val="24"/>
        </w:rPr>
        <w:t>3.3.4</w:t>
      </w:r>
      <w:r>
        <w:rPr>
          <w:rStyle w:val="af7"/>
          <w:rFonts w:ascii="Tahoma" w:hAnsi="Tahoma" w:cs="Tahoma"/>
          <w:szCs w:val="24"/>
        </w:rPr>
        <w:fldChar w:fldCharType="end"/>
      </w:r>
      <w:r>
        <w:rPr>
          <w:rStyle w:val="af7"/>
          <w:rFonts w:ascii="Tahoma" w:hAnsi="Tahoma" w:cs="Tahoma"/>
          <w:szCs w:val="24"/>
        </w:rPr>
        <w:t xml:space="preserve">, </w:t>
      </w:r>
      <w:r>
        <w:t>по</w:t>
      </w:r>
      <w:r w:rsidR="00E05247">
        <w:t xml:space="preserve">казатели которых соответствуют </w:t>
      </w:r>
      <w:r w:rsidRPr="00EE2B42">
        <w:t>п.</w:t>
      </w:r>
      <w:fldSimple w:instr=" REF _Ref152072910 \r  \* MERGEFORMAT ">
        <w:r w:rsidR="00B8031C" w:rsidRPr="00EE2B42">
          <w:t>3.3.5</w:t>
        </w:r>
      </w:fldSimple>
      <w:r>
        <w:rPr>
          <w:rStyle w:val="af7"/>
          <w:rFonts w:ascii="Tahoma" w:hAnsi="Tahoma" w:cs="Tahoma"/>
          <w:szCs w:val="24"/>
        </w:rPr>
        <w:t>, рассчитываются весовые коэффициенты</w:t>
      </w:r>
      <w:r w:rsidRPr="0061611A">
        <w:rPr>
          <w:rStyle w:val="af7"/>
          <w:rFonts w:ascii="Tahoma" w:hAnsi="Tahoma" w:cs="Tahoma"/>
          <w:szCs w:val="24"/>
        </w:rPr>
        <w:t xml:space="preserve"> </w:t>
      </w:r>
      <w:r>
        <w:rPr>
          <w:rStyle w:val="af7"/>
          <w:rFonts w:ascii="Tahoma" w:hAnsi="Tahoma" w:cs="Tahoma"/>
          <w:szCs w:val="24"/>
          <w:lang w:val="en-US"/>
        </w:rPr>
        <w:t>Wi</w:t>
      </w:r>
      <w:r>
        <w:rPr>
          <w:rStyle w:val="af7"/>
          <w:rFonts w:ascii="Tahoma" w:hAnsi="Tahoma" w:cs="Tahoma"/>
          <w:szCs w:val="24"/>
        </w:rPr>
        <w:t xml:space="preserve"> и Удельные веса в соответс</w:t>
      </w:r>
      <w:r w:rsidR="00E05247">
        <w:rPr>
          <w:rStyle w:val="af7"/>
          <w:rFonts w:ascii="Tahoma" w:hAnsi="Tahoma" w:cs="Tahoma"/>
          <w:szCs w:val="24"/>
        </w:rPr>
        <w:t xml:space="preserve">твии с </w:t>
      </w:r>
      <w:r>
        <w:rPr>
          <w:rStyle w:val="af7"/>
          <w:rFonts w:ascii="Tahoma" w:hAnsi="Tahoma" w:cs="Tahoma"/>
          <w:szCs w:val="24"/>
        </w:rPr>
        <w:t>п.</w:t>
      </w:r>
      <w:r>
        <w:rPr>
          <w:rStyle w:val="af7"/>
          <w:rFonts w:ascii="Tahoma" w:hAnsi="Tahoma" w:cs="Tahoma"/>
          <w:szCs w:val="24"/>
        </w:rPr>
        <w:fldChar w:fldCharType="begin"/>
      </w:r>
      <w:r>
        <w:rPr>
          <w:rStyle w:val="af7"/>
          <w:rFonts w:ascii="Tahoma" w:hAnsi="Tahoma" w:cs="Tahoma"/>
          <w:szCs w:val="24"/>
        </w:rPr>
        <w:instrText xml:space="preserve"> REF _Ref482878825 \r \h </w:instrText>
      </w:r>
      <w:r>
        <w:rPr>
          <w:rStyle w:val="af7"/>
          <w:rFonts w:ascii="Tahoma" w:hAnsi="Tahoma" w:cs="Tahoma"/>
          <w:szCs w:val="24"/>
        </w:rPr>
      </w:r>
      <w:r>
        <w:rPr>
          <w:rStyle w:val="af7"/>
          <w:rFonts w:ascii="Tahoma" w:hAnsi="Tahoma" w:cs="Tahoma"/>
          <w:szCs w:val="24"/>
        </w:rPr>
        <w:fldChar w:fldCharType="separate"/>
      </w:r>
      <w:r w:rsidR="00B8031C">
        <w:rPr>
          <w:rStyle w:val="af7"/>
          <w:rFonts w:ascii="Tahoma" w:hAnsi="Tahoma" w:cs="Tahoma"/>
          <w:szCs w:val="24"/>
        </w:rPr>
        <w:t>2.8</w:t>
      </w:r>
      <w:r>
        <w:rPr>
          <w:rStyle w:val="af7"/>
          <w:rFonts w:ascii="Tahoma" w:hAnsi="Tahoma" w:cs="Tahoma"/>
          <w:szCs w:val="24"/>
        </w:rPr>
        <w:fldChar w:fldCharType="end"/>
      </w:r>
      <w:r w:rsidR="00AE0D0B" w:rsidRPr="00484092">
        <w:rPr>
          <w:rStyle w:val="af7"/>
          <w:rFonts w:ascii="Tahoma" w:hAnsi="Tahoma" w:cs="Tahoma"/>
          <w:szCs w:val="24"/>
        </w:rPr>
        <w:t xml:space="preserve"> </w:t>
      </w:r>
      <w:r w:rsidR="00484092">
        <w:rPr>
          <w:rStyle w:val="af7"/>
          <w:rFonts w:ascii="Tahoma" w:hAnsi="Tahoma" w:cs="Tahoma"/>
          <w:szCs w:val="24"/>
        </w:rPr>
        <w:t>с использованием средней</w:t>
      </w:r>
      <w:r w:rsidR="00484092" w:rsidRPr="00484092">
        <w:rPr>
          <w:rStyle w:val="af7"/>
          <w:rFonts w:ascii="Tahoma" w:hAnsi="Tahoma" w:cs="Tahoma"/>
          <w:szCs w:val="24"/>
        </w:rPr>
        <w:t xml:space="preserve"> </w:t>
      </w:r>
      <w:r w:rsidR="00484092">
        <w:rPr>
          <w:rStyle w:val="af7"/>
          <w:rFonts w:ascii="Tahoma" w:hAnsi="Tahoma" w:cs="Tahoma"/>
          <w:szCs w:val="24"/>
        </w:rPr>
        <w:t xml:space="preserve">капитализации, рассчитанной </w:t>
      </w:r>
      <w:r w:rsidR="00484092" w:rsidRPr="00484092">
        <w:rPr>
          <w:rStyle w:val="af7"/>
          <w:rFonts w:ascii="Tahoma" w:hAnsi="Tahoma" w:cs="Tahoma"/>
          <w:szCs w:val="24"/>
        </w:rPr>
        <w:t xml:space="preserve">по ценам закрытия за </w:t>
      </w:r>
      <w:r w:rsidR="00441EFC">
        <w:rPr>
          <w:rStyle w:val="af7"/>
          <w:rFonts w:ascii="Tahoma" w:hAnsi="Tahoma" w:cs="Tahoma"/>
          <w:szCs w:val="24"/>
        </w:rPr>
        <w:t>три месяца</w:t>
      </w:r>
      <w:r w:rsidR="00484092">
        <w:rPr>
          <w:rStyle w:val="af7"/>
          <w:rFonts w:ascii="Tahoma" w:hAnsi="Tahoma" w:cs="Tahoma"/>
          <w:szCs w:val="24"/>
        </w:rPr>
        <w:t xml:space="preserve">, </w:t>
      </w:r>
      <w:r w:rsidR="00484092" w:rsidRPr="00484092">
        <w:rPr>
          <w:rStyle w:val="af7"/>
          <w:rFonts w:ascii="Tahoma" w:hAnsi="Tahoma" w:cs="Tahoma"/>
          <w:szCs w:val="24"/>
        </w:rPr>
        <w:t>предшествующи</w:t>
      </w:r>
      <w:r w:rsidR="00441EFC">
        <w:rPr>
          <w:rStyle w:val="af7"/>
          <w:rFonts w:ascii="Tahoma" w:hAnsi="Tahoma" w:cs="Tahoma"/>
          <w:szCs w:val="24"/>
        </w:rPr>
        <w:t>х</w:t>
      </w:r>
      <w:r w:rsidR="00484092" w:rsidRPr="00484092">
        <w:rPr>
          <w:rStyle w:val="af7"/>
          <w:rFonts w:ascii="Tahoma" w:hAnsi="Tahoma" w:cs="Tahoma"/>
          <w:szCs w:val="24"/>
        </w:rPr>
        <w:t xml:space="preserve"> Дню формирования Базы расчета</w:t>
      </w:r>
      <w:r w:rsidR="007C5A43">
        <w:rPr>
          <w:rStyle w:val="af7"/>
          <w:rFonts w:ascii="Tahoma" w:hAnsi="Tahoma" w:cs="Tahoma"/>
          <w:szCs w:val="24"/>
        </w:rPr>
        <w:t>,</w:t>
      </w:r>
      <w:r w:rsidR="006568A7" w:rsidRPr="008549CE">
        <w:t xml:space="preserve"> актуального Коэффициента </w:t>
      </w:r>
      <w:proofErr w:type="spellStart"/>
      <w:r w:rsidR="006568A7" w:rsidRPr="008549CE">
        <w:t>free-float</w:t>
      </w:r>
      <w:proofErr w:type="spellEnd"/>
      <w:r w:rsidR="00816D2B">
        <w:t xml:space="preserve"> </w:t>
      </w:r>
      <w:r w:rsidR="00816D2B">
        <w:rPr>
          <w:rStyle w:val="af7"/>
          <w:rFonts w:ascii="Tahoma" w:hAnsi="Tahoma" w:cs="Tahoma"/>
          <w:szCs w:val="24"/>
        </w:rPr>
        <w:t xml:space="preserve">и </w:t>
      </w:r>
      <w:r w:rsidR="00816D2B">
        <w:rPr>
          <w:rFonts w:cs="Tahoma"/>
        </w:rPr>
        <w:t>Дополнительного весового коэффициента</w:t>
      </w:r>
      <w:r w:rsidR="00816D2B">
        <w:rPr>
          <w:rStyle w:val="af7"/>
          <w:rFonts w:ascii="Tahoma" w:hAnsi="Tahoma" w:cs="Tahoma"/>
          <w:szCs w:val="24"/>
        </w:rPr>
        <w:t xml:space="preserve"> </w:t>
      </w:r>
      <w:proofErr w:type="spellStart"/>
      <w:r w:rsidR="00816D2B">
        <w:rPr>
          <w:rStyle w:val="af7"/>
          <w:rFonts w:ascii="Tahoma" w:hAnsi="Tahoma" w:cs="Tahoma"/>
          <w:szCs w:val="24"/>
          <w:lang w:val="en-US"/>
        </w:rPr>
        <w:t>LW</w:t>
      </w:r>
      <w:r w:rsidR="00816D2B">
        <w:rPr>
          <w:rStyle w:val="af7"/>
          <w:rFonts w:ascii="Tahoma" w:hAnsi="Tahoma" w:cs="Tahoma"/>
          <w:szCs w:val="24"/>
          <w:vertAlign w:val="subscript"/>
          <w:lang w:val="en-US"/>
        </w:rPr>
        <w:t>i</w:t>
      </w:r>
      <w:proofErr w:type="spellEnd"/>
      <w:r>
        <w:rPr>
          <w:rStyle w:val="af7"/>
          <w:rFonts w:ascii="Tahoma" w:hAnsi="Tahoma" w:cs="Tahoma"/>
          <w:szCs w:val="24"/>
        </w:rPr>
        <w:t>.</w:t>
      </w:r>
    </w:p>
    <w:p w14:paraId="4F7D0160" w14:textId="77777777" w:rsidR="0018455C" w:rsidRDefault="002F1DA6" w:rsidP="001B0EC5">
      <w:pPr>
        <w:pStyle w:val="11"/>
        <w:rPr>
          <w:rFonts w:cs="Tahoma"/>
        </w:rPr>
      </w:pPr>
      <w:r>
        <w:rPr>
          <w:rFonts w:cs="Tahoma"/>
        </w:rPr>
        <w:t xml:space="preserve">В Базу расчета </w:t>
      </w:r>
      <w:r w:rsidR="001B299A">
        <w:t>Основного индекса</w:t>
      </w:r>
      <w:r w:rsidR="001B299A" w:rsidRPr="000925DA">
        <w:t xml:space="preserve"> </w:t>
      </w:r>
      <w:r>
        <w:rPr>
          <w:rFonts w:cs="Tahoma"/>
        </w:rPr>
        <w:t>в</w:t>
      </w:r>
      <w:r w:rsidRPr="00636E22">
        <w:rPr>
          <w:rFonts w:cs="Tahoma"/>
        </w:rPr>
        <w:t>ключаются Акции</w:t>
      </w:r>
      <w:r w:rsidR="001B0EC5" w:rsidRPr="00636E22">
        <w:rPr>
          <w:rFonts w:cs="Tahoma"/>
        </w:rPr>
        <w:t>,</w:t>
      </w:r>
      <w:r w:rsidR="001B0EC5">
        <w:rPr>
          <w:rFonts w:cs="Tahoma"/>
        </w:rPr>
        <w:t xml:space="preserve"> Удельный вес которых составляет более 0,25%</w:t>
      </w:r>
      <w:r w:rsidR="00806122">
        <w:rPr>
          <w:rFonts w:cs="Tahoma"/>
          <w:lang w:eastAsia="en-US"/>
        </w:rPr>
        <w:t xml:space="preserve">, и которые были включены в Базу расчета </w:t>
      </w:r>
      <w:r w:rsidR="001B299A">
        <w:t>Основного индекса</w:t>
      </w:r>
      <w:r w:rsidR="00806122">
        <w:rPr>
          <w:rFonts w:cs="Tahoma"/>
          <w:lang w:eastAsia="en-US"/>
        </w:rPr>
        <w:t xml:space="preserve"> или Листы ожидания на включение.</w:t>
      </w:r>
    </w:p>
    <w:p w14:paraId="09AA923A" w14:textId="77777777" w:rsidR="00C606D5" w:rsidRDefault="002F1DA6" w:rsidP="00565F71">
      <w:pPr>
        <w:pStyle w:val="11"/>
        <w:rPr>
          <w:rFonts w:cs="Tahoma"/>
        </w:rPr>
      </w:pPr>
      <w:r>
        <w:rPr>
          <w:rFonts w:cs="Tahoma"/>
        </w:rPr>
        <w:t>Из</w:t>
      </w:r>
      <w:r w:rsidRPr="0011219F">
        <w:rPr>
          <w:rFonts w:cs="Tahoma"/>
        </w:rPr>
        <w:t xml:space="preserve"> </w:t>
      </w:r>
      <w:r>
        <w:rPr>
          <w:rFonts w:cs="Tahoma"/>
        </w:rPr>
        <w:t xml:space="preserve">Базы расчета </w:t>
      </w:r>
      <w:r w:rsidR="001B299A">
        <w:t>Основного индекса</w:t>
      </w:r>
      <w:r w:rsidRPr="00B0793A">
        <w:rPr>
          <w:rFonts w:cs="Tahoma"/>
        </w:rPr>
        <w:t xml:space="preserve"> </w:t>
      </w:r>
      <w:r>
        <w:rPr>
          <w:rFonts w:cs="Tahoma"/>
        </w:rPr>
        <w:t>и</w:t>
      </w:r>
      <w:r w:rsidRPr="00636E22">
        <w:rPr>
          <w:rFonts w:cs="Tahoma"/>
        </w:rPr>
        <w:t>сключаются Акции,</w:t>
      </w:r>
      <w:r>
        <w:rPr>
          <w:rFonts w:cs="Tahoma"/>
        </w:rPr>
        <w:t xml:space="preserve"> Удельный вес которых составляет </w:t>
      </w:r>
      <w:r w:rsidR="0018455C">
        <w:rPr>
          <w:rFonts w:cs="Tahoma"/>
        </w:rPr>
        <w:t>менее 0,</w:t>
      </w:r>
      <w:r w:rsidR="00EF3ADE">
        <w:rPr>
          <w:rFonts w:cs="Tahoma"/>
        </w:rPr>
        <w:t>2</w:t>
      </w:r>
      <w:r w:rsidR="0018455C">
        <w:rPr>
          <w:rFonts w:cs="Tahoma"/>
        </w:rPr>
        <w:t>%</w:t>
      </w:r>
      <w:r w:rsidR="00806122">
        <w:rPr>
          <w:rFonts w:cs="Tahoma"/>
        </w:rPr>
        <w:t>, и которые были включены в Лист ожидания на исключение</w:t>
      </w:r>
      <w:r w:rsidR="0018455C">
        <w:rPr>
          <w:rFonts w:cs="Tahoma"/>
        </w:rPr>
        <w:t>.</w:t>
      </w:r>
    </w:p>
    <w:p w14:paraId="6FB86015" w14:textId="77777777" w:rsidR="00C42FB1" w:rsidRDefault="002F1DA6" w:rsidP="00747EA9">
      <w:pPr>
        <w:pStyle w:val="11"/>
        <w:rPr>
          <w:rFonts w:cs="Tahoma"/>
        </w:rPr>
      </w:pPr>
      <w:r w:rsidRPr="00567374">
        <w:rPr>
          <w:rFonts w:cs="Tahoma"/>
        </w:rPr>
        <w:t xml:space="preserve">Из Базы расчета </w:t>
      </w:r>
      <w:r w:rsidR="001B299A">
        <w:t>Основного индекса</w:t>
      </w:r>
      <w:r w:rsidR="001B299A" w:rsidRPr="000925DA">
        <w:t xml:space="preserve"> </w:t>
      </w:r>
      <w:r w:rsidRPr="00567374">
        <w:rPr>
          <w:rFonts w:cs="Tahoma"/>
        </w:rPr>
        <w:t>исключаются Акции, Удельный вес которых составляет менее 0,1%</w:t>
      </w:r>
      <w:r w:rsidR="007D566C" w:rsidRPr="00567374">
        <w:rPr>
          <w:rFonts w:cs="Tahoma"/>
        </w:rPr>
        <w:t>,</w:t>
      </w:r>
      <w:r w:rsidRPr="00567374">
        <w:rPr>
          <w:rFonts w:cs="Tahoma"/>
        </w:rPr>
        <w:t xml:space="preserve"> без учета их вхождения в Лист ожидания на исключение.</w:t>
      </w:r>
    </w:p>
    <w:p w14:paraId="0F4AFB7F" w14:textId="77777777" w:rsidR="00567374" w:rsidRPr="00567374" w:rsidRDefault="00567374" w:rsidP="00747EA9">
      <w:pPr>
        <w:pStyle w:val="11"/>
        <w:rPr>
          <w:rFonts w:cs="Tahoma"/>
        </w:rPr>
      </w:pPr>
      <w:r>
        <w:t>В случае превышения в Базе расчета Основного индекса</w:t>
      </w:r>
      <w:r w:rsidRPr="000925DA">
        <w:t xml:space="preserve"> </w:t>
      </w:r>
      <w:r w:rsidR="00064151">
        <w:t>количества</w:t>
      </w:r>
      <w:r>
        <w:t xml:space="preserve"> Акций, предусмотренно</w:t>
      </w:r>
      <w:r w:rsidR="00064151">
        <w:t>го</w:t>
      </w:r>
      <w:r>
        <w:t xml:space="preserve"> </w:t>
      </w:r>
      <w:r w:rsidRPr="000925DA">
        <w:t>п.</w:t>
      </w:r>
      <w:r w:rsidR="00BC371D">
        <w:fldChar w:fldCharType="begin"/>
      </w:r>
      <w:r w:rsidR="00BC371D">
        <w:instrText xml:space="preserve"> REF _Ref151980188 \r </w:instrText>
      </w:r>
      <w:r w:rsidR="00BC371D">
        <w:fldChar w:fldCharType="separate"/>
      </w:r>
      <w:r w:rsidR="00B8031C">
        <w:t>3.3.2</w:t>
      </w:r>
      <w:r w:rsidR="00BC371D">
        <w:fldChar w:fldCharType="end"/>
      </w:r>
      <w:r>
        <w:t xml:space="preserve"> величины, и</w:t>
      </w:r>
      <w:r w:rsidRPr="000925DA">
        <w:t xml:space="preserve">з Базы расчета </w:t>
      </w:r>
      <w:r>
        <w:t>Основного индекса</w:t>
      </w:r>
      <w:r w:rsidRPr="000925DA">
        <w:t xml:space="preserve"> </w:t>
      </w:r>
      <w:r>
        <w:t>ис</w:t>
      </w:r>
      <w:r w:rsidRPr="000925DA">
        <w:t>ключаются Акции</w:t>
      </w:r>
      <w:r>
        <w:t>,</w:t>
      </w:r>
      <w:r w:rsidRPr="000925DA">
        <w:t xml:space="preserve"> имеющие наименьшую Среднюю капитализацию с учетом актуального Коэффициента </w:t>
      </w:r>
      <w:proofErr w:type="spellStart"/>
      <w:r w:rsidRPr="000925DA">
        <w:t>free-float</w:t>
      </w:r>
      <w:proofErr w:type="spellEnd"/>
      <w:r>
        <w:t xml:space="preserve"> </w:t>
      </w:r>
      <w:r>
        <w:rPr>
          <w:rFonts w:cs="Tahoma"/>
        </w:rPr>
        <w:t xml:space="preserve">и дополнительного </w:t>
      </w:r>
      <w:r w:rsidRPr="00636E22">
        <w:rPr>
          <w:rFonts w:cs="Tahoma"/>
        </w:rPr>
        <w:t>коэффициент</w:t>
      </w:r>
      <w:r>
        <w:rPr>
          <w:rFonts w:cs="Tahoma"/>
        </w:rPr>
        <w:t xml:space="preserve">а </w:t>
      </w:r>
      <w:proofErr w:type="spellStart"/>
      <w:r>
        <w:rPr>
          <w:rFonts w:cs="Tahoma"/>
          <w:iCs/>
          <w:lang w:val="en-US"/>
        </w:rPr>
        <w:t>L</w:t>
      </w:r>
      <w:r w:rsidRPr="00636E22">
        <w:rPr>
          <w:rFonts w:cs="Tahoma"/>
          <w:iCs/>
          <w:lang w:val="en-US"/>
        </w:rPr>
        <w:t>W</w:t>
      </w:r>
      <w:r w:rsidRPr="00636E22">
        <w:rPr>
          <w:rFonts w:cs="Tahoma"/>
          <w:iCs/>
          <w:vertAlign w:val="subscript"/>
          <w:lang w:val="en-US"/>
        </w:rPr>
        <w:t>i</w:t>
      </w:r>
      <w:proofErr w:type="spellEnd"/>
      <w:r>
        <w:t>.</w:t>
      </w:r>
    </w:p>
    <w:p w14:paraId="4A9EDFF9" w14:textId="77777777" w:rsidR="00747EA9" w:rsidRDefault="00747EA9" w:rsidP="00747EA9">
      <w:pPr>
        <w:pStyle w:val="11"/>
        <w:numPr>
          <w:ilvl w:val="0"/>
          <w:numId w:val="0"/>
        </w:numPr>
        <w:ind w:left="1304"/>
        <w:rPr>
          <w:rFonts w:cs="Tahoma"/>
        </w:rPr>
      </w:pPr>
    </w:p>
    <w:p w14:paraId="4C032D12" w14:textId="48C0C981" w:rsidR="0018455C" w:rsidRDefault="002F1DA6" w:rsidP="000925DA">
      <w:pPr>
        <w:pStyle w:val="30"/>
        <w:keepNext/>
        <w:ind w:left="1078" w:hanging="794"/>
      </w:pPr>
      <w:r w:rsidRPr="000925DA">
        <w:lastRenderedPageBreak/>
        <w:t>Новый состав Листа ожидания на исключение формируется из Акций, входящих в Базу рас</w:t>
      </w:r>
      <w:r w:rsidR="009A37D2">
        <w:t>чета</w:t>
      </w:r>
      <w:r w:rsidRPr="000925DA">
        <w:t xml:space="preserve"> </w:t>
      </w:r>
      <w:r w:rsidR="001B299A">
        <w:t>Основного индекса</w:t>
      </w:r>
      <w:r w:rsidR="008A1557" w:rsidRPr="000925DA">
        <w:t xml:space="preserve">, </w:t>
      </w:r>
      <w:r w:rsidR="005D2253" w:rsidRPr="000925DA">
        <w:t xml:space="preserve">а </w:t>
      </w:r>
      <w:r w:rsidR="008A1557" w:rsidRPr="000925DA">
        <w:t>также</w:t>
      </w:r>
      <w:r w:rsidRPr="000925DA">
        <w:t xml:space="preserve"> соответствующих критериям п</w:t>
      </w:r>
      <w:r w:rsidR="00E05247" w:rsidRPr="000925DA">
        <w:t>.</w:t>
      </w:r>
      <w:r w:rsidR="003C6CF6" w:rsidRPr="000925DA">
        <w:fldChar w:fldCharType="begin"/>
      </w:r>
      <w:r w:rsidR="003C6CF6" w:rsidRPr="000925DA">
        <w:instrText xml:space="preserve"> REF _Ref482625205 \r \h </w:instrText>
      </w:r>
      <w:r w:rsidR="000925DA">
        <w:instrText xml:space="preserve"> \* MERGEFORMAT </w:instrText>
      </w:r>
      <w:r w:rsidR="003C6CF6" w:rsidRPr="000925DA">
        <w:fldChar w:fldCharType="separate"/>
      </w:r>
      <w:r w:rsidR="00B8031C">
        <w:t>3.3.6</w:t>
      </w:r>
      <w:r w:rsidR="003C6CF6" w:rsidRPr="000925DA">
        <w:fldChar w:fldCharType="end"/>
      </w:r>
      <w:r w:rsidR="008A1557" w:rsidRPr="000925DA">
        <w:t xml:space="preserve"> или </w:t>
      </w:r>
      <w:r w:rsidR="00037F8E">
        <w:t xml:space="preserve">имеющих </w:t>
      </w:r>
      <w:r w:rsidR="00037F8E" w:rsidRPr="000925DA">
        <w:t>Удельны</w:t>
      </w:r>
      <w:r w:rsidR="00037F8E">
        <w:t>й</w:t>
      </w:r>
      <w:r w:rsidR="00037F8E" w:rsidRPr="000925DA">
        <w:t xml:space="preserve"> </w:t>
      </w:r>
      <w:r w:rsidR="008A1557" w:rsidRPr="000925DA">
        <w:t>вес менее 0,2%</w:t>
      </w:r>
      <w:r w:rsidRPr="000925DA">
        <w:t>.</w:t>
      </w:r>
    </w:p>
    <w:p w14:paraId="250D42E5" w14:textId="26FF276A" w:rsidR="00BC0A74" w:rsidRPr="00BC0A74" w:rsidRDefault="00BC0A74" w:rsidP="00BC0A74">
      <w:pPr>
        <w:pStyle w:val="30"/>
        <w:keepNext/>
        <w:ind w:left="1078" w:hanging="794"/>
      </w:pPr>
      <w:r>
        <w:rPr>
          <w:rFonts w:cs="Tahoma"/>
        </w:rPr>
        <w:t>В случае включения</w:t>
      </w:r>
      <w:r w:rsidRPr="001A246D">
        <w:rPr>
          <w:rFonts w:cs="Tahoma"/>
        </w:rPr>
        <w:t xml:space="preserve"> </w:t>
      </w:r>
      <w:r w:rsidR="00181618" w:rsidRPr="0013385C">
        <w:rPr>
          <w:rFonts w:cs="Tahoma"/>
        </w:rPr>
        <w:t>в Лист ожидания на исключение</w:t>
      </w:r>
      <w:r w:rsidR="00181618">
        <w:rPr>
          <w:rFonts w:cs="Tahoma"/>
        </w:rPr>
        <w:t xml:space="preserve"> из Основного индекса </w:t>
      </w:r>
      <w:r>
        <w:rPr>
          <w:rFonts w:cs="Tahoma"/>
        </w:rPr>
        <w:t>Акций,</w:t>
      </w:r>
      <w:r w:rsidRPr="0013385C">
        <w:rPr>
          <w:rFonts w:cs="Tahoma"/>
        </w:rPr>
        <w:t xml:space="preserve"> </w:t>
      </w:r>
      <w:r>
        <w:rPr>
          <w:rFonts w:cs="Tahoma"/>
        </w:rPr>
        <w:t xml:space="preserve">имеющих Удельный вес в Основном индексе на День формирования Базы расчета </w:t>
      </w:r>
      <w:r w:rsidR="00037F8E">
        <w:rPr>
          <w:rFonts w:cs="Tahoma"/>
        </w:rPr>
        <w:t>не менее</w:t>
      </w:r>
      <w:r>
        <w:rPr>
          <w:rFonts w:cs="Tahoma"/>
        </w:rPr>
        <w:t xml:space="preserve"> 2%,</w:t>
      </w:r>
      <w:r w:rsidRPr="0013385C">
        <w:rPr>
          <w:rFonts w:cs="Tahoma"/>
        </w:rPr>
        <w:t xml:space="preserve"> более двух раз подряд</w:t>
      </w:r>
      <w:r>
        <w:rPr>
          <w:rFonts w:cs="Tahoma"/>
        </w:rPr>
        <w:t xml:space="preserve"> может применяться принцип поэтапного </w:t>
      </w:r>
      <w:r w:rsidR="00181618">
        <w:rPr>
          <w:rFonts w:cs="Tahoma"/>
        </w:rPr>
        <w:t xml:space="preserve">исключения таких Акций из Базы расчета Основного индекса. В рамках ближайшего очередного пересмотра Базы расчета Основного индекса по отношению к таким Акциям применяется </w:t>
      </w:r>
      <w:r w:rsidR="000D5F0A" w:rsidRPr="000D5F0A">
        <w:rPr>
          <w:rFonts w:cs="Tahoma"/>
        </w:rPr>
        <w:t xml:space="preserve">значение дополнительного весового коэффициента </w:t>
      </w:r>
      <w:proofErr w:type="spellStart"/>
      <w:r w:rsidR="000D5F0A" w:rsidRPr="000D5F0A">
        <w:rPr>
          <w:rFonts w:cs="Tahoma"/>
        </w:rPr>
        <w:t>LWi</w:t>
      </w:r>
      <w:proofErr w:type="spellEnd"/>
      <w:r w:rsidR="000D5F0A" w:rsidRPr="000D5F0A">
        <w:rPr>
          <w:rFonts w:cs="Tahoma"/>
        </w:rPr>
        <w:t>, рассчитанное в соответствии с п. 2.7.2, умноженное на 0,5</w:t>
      </w:r>
      <w:r w:rsidR="00181618">
        <w:rPr>
          <w:rFonts w:cs="Tahoma"/>
        </w:rPr>
        <w:t xml:space="preserve">. </w:t>
      </w:r>
      <w:r w:rsidR="00181618">
        <w:t xml:space="preserve">В рамках следующего очередного пересмотра Базы расчета Основного индекса, в случае </w:t>
      </w:r>
      <w:r w:rsidR="00037F8E">
        <w:t>соответствия Акций критериям п. 3.3.6</w:t>
      </w:r>
      <w:r w:rsidR="00181618">
        <w:t xml:space="preserve">, такие Акции исключаются из </w:t>
      </w:r>
      <w:r w:rsidR="00037F8E">
        <w:t xml:space="preserve">Базы расчета </w:t>
      </w:r>
      <w:r w:rsidR="00181618">
        <w:t>Основного индекса.</w:t>
      </w:r>
    </w:p>
    <w:p w14:paraId="30E4EEAC" w14:textId="77777777" w:rsidR="0018455C" w:rsidRDefault="002F1DA6" w:rsidP="000925DA">
      <w:pPr>
        <w:pStyle w:val="30"/>
        <w:keepNext/>
        <w:ind w:left="1078" w:hanging="794"/>
      </w:pPr>
      <w:r w:rsidRPr="00636E22">
        <w:t>Новый состав Листа ожидания на включение формируется из Акций</w:t>
      </w:r>
      <w:r w:rsidR="00123628">
        <w:t xml:space="preserve">, </w:t>
      </w:r>
      <w:r w:rsidRPr="00636E22">
        <w:t xml:space="preserve">не входящих в Базу расчета </w:t>
      </w:r>
      <w:r w:rsidR="001B299A">
        <w:t>Основного индекса</w:t>
      </w:r>
      <w:r w:rsidR="001B299A" w:rsidRPr="000925DA">
        <w:t xml:space="preserve"> </w:t>
      </w:r>
      <w:r w:rsidRPr="00636E22">
        <w:t xml:space="preserve">и </w:t>
      </w:r>
      <w:r>
        <w:t>соответствующих критериям п</w:t>
      </w:r>
      <w:r w:rsidR="00E05247" w:rsidRPr="00EE2B42">
        <w:t>.</w:t>
      </w:r>
      <w:r w:rsidR="008D4065" w:rsidRPr="00EE2B42">
        <w:t xml:space="preserve"> </w:t>
      </w:r>
      <w:fldSimple w:instr=" REF _Ref152072910 \r  \* MERGEFORMAT ">
        <w:r w:rsidR="00B8031C" w:rsidRPr="00EE2B42">
          <w:t>3.3.5</w:t>
        </w:r>
      </w:fldSimple>
      <w:r w:rsidR="00EE0C45" w:rsidRPr="000925DA">
        <w:t xml:space="preserve">, при условии, что потенциальный Удельный вес Акций в Базе расчета </w:t>
      </w:r>
      <w:r w:rsidR="001B299A">
        <w:t>Основного индекса</w:t>
      </w:r>
      <w:r w:rsidR="00EE0C45" w:rsidRPr="000925DA">
        <w:t xml:space="preserve"> превышает 0,2%</w:t>
      </w:r>
      <w:r w:rsidRPr="000925DA">
        <w:t>.</w:t>
      </w:r>
      <w:r w:rsidR="00123628" w:rsidRPr="000925DA">
        <w:t xml:space="preserve"> В Лист ожидания включается не более 10 таких Акций</w:t>
      </w:r>
      <w:r w:rsidR="00123628">
        <w:t xml:space="preserve">, ранжированных по убыванию </w:t>
      </w:r>
      <w:r w:rsidR="002C7D0B">
        <w:t>Средней</w:t>
      </w:r>
      <w:r w:rsidR="00123628" w:rsidRPr="00636E22">
        <w:t xml:space="preserve"> капитализаци</w:t>
      </w:r>
      <w:r w:rsidR="00123628">
        <w:t>и</w:t>
      </w:r>
      <w:r w:rsidR="002C7D0B" w:rsidRPr="002C7D0B">
        <w:t xml:space="preserve"> </w:t>
      </w:r>
      <w:r w:rsidR="00123628" w:rsidRPr="00636E22">
        <w:t>с учетом</w:t>
      </w:r>
      <w:r w:rsidR="00123628">
        <w:t xml:space="preserve"> актуального</w:t>
      </w:r>
      <w:r w:rsidR="00123628" w:rsidRPr="00636E22">
        <w:t xml:space="preserve"> Коэффициента </w:t>
      </w:r>
      <w:proofErr w:type="spellStart"/>
      <w:r w:rsidR="00123628" w:rsidRPr="00636E22">
        <w:t>free-float</w:t>
      </w:r>
      <w:proofErr w:type="spellEnd"/>
      <w:r w:rsidR="00123628">
        <w:t xml:space="preserve"> и </w:t>
      </w:r>
      <w:r w:rsidR="00123628" w:rsidRPr="000925DA">
        <w:t xml:space="preserve">дополнительного весового коэффициента </w:t>
      </w:r>
      <w:proofErr w:type="spellStart"/>
      <w:r w:rsidR="00123628" w:rsidRPr="000925DA">
        <w:t>LW</w:t>
      </w:r>
      <w:r w:rsidR="00A022BB" w:rsidRPr="000925DA">
        <w:t>i</w:t>
      </w:r>
      <w:proofErr w:type="spellEnd"/>
      <w:r w:rsidR="00123628">
        <w:t>.</w:t>
      </w:r>
    </w:p>
    <w:p w14:paraId="295F8D7A" w14:textId="5AB11226" w:rsidR="00747A59" w:rsidRPr="00636E22" w:rsidRDefault="00747A59" w:rsidP="00747A59">
      <w:pPr>
        <w:rPr>
          <w:rFonts w:cs="Tahoma"/>
        </w:rPr>
      </w:pPr>
    </w:p>
    <w:p w14:paraId="51C357A3" w14:textId="77777777" w:rsidR="00876A84" w:rsidRPr="00BC3C64" w:rsidRDefault="002F1DA6" w:rsidP="00B0449E">
      <w:pPr>
        <w:pStyle w:val="a"/>
      </w:pPr>
      <w:bookmarkStart w:id="245" w:name="_Toc438206733"/>
      <w:bookmarkStart w:id="246" w:name="_Toc438206769"/>
      <w:bookmarkStart w:id="247" w:name="_Toc438206989"/>
      <w:bookmarkStart w:id="248" w:name="_Toc433902905"/>
      <w:bookmarkStart w:id="249" w:name="_Toc488065478"/>
      <w:bookmarkStart w:id="250" w:name="_Toc176857256"/>
      <w:r w:rsidRPr="00BC3C64">
        <w:t xml:space="preserve">Алгоритм формирования Базы расчета Индекса </w:t>
      </w:r>
      <w:r w:rsidR="001811B5" w:rsidRPr="00BC3C64">
        <w:t xml:space="preserve">средней </w:t>
      </w:r>
      <w:r w:rsidR="002B502E" w:rsidRPr="00BC3C64">
        <w:t xml:space="preserve">и малой </w:t>
      </w:r>
      <w:r w:rsidR="001811B5" w:rsidRPr="00BC3C64">
        <w:t>капитализации</w:t>
      </w:r>
      <w:bookmarkEnd w:id="245"/>
      <w:bookmarkEnd w:id="246"/>
      <w:bookmarkEnd w:id="247"/>
      <w:bookmarkEnd w:id="248"/>
      <w:bookmarkEnd w:id="249"/>
      <w:bookmarkEnd w:id="250"/>
    </w:p>
    <w:p w14:paraId="4E05EBA5" w14:textId="77777777" w:rsidR="00F40473" w:rsidRPr="006B38DA" w:rsidRDefault="002F1DA6" w:rsidP="000925DA">
      <w:pPr>
        <w:pStyle w:val="30"/>
        <w:keepNext/>
        <w:ind w:left="1078" w:hanging="794"/>
      </w:pPr>
      <w:bookmarkStart w:id="251" w:name="_Toc424120527"/>
      <w:bookmarkStart w:id="252" w:name="_Toc424121430"/>
      <w:bookmarkStart w:id="253" w:name="_Toc424121678"/>
      <w:bookmarkStart w:id="254" w:name="_Toc424121745"/>
      <w:bookmarkStart w:id="255" w:name="_Toc424121787"/>
      <w:bookmarkStart w:id="256" w:name="_Toc424121839"/>
      <w:bookmarkStart w:id="257" w:name="_Toc424121886"/>
      <w:bookmarkStart w:id="258" w:name="_Toc424121939"/>
      <w:bookmarkStart w:id="259" w:name="_Toc424122027"/>
      <w:bookmarkStart w:id="260" w:name="_Toc424122068"/>
      <w:bookmarkStart w:id="261" w:name="_Toc424122110"/>
      <w:bookmarkStart w:id="262" w:name="_Toc424122150"/>
      <w:bookmarkStart w:id="263" w:name="_Toc424122192"/>
      <w:bookmarkStart w:id="264" w:name="_Toc424122232"/>
      <w:bookmarkStart w:id="265" w:name="_Toc424122274"/>
      <w:bookmarkStart w:id="266" w:name="_Toc424122317"/>
      <w:bookmarkStart w:id="267" w:name="_Toc424122358"/>
      <w:bookmarkStart w:id="268" w:name="_Toc424122444"/>
      <w:bookmarkStart w:id="269" w:name="_Toc424122485"/>
      <w:bookmarkStart w:id="270" w:name="_Toc424122525"/>
      <w:bookmarkStart w:id="271" w:name="_Toc424122566"/>
      <w:bookmarkStart w:id="272" w:name="_Toc424231480"/>
      <w:bookmarkStart w:id="273" w:name="_Toc424231628"/>
      <w:bookmarkStart w:id="274" w:name="_Toc424291559"/>
      <w:bookmarkStart w:id="275" w:name="_Toc424120528"/>
      <w:bookmarkStart w:id="276" w:name="_Toc424121431"/>
      <w:bookmarkStart w:id="277" w:name="_Toc424121679"/>
      <w:bookmarkStart w:id="278" w:name="_Toc424121746"/>
      <w:bookmarkStart w:id="279" w:name="_Toc424121788"/>
      <w:bookmarkStart w:id="280" w:name="_Toc424121840"/>
      <w:bookmarkStart w:id="281" w:name="_Toc424121887"/>
      <w:bookmarkStart w:id="282" w:name="_Toc424121940"/>
      <w:bookmarkStart w:id="283" w:name="_Toc424122028"/>
      <w:bookmarkStart w:id="284" w:name="_Toc424122069"/>
      <w:bookmarkStart w:id="285" w:name="_Toc424122111"/>
      <w:bookmarkStart w:id="286" w:name="_Toc424122151"/>
      <w:bookmarkStart w:id="287" w:name="_Toc424122193"/>
      <w:bookmarkStart w:id="288" w:name="_Toc424122233"/>
      <w:bookmarkStart w:id="289" w:name="_Toc424122275"/>
      <w:bookmarkStart w:id="290" w:name="_Toc424122318"/>
      <w:bookmarkStart w:id="291" w:name="_Toc424122359"/>
      <w:bookmarkStart w:id="292" w:name="_Toc424122445"/>
      <w:bookmarkStart w:id="293" w:name="_Toc424122486"/>
      <w:bookmarkStart w:id="294" w:name="_Toc424122526"/>
      <w:bookmarkStart w:id="295" w:name="_Toc424122567"/>
      <w:bookmarkStart w:id="296" w:name="_Toc424291560"/>
      <w:bookmarkStart w:id="297" w:name="_Toc424120529"/>
      <w:bookmarkStart w:id="298" w:name="_Toc424121432"/>
      <w:bookmarkStart w:id="299" w:name="_Toc424121680"/>
      <w:bookmarkStart w:id="300" w:name="_Toc424121747"/>
      <w:bookmarkStart w:id="301" w:name="_Toc424121789"/>
      <w:bookmarkStart w:id="302" w:name="_Toc424121841"/>
      <w:bookmarkStart w:id="303" w:name="_Toc424121888"/>
      <w:bookmarkStart w:id="304" w:name="_Toc424121941"/>
      <w:bookmarkStart w:id="305" w:name="_Toc424122029"/>
      <w:bookmarkStart w:id="306" w:name="_Toc424122070"/>
      <w:bookmarkStart w:id="307" w:name="_Toc424122112"/>
      <w:bookmarkStart w:id="308" w:name="_Toc424122152"/>
      <w:bookmarkStart w:id="309" w:name="_Toc424122194"/>
      <w:bookmarkStart w:id="310" w:name="_Toc424122234"/>
      <w:bookmarkStart w:id="311" w:name="_Toc424122276"/>
      <w:bookmarkStart w:id="312" w:name="_Toc424122319"/>
      <w:bookmarkStart w:id="313" w:name="_Toc424122360"/>
      <w:bookmarkStart w:id="314" w:name="_Toc424122446"/>
      <w:bookmarkStart w:id="315" w:name="_Toc424122487"/>
      <w:bookmarkStart w:id="316" w:name="_Toc424122527"/>
      <w:bookmarkStart w:id="317" w:name="_Toc424122568"/>
      <w:bookmarkStart w:id="318" w:name="_Toc424291561"/>
      <w:bookmarkStart w:id="319" w:name="_Toc424120530"/>
      <w:bookmarkStart w:id="320" w:name="_Toc424121433"/>
      <w:bookmarkStart w:id="321" w:name="_Toc424121681"/>
      <w:bookmarkStart w:id="322" w:name="_Toc424121748"/>
      <w:bookmarkStart w:id="323" w:name="_Toc424121790"/>
      <w:bookmarkStart w:id="324" w:name="_Toc424121842"/>
      <w:bookmarkStart w:id="325" w:name="_Toc424121889"/>
      <w:bookmarkStart w:id="326" w:name="_Toc424121942"/>
      <w:bookmarkStart w:id="327" w:name="_Toc424122030"/>
      <w:bookmarkStart w:id="328" w:name="_Toc424122071"/>
      <w:bookmarkStart w:id="329" w:name="_Toc424122113"/>
      <w:bookmarkStart w:id="330" w:name="_Toc424122153"/>
      <w:bookmarkStart w:id="331" w:name="_Toc424122195"/>
      <w:bookmarkStart w:id="332" w:name="_Toc424122235"/>
      <w:bookmarkStart w:id="333" w:name="_Toc424122277"/>
      <w:bookmarkStart w:id="334" w:name="_Toc424122320"/>
      <w:bookmarkStart w:id="335" w:name="_Toc424122361"/>
      <w:bookmarkStart w:id="336" w:name="_Toc424122447"/>
      <w:bookmarkStart w:id="337" w:name="_Toc424122488"/>
      <w:bookmarkStart w:id="338" w:name="_Toc424122528"/>
      <w:bookmarkStart w:id="339" w:name="_Toc424122569"/>
      <w:bookmarkStart w:id="340" w:name="_Toc424291562"/>
      <w:bookmarkStart w:id="341" w:name="_Toc424120531"/>
      <w:bookmarkStart w:id="342" w:name="_Toc424121434"/>
      <w:bookmarkStart w:id="343" w:name="_Toc424121682"/>
      <w:bookmarkStart w:id="344" w:name="_Toc424121749"/>
      <w:bookmarkStart w:id="345" w:name="_Toc424121791"/>
      <w:bookmarkStart w:id="346" w:name="_Toc424121843"/>
      <w:bookmarkStart w:id="347" w:name="_Toc424121890"/>
      <w:bookmarkStart w:id="348" w:name="_Toc424121943"/>
      <w:bookmarkStart w:id="349" w:name="_Toc424122031"/>
      <w:bookmarkStart w:id="350" w:name="_Toc424122072"/>
      <w:bookmarkStart w:id="351" w:name="_Toc424122114"/>
      <w:bookmarkStart w:id="352" w:name="_Toc424122154"/>
      <w:bookmarkStart w:id="353" w:name="_Toc424122196"/>
      <w:bookmarkStart w:id="354" w:name="_Toc424122236"/>
      <w:bookmarkStart w:id="355" w:name="_Toc424122278"/>
      <w:bookmarkStart w:id="356" w:name="_Toc424122321"/>
      <w:bookmarkStart w:id="357" w:name="_Toc424122362"/>
      <w:bookmarkStart w:id="358" w:name="_Toc424122448"/>
      <w:bookmarkStart w:id="359" w:name="_Toc424122489"/>
      <w:bookmarkStart w:id="360" w:name="_Toc424122529"/>
      <w:bookmarkStart w:id="361" w:name="_Toc424122570"/>
      <w:bookmarkStart w:id="362" w:name="_Toc424291563"/>
      <w:bookmarkStart w:id="363" w:name="_Toc424120532"/>
      <w:bookmarkStart w:id="364" w:name="_Toc424121435"/>
      <w:bookmarkStart w:id="365" w:name="_Toc424121683"/>
      <w:bookmarkStart w:id="366" w:name="_Toc424121750"/>
      <w:bookmarkStart w:id="367" w:name="_Toc424121792"/>
      <w:bookmarkStart w:id="368" w:name="_Toc424121844"/>
      <w:bookmarkStart w:id="369" w:name="_Toc424121891"/>
      <w:bookmarkStart w:id="370" w:name="_Toc424121944"/>
      <w:bookmarkStart w:id="371" w:name="_Toc424122032"/>
      <w:bookmarkStart w:id="372" w:name="_Toc424122073"/>
      <w:bookmarkStart w:id="373" w:name="_Toc424122115"/>
      <w:bookmarkStart w:id="374" w:name="_Toc424122155"/>
      <w:bookmarkStart w:id="375" w:name="_Toc424122197"/>
      <w:bookmarkStart w:id="376" w:name="_Toc424122237"/>
      <w:bookmarkStart w:id="377" w:name="_Toc424122279"/>
      <w:bookmarkStart w:id="378" w:name="_Toc424122322"/>
      <w:bookmarkStart w:id="379" w:name="_Toc424122363"/>
      <w:bookmarkStart w:id="380" w:name="_Toc424122449"/>
      <w:bookmarkStart w:id="381" w:name="_Toc424122490"/>
      <w:bookmarkStart w:id="382" w:name="_Toc424122530"/>
      <w:bookmarkStart w:id="383" w:name="_Toc424122571"/>
      <w:bookmarkStart w:id="384" w:name="_Toc424291564"/>
      <w:bookmarkStart w:id="385" w:name="_Toc424120533"/>
      <w:bookmarkStart w:id="386" w:name="_Toc424121436"/>
      <w:bookmarkStart w:id="387" w:name="_Toc424121684"/>
      <w:bookmarkStart w:id="388" w:name="_Toc424121751"/>
      <w:bookmarkStart w:id="389" w:name="_Toc424121793"/>
      <w:bookmarkStart w:id="390" w:name="_Toc424121845"/>
      <w:bookmarkStart w:id="391" w:name="_Toc424121892"/>
      <w:bookmarkStart w:id="392" w:name="_Toc424121945"/>
      <w:bookmarkStart w:id="393" w:name="_Toc424122033"/>
      <w:bookmarkStart w:id="394" w:name="_Toc424122074"/>
      <w:bookmarkStart w:id="395" w:name="_Toc424122116"/>
      <w:bookmarkStart w:id="396" w:name="_Toc424122156"/>
      <w:bookmarkStart w:id="397" w:name="_Toc424122198"/>
      <w:bookmarkStart w:id="398" w:name="_Toc424122238"/>
      <w:bookmarkStart w:id="399" w:name="_Toc424122280"/>
      <w:bookmarkStart w:id="400" w:name="_Toc424122323"/>
      <w:bookmarkStart w:id="401" w:name="_Toc424122364"/>
      <w:bookmarkStart w:id="402" w:name="_Toc424122450"/>
      <w:bookmarkStart w:id="403" w:name="_Toc424122491"/>
      <w:bookmarkStart w:id="404" w:name="_Toc424122531"/>
      <w:bookmarkStart w:id="405" w:name="_Toc424122572"/>
      <w:bookmarkStart w:id="406" w:name="_Toc424291565"/>
      <w:bookmarkStart w:id="407" w:name="_Toc424120534"/>
      <w:bookmarkStart w:id="408" w:name="_Toc424121437"/>
      <w:bookmarkStart w:id="409" w:name="_Toc424121685"/>
      <w:bookmarkStart w:id="410" w:name="_Toc424121752"/>
      <w:bookmarkStart w:id="411" w:name="_Toc424121794"/>
      <w:bookmarkStart w:id="412" w:name="_Toc424121846"/>
      <w:bookmarkStart w:id="413" w:name="_Toc424121893"/>
      <w:bookmarkStart w:id="414" w:name="_Toc424121946"/>
      <w:bookmarkStart w:id="415" w:name="_Toc424122034"/>
      <w:bookmarkStart w:id="416" w:name="_Toc424122075"/>
      <w:bookmarkStart w:id="417" w:name="_Toc424122117"/>
      <w:bookmarkStart w:id="418" w:name="_Toc424122157"/>
      <w:bookmarkStart w:id="419" w:name="_Toc424122199"/>
      <w:bookmarkStart w:id="420" w:name="_Toc424122239"/>
      <w:bookmarkStart w:id="421" w:name="_Toc424122281"/>
      <w:bookmarkStart w:id="422" w:name="_Toc424122324"/>
      <w:bookmarkStart w:id="423" w:name="_Toc424122365"/>
      <w:bookmarkStart w:id="424" w:name="_Toc424122451"/>
      <w:bookmarkStart w:id="425" w:name="_Toc424122492"/>
      <w:bookmarkStart w:id="426" w:name="_Toc424122532"/>
      <w:bookmarkStart w:id="427" w:name="_Toc424122573"/>
      <w:bookmarkStart w:id="428" w:name="_Toc424291566"/>
      <w:bookmarkStart w:id="429" w:name="_Ref423450102"/>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r w:rsidRPr="006B38DA">
        <w:t>Количество Акций в Базе расчета Индекс</w:t>
      </w:r>
      <w:r w:rsidR="00245D05" w:rsidRPr="006B38DA">
        <w:t>ов</w:t>
      </w:r>
      <w:r w:rsidRPr="006B38DA">
        <w:t xml:space="preserve"> </w:t>
      </w:r>
      <w:r w:rsidR="001811B5" w:rsidRPr="006B38DA">
        <w:t xml:space="preserve">средней </w:t>
      </w:r>
      <w:r w:rsidR="00297191" w:rsidRPr="000925DA">
        <w:t xml:space="preserve">и малой </w:t>
      </w:r>
      <w:r w:rsidR="001811B5" w:rsidRPr="006B38DA">
        <w:t>капитализации</w:t>
      </w:r>
      <w:r w:rsidRPr="006B38DA">
        <w:t xml:space="preserve"> – переменное.</w:t>
      </w:r>
    </w:p>
    <w:p w14:paraId="542DF434" w14:textId="77777777" w:rsidR="008D1D63" w:rsidRPr="000925DA" w:rsidRDefault="002F1DA6" w:rsidP="000925DA">
      <w:pPr>
        <w:pStyle w:val="30"/>
        <w:keepNext/>
        <w:ind w:left="1078" w:hanging="794"/>
      </w:pPr>
      <w:bookmarkStart w:id="430" w:name="_Ref487539317"/>
      <w:r w:rsidRPr="000925DA">
        <w:t xml:space="preserve">База расчета </w:t>
      </w:r>
      <w:r w:rsidRPr="006B38DA">
        <w:t xml:space="preserve">Индекса </w:t>
      </w:r>
      <w:r w:rsidRPr="000925DA">
        <w:t xml:space="preserve">средней </w:t>
      </w:r>
      <w:r w:rsidR="00A57045" w:rsidRPr="006B38DA">
        <w:t xml:space="preserve">и малой </w:t>
      </w:r>
      <w:r w:rsidRPr="000925DA">
        <w:t xml:space="preserve">капитализации формируется из Акций, </w:t>
      </w:r>
      <w:r w:rsidRPr="006B38DA">
        <w:t>включенных в котировальные списки Биржи</w:t>
      </w:r>
      <w:r w:rsidRPr="000925DA">
        <w:t>.</w:t>
      </w:r>
    </w:p>
    <w:p w14:paraId="01FE51E0" w14:textId="77777777" w:rsidR="00E05247" w:rsidRPr="000925DA" w:rsidRDefault="002F1DA6" w:rsidP="000925DA">
      <w:pPr>
        <w:pStyle w:val="30"/>
        <w:keepNext/>
        <w:ind w:left="1078" w:hanging="794"/>
      </w:pPr>
      <w:bookmarkStart w:id="431" w:name="_Ref510091504"/>
      <w:r w:rsidRPr="000925DA">
        <w:t xml:space="preserve">В </w:t>
      </w:r>
      <w:r w:rsidR="00FF2326" w:rsidRPr="000925DA">
        <w:t xml:space="preserve">новую </w:t>
      </w:r>
      <w:r w:rsidRPr="000925DA">
        <w:t xml:space="preserve">Базу расчета </w:t>
      </w:r>
      <w:r w:rsidRPr="006B38DA">
        <w:t xml:space="preserve">Индекса </w:t>
      </w:r>
      <w:r w:rsidRPr="000925DA">
        <w:t xml:space="preserve">средней </w:t>
      </w:r>
      <w:r w:rsidR="00A57045" w:rsidRPr="006B38DA">
        <w:t xml:space="preserve">и малой </w:t>
      </w:r>
      <w:r w:rsidRPr="000925DA">
        <w:t>капитализации</w:t>
      </w:r>
      <w:r w:rsidR="00905204" w:rsidRPr="000925DA">
        <w:t xml:space="preserve"> включаются </w:t>
      </w:r>
      <w:r w:rsidRPr="000925DA">
        <w:t>Акци</w:t>
      </w:r>
      <w:r w:rsidR="00905204" w:rsidRPr="000925DA">
        <w:t>и</w:t>
      </w:r>
      <w:r w:rsidRPr="000925DA">
        <w:t xml:space="preserve">, </w:t>
      </w:r>
      <w:r w:rsidR="00905204" w:rsidRPr="006B38DA">
        <w:t xml:space="preserve">входящие </w:t>
      </w:r>
      <w:r w:rsidRPr="006B38DA">
        <w:t>в</w:t>
      </w:r>
      <w:r w:rsidR="00082414" w:rsidRPr="006B38DA">
        <w:t xml:space="preserve"> новую</w:t>
      </w:r>
      <w:r w:rsidRPr="006B38DA">
        <w:t xml:space="preserve"> Базу расчета Индекса акций широкого рынка.</w:t>
      </w:r>
      <w:bookmarkEnd w:id="430"/>
      <w:bookmarkEnd w:id="431"/>
    </w:p>
    <w:p w14:paraId="1497AFD5" w14:textId="77777777" w:rsidR="00674E99" w:rsidRPr="006B38DA" w:rsidRDefault="002F1DA6" w:rsidP="000925DA">
      <w:pPr>
        <w:pStyle w:val="30"/>
        <w:keepNext/>
        <w:ind w:left="1078" w:hanging="794"/>
      </w:pPr>
      <w:bookmarkStart w:id="432" w:name="_Toc424120536"/>
      <w:bookmarkStart w:id="433" w:name="_Toc424121439"/>
      <w:bookmarkStart w:id="434" w:name="_Toc424121687"/>
      <w:bookmarkStart w:id="435" w:name="_Toc424121754"/>
      <w:bookmarkStart w:id="436" w:name="_Toc424121796"/>
      <w:bookmarkStart w:id="437" w:name="_Toc424121848"/>
      <w:bookmarkStart w:id="438" w:name="_Toc424121895"/>
      <w:bookmarkStart w:id="439" w:name="_Toc424121948"/>
      <w:bookmarkStart w:id="440" w:name="_Toc424122036"/>
      <w:bookmarkStart w:id="441" w:name="_Toc424122077"/>
      <w:bookmarkStart w:id="442" w:name="_Toc424122119"/>
      <w:bookmarkStart w:id="443" w:name="_Toc424122159"/>
      <w:bookmarkStart w:id="444" w:name="_Toc424122201"/>
      <w:bookmarkStart w:id="445" w:name="_Toc424122241"/>
      <w:bookmarkStart w:id="446" w:name="_Toc424122283"/>
      <w:bookmarkStart w:id="447" w:name="_Toc424122326"/>
      <w:bookmarkStart w:id="448" w:name="_Toc424122367"/>
      <w:bookmarkStart w:id="449" w:name="_Toc424122453"/>
      <w:bookmarkStart w:id="450" w:name="_Toc424122494"/>
      <w:bookmarkStart w:id="451" w:name="_Toc424122534"/>
      <w:bookmarkStart w:id="452" w:name="_Toc424122575"/>
      <w:bookmarkStart w:id="453" w:name="_Toc424231489"/>
      <w:bookmarkStart w:id="454" w:name="_Toc424231637"/>
      <w:bookmarkStart w:id="455" w:name="_Toc424291568"/>
      <w:bookmarkStart w:id="456" w:name="_Toc424641402"/>
      <w:bookmarkStart w:id="457" w:name="_Toc424811517"/>
      <w:bookmarkStart w:id="458" w:name="_Ref438218122"/>
      <w:bookmarkStart w:id="459" w:name="_Toc424122368"/>
      <w:bookmarkStart w:id="460" w:name="_Toc438206734"/>
      <w:bookmarkStart w:id="461" w:name="_Toc438206770"/>
      <w:bookmarkStart w:id="462" w:name="_Toc438206990"/>
      <w:bookmarkStart w:id="463" w:name="_Toc433902906"/>
      <w:bookmarkEnd w:id="429"/>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r w:rsidRPr="006B38DA">
        <w:t>Эмитенты, Акции которых соответствуют требованиям п</w:t>
      </w:r>
      <w:r w:rsidR="008A1557" w:rsidRPr="006B38DA">
        <w:t>.</w:t>
      </w:r>
      <w:r w:rsidR="006D1D88">
        <w:fldChar w:fldCharType="begin"/>
      </w:r>
      <w:r w:rsidR="006D1D88">
        <w:instrText xml:space="preserve"> REF _Ref510091504 \r \h </w:instrText>
      </w:r>
      <w:r w:rsidR="000925DA">
        <w:instrText xml:space="preserve"> \* MERGEFORMAT </w:instrText>
      </w:r>
      <w:r w:rsidR="006D1D88">
        <w:fldChar w:fldCharType="separate"/>
      </w:r>
      <w:r w:rsidR="00B8031C">
        <w:t>3.4.3</w:t>
      </w:r>
      <w:r w:rsidR="006D1D88">
        <w:fldChar w:fldCharType="end"/>
      </w:r>
      <w:r w:rsidRPr="006B38DA">
        <w:t xml:space="preserve">, ранжируются по убыванию </w:t>
      </w:r>
      <w:r w:rsidR="002C7D0B" w:rsidRPr="006B38DA">
        <w:t>С</w:t>
      </w:r>
      <w:r w:rsidRPr="006B38DA">
        <w:t xml:space="preserve">редней капитализации с присвоением условного порядкового номера </w:t>
      </w:r>
      <w:r w:rsidR="00A523EE" w:rsidRPr="000925DA">
        <w:t>R</w:t>
      </w:r>
      <w:r w:rsidRPr="006B38DA">
        <w:t xml:space="preserve">. Для каждого такого </w:t>
      </w:r>
      <w:r w:rsidR="00A523EE" w:rsidRPr="000925DA">
        <w:t>R</w:t>
      </w:r>
      <w:r w:rsidRPr="006B38DA">
        <w:t xml:space="preserve">-ого Эмитента рассчитывается коэффициент </w:t>
      </w:r>
      <w:r w:rsidR="00A523EE" w:rsidRPr="006B38DA">
        <w:t>S</w:t>
      </w:r>
      <w:r w:rsidR="00A523EE" w:rsidRPr="006B38DA">
        <w:rPr>
          <w:vertAlign w:val="subscript"/>
          <w:lang w:val="en-US"/>
        </w:rPr>
        <w:t>R</w:t>
      </w:r>
      <w:r w:rsidRPr="006B38DA">
        <w:t>:</w:t>
      </w:r>
      <w:bookmarkEnd w:id="458"/>
      <w:r w:rsidRPr="006B38DA">
        <w:t xml:space="preserve"> </w:t>
      </w:r>
    </w:p>
    <w:p w14:paraId="1A412D5D" w14:textId="77777777" w:rsidR="00674E99" w:rsidRPr="00926667" w:rsidRDefault="00BC371D" w:rsidP="00674E99">
      <w:pPr>
        <w:pStyle w:val="afb"/>
        <w:rPr>
          <w:rFonts w:ascii="Arial" w:eastAsiaTheme="minorEastAsia" w:hAnsi="Arial"/>
          <w:lang w:val="ru-RU"/>
        </w:rPr>
      </w:pPr>
      <m:oMathPara>
        <m:oMath>
          <m:sSub>
            <m:sSubPr>
              <m:ctrlPr/>
            </m:sSubPr>
            <m:e>
              <m:r>
                <m:t>S</m:t>
              </m:r>
            </m:e>
            <m:sub>
              <m:r>
                <m:t>R</m:t>
              </m:r>
            </m:sub>
          </m:sSub>
          <m:r>
            <w:rPr>
              <w:lang w:val="ru-RU"/>
            </w:rPr>
            <m:t>=</m:t>
          </m:r>
          <m:f>
            <m:fPr>
              <m:ctrlPr>
                <w:rPr>
                  <w:rFonts w:cs="Tahoma"/>
                </w:rPr>
              </m:ctrlPr>
            </m:fPr>
            <m:num>
              <m:nary>
                <m:naryPr>
                  <m:chr m:val="∑"/>
                  <m:limLoc m:val="undOvr"/>
                  <m:ctrlPr/>
                </m:naryPr>
                <m:sub>
                  <m:r>
                    <m:t>j</m:t>
                  </m:r>
                  <m:r>
                    <w:rPr>
                      <w:lang w:val="ru-RU"/>
                    </w:rPr>
                    <m:t>=1</m:t>
                  </m:r>
                </m:sub>
                <m:sup>
                  <m:r>
                    <m:t>R</m:t>
                  </m:r>
                </m:sup>
                <m:e>
                  <m:sSub>
                    <m:sSubPr>
                      <m:ctrlPr/>
                    </m:sSubPr>
                    <m:e>
                      <m:r>
                        <m:t>MC</m:t>
                      </m:r>
                    </m:e>
                    <m:sub>
                      <m:r>
                        <m:t>j</m:t>
                      </m:r>
                    </m:sub>
                  </m:sSub>
                </m:e>
              </m:nary>
            </m:num>
            <m:den>
              <m:nary>
                <m:naryPr>
                  <m:chr m:val="∑"/>
                  <m:limLoc m:val="undOvr"/>
                  <m:ctrlPr/>
                </m:naryPr>
                <m:sub>
                  <m:r>
                    <m:t>j</m:t>
                  </m:r>
                  <m:r>
                    <w:rPr>
                      <w:lang w:val="ru-RU"/>
                    </w:rPr>
                    <m:t>=1</m:t>
                  </m:r>
                </m:sub>
                <m:sup>
                  <m:r>
                    <m:t>M</m:t>
                  </m:r>
                </m:sup>
                <m:e>
                  <m:sSub>
                    <m:sSubPr>
                      <m:ctrlPr/>
                    </m:sSubPr>
                    <m:e>
                      <m:r>
                        <m:t>MC</m:t>
                      </m:r>
                    </m:e>
                    <m:sub>
                      <m:r>
                        <m:t>j</m:t>
                      </m:r>
                    </m:sub>
                  </m:sSub>
                </m:e>
              </m:nary>
            </m:den>
          </m:f>
          <m:r>
            <w:rPr>
              <w:rFonts w:eastAsiaTheme="minorEastAsia"/>
              <w:lang w:val="ru-RU"/>
            </w:rPr>
            <m:t xml:space="preserve"> ,</m:t>
          </m:r>
        </m:oMath>
      </m:oMathPara>
    </w:p>
    <w:p w14:paraId="51760EFE" w14:textId="77777777" w:rsidR="00674E99" w:rsidRPr="00926667" w:rsidRDefault="002F1DA6" w:rsidP="00674E99">
      <w:pPr>
        <w:pStyle w:val="af9"/>
        <w:rPr>
          <w:rFonts w:eastAsiaTheme="minorEastAsia"/>
        </w:rPr>
      </w:pPr>
      <w:r w:rsidRPr="00926667">
        <w:rPr>
          <w:rFonts w:eastAsiaTheme="minorEastAsia"/>
        </w:rPr>
        <w:t>где</w:t>
      </w:r>
    </w:p>
    <w:p w14:paraId="392A07AE" w14:textId="77777777" w:rsidR="00674E99" w:rsidRPr="00926667" w:rsidRDefault="002F1DA6" w:rsidP="00674E99">
      <w:pPr>
        <w:pStyle w:val="af9"/>
      </w:pPr>
      <w:r>
        <w:rPr>
          <w:lang w:val="en-US"/>
        </w:rPr>
        <w:t>R</w:t>
      </w:r>
      <w:r w:rsidRPr="00926667">
        <w:t xml:space="preserve"> – порядковый номер </w:t>
      </w:r>
      <w:r>
        <w:t>Эмитент</w:t>
      </w:r>
      <w:r w:rsidRPr="00926667">
        <w:t>а;</w:t>
      </w:r>
    </w:p>
    <w:p w14:paraId="1C757D26" w14:textId="77777777" w:rsidR="00674E99" w:rsidRPr="00926667" w:rsidRDefault="002F1DA6" w:rsidP="00674E99">
      <w:pPr>
        <w:pStyle w:val="af9"/>
      </w:pPr>
      <w:r w:rsidRPr="00926667">
        <w:t xml:space="preserve">M – общее количество </w:t>
      </w:r>
      <w:r>
        <w:t>Эмитент</w:t>
      </w:r>
      <w:r w:rsidRPr="00926667">
        <w:t>ов;</w:t>
      </w:r>
    </w:p>
    <w:p w14:paraId="624ED399" w14:textId="77777777" w:rsidR="00674E99" w:rsidRPr="002116C9" w:rsidRDefault="002F1DA6" w:rsidP="008549CE">
      <w:pPr>
        <w:pStyle w:val="af9"/>
      </w:pPr>
      <w:proofErr w:type="spellStart"/>
      <w:r w:rsidRPr="00926667">
        <w:t>MC</w:t>
      </w:r>
      <w:r w:rsidRPr="00926667">
        <w:rPr>
          <w:vertAlign w:val="subscript"/>
        </w:rPr>
        <w:t>j</w:t>
      </w:r>
      <w:proofErr w:type="spellEnd"/>
      <w:r w:rsidRPr="00926667">
        <w:t xml:space="preserve"> – </w:t>
      </w:r>
      <w:r w:rsidR="00D90F4A">
        <w:t>средняя</w:t>
      </w:r>
      <w:r w:rsidR="008549CE" w:rsidRPr="008549CE">
        <w:t xml:space="preserve"> </w:t>
      </w:r>
      <w:r w:rsidR="008549CE">
        <w:t>капитализаци</w:t>
      </w:r>
      <w:r w:rsidR="006568A7">
        <w:t>я</w:t>
      </w:r>
      <w:r w:rsidR="008549CE">
        <w:t>, рассчитанн</w:t>
      </w:r>
      <w:r w:rsidR="006568A7">
        <w:t>ая</w:t>
      </w:r>
      <w:r w:rsidR="008549CE">
        <w:t xml:space="preserve"> за три месяца предшествующих Дню формирования Базы расчета, все</w:t>
      </w:r>
      <w:r w:rsidR="006568A7">
        <w:t>х</w:t>
      </w:r>
      <w:r w:rsidR="008549CE">
        <w:t xml:space="preserve"> категори</w:t>
      </w:r>
      <w:r w:rsidR="006568A7">
        <w:t>й</w:t>
      </w:r>
      <w:r w:rsidR="008549CE">
        <w:t xml:space="preserve"> Акций </w:t>
      </w:r>
      <w:r w:rsidR="008549CE" w:rsidRPr="00926667">
        <w:t xml:space="preserve">j-ого </w:t>
      </w:r>
      <w:r w:rsidR="008549CE">
        <w:t>Эмитент</w:t>
      </w:r>
      <w:r w:rsidR="008549CE" w:rsidRPr="00926667">
        <w:t>а</w:t>
      </w:r>
      <w:r w:rsidR="008549CE">
        <w:rPr>
          <w:rFonts w:cs="Tahoma"/>
        </w:rPr>
        <w:t>.</w:t>
      </w:r>
    </w:p>
    <w:p w14:paraId="051888A6" w14:textId="77777777" w:rsidR="00674E99" w:rsidRDefault="002F1DA6" w:rsidP="000925DA">
      <w:pPr>
        <w:pStyle w:val="30"/>
        <w:keepNext/>
        <w:ind w:left="1078" w:hanging="794"/>
      </w:pPr>
      <w:bookmarkStart w:id="464" w:name="_Ref438631165"/>
      <w:bookmarkStart w:id="465" w:name="_Ref438218284"/>
      <w:bookmarkStart w:id="466" w:name="_Ref425425155"/>
      <w:r w:rsidRPr="00BF100A">
        <w:t xml:space="preserve">Параметру </w:t>
      </w:r>
      <w:r w:rsidR="00A523EE" w:rsidRPr="000925DA">
        <w:t>r</w:t>
      </w:r>
      <w:r w:rsidR="00A523EE" w:rsidRPr="00BF100A">
        <w:t xml:space="preserve"> </w:t>
      </w:r>
      <w:r w:rsidRPr="00BF100A">
        <w:t xml:space="preserve">присваивается значение порядкового номера </w:t>
      </w:r>
      <w:r w:rsidR="00A523EE" w:rsidRPr="000925DA">
        <w:t>R</w:t>
      </w:r>
      <w:r w:rsidR="00A523EE" w:rsidRPr="00BF100A">
        <w:t xml:space="preserve"> </w:t>
      </w:r>
      <w:r w:rsidRPr="00BF100A">
        <w:t xml:space="preserve">последнего по счету Эмитента, у которого значение коэффициента </w:t>
      </w:r>
      <w:r w:rsidR="000925DA" w:rsidRPr="006B38DA">
        <w:t>S</w:t>
      </w:r>
      <w:r w:rsidR="000925DA" w:rsidRPr="006B38DA">
        <w:rPr>
          <w:vertAlign w:val="subscript"/>
          <w:lang w:val="en-US"/>
        </w:rPr>
        <w:t>R</w:t>
      </w:r>
      <w:r w:rsidRPr="00BF100A">
        <w:t>, рассчитанного в соответствии с п.</w:t>
      </w:r>
      <w:r>
        <w:fldChar w:fldCharType="begin"/>
      </w:r>
      <w:r>
        <w:instrText xml:space="preserve"> REF _Ref438218122 \r \h </w:instrText>
      </w:r>
      <w:r w:rsidR="000925DA">
        <w:instrText xml:space="preserve"> \* MERGEFORMAT </w:instrText>
      </w:r>
      <w:r>
        <w:fldChar w:fldCharType="separate"/>
      </w:r>
      <w:r w:rsidR="00B8031C">
        <w:t>3.4.4</w:t>
      </w:r>
      <w:r>
        <w:fldChar w:fldCharType="end"/>
      </w:r>
      <w:r w:rsidRPr="00BF100A">
        <w:t xml:space="preserve">, составляет меньше 90%. Параметру m - значение порядкового номера </w:t>
      </w:r>
      <w:r w:rsidR="00A523EE" w:rsidRPr="000925DA">
        <w:t>R</w:t>
      </w:r>
      <w:r w:rsidR="00A523EE" w:rsidRPr="00BF100A">
        <w:t xml:space="preserve"> </w:t>
      </w:r>
      <w:r w:rsidRPr="00BF100A">
        <w:t xml:space="preserve">последнего по счету Эмитента, у которого значение коэффициента </w:t>
      </w:r>
      <w:r w:rsidR="000925DA" w:rsidRPr="006B38DA">
        <w:t>S</w:t>
      </w:r>
      <w:r w:rsidR="000925DA" w:rsidRPr="006B38DA">
        <w:rPr>
          <w:vertAlign w:val="subscript"/>
          <w:lang w:val="en-US"/>
        </w:rPr>
        <w:t>R</w:t>
      </w:r>
      <w:r w:rsidR="000925DA" w:rsidRPr="00BF100A">
        <w:t xml:space="preserve"> </w:t>
      </w:r>
      <w:r w:rsidRPr="00BF100A">
        <w:t>составляет ме</w:t>
      </w:r>
      <w:r>
        <w:t>ньше 85%.</w:t>
      </w:r>
      <w:bookmarkEnd w:id="464"/>
      <w:r>
        <w:t xml:space="preserve"> </w:t>
      </w:r>
      <w:bookmarkEnd w:id="465"/>
    </w:p>
    <w:p w14:paraId="193F09A5" w14:textId="77777777" w:rsidR="00E05247" w:rsidRDefault="002F1DA6" w:rsidP="000925DA">
      <w:pPr>
        <w:pStyle w:val="30"/>
        <w:keepNext/>
        <w:ind w:left="1078" w:hanging="794"/>
      </w:pPr>
      <w:bookmarkStart w:id="467" w:name="_Ref487539366"/>
      <w:r w:rsidRPr="006A049C">
        <w:t xml:space="preserve">В Базу расчета Индекса </w:t>
      </w:r>
      <w:r w:rsidRPr="000925DA">
        <w:t xml:space="preserve">средней </w:t>
      </w:r>
      <w:r w:rsidR="002F6911" w:rsidRPr="000925DA">
        <w:t xml:space="preserve">и малой </w:t>
      </w:r>
      <w:r w:rsidRPr="000925DA">
        <w:t xml:space="preserve">капитализации </w:t>
      </w:r>
      <w:r w:rsidRPr="006A049C">
        <w:t>могут быть включены Акции</w:t>
      </w:r>
      <w:r w:rsidRPr="000925DA">
        <w:t>, соответствующие следующим требованиям:</w:t>
      </w:r>
      <w:bookmarkEnd w:id="467"/>
    </w:p>
    <w:p w14:paraId="2261C168" w14:textId="77777777" w:rsidR="00E4116C" w:rsidRDefault="002F1DA6" w:rsidP="00E05247">
      <w:pPr>
        <w:pStyle w:val="11"/>
      </w:pPr>
      <w:r>
        <w:t>входит в список, обозначенный в п.</w:t>
      </w:r>
      <w:r>
        <w:fldChar w:fldCharType="begin"/>
      </w:r>
      <w:r>
        <w:instrText xml:space="preserve"> REF _Ref487539317 \r \h </w:instrText>
      </w:r>
      <w:r>
        <w:fldChar w:fldCharType="separate"/>
      </w:r>
      <w:r w:rsidR="00B8031C">
        <w:t>3.4.2</w:t>
      </w:r>
      <w:r>
        <w:fldChar w:fldCharType="end"/>
      </w:r>
      <w:r w:rsidR="00A523EE">
        <w:rPr>
          <w:lang w:val="en-US"/>
        </w:rPr>
        <w:t xml:space="preserve"> </w:t>
      </w:r>
      <w:r w:rsidR="00A523EE">
        <w:t xml:space="preserve">и </w:t>
      </w:r>
      <w:r w:rsidR="00A523EE">
        <w:fldChar w:fldCharType="begin"/>
      </w:r>
      <w:r w:rsidR="00A523EE">
        <w:instrText xml:space="preserve"> REF _Ref510091504 \r \h </w:instrText>
      </w:r>
      <w:r w:rsidR="00A523EE">
        <w:fldChar w:fldCharType="separate"/>
      </w:r>
      <w:r w:rsidR="00B8031C">
        <w:t>3.4.3</w:t>
      </w:r>
      <w:r w:rsidR="00A523EE">
        <w:fldChar w:fldCharType="end"/>
      </w:r>
      <w:r w:rsidRPr="00E4116C">
        <w:t>;</w:t>
      </w:r>
    </w:p>
    <w:p w14:paraId="1B456AAE" w14:textId="77777777" w:rsidR="00E05247" w:rsidRDefault="002F1DA6" w:rsidP="00905204">
      <w:pPr>
        <w:pStyle w:val="11"/>
      </w:pPr>
      <w:r w:rsidRPr="00E9499E">
        <w:t>Эмитент Акций раскрыл последнюю отчетность в международном формате с задержкой не более 8 месяцев, предшествующи</w:t>
      </w:r>
      <w:r w:rsidR="00DA2636">
        <w:t>х</w:t>
      </w:r>
      <w:r w:rsidRPr="00E9499E">
        <w:t xml:space="preserve"> Дню </w:t>
      </w:r>
      <w:r>
        <w:t xml:space="preserve">формирования </w:t>
      </w:r>
      <w:r w:rsidR="00FF2326">
        <w:t>н</w:t>
      </w:r>
      <w:r>
        <w:t>овой Базы расчета</w:t>
      </w:r>
      <w:r w:rsidR="00905204" w:rsidRPr="00905204">
        <w:t xml:space="preserve"> Индекса средней </w:t>
      </w:r>
      <w:r w:rsidR="00DA2636">
        <w:t xml:space="preserve">и малой </w:t>
      </w:r>
      <w:r w:rsidR="00905204" w:rsidRPr="00905204">
        <w:t>капитализации</w:t>
      </w:r>
      <w:r w:rsidR="00905204">
        <w:t>;</w:t>
      </w:r>
    </w:p>
    <w:p w14:paraId="511A5C04" w14:textId="77777777" w:rsidR="00E05247" w:rsidRDefault="002F1DA6" w:rsidP="00E05247">
      <w:pPr>
        <w:pStyle w:val="11"/>
      </w:pPr>
      <w:r w:rsidRPr="009C14E3">
        <w:t xml:space="preserve">значение коэффициента </w:t>
      </w:r>
      <w:proofErr w:type="spellStart"/>
      <w:r w:rsidRPr="009C14E3">
        <w:t>LC</w:t>
      </w:r>
      <w:r w:rsidRPr="009C14E3">
        <w:rPr>
          <w:vertAlign w:val="subscript"/>
        </w:rPr>
        <w:t>i</w:t>
      </w:r>
      <w:proofErr w:type="spellEnd"/>
      <w:r w:rsidRPr="009C14E3">
        <w:t xml:space="preserve"> составляет не менее 12%;</w:t>
      </w:r>
    </w:p>
    <w:p w14:paraId="7B48F83D" w14:textId="77777777" w:rsidR="00E05247" w:rsidRDefault="002F1DA6" w:rsidP="00E05247">
      <w:pPr>
        <w:pStyle w:val="11"/>
      </w:pPr>
      <w:r>
        <w:t>п</w:t>
      </w:r>
      <w:r w:rsidRPr="009C14E3">
        <w:t xml:space="preserve">орядковый номер </w:t>
      </w:r>
      <w:r w:rsidR="00A523EE">
        <w:rPr>
          <w:lang w:val="en-US"/>
        </w:rPr>
        <w:t>R</w:t>
      </w:r>
      <w:r w:rsidR="00A523EE" w:rsidRPr="009C14E3">
        <w:t xml:space="preserve"> </w:t>
      </w:r>
      <w:r w:rsidRPr="009C14E3">
        <w:t xml:space="preserve">Эмитента этих Акций, рассчитанный в соответствии с п.3.4.4, больше номера </w:t>
      </w:r>
      <w:r w:rsidR="00A523EE">
        <w:rPr>
          <w:lang w:val="en-US"/>
        </w:rPr>
        <w:t>r</w:t>
      </w:r>
      <w:r w:rsidRPr="009C14E3">
        <w:t>+1, рассчитанного в соответствии с п.3.4.5</w:t>
      </w:r>
    </w:p>
    <w:p w14:paraId="396846DA" w14:textId="77777777" w:rsidR="00E05247" w:rsidRDefault="002F1DA6" w:rsidP="000925DA">
      <w:pPr>
        <w:pStyle w:val="30"/>
        <w:keepNext/>
        <w:ind w:left="1078" w:hanging="794"/>
      </w:pPr>
      <w:bookmarkStart w:id="468" w:name="_Ref487539125"/>
      <w:r>
        <w:t>Из Базы</w:t>
      </w:r>
      <w:r w:rsidRPr="009C14E3">
        <w:t xml:space="preserve"> расчета Индекса средней </w:t>
      </w:r>
      <w:r w:rsidR="002F6911">
        <w:t xml:space="preserve">и малой </w:t>
      </w:r>
      <w:r w:rsidRPr="009C14E3">
        <w:t xml:space="preserve">капитализации могут быть </w:t>
      </w:r>
      <w:r>
        <w:t>ис</w:t>
      </w:r>
      <w:r w:rsidRPr="009C14E3">
        <w:t>ключены Акции, соответствующие следующим требованиям</w:t>
      </w:r>
      <w:r>
        <w:t>:</w:t>
      </w:r>
      <w:bookmarkEnd w:id="468"/>
    </w:p>
    <w:p w14:paraId="7072FB6C" w14:textId="77777777" w:rsidR="00E4116C" w:rsidRDefault="002F1DA6" w:rsidP="00E05247">
      <w:pPr>
        <w:pStyle w:val="11"/>
      </w:pPr>
      <w:r>
        <w:t>не входит</w:t>
      </w:r>
      <w:r w:rsidRPr="00E4116C">
        <w:t xml:space="preserve"> </w:t>
      </w:r>
      <w:r>
        <w:t>в список, обозначенный в п.</w:t>
      </w:r>
      <w:r>
        <w:fldChar w:fldCharType="begin"/>
      </w:r>
      <w:r>
        <w:instrText xml:space="preserve"> REF _Ref487539317 \r \h </w:instrText>
      </w:r>
      <w:r>
        <w:fldChar w:fldCharType="separate"/>
      </w:r>
      <w:r w:rsidR="00B8031C">
        <w:t>3.4.2</w:t>
      </w:r>
      <w:r>
        <w:fldChar w:fldCharType="end"/>
      </w:r>
      <w:r w:rsidR="00A523EE">
        <w:rPr>
          <w:lang w:val="en-US"/>
        </w:rPr>
        <w:t xml:space="preserve"> </w:t>
      </w:r>
      <w:r w:rsidR="00A523EE">
        <w:t xml:space="preserve">и </w:t>
      </w:r>
      <w:r w:rsidR="00A523EE">
        <w:fldChar w:fldCharType="begin"/>
      </w:r>
      <w:r w:rsidR="00A523EE">
        <w:instrText xml:space="preserve"> REF _Ref510091504 \r \h </w:instrText>
      </w:r>
      <w:r w:rsidR="00A523EE">
        <w:fldChar w:fldCharType="separate"/>
      </w:r>
      <w:r w:rsidR="00B8031C">
        <w:t>3.4.3</w:t>
      </w:r>
      <w:r w:rsidR="00A523EE">
        <w:fldChar w:fldCharType="end"/>
      </w:r>
      <w:r w:rsidRPr="00E4116C">
        <w:t>;</w:t>
      </w:r>
    </w:p>
    <w:p w14:paraId="06246376" w14:textId="77777777" w:rsidR="00E05247" w:rsidRDefault="002F1DA6" w:rsidP="00905204">
      <w:pPr>
        <w:pStyle w:val="11"/>
      </w:pPr>
      <w:r w:rsidRPr="00E9499E">
        <w:t>Эмитент Акций раскрыл последнюю отчетность в меж</w:t>
      </w:r>
      <w:r>
        <w:t xml:space="preserve">дународном формате с задержкой </w:t>
      </w:r>
      <w:r w:rsidRPr="00E9499E">
        <w:t>более 8 месяцев, предшествующи</w:t>
      </w:r>
      <w:r w:rsidR="00CB2189">
        <w:t>х</w:t>
      </w:r>
      <w:r w:rsidRPr="00E9499E">
        <w:t xml:space="preserve"> Дню </w:t>
      </w:r>
      <w:r>
        <w:t xml:space="preserve">формирования </w:t>
      </w:r>
      <w:r w:rsidR="00FF2326">
        <w:t>н</w:t>
      </w:r>
      <w:r>
        <w:t>овой Базы расчета</w:t>
      </w:r>
      <w:r w:rsidR="00905204" w:rsidRPr="00905204">
        <w:t xml:space="preserve"> Индекса средней </w:t>
      </w:r>
      <w:r w:rsidR="009C7C1E">
        <w:t xml:space="preserve">и малой </w:t>
      </w:r>
      <w:r w:rsidR="00905204" w:rsidRPr="00905204">
        <w:t>капитализации</w:t>
      </w:r>
      <w:r w:rsidR="00905204">
        <w:t>;</w:t>
      </w:r>
    </w:p>
    <w:p w14:paraId="3D0857D8" w14:textId="77777777" w:rsidR="00E05247" w:rsidRDefault="002F1DA6" w:rsidP="00E05247">
      <w:pPr>
        <w:pStyle w:val="11"/>
      </w:pPr>
      <w:r w:rsidRPr="009C14E3">
        <w:t xml:space="preserve">значение коэффициента </w:t>
      </w:r>
      <w:proofErr w:type="spellStart"/>
      <w:r w:rsidRPr="009C14E3">
        <w:t>LC</w:t>
      </w:r>
      <w:r w:rsidRPr="009C14E3">
        <w:rPr>
          <w:vertAlign w:val="subscript"/>
        </w:rPr>
        <w:t>i</w:t>
      </w:r>
      <w:proofErr w:type="spellEnd"/>
      <w:r w:rsidRPr="009C14E3">
        <w:t xml:space="preserve"> составляет менее </w:t>
      </w:r>
      <w:r>
        <w:t>7</w:t>
      </w:r>
      <w:r w:rsidRPr="009C14E3">
        <w:t>%;</w:t>
      </w:r>
    </w:p>
    <w:p w14:paraId="041ED93B" w14:textId="77777777" w:rsidR="00E05247" w:rsidRPr="00926667" w:rsidRDefault="002F1DA6" w:rsidP="00E05247">
      <w:pPr>
        <w:pStyle w:val="11"/>
      </w:pPr>
      <w:r>
        <w:lastRenderedPageBreak/>
        <w:t xml:space="preserve">Порядковый номер </w:t>
      </w:r>
      <w:r w:rsidR="00A523EE">
        <w:rPr>
          <w:lang w:val="en-US"/>
        </w:rPr>
        <w:t>R</w:t>
      </w:r>
      <w:r w:rsidR="00A523EE">
        <w:t xml:space="preserve"> </w:t>
      </w:r>
      <w:r>
        <w:t>Эмитента Акций</w:t>
      </w:r>
      <w:r w:rsidRPr="00BF100A">
        <w:t>, рассчитанный в соответствии с п.</w:t>
      </w:r>
      <w:r>
        <w:fldChar w:fldCharType="begin"/>
      </w:r>
      <w:r>
        <w:instrText xml:space="preserve"> REF _Ref438218122 \r \h </w:instrText>
      </w:r>
      <w:r>
        <w:fldChar w:fldCharType="separate"/>
      </w:r>
      <w:r w:rsidR="00B8031C">
        <w:t>3.4.4</w:t>
      </w:r>
      <w:r>
        <w:fldChar w:fldCharType="end"/>
      </w:r>
      <w:r w:rsidRPr="00BF100A">
        <w:t xml:space="preserve">, </w:t>
      </w:r>
      <w:r>
        <w:t xml:space="preserve">меньше номера </w:t>
      </w:r>
      <w:r>
        <w:rPr>
          <w:lang w:val="en-US"/>
        </w:rPr>
        <w:t>m</w:t>
      </w:r>
      <w:r w:rsidRPr="00B01A99">
        <w:t>+1</w:t>
      </w:r>
      <w:r>
        <w:t>, рассчитанного в соответствии с п.</w:t>
      </w:r>
      <w:r>
        <w:fldChar w:fldCharType="begin"/>
      </w:r>
      <w:r>
        <w:instrText xml:space="preserve"> REF _Ref438631165 \r \h </w:instrText>
      </w:r>
      <w:r>
        <w:fldChar w:fldCharType="separate"/>
      </w:r>
      <w:r w:rsidR="00B8031C">
        <w:t>3.4.5</w:t>
      </w:r>
      <w:r>
        <w:fldChar w:fldCharType="end"/>
      </w:r>
      <w:r>
        <w:t>;</w:t>
      </w:r>
    </w:p>
    <w:p w14:paraId="2E806528" w14:textId="77777777" w:rsidR="00E05247" w:rsidRDefault="002F1DA6" w:rsidP="000925DA">
      <w:pPr>
        <w:pStyle w:val="30"/>
        <w:keepNext/>
        <w:ind w:left="1078" w:hanging="794"/>
      </w:pPr>
      <w:r>
        <w:t xml:space="preserve">Новая </w:t>
      </w:r>
      <w:bookmarkStart w:id="469" w:name="_Ref487540947"/>
      <w:r w:rsidRPr="00E05247">
        <w:t xml:space="preserve">База расчета Индекса </w:t>
      </w:r>
      <w:r w:rsidRPr="000925DA">
        <w:t xml:space="preserve">средней </w:t>
      </w:r>
      <w:r w:rsidR="00DA2636" w:rsidRPr="000925DA">
        <w:t xml:space="preserve">и малой </w:t>
      </w:r>
      <w:r w:rsidRPr="000925DA">
        <w:t xml:space="preserve">капитализации </w:t>
      </w:r>
      <w:r w:rsidRPr="00E05247">
        <w:t>формируется по следующему алгоритму</w:t>
      </w:r>
      <w:r>
        <w:t>:</w:t>
      </w:r>
      <w:bookmarkEnd w:id="469"/>
    </w:p>
    <w:p w14:paraId="0EB57644" w14:textId="77777777" w:rsidR="00E05247" w:rsidRDefault="002F1DA6" w:rsidP="00E05247">
      <w:pPr>
        <w:pStyle w:val="11"/>
      </w:pPr>
      <w:r>
        <w:t>Из</w:t>
      </w:r>
      <w:r w:rsidR="00312A25">
        <w:t xml:space="preserve"> </w:t>
      </w:r>
      <w:r>
        <w:t>Базы расчета исключаются Акции</w:t>
      </w:r>
      <w:r w:rsidR="00FF2326">
        <w:t>,</w:t>
      </w:r>
      <w:r w:rsidR="00E4116C">
        <w:t xml:space="preserve"> соответствующие требования</w:t>
      </w:r>
      <w:r w:rsidR="00506ACF">
        <w:t>м</w:t>
      </w:r>
      <w:r w:rsidR="00E4116C">
        <w:t xml:space="preserve"> </w:t>
      </w:r>
      <w:r>
        <w:t>п</w:t>
      </w:r>
      <w:r w:rsidRPr="00E05247">
        <w:t>.</w:t>
      </w:r>
      <w:r>
        <w:fldChar w:fldCharType="begin"/>
      </w:r>
      <w:r>
        <w:instrText xml:space="preserve"> REF _Ref487539125 \r \h </w:instrText>
      </w:r>
      <w:r>
        <w:fldChar w:fldCharType="separate"/>
      </w:r>
      <w:r w:rsidR="00B8031C">
        <w:t>3.4.7</w:t>
      </w:r>
      <w:r>
        <w:fldChar w:fldCharType="end"/>
      </w:r>
      <w:r w:rsidRPr="00312A25">
        <w:t>;</w:t>
      </w:r>
    </w:p>
    <w:p w14:paraId="6286D429" w14:textId="77777777" w:rsidR="00312A25" w:rsidRDefault="002F1DA6" w:rsidP="00E4116C">
      <w:pPr>
        <w:pStyle w:val="11"/>
      </w:pPr>
      <w:r>
        <w:t>В Базу расчета включаются Акции</w:t>
      </w:r>
      <w:r w:rsidR="00FF2326">
        <w:t>,</w:t>
      </w:r>
      <w:r>
        <w:t xml:space="preserve"> соответствую</w:t>
      </w:r>
      <w:r w:rsidR="00E4116C">
        <w:t>щие</w:t>
      </w:r>
      <w:r>
        <w:t xml:space="preserve"> требованиям п.</w:t>
      </w:r>
      <w:r>
        <w:fldChar w:fldCharType="begin"/>
      </w:r>
      <w:r>
        <w:instrText xml:space="preserve"> REF _Ref487539366 \r \h </w:instrText>
      </w:r>
      <w:r>
        <w:fldChar w:fldCharType="separate"/>
      </w:r>
      <w:r w:rsidR="00B8031C">
        <w:t>3.4.6</w:t>
      </w:r>
      <w:r>
        <w:fldChar w:fldCharType="end"/>
      </w:r>
      <w:r w:rsidR="00E4116C">
        <w:rPr>
          <w:lang w:val="en-US"/>
        </w:rPr>
        <w:t>;</w:t>
      </w:r>
    </w:p>
    <w:p w14:paraId="69861158" w14:textId="77777777" w:rsidR="00312A25" w:rsidRPr="00636E22" w:rsidRDefault="002F1DA6" w:rsidP="00312A25">
      <w:pPr>
        <w:pStyle w:val="11"/>
        <w:rPr>
          <w:rFonts w:cs="Tahoma"/>
        </w:rPr>
      </w:pPr>
      <w:r>
        <w:rPr>
          <w:rFonts w:cs="Tahoma"/>
        </w:rPr>
        <w:t xml:space="preserve">Для </w:t>
      </w:r>
      <w:r w:rsidRPr="00636E22">
        <w:rPr>
          <w:rFonts w:cs="Tahoma"/>
        </w:rPr>
        <w:t>Акци</w:t>
      </w:r>
      <w:r>
        <w:rPr>
          <w:rFonts w:cs="Tahoma"/>
        </w:rPr>
        <w:t xml:space="preserve">й </w:t>
      </w:r>
      <w:r>
        <w:rPr>
          <w:rStyle w:val="af7"/>
          <w:rFonts w:ascii="Tahoma" w:hAnsi="Tahoma" w:cs="Tahoma"/>
          <w:szCs w:val="24"/>
        </w:rPr>
        <w:t xml:space="preserve">в </w:t>
      </w:r>
      <w:r w:rsidRPr="00636E22">
        <w:rPr>
          <w:rStyle w:val="af7"/>
          <w:rFonts w:ascii="Tahoma" w:hAnsi="Tahoma" w:cs="Tahoma"/>
          <w:szCs w:val="24"/>
        </w:rPr>
        <w:t>Баз</w:t>
      </w:r>
      <w:r>
        <w:rPr>
          <w:rStyle w:val="af7"/>
          <w:rFonts w:ascii="Tahoma" w:hAnsi="Tahoma" w:cs="Tahoma"/>
          <w:szCs w:val="24"/>
        </w:rPr>
        <w:t>е</w:t>
      </w:r>
      <w:r w:rsidRPr="00636E22">
        <w:rPr>
          <w:rStyle w:val="af7"/>
          <w:rFonts w:ascii="Tahoma" w:hAnsi="Tahoma" w:cs="Tahoma"/>
          <w:szCs w:val="24"/>
        </w:rPr>
        <w:t xml:space="preserve"> расчета Индекса </w:t>
      </w:r>
      <w:r>
        <w:rPr>
          <w:rFonts w:cs="Tahoma"/>
        </w:rPr>
        <w:t xml:space="preserve">средней </w:t>
      </w:r>
      <w:r w:rsidR="009C7C1E">
        <w:rPr>
          <w:rFonts w:cs="Tahoma"/>
        </w:rPr>
        <w:t xml:space="preserve">и малой </w:t>
      </w:r>
      <w:r>
        <w:rPr>
          <w:rFonts w:cs="Tahoma"/>
        </w:rPr>
        <w:t>капитализации</w:t>
      </w:r>
      <w:r>
        <w:rPr>
          <w:rStyle w:val="af7"/>
          <w:rFonts w:ascii="Tahoma" w:hAnsi="Tahoma" w:cs="Tahoma"/>
          <w:szCs w:val="24"/>
        </w:rPr>
        <w:t>, рассчитываются Удельные веса</w:t>
      </w:r>
      <w:r w:rsidR="000A5A11">
        <w:t xml:space="preserve">, </w:t>
      </w:r>
      <w:r w:rsidR="000A5A11" w:rsidRPr="000C5519">
        <w:t>в соответствии с</w:t>
      </w:r>
      <w:r w:rsidR="000A5A11" w:rsidRPr="00B01A99">
        <w:rPr>
          <w:rFonts w:ascii="Arial" w:hAnsi="Arial"/>
        </w:rPr>
        <w:t xml:space="preserve"> п.</w:t>
      </w:r>
      <w:r w:rsidR="000A5A11">
        <w:rPr>
          <w:rFonts w:ascii="Arial" w:hAnsi="Arial"/>
        </w:rPr>
        <w:fldChar w:fldCharType="begin"/>
      </w:r>
      <w:r w:rsidR="000A5A11">
        <w:rPr>
          <w:rFonts w:ascii="Arial" w:hAnsi="Arial"/>
        </w:rPr>
        <w:instrText xml:space="preserve"> REF _Ref487538152 \r \h </w:instrText>
      </w:r>
      <w:r w:rsidR="000A5A11">
        <w:rPr>
          <w:rFonts w:ascii="Arial" w:hAnsi="Arial"/>
        </w:rPr>
      </w:r>
      <w:r w:rsidR="000A5A11">
        <w:rPr>
          <w:rFonts w:ascii="Arial" w:hAnsi="Arial"/>
        </w:rPr>
        <w:fldChar w:fldCharType="separate"/>
      </w:r>
      <w:r w:rsidR="00B8031C">
        <w:rPr>
          <w:rFonts w:ascii="Arial" w:hAnsi="Arial"/>
        </w:rPr>
        <w:t>2.8.1</w:t>
      </w:r>
      <w:r w:rsidR="000A5A11">
        <w:rPr>
          <w:rFonts w:ascii="Arial" w:hAnsi="Arial"/>
        </w:rPr>
        <w:fldChar w:fldCharType="end"/>
      </w:r>
      <w:r w:rsidR="00484092" w:rsidRPr="00484092">
        <w:rPr>
          <w:rStyle w:val="af7"/>
          <w:rFonts w:ascii="Tahoma" w:hAnsi="Tahoma" w:cs="Tahoma"/>
          <w:szCs w:val="24"/>
        </w:rPr>
        <w:t xml:space="preserve"> </w:t>
      </w:r>
      <w:r w:rsidR="00484092">
        <w:rPr>
          <w:rStyle w:val="af7"/>
          <w:rFonts w:ascii="Tahoma" w:hAnsi="Tahoma" w:cs="Tahoma"/>
          <w:szCs w:val="24"/>
        </w:rPr>
        <w:t>с использованием средней</w:t>
      </w:r>
      <w:r w:rsidR="00484092" w:rsidRPr="00484092">
        <w:rPr>
          <w:rStyle w:val="af7"/>
          <w:rFonts w:ascii="Tahoma" w:hAnsi="Tahoma" w:cs="Tahoma"/>
          <w:szCs w:val="24"/>
        </w:rPr>
        <w:t xml:space="preserve"> </w:t>
      </w:r>
      <w:r w:rsidR="00484092">
        <w:rPr>
          <w:rStyle w:val="af7"/>
          <w:rFonts w:ascii="Tahoma" w:hAnsi="Tahoma" w:cs="Tahoma"/>
          <w:szCs w:val="24"/>
        </w:rPr>
        <w:t xml:space="preserve">капитализации, рассчитанной </w:t>
      </w:r>
      <w:r w:rsidR="00484092" w:rsidRPr="00484092">
        <w:rPr>
          <w:rStyle w:val="af7"/>
          <w:rFonts w:ascii="Tahoma" w:hAnsi="Tahoma" w:cs="Tahoma"/>
          <w:szCs w:val="24"/>
        </w:rPr>
        <w:t xml:space="preserve">по ценам закрытия за </w:t>
      </w:r>
      <w:r w:rsidR="00441EFC">
        <w:rPr>
          <w:rStyle w:val="af7"/>
          <w:rFonts w:ascii="Tahoma" w:hAnsi="Tahoma" w:cs="Tahoma"/>
          <w:szCs w:val="24"/>
        </w:rPr>
        <w:t>три месяца</w:t>
      </w:r>
      <w:r w:rsidR="00484092">
        <w:rPr>
          <w:rStyle w:val="af7"/>
          <w:rFonts w:ascii="Tahoma" w:hAnsi="Tahoma" w:cs="Tahoma"/>
          <w:szCs w:val="24"/>
        </w:rPr>
        <w:t xml:space="preserve">, </w:t>
      </w:r>
      <w:r w:rsidR="00484092" w:rsidRPr="00484092">
        <w:rPr>
          <w:rStyle w:val="af7"/>
          <w:rFonts w:ascii="Tahoma" w:hAnsi="Tahoma" w:cs="Tahoma"/>
          <w:szCs w:val="24"/>
        </w:rPr>
        <w:t>предшествующи</w:t>
      </w:r>
      <w:r w:rsidR="00441EFC">
        <w:rPr>
          <w:rStyle w:val="af7"/>
          <w:rFonts w:ascii="Tahoma" w:hAnsi="Tahoma" w:cs="Tahoma"/>
          <w:szCs w:val="24"/>
        </w:rPr>
        <w:t>х</w:t>
      </w:r>
      <w:r w:rsidR="00484092" w:rsidRPr="00484092">
        <w:rPr>
          <w:rStyle w:val="af7"/>
          <w:rFonts w:ascii="Tahoma" w:hAnsi="Tahoma" w:cs="Tahoma"/>
          <w:szCs w:val="24"/>
        </w:rPr>
        <w:t xml:space="preserve"> Дню формирования Базы расчета</w:t>
      </w:r>
      <w:r w:rsidR="006B38DA" w:rsidRPr="006B38DA">
        <w:rPr>
          <w:rStyle w:val="af7"/>
          <w:rFonts w:ascii="Tahoma" w:hAnsi="Tahoma" w:cs="Tahoma"/>
          <w:szCs w:val="24"/>
        </w:rPr>
        <w:t xml:space="preserve">, </w:t>
      </w:r>
      <w:r w:rsidR="006B38DA">
        <w:rPr>
          <w:rStyle w:val="af7"/>
          <w:rFonts w:ascii="Tahoma" w:hAnsi="Tahoma" w:cs="Tahoma"/>
          <w:szCs w:val="24"/>
          <w:lang w:val="en-US"/>
        </w:rPr>
        <w:t>c</w:t>
      </w:r>
      <w:r w:rsidR="006B38DA" w:rsidRPr="006B38DA">
        <w:rPr>
          <w:rStyle w:val="af7"/>
          <w:rFonts w:ascii="Tahoma" w:hAnsi="Tahoma" w:cs="Tahoma"/>
          <w:szCs w:val="24"/>
        </w:rPr>
        <w:t xml:space="preserve"> </w:t>
      </w:r>
      <w:r w:rsidR="006B38DA">
        <w:rPr>
          <w:rStyle w:val="af7"/>
          <w:rFonts w:ascii="Tahoma" w:hAnsi="Tahoma" w:cs="Tahoma"/>
          <w:szCs w:val="24"/>
        </w:rPr>
        <w:t xml:space="preserve">учетом актуального </w:t>
      </w:r>
      <w:r w:rsidR="00E4150C">
        <w:rPr>
          <w:rStyle w:val="af7"/>
          <w:rFonts w:ascii="Tahoma" w:hAnsi="Tahoma" w:cs="Tahoma"/>
          <w:szCs w:val="24"/>
        </w:rPr>
        <w:t>К</w:t>
      </w:r>
      <w:r w:rsidR="006B38DA">
        <w:rPr>
          <w:rStyle w:val="af7"/>
          <w:rFonts w:ascii="Tahoma" w:hAnsi="Tahoma" w:cs="Tahoma"/>
          <w:szCs w:val="24"/>
        </w:rPr>
        <w:t xml:space="preserve">оэффициента </w:t>
      </w:r>
      <w:r w:rsidR="006B38DA">
        <w:rPr>
          <w:rStyle w:val="af7"/>
          <w:rFonts w:ascii="Tahoma" w:hAnsi="Tahoma" w:cs="Tahoma"/>
          <w:szCs w:val="24"/>
          <w:lang w:val="en-US"/>
        </w:rPr>
        <w:t>free</w:t>
      </w:r>
      <w:r w:rsidR="006B38DA" w:rsidRPr="006B38DA">
        <w:rPr>
          <w:rStyle w:val="af7"/>
          <w:rFonts w:ascii="Tahoma" w:hAnsi="Tahoma" w:cs="Tahoma"/>
          <w:szCs w:val="24"/>
        </w:rPr>
        <w:t>-</w:t>
      </w:r>
      <w:r w:rsidR="006B38DA">
        <w:rPr>
          <w:rStyle w:val="af7"/>
          <w:rFonts w:ascii="Tahoma" w:hAnsi="Tahoma" w:cs="Tahoma"/>
          <w:szCs w:val="24"/>
          <w:lang w:val="en-US"/>
        </w:rPr>
        <w:t>float</w:t>
      </w:r>
      <w:r w:rsidR="00D26F7D" w:rsidRPr="00D26F7D">
        <w:rPr>
          <w:rStyle w:val="af7"/>
          <w:rFonts w:ascii="Tahoma" w:hAnsi="Tahoma" w:cs="Tahoma"/>
          <w:szCs w:val="24"/>
        </w:rPr>
        <w:t xml:space="preserve"> </w:t>
      </w:r>
      <w:r w:rsidR="00D26F7D">
        <w:rPr>
          <w:rStyle w:val="af7"/>
          <w:rFonts w:ascii="Tahoma" w:hAnsi="Tahoma" w:cs="Tahoma"/>
          <w:szCs w:val="24"/>
        </w:rPr>
        <w:t xml:space="preserve">и </w:t>
      </w:r>
      <w:r w:rsidR="00D26F7D">
        <w:rPr>
          <w:rFonts w:cs="Tahoma"/>
        </w:rPr>
        <w:t xml:space="preserve">Дополнительного весового коэффициента </w:t>
      </w:r>
      <w:proofErr w:type="spellStart"/>
      <w:r w:rsidR="00D26F7D">
        <w:rPr>
          <w:rFonts w:cs="Tahoma"/>
          <w:lang w:val="en-US"/>
        </w:rPr>
        <w:t>LW</w:t>
      </w:r>
      <w:r w:rsidR="00D26F7D" w:rsidRPr="00BB7C66">
        <w:rPr>
          <w:rFonts w:cs="Tahoma"/>
          <w:vertAlign w:val="subscript"/>
          <w:lang w:val="en-US"/>
        </w:rPr>
        <w:t>i</w:t>
      </w:r>
      <w:proofErr w:type="spellEnd"/>
      <w:r w:rsidR="00E4116C">
        <w:rPr>
          <w:rStyle w:val="af7"/>
          <w:rFonts w:ascii="Tahoma" w:hAnsi="Tahoma" w:cs="Tahoma"/>
          <w:szCs w:val="24"/>
        </w:rPr>
        <w:t>;</w:t>
      </w:r>
    </w:p>
    <w:p w14:paraId="57543EC0" w14:textId="77777777" w:rsidR="00E4116C" w:rsidRPr="000A5A11" w:rsidRDefault="002F1DA6" w:rsidP="00E4116C">
      <w:pPr>
        <w:pStyle w:val="11"/>
        <w:rPr>
          <w:rFonts w:cs="Tahoma"/>
        </w:rPr>
      </w:pPr>
      <w:r>
        <w:rPr>
          <w:rFonts w:cs="Tahoma"/>
        </w:rPr>
        <w:t>Из Базы расчета исключаются Акции</w:t>
      </w:r>
      <w:r w:rsidR="000A5A11">
        <w:rPr>
          <w:rFonts w:cs="Tahoma"/>
        </w:rPr>
        <w:t>,</w:t>
      </w:r>
      <w:r>
        <w:rPr>
          <w:rFonts w:cs="Tahoma"/>
        </w:rPr>
        <w:t xml:space="preserve"> </w:t>
      </w:r>
      <w:r w:rsidRPr="00E4116C">
        <w:rPr>
          <w:rFonts w:cs="Tahoma"/>
        </w:rPr>
        <w:t>Удельный вес</w:t>
      </w:r>
      <w:r>
        <w:rPr>
          <w:rFonts w:cs="Tahoma"/>
        </w:rPr>
        <w:t xml:space="preserve"> которых составляет менее 0,</w:t>
      </w:r>
      <w:r w:rsidR="000A5A11">
        <w:rPr>
          <w:rFonts w:cs="Tahoma"/>
        </w:rPr>
        <w:t>5</w:t>
      </w:r>
      <w:r>
        <w:rPr>
          <w:rFonts w:cs="Tahoma"/>
        </w:rPr>
        <w:t>% и которые не были включены в</w:t>
      </w:r>
      <w:r w:rsidR="00082414">
        <w:rPr>
          <w:rFonts w:cs="Tahoma"/>
        </w:rPr>
        <w:t xml:space="preserve"> текущ</w:t>
      </w:r>
      <w:r>
        <w:rPr>
          <w:rFonts w:cs="Tahoma"/>
        </w:rPr>
        <w:t>ую Базу расчета</w:t>
      </w:r>
      <w:r>
        <w:rPr>
          <w:rFonts w:cs="Tahoma"/>
          <w:lang w:val="en-US"/>
        </w:rPr>
        <w:t>;</w:t>
      </w:r>
    </w:p>
    <w:p w14:paraId="55F82729" w14:textId="77777777" w:rsidR="00674E99" w:rsidRPr="00B01A99" w:rsidRDefault="002F1DA6" w:rsidP="000A5A11">
      <w:pPr>
        <w:pStyle w:val="11"/>
        <w:rPr>
          <w:rFonts w:ascii="Arial" w:hAnsi="Arial"/>
        </w:rPr>
      </w:pPr>
      <w:r w:rsidRPr="000A5A11">
        <w:rPr>
          <w:rFonts w:cs="Tahoma"/>
        </w:rPr>
        <w:t>Из Базы расчета исключаются Акции, Удельный вес которых составляет менее 0,3% и которые были включены в</w:t>
      </w:r>
      <w:r w:rsidR="00082414">
        <w:rPr>
          <w:rFonts w:cs="Tahoma"/>
        </w:rPr>
        <w:t xml:space="preserve"> текущ</w:t>
      </w:r>
      <w:r w:rsidRPr="000A5A11">
        <w:rPr>
          <w:rFonts w:cs="Tahoma"/>
        </w:rPr>
        <w:t>ую Базу расчета.</w:t>
      </w:r>
      <w:bookmarkEnd w:id="466"/>
    </w:p>
    <w:p w14:paraId="2C0340D0" w14:textId="77777777" w:rsidR="00674E99" w:rsidRDefault="002F1DA6" w:rsidP="000925DA">
      <w:pPr>
        <w:pStyle w:val="30"/>
        <w:keepNext/>
        <w:ind w:left="1078" w:hanging="794"/>
      </w:pPr>
      <w:bookmarkStart w:id="470" w:name="_Ref425433676"/>
      <w:r w:rsidRPr="006A049C">
        <w:t xml:space="preserve">В случае если в </w:t>
      </w:r>
      <w:r w:rsidR="001811B5">
        <w:t xml:space="preserve">Базу расчета </w:t>
      </w:r>
      <w:r w:rsidRPr="006A049C">
        <w:t>Индекс</w:t>
      </w:r>
      <w:r w:rsidR="001811B5">
        <w:t>а</w:t>
      </w:r>
      <w:r>
        <w:t xml:space="preserve"> </w:t>
      </w:r>
      <w:r w:rsidR="001811B5" w:rsidRPr="000925DA">
        <w:t xml:space="preserve">средней </w:t>
      </w:r>
      <w:r w:rsidR="002F6911" w:rsidRPr="000925DA">
        <w:t xml:space="preserve">и малой </w:t>
      </w:r>
      <w:r w:rsidR="001811B5" w:rsidRPr="000925DA">
        <w:t xml:space="preserve">капитализации </w:t>
      </w:r>
      <w:r w:rsidRPr="006A049C">
        <w:t xml:space="preserve">включено недостаточно Эмитентов для </w:t>
      </w:r>
      <w:r w:rsidR="00C94B08">
        <w:t>одновременного соблюдения Ограничения 5/10/40 и Ограничения веса отрасли,</w:t>
      </w:r>
      <w:r w:rsidRPr="006A049C">
        <w:t xml:space="preserve"> то </w:t>
      </w:r>
      <w:r w:rsidR="00C94B08">
        <w:t>приоритет отдается Ограничению 5/10/40.</w:t>
      </w:r>
      <w:r w:rsidRPr="006A049C">
        <w:t xml:space="preserve"> При несоблюдении </w:t>
      </w:r>
      <w:r w:rsidR="00C94B08">
        <w:t>Ограничения 5/10/40</w:t>
      </w:r>
      <w:r w:rsidRPr="006A049C">
        <w:t>, Биржа может принять решение о пересмотре коэффициентов, указанных в пп.</w:t>
      </w:r>
      <w:r w:rsidR="000A5A11">
        <w:fldChar w:fldCharType="begin"/>
      </w:r>
      <w:r w:rsidR="000A5A11">
        <w:instrText xml:space="preserve"> REF _Ref487539317 \r \h </w:instrText>
      </w:r>
      <w:r w:rsidR="000925DA">
        <w:instrText xml:space="preserve"> \* MERGEFORMAT </w:instrText>
      </w:r>
      <w:r w:rsidR="000A5A11">
        <w:fldChar w:fldCharType="separate"/>
      </w:r>
      <w:r w:rsidR="00B8031C">
        <w:t>3.4.2</w:t>
      </w:r>
      <w:r w:rsidR="000A5A11">
        <w:fldChar w:fldCharType="end"/>
      </w:r>
      <w:r w:rsidR="000A5A11">
        <w:t>-</w:t>
      </w:r>
      <w:r w:rsidR="000A5A11">
        <w:fldChar w:fldCharType="begin"/>
      </w:r>
      <w:r w:rsidR="000A5A11">
        <w:instrText xml:space="preserve"> REF _Ref487540947 \r \h </w:instrText>
      </w:r>
      <w:r w:rsidR="000925DA">
        <w:instrText xml:space="preserve"> \* MERGEFORMAT </w:instrText>
      </w:r>
      <w:r w:rsidR="000A5A11">
        <w:fldChar w:fldCharType="separate"/>
      </w:r>
      <w:r w:rsidR="00B8031C">
        <w:t>3.4.8</w:t>
      </w:r>
      <w:r w:rsidR="000A5A11">
        <w:fldChar w:fldCharType="end"/>
      </w:r>
      <w:r w:rsidRPr="006A049C">
        <w:t xml:space="preserve"> для достижения нужного количества Эмитентов для расчета </w:t>
      </w:r>
      <w:r w:rsidR="00C94B08">
        <w:t>указанного ограничения</w:t>
      </w:r>
      <w:r w:rsidRPr="006A049C">
        <w:t>.</w:t>
      </w:r>
      <w:bookmarkEnd w:id="470"/>
    </w:p>
    <w:p w14:paraId="13DA3B24" w14:textId="77777777" w:rsidR="00BB1A58" w:rsidRPr="006A049C" w:rsidRDefault="00BB1A58" w:rsidP="00BB1A58">
      <w:pPr>
        <w:pStyle w:val="30"/>
        <w:numPr>
          <w:ilvl w:val="0"/>
          <w:numId w:val="0"/>
        </w:numPr>
        <w:ind w:left="284"/>
      </w:pPr>
    </w:p>
    <w:p w14:paraId="361B83CF" w14:textId="77777777" w:rsidR="00F40473" w:rsidRPr="00636E22" w:rsidRDefault="002F1DA6" w:rsidP="00376D77">
      <w:pPr>
        <w:pStyle w:val="a"/>
        <w:jc w:val="both"/>
      </w:pPr>
      <w:bookmarkStart w:id="471" w:name="_Toc463443764"/>
      <w:bookmarkStart w:id="472" w:name="_Toc488065479"/>
      <w:bookmarkStart w:id="473" w:name="_Toc176857257"/>
      <w:r w:rsidRPr="00636E22">
        <w:t xml:space="preserve">Алгоритм формирования Базы расчета </w:t>
      </w:r>
      <w:r w:rsidR="00376D77">
        <w:t>и</w:t>
      </w:r>
      <w:r w:rsidR="00376D77" w:rsidRPr="00636E22">
        <w:t>ндекс</w:t>
      </w:r>
      <w:r w:rsidR="00376D77">
        <w:t>ов</w:t>
      </w:r>
      <w:r w:rsidR="00376D77" w:rsidRPr="00636E22">
        <w:t xml:space="preserve"> </w:t>
      </w:r>
      <w:r w:rsidRPr="00636E22">
        <w:t>голубых фишек</w:t>
      </w:r>
      <w:bookmarkEnd w:id="459"/>
      <w:bookmarkEnd w:id="460"/>
      <w:bookmarkEnd w:id="461"/>
      <w:bookmarkEnd w:id="462"/>
      <w:bookmarkEnd w:id="463"/>
      <w:bookmarkEnd w:id="471"/>
      <w:bookmarkEnd w:id="472"/>
      <w:bookmarkEnd w:id="473"/>
    </w:p>
    <w:p w14:paraId="589C6AB9" w14:textId="77777777" w:rsidR="00F40473" w:rsidRPr="00636E22" w:rsidRDefault="002F1DA6" w:rsidP="000925DA">
      <w:pPr>
        <w:pStyle w:val="30"/>
        <w:keepNext/>
        <w:ind w:left="1078" w:hanging="794"/>
      </w:pPr>
      <w:bookmarkStart w:id="474" w:name="_Ref423962565"/>
      <w:r w:rsidRPr="00636E22">
        <w:t>Баз</w:t>
      </w:r>
      <w:r>
        <w:t>ы</w:t>
      </w:r>
      <w:r w:rsidRPr="00636E22">
        <w:t xml:space="preserve"> расчета </w:t>
      </w:r>
      <w:r w:rsidR="00AE189A" w:rsidRPr="00636E22">
        <w:t xml:space="preserve">Индекса </w:t>
      </w:r>
      <w:proofErr w:type="spellStart"/>
      <w:r>
        <w:t>МосБиржи</w:t>
      </w:r>
      <w:proofErr w:type="spellEnd"/>
      <w:r>
        <w:t xml:space="preserve"> </w:t>
      </w:r>
      <w:r w:rsidR="00AE189A" w:rsidRPr="00636E22">
        <w:t xml:space="preserve">голубых фишек </w:t>
      </w:r>
      <w:r>
        <w:t xml:space="preserve">и Индекса </w:t>
      </w:r>
      <w:proofErr w:type="spellStart"/>
      <w:r>
        <w:t>МосБиржи</w:t>
      </w:r>
      <w:proofErr w:type="spellEnd"/>
      <w:r>
        <w:t xml:space="preserve"> 15 </w:t>
      </w:r>
      <w:r w:rsidRPr="00636E22">
        <w:t xml:space="preserve">включает </w:t>
      </w:r>
      <w:r w:rsidR="00484092">
        <w:t xml:space="preserve">15 </w:t>
      </w:r>
      <w:r w:rsidR="00AB5D54" w:rsidRPr="00636E22">
        <w:t>Акци</w:t>
      </w:r>
      <w:r w:rsidR="00AB5D54">
        <w:t>й</w:t>
      </w:r>
      <w:r w:rsidRPr="00636E22">
        <w:t xml:space="preserve">, если иное не установлено Биржей. </w:t>
      </w:r>
      <w:bookmarkEnd w:id="474"/>
      <w:r w:rsidR="00484092">
        <w:t xml:space="preserve">В </w:t>
      </w:r>
      <w:r>
        <w:t>индексы</w:t>
      </w:r>
      <w:r w:rsidRPr="00484092">
        <w:t xml:space="preserve"> </w:t>
      </w:r>
      <w:r w:rsidR="00484092" w:rsidRPr="00636E22">
        <w:t>голубых фишек</w:t>
      </w:r>
      <w:r w:rsidR="00484092">
        <w:t xml:space="preserve"> может быть включен </w:t>
      </w:r>
      <w:r w:rsidR="00484092" w:rsidRPr="000925DA">
        <w:t>только один тип акций одного эмитента.</w:t>
      </w:r>
      <w:r>
        <w:t xml:space="preserve"> </w:t>
      </w:r>
      <w:r w:rsidRPr="00636E22">
        <w:t xml:space="preserve">Индекс </w:t>
      </w:r>
      <w:proofErr w:type="spellStart"/>
      <w:r>
        <w:t>МосБиржи</w:t>
      </w:r>
      <w:proofErr w:type="spellEnd"/>
      <w:r>
        <w:t xml:space="preserve"> </w:t>
      </w:r>
      <w:r w:rsidRPr="00636E22">
        <w:t xml:space="preserve">голубых фишек </w:t>
      </w:r>
      <w:r>
        <w:t xml:space="preserve">и Индекс </w:t>
      </w:r>
      <w:proofErr w:type="spellStart"/>
      <w:r>
        <w:t>МосБиржи</w:t>
      </w:r>
      <w:proofErr w:type="spellEnd"/>
      <w:r>
        <w:t xml:space="preserve"> 15 различаются между собой требованиями к ограничению удельных весов Акций в Базах расчета этих индексов.</w:t>
      </w:r>
    </w:p>
    <w:p w14:paraId="03B722D6" w14:textId="77777777" w:rsidR="00AE189A" w:rsidRPr="000925DA" w:rsidRDefault="002F1DA6" w:rsidP="000925DA">
      <w:pPr>
        <w:pStyle w:val="30"/>
        <w:keepNext/>
        <w:ind w:left="1078" w:hanging="794"/>
      </w:pPr>
      <w:bookmarkStart w:id="475" w:name="_Ref423964108"/>
      <w:r w:rsidRPr="000925DA">
        <w:t>Баз</w:t>
      </w:r>
      <w:r>
        <w:t>ы</w:t>
      </w:r>
      <w:r w:rsidRPr="000925DA">
        <w:t xml:space="preserve"> </w:t>
      </w:r>
      <w:r w:rsidR="00A53D28" w:rsidRPr="000925DA">
        <w:t xml:space="preserve">расчета </w:t>
      </w:r>
      <w:r>
        <w:t>и</w:t>
      </w:r>
      <w:r w:rsidRPr="000925DA">
        <w:t>ндекс</w:t>
      </w:r>
      <w:r>
        <w:t>ов</w:t>
      </w:r>
      <w:r w:rsidRPr="000925DA">
        <w:t xml:space="preserve"> </w:t>
      </w:r>
      <w:r w:rsidR="00A53D28" w:rsidRPr="000925DA">
        <w:t xml:space="preserve">голубых фишек </w:t>
      </w:r>
      <w:r w:rsidRPr="000925DA">
        <w:t>формиру</w:t>
      </w:r>
      <w:r>
        <w:t>ю</w:t>
      </w:r>
      <w:r w:rsidRPr="000925DA">
        <w:t xml:space="preserve">тся </w:t>
      </w:r>
      <w:r w:rsidR="00A53D28" w:rsidRPr="000925DA">
        <w:t xml:space="preserve">из Акций, входящих в Базу расчета </w:t>
      </w:r>
      <w:r w:rsidR="001B299A">
        <w:t>Основного индекса</w:t>
      </w:r>
      <w:r w:rsidR="00A53D28" w:rsidRPr="000925DA">
        <w:t>, по следующему алгоритму:</w:t>
      </w:r>
      <w:bookmarkEnd w:id="475"/>
    </w:p>
    <w:p w14:paraId="23C0273D" w14:textId="77777777" w:rsidR="00AE189A" w:rsidRPr="00636E22" w:rsidRDefault="002F1DA6" w:rsidP="00E0504E">
      <w:pPr>
        <w:pStyle w:val="11"/>
        <w:rPr>
          <w:rFonts w:cs="Tahoma"/>
        </w:rPr>
      </w:pPr>
      <w:bookmarkStart w:id="476" w:name="_Ref423962297"/>
      <w:r w:rsidRPr="00636E22">
        <w:rPr>
          <w:rFonts w:cs="Tahoma"/>
        </w:rPr>
        <w:t>Отбираются</w:t>
      </w:r>
      <w:r w:rsidR="00420647" w:rsidRPr="00636E22">
        <w:rPr>
          <w:rFonts w:cs="Tahoma"/>
        </w:rPr>
        <w:t xml:space="preserve"> Акции н</w:t>
      </w:r>
      <w:r w:rsidRPr="00636E22">
        <w:rPr>
          <w:rFonts w:cs="Tahoma"/>
        </w:rPr>
        <w:t>а основании субъективной (экспертной) оценки Индексного комитета, порядковый номер которы</w:t>
      </w:r>
      <w:r w:rsidR="009B6C0C" w:rsidRPr="00636E22">
        <w:rPr>
          <w:rFonts w:cs="Tahoma"/>
        </w:rPr>
        <w:t xml:space="preserve">х в рейтинге по </w:t>
      </w:r>
      <w:r w:rsidR="007B08FD">
        <w:rPr>
          <w:rFonts w:cs="Tahoma"/>
        </w:rPr>
        <w:t>Медианному объему торгов</w:t>
      </w:r>
      <w:r w:rsidR="009B6C0C" w:rsidRPr="00636E22">
        <w:rPr>
          <w:rFonts w:cs="Tahoma"/>
        </w:rPr>
        <w:t>, рассчитанн</w:t>
      </w:r>
      <w:r w:rsidR="00865A3A">
        <w:rPr>
          <w:rFonts w:cs="Tahoma"/>
        </w:rPr>
        <w:t>ому</w:t>
      </w:r>
      <w:r w:rsidR="009B6C0C" w:rsidRPr="00636E22">
        <w:rPr>
          <w:rFonts w:cs="Tahoma"/>
        </w:rPr>
        <w:t xml:space="preserve"> за шесть месяцев</w:t>
      </w:r>
      <w:r w:rsidRPr="00636E22">
        <w:rPr>
          <w:rFonts w:cs="Tahoma"/>
        </w:rPr>
        <w:t>, не превышает 30, если иные требования не установлены Биржей.</w:t>
      </w:r>
      <w:bookmarkEnd w:id="476"/>
    </w:p>
    <w:p w14:paraId="1DAE0B2E" w14:textId="77777777" w:rsidR="00F40473" w:rsidRPr="00636E22" w:rsidRDefault="002F1DA6" w:rsidP="00E0504E">
      <w:pPr>
        <w:pStyle w:val="11"/>
        <w:rPr>
          <w:rFonts w:cs="Tahoma"/>
        </w:rPr>
      </w:pPr>
      <w:r w:rsidRPr="00636E22">
        <w:rPr>
          <w:rFonts w:cs="Tahoma"/>
        </w:rPr>
        <w:t xml:space="preserve">Акции </w:t>
      </w:r>
      <w:r w:rsidR="00245D05" w:rsidRPr="00636E22">
        <w:rPr>
          <w:rFonts w:cs="Tahoma"/>
        </w:rPr>
        <w:t xml:space="preserve">ранжируются </w:t>
      </w:r>
      <w:r w:rsidRPr="00636E22">
        <w:rPr>
          <w:rFonts w:cs="Tahoma"/>
        </w:rPr>
        <w:t xml:space="preserve">по </w:t>
      </w:r>
      <w:r w:rsidR="007B08FD">
        <w:rPr>
          <w:rFonts w:cs="Tahoma"/>
        </w:rPr>
        <w:t>С</w:t>
      </w:r>
      <w:r w:rsidR="007B08FD" w:rsidRPr="00636E22">
        <w:rPr>
          <w:rFonts w:cs="Tahoma"/>
        </w:rPr>
        <w:t xml:space="preserve">редней </w:t>
      </w:r>
      <w:r w:rsidRPr="00636E22">
        <w:rPr>
          <w:rFonts w:cs="Tahoma"/>
        </w:rPr>
        <w:t>капитализации</w:t>
      </w:r>
      <w:r w:rsidR="008C73AB">
        <w:rPr>
          <w:rStyle w:val="af7"/>
          <w:rFonts w:ascii="Tahoma" w:hAnsi="Tahoma" w:cs="Tahoma"/>
          <w:szCs w:val="24"/>
        </w:rPr>
        <w:t xml:space="preserve">, определенной </w:t>
      </w:r>
      <w:r w:rsidR="008C73AB" w:rsidRPr="00484092">
        <w:rPr>
          <w:rStyle w:val="af7"/>
          <w:rFonts w:ascii="Tahoma" w:hAnsi="Tahoma" w:cs="Tahoma"/>
          <w:szCs w:val="24"/>
        </w:rPr>
        <w:t xml:space="preserve">по ценам закрытия за </w:t>
      </w:r>
      <w:r w:rsidR="008C73AB">
        <w:rPr>
          <w:rStyle w:val="af7"/>
          <w:rFonts w:ascii="Tahoma" w:hAnsi="Tahoma" w:cs="Tahoma"/>
          <w:szCs w:val="24"/>
        </w:rPr>
        <w:t xml:space="preserve">три месяца, </w:t>
      </w:r>
      <w:r w:rsidR="008C73AB" w:rsidRPr="00484092">
        <w:rPr>
          <w:rStyle w:val="af7"/>
          <w:rFonts w:ascii="Tahoma" w:hAnsi="Tahoma" w:cs="Tahoma"/>
          <w:szCs w:val="24"/>
        </w:rPr>
        <w:t>предшествующи</w:t>
      </w:r>
      <w:r w:rsidR="008C73AB">
        <w:rPr>
          <w:rStyle w:val="af7"/>
          <w:rFonts w:ascii="Tahoma" w:hAnsi="Tahoma" w:cs="Tahoma"/>
          <w:szCs w:val="24"/>
        </w:rPr>
        <w:t>х</w:t>
      </w:r>
      <w:r w:rsidR="008C73AB" w:rsidRPr="00484092">
        <w:rPr>
          <w:rStyle w:val="af7"/>
          <w:rFonts w:ascii="Tahoma" w:hAnsi="Tahoma" w:cs="Tahoma"/>
          <w:szCs w:val="24"/>
        </w:rPr>
        <w:t xml:space="preserve"> Дню формирования Базы расчета</w:t>
      </w:r>
      <w:r w:rsidR="008C73AB">
        <w:rPr>
          <w:rStyle w:val="af7"/>
          <w:rFonts w:ascii="Tahoma" w:hAnsi="Tahoma" w:cs="Tahoma"/>
          <w:szCs w:val="24"/>
        </w:rPr>
        <w:t>,</w:t>
      </w:r>
      <w:r w:rsidRPr="00636E22">
        <w:rPr>
          <w:rFonts w:cs="Tahoma"/>
        </w:rPr>
        <w:t xml:space="preserve"> с учетом</w:t>
      </w:r>
      <w:r w:rsidR="001C281E" w:rsidRPr="00636E22">
        <w:rPr>
          <w:rFonts w:cs="Tahoma"/>
        </w:rPr>
        <w:t xml:space="preserve"> </w:t>
      </w:r>
      <w:r w:rsidR="006D1D20">
        <w:rPr>
          <w:rFonts w:cs="Tahoma"/>
        </w:rPr>
        <w:t xml:space="preserve">Дополнительного весового коэффициента </w:t>
      </w:r>
      <w:proofErr w:type="spellStart"/>
      <w:r w:rsidR="001C4800">
        <w:rPr>
          <w:rFonts w:cs="Tahoma"/>
          <w:lang w:val="en-US"/>
        </w:rPr>
        <w:t>LW</w:t>
      </w:r>
      <w:r w:rsidR="001C4800" w:rsidRPr="00BB7C66">
        <w:rPr>
          <w:rFonts w:cs="Tahoma"/>
          <w:vertAlign w:val="subscript"/>
          <w:lang w:val="en-US"/>
        </w:rPr>
        <w:t>i</w:t>
      </w:r>
      <w:proofErr w:type="spellEnd"/>
      <w:r w:rsidR="001C4800" w:rsidRPr="00636E22">
        <w:rPr>
          <w:rFonts w:cs="Tahoma"/>
        </w:rPr>
        <w:t xml:space="preserve"> </w:t>
      </w:r>
      <w:r w:rsidR="001C4800">
        <w:rPr>
          <w:rFonts w:cs="Tahoma"/>
        </w:rPr>
        <w:t>и</w:t>
      </w:r>
      <w:r w:rsidR="006D1D20">
        <w:rPr>
          <w:rFonts w:cs="Tahoma"/>
        </w:rPr>
        <w:t xml:space="preserve"> </w:t>
      </w:r>
      <w:r w:rsidR="000D77A7" w:rsidRPr="00636E22">
        <w:rPr>
          <w:rFonts w:cs="Tahoma"/>
        </w:rPr>
        <w:t xml:space="preserve">актуального </w:t>
      </w:r>
      <w:r w:rsidR="00FB52D3" w:rsidRPr="00636E22">
        <w:rPr>
          <w:rFonts w:cs="Tahoma"/>
        </w:rPr>
        <w:t xml:space="preserve">Коэффициента </w:t>
      </w:r>
      <w:proofErr w:type="spellStart"/>
      <w:r w:rsidR="00FB52D3" w:rsidRPr="00636E22">
        <w:rPr>
          <w:rFonts w:cs="Tahoma"/>
        </w:rPr>
        <w:t>free-float</w:t>
      </w:r>
      <w:proofErr w:type="spellEnd"/>
      <w:r w:rsidR="007B08FD">
        <w:rPr>
          <w:rFonts w:cs="Tahoma"/>
        </w:rPr>
        <w:t xml:space="preserve"> </w:t>
      </w:r>
      <w:r w:rsidRPr="00636E22">
        <w:rPr>
          <w:rFonts w:cs="Tahoma"/>
        </w:rPr>
        <w:t xml:space="preserve">при этом первой в списке категории Акций каждого </w:t>
      </w:r>
      <w:r w:rsidR="00935FB9" w:rsidRPr="00636E22">
        <w:rPr>
          <w:rFonts w:cs="Tahoma"/>
        </w:rPr>
        <w:t>Эмитент</w:t>
      </w:r>
      <w:r w:rsidRPr="00636E22">
        <w:rPr>
          <w:rFonts w:cs="Tahoma"/>
        </w:rPr>
        <w:t xml:space="preserve">а присваивается порядковый номер, остальным категориям Акций данного </w:t>
      </w:r>
      <w:r w:rsidR="00935FB9" w:rsidRPr="00636E22">
        <w:rPr>
          <w:rFonts w:cs="Tahoma"/>
        </w:rPr>
        <w:t>Эмитент</w:t>
      </w:r>
      <w:r w:rsidRPr="00636E22">
        <w:rPr>
          <w:rFonts w:cs="Tahoma"/>
        </w:rPr>
        <w:t>а порядковый номер не присваивается.</w:t>
      </w:r>
    </w:p>
    <w:p w14:paraId="38EFAA25" w14:textId="77777777" w:rsidR="003057F6" w:rsidRPr="00636E22" w:rsidRDefault="002F1DA6" w:rsidP="00E0504E">
      <w:pPr>
        <w:pStyle w:val="11"/>
        <w:rPr>
          <w:rFonts w:cs="Tahoma"/>
        </w:rPr>
      </w:pPr>
      <w:r w:rsidRPr="00636E22">
        <w:rPr>
          <w:rFonts w:cs="Tahoma"/>
        </w:rPr>
        <w:t>Исключа</w:t>
      </w:r>
      <w:r w:rsidR="00032EAB" w:rsidRPr="00636E22">
        <w:rPr>
          <w:rFonts w:cs="Tahoma"/>
        </w:rPr>
        <w:t>ю</w:t>
      </w:r>
      <w:r w:rsidRPr="00636E22">
        <w:rPr>
          <w:rFonts w:cs="Tahoma"/>
        </w:rPr>
        <w:t>тся Акци</w:t>
      </w:r>
      <w:r w:rsidR="00032EAB" w:rsidRPr="00636E22">
        <w:rPr>
          <w:rFonts w:cs="Tahoma"/>
        </w:rPr>
        <w:t>и</w:t>
      </w:r>
      <w:r w:rsidRPr="00636E22">
        <w:rPr>
          <w:rFonts w:cs="Tahoma"/>
        </w:rPr>
        <w:t>, имеющ</w:t>
      </w:r>
      <w:r w:rsidR="00032EAB" w:rsidRPr="00636E22">
        <w:rPr>
          <w:rFonts w:cs="Tahoma"/>
        </w:rPr>
        <w:t>ие</w:t>
      </w:r>
      <w:r w:rsidRPr="00636E22">
        <w:rPr>
          <w:rFonts w:cs="Tahoma"/>
        </w:rPr>
        <w:t xml:space="preserve"> порядковый номер 18 или больший номер и входящ</w:t>
      </w:r>
      <w:r w:rsidR="00032EAB" w:rsidRPr="00636E22">
        <w:rPr>
          <w:rFonts w:cs="Tahoma"/>
        </w:rPr>
        <w:t>ие</w:t>
      </w:r>
      <w:r w:rsidRPr="00636E22">
        <w:rPr>
          <w:rFonts w:cs="Tahoma"/>
        </w:rPr>
        <w:t xml:space="preserve"> в </w:t>
      </w:r>
      <w:r w:rsidR="0061189A">
        <w:rPr>
          <w:rFonts w:cs="Tahoma"/>
        </w:rPr>
        <w:t>т</w:t>
      </w:r>
      <w:r w:rsidR="007B08FD" w:rsidRPr="00636E22">
        <w:rPr>
          <w:rFonts w:cs="Tahoma"/>
        </w:rPr>
        <w:t xml:space="preserve">екущую </w:t>
      </w:r>
      <w:r w:rsidRPr="00636E22">
        <w:rPr>
          <w:rFonts w:cs="Tahoma"/>
        </w:rPr>
        <w:t xml:space="preserve">Базу расчета Индекса голубых фишек, вместо </w:t>
      </w:r>
      <w:r w:rsidR="00730EE5">
        <w:rPr>
          <w:rFonts w:cs="Tahoma"/>
        </w:rPr>
        <w:t>которых</w:t>
      </w:r>
      <w:r w:rsidR="005F66E6">
        <w:rPr>
          <w:rFonts w:cs="Tahoma"/>
        </w:rPr>
        <w:t xml:space="preserve"> </w:t>
      </w:r>
      <w:r w:rsidRPr="00636E22">
        <w:rPr>
          <w:rFonts w:cs="Tahoma"/>
        </w:rPr>
        <w:t>включа</w:t>
      </w:r>
      <w:r w:rsidR="00032EAB" w:rsidRPr="00636E22">
        <w:rPr>
          <w:rFonts w:cs="Tahoma"/>
        </w:rPr>
        <w:t>ю</w:t>
      </w:r>
      <w:r w:rsidRPr="00636E22">
        <w:rPr>
          <w:rFonts w:cs="Tahoma"/>
        </w:rPr>
        <w:t>тся Акци</w:t>
      </w:r>
      <w:r w:rsidR="00032EAB" w:rsidRPr="00636E22">
        <w:rPr>
          <w:rFonts w:cs="Tahoma"/>
        </w:rPr>
        <w:t>и</w:t>
      </w:r>
      <w:r w:rsidRPr="00636E22">
        <w:rPr>
          <w:rFonts w:cs="Tahoma"/>
        </w:rPr>
        <w:t xml:space="preserve"> с наименьшим номером, начиная с 17 по убыванию.</w:t>
      </w:r>
    </w:p>
    <w:p w14:paraId="5D5F1D63" w14:textId="77777777" w:rsidR="00376D77" w:rsidRPr="00376D77" w:rsidRDefault="002F1DA6" w:rsidP="00376D77">
      <w:pPr>
        <w:pStyle w:val="11"/>
        <w:rPr>
          <w:rFonts w:cs="Tahoma"/>
        </w:rPr>
      </w:pPr>
      <w:r w:rsidRPr="00636E22">
        <w:rPr>
          <w:rFonts w:cs="Tahoma"/>
        </w:rPr>
        <w:t>Включа</w:t>
      </w:r>
      <w:r w:rsidR="00032EAB" w:rsidRPr="00636E22">
        <w:rPr>
          <w:rFonts w:cs="Tahoma"/>
        </w:rPr>
        <w:t>ю</w:t>
      </w:r>
      <w:r w:rsidRPr="00636E22">
        <w:rPr>
          <w:rFonts w:cs="Tahoma"/>
        </w:rPr>
        <w:t>тся Акци</w:t>
      </w:r>
      <w:r w:rsidR="00032EAB" w:rsidRPr="00636E22">
        <w:rPr>
          <w:rFonts w:cs="Tahoma"/>
        </w:rPr>
        <w:t>и</w:t>
      </w:r>
      <w:r w:rsidRPr="00636E22">
        <w:rPr>
          <w:rFonts w:cs="Tahoma"/>
        </w:rPr>
        <w:t>, имеющ</w:t>
      </w:r>
      <w:r w:rsidR="00032EAB" w:rsidRPr="00636E22">
        <w:rPr>
          <w:rFonts w:cs="Tahoma"/>
        </w:rPr>
        <w:t>ие</w:t>
      </w:r>
      <w:r w:rsidRPr="00636E22">
        <w:rPr>
          <w:rFonts w:cs="Tahoma"/>
        </w:rPr>
        <w:t xml:space="preserve"> порядковый номер 13 или меньший номер и </w:t>
      </w:r>
      <w:r w:rsidR="00032EAB" w:rsidRPr="00636E22">
        <w:rPr>
          <w:rFonts w:cs="Tahoma"/>
        </w:rPr>
        <w:t xml:space="preserve">не </w:t>
      </w:r>
      <w:r w:rsidRPr="00636E22">
        <w:rPr>
          <w:rFonts w:cs="Tahoma"/>
        </w:rPr>
        <w:t>входящ</w:t>
      </w:r>
      <w:r w:rsidR="00032EAB" w:rsidRPr="00636E22">
        <w:rPr>
          <w:rFonts w:cs="Tahoma"/>
        </w:rPr>
        <w:t>ие</w:t>
      </w:r>
      <w:r w:rsidRPr="00636E22">
        <w:rPr>
          <w:rFonts w:cs="Tahoma"/>
        </w:rPr>
        <w:t xml:space="preserve"> в текущую Базу расчета Индекса голубых фишек; при этом из Баз</w:t>
      </w:r>
      <w:r w:rsidR="00A53D28">
        <w:rPr>
          <w:rFonts w:cs="Tahoma"/>
        </w:rPr>
        <w:t>ы</w:t>
      </w:r>
      <w:r w:rsidRPr="00636E22">
        <w:rPr>
          <w:rFonts w:cs="Tahoma"/>
        </w:rPr>
        <w:t xml:space="preserve"> расчета </w:t>
      </w:r>
      <w:r w:rsidR="00A53D28" w:rsidRPr="00636E22">
        <w:rPr>
          <w:rFonts w:cs="Tahoma"/>
        </w:rPr>
        <w:t xml:space="preserve">Индекса голубых фишек </w:t>
      </w:r>
      <w:r w:rsidRPr="00636E22">
        <w:rPr>
          <w:rFonts w:cs="Tahoma"/>
        </w:rPr>
        <w:t>исключа</w:t>
      </w:r>
      <w:r w:rsidR="00032EAB" w:rsidRPr="00636E22">
        <w:rPr>
          <w:rFonts w:cs="Tahoma"/>
        </w:rPr>
        <w:t>ю</w:t>
      </w:r>
      <w:r w:rsidRPr="00636E22">
        <w:rPr>
          <w:rFonts w:cs="Tahoma"/>
        </w:rPr>
        <w:t>тся Акци</w:t>
      </w:r>
      <w:r w:rsidR="00032EAB" w:rsidRPr="00636E22">
        <w:rPr>
          <w:rFonts w:cs="Tahoma"/>
        </w:rPr>
        <w:t>и</w:t>
      </w:r>
      <w:r w:rsidRPr="00636E22">
        <w:rPr>
          <w:rFonts w:cs="Tahoma"/>
        </w:rPr>
        <w:t xml:space="preserve"> с наибольшим номером, начиная с 14 по возрастанию.</w:t>
      </w:r>
    </w:p>
    <w:p w14:paraId="24F757E7" w14:textId="77777777" w:rsidR="00DF30CE" w:rsidRDefault="00DF30CE" w:rsidP="00E0504E">
      <w:pPr>
        <w:rPr>
          <w:rFonts w:cs="Tahoma"/>
        </w:rPr>
      </w:pPr>
    </w:p>
    <w:p w14:paraId="3FF3F2D6" w14:textId="77777777" w:rsidR="005B30FA" w:rsidRPr="00636E22" w:rsidRDefault="002F1DA6" w:rsidP="00B0449E">
      <w:pPr>
        <w:pStyle w:val="a"/>
      </w:pPr>
      <w:bookmarkStart w:id="477" w:name="_Toc424122369"/>
      <w:bookmarkStart w:id="478" w:name="_Toc438206735"/>
      <w:bookmarkStart w:id="479" w:name="_Toc438206771"/>
      <w:bookmarkStart w:id="480" w:name="_Toc438206991"/>
      <w:bookmarkStart w:id="481" w:name="_Toc433902907"/>
      <w:bookmarkStart w:id="482" w:name="_Toc463443765"/>
      <w:bookmarkStart w:id="483" w:name="_Toc488065480"/>
      <w:bookmarkStart w:id="484" w:name="_Toc176857258"/>
      <w:r w:rsidRPr="00636E22">
        <w:t xml:space="preserve">Алгоритм формирования Баз расчета Отраслевых </w:t>
      </w:r>
      <w:r w:rsidR="006E4848">
        <w:t>Индекс</w:t>
      </w:r>
      <w:r w:rsidRPr="00636E22">
        <w:t>ов</w:t>
      </w:r>
      <w:bookmarkEnd w:id="477"/>
      <w:bookmarkEnd w:id="478"/>
      <w:bookmarkEnd w:id="479"/>
      <w:bookmarkEnd w:id="480"/>
      <w:bookmarkEnd w:id="481"/>
      <w:bookmarkEnd w:id="482"/>
      <w:bookmarkEnd w:id="483"/>
      <w:bookmarkEnd w:id="484"/>
    </w:p>
    <w:p w14:paraId="0CB7E53F" w14:textId="77777777" w:rsidR="005B30FA" w:rsidRPr="000925DA" w:rsidRDefault="002F1DA6" w:rsidP="000925DA">
      <w:pPr>
        <w:pStyle w:val="30"/>
        <w:keepNext/>
        <w:ind w:left="1078" w:hanging="794"/>
      </w:pPr>
      <w:bookmarkStart w:id="485" w:name="_Ref423517659"/>
      <w:r w:rsidRPr="000925DA">
        <w:t xml:space="preserve">Количество </w:t>
      </w:r>
      <w:r w:rsidR="00935FB9" w:rsidRPr="000925DA">
        <w:t>Эмитент</w:t>
      </w:r>
      <w:r w:rsidRPr="000925DA">
        <w:t>ов Акций в Базе расчета</w:t>
      </w:r>
      <w:r w:rsidR="00983AC5" w:rsidRPr="000925DA">
        <w:t xml:space="preserve"> отраслев</w:t>
      </w:r>
      <w:r w:rsidR="00125E61" w:rsidRPr="000925DA">
        <w:t>ого</w:t>
      </w:r>
      <w:r w:rsidR="00983AC5" w:rsidRPr="000925DA">
        <w:t xml:space="preserve"> </w:t>
      </w:r>
      <w:r w:rsidR="00D54592" w:rsidRPr="000925DA">
        <w:t>Индекса</w:t>
      </w:r>
      <w:r w:rsidRPr="000925DA">
        <w:t xml:space="preserve"> не должно быть меньше трех, если иное не установлено Биржей.</w:t>
      </w:r>
      <w:bookmarkEnd w:id="485"/>
    </w:p>
    <w:p w14:paraId="05E24BC7" w14:textId="77777777" w:rsidR="0013140C" w:rsidRPr="000925DA" w:rsidRDefault="002F1DA6" w:rsidP="000925DA">
      <w:pPr>
        <w:pStyle w:val="30"/>
        <w:keepNext/>
        <w:ind w:left="1078" w:hanging="794"/>
      </w:pPr>
      <w:r w:rsidRPr="000925DA">
        <w:t>В соответствии с п.</w:t>
      </w:r>
      <w:r w:rsidRPr="000925DA">
        <w:fldChar w:fldCharType="begin"/>
      </w:r>
      <w:r w:rsidRPr="000925DA">
        <w:instrText xml:space="preserve"> REF _Ref423517659 \r \h </w:instrText>
      </w:r>
      <w:r w:rsidR="00E0504E" w:rsidRPr="000925DA">
        <w:instrText xml:space="preserve"> \* MERGEFORMAT </w:instrText>
      </w:r>
      <w:r w:rsidRPr="000925DA">
        <w:fldChar w:fldCharType="separate"/>
      </w:r>
      <w:r w:rsidR="00B8031C">
        <w:t>3.6.1</w:t>
      </w:r>
      <w:r w:rsidRPr="000925DA">
        <w:fldChar w:fldCharType="end"/>
      </w:r>
      <w:r w:rsidRPr="000925DA">
        <w:t xml:space="preserve"> База расчета отраслевых </w:t>
      </w:r>
      <w:r w:rsidR="006E4848" w:rsidRPr="000925DA">
        <w:t>Индекс</w:t>
      </w:r>
      <w:r w:rsidRPr="000925DA">
        <w:t>ов формируется последовательно по следующему алгоритму:</w:t>
      </w:r>
    </w:p>
    <w:p w14:paraId="5581B302" w14:textId="77777777" w:rsidR="005B30FA" w:rsidRPr="00636E22" w:rsidRDefault="002F1DA6" w:rsidP="00E0504E">
      <w:pPr>
        <w:pStyle w:val="11"/>
        <w:rPr>
          <w:rFonts w:cs="Tahoma"/>
        </w:rPr>
      </w:pPr>
      <w:r w:rsidRPr="00636E22">
        <w:rPr>
          <w:rFonts w:cs="Tahoma"/>
        </w:rPr>
        <w:t>Отбираются</w:t>
      </w:r>
      <w:r w:rsidR="00C6741A" w:rsidRPr="00636E22">
        <w:rPr>
          <w:rFonts w:cs="Tahoma"/>
        </w:rPr>
        <w:t xml:space="preserve"> Акции, входящие в Базу расчета Индекса акций широкого рынка, </w:t>
      </w:r>
      <w:r w:rsidRPr="00636E22">
        <w:rPr>
          <w:rFonts w:cs="Tahoma"/>
        </w:rPr>
        <w:t>на основании субъективной (экспертной) оценки Индексного комитета.</w:t>
      </w:r>
    </w:p>
    <w:p w14:paraId="6BBD49E3" w14:textId="77777777" w:rsidR="00F95A4E" w:rsidRDefault="002F1DA6" w:rsidP="00536FED">
      <w:pPr>
        <w:pStyle w:val="11"/>
        <w:rPr>
          <w:rFonts w:cs="Tahoma"/>
        </w:rPr>
      </w:pPr>
      <w:bookmarkStart w:id="486" w:name="_Ref423517687"/>
      <w:r w:rsidRPr="00636E22">
        <w:rPr>
          <w:rFonts w:cs="Tahoma"/>
        </w:rPr>
        <w:t>Акции, по которым определена Отрасль, включаются в соответствующую этой Отрасли Базу расчета.</w:t>
      </w:r>
    </w:p>
    <w:p w14:paraId="57C87476" w14:textId="5A5A7599" w:rsidR="00367E9B" w:rsidRPr="00C8119B" w:rsidRDefault="002F1DA6" w:rsidP="00536FED">
      <w:pPr>
        <w:pStyle w:val="11"/>
        <w:rPr>
          <w:rFonts w:cs="Tahoma"/>
        </w:rPr>
      </w:pPr>
      <w:r>
        <w:rPr>
          <w:rFonts w:cs="Tahoma"/>
        </w:rPr>
        <w:t xml:space="preserve">Исключаются Акции, </w:t>
      </w:r>
      <w:r w:rsidR="00AC55DA">
        <w:rPr>
          <w:rFonts w:cs="Tahoma"/>
        </w:rPr>
        <w:t xml:space="preserve">входившие ранее в </w:t>
      </w:r>
      <w:r w:rsidR="00D22937">
        <w:rPr>
          <w:rFonts w:cs="Tahoma"/>
        </w:rPr>
        <w:t>Б</w:t>
      </w:r>
      <w:r w:rsidR="00AC55DA">
        <w:rPr>
          <w:rFonts w:cs="Tahoma"/>
        </w:rPr>
        <w:t xml:space="preserve">азу расчета соответствующего отраслевого Индекса, </w:t>
      </w:r>
      <w:r>
        <w:rPr>
          <w:rFonts w:cs="Tahoma"/>
        </w:rPr>
        <w:t xml:space="preserve">Удельный вес которых в отраслевом </w:t>
      </w:r>
      <w:r w:rsidR="008600F3">
        <w:rPr>
          <w:rFonts w:cs="Tahoma"/>
        </w:rPr>
        <w:t>И</w:t>
      </w:r>
      <w:r>
        <w:rPr>
          <w:rFonts w:cs="Tahoma"/>
        </w:rPr>
        <w:t>ндексе</w:t>
      </w:r>
      <w:r w:rsidR="00F72AC8">
        <w:rPr>
          <w:rFonts w:cs="Tahoma"/>
        </w:rPr>
        <w:t xml:space="preserve">, рассчитанный </w:t>
      </w:r>
      <w:r w:rsidR="00F72AC8">
        <w:rPr>
          <w:rStyle w:val="af7"/>
          <w:rFonts w:ascii="Tahoma" w:hAnsi="Tahoma" w:cs="Tahoma"/>
          <w:szCs w:val="24"/>
        </w:rPr>
        <w:t>с использованием средней</w:t>
      </w:r>
      <w:r w:rsidR="00F72AC8" w:rsidRPr="00484092">
        <w:rPr>
          <w:rStyle w:val="af7"/>
          <w:rFonts w:ascii="Tahoma" w:hAnsi="Tahoma" w:cs="Tahoma"/>
          <w:szCs w:val="24"/>
        </w:rPr>
        <w:t xml:space="preserve"> </w:t>
      </w:r>
      <w:r w:rsidR="00F72AC8">
        <w:rPr>
          <w:rStyle w:val="af7"/>
          <w:rFonts w:ascii="Tahoma" w:hAnsi="Tahoma" w:cs="Tahoma"/>
          <w:szCs w:val="24"/>
        </w:rPr>
        <w:t xml:space="preserve">капитализации, определенной </w:t>
      </w:r>
      <w:r w:rsidR="00F72AC8" w:rsidRPr="00484092">
        <w:rPr>
          <w:rStyle w:val="af7"/>
          <w:rFonts w:ascii="Tahoma" w:hAnsi="Tahoma" w:cs="Tahoma"/>
          <w:szCs w:val="24"/>
        </w:rPr>
        <w:t xml:space="preserve">по ценам закрытия за </w:t>
      </w:r>
      <w:r w:rsidR="00F72AC8">
        <w:rPr>
          <w:rStyle w:val="af7"/>
          <w:rFonts w:ascii="Tahoma" w:hAnsi="Tahoma" w:cs="Tahoma"/>
          <w:szCs w:val="24"/>
        </w:rPr>
        <w:lastRenderedPageBreak/>
        <w:t xml:space="preserve">три месяца, </w:t>
      </w:r>
      <w:r w:rsidR="00F72AC8" w:rsidRPr="00484092">
        <w:rPr>
          <w:rStyle w:val="af7"/>
          <w:rFonts w:ascii="Tahoma" w:hAnsi="Tahoma" w:cs="Tahoma"/>
          <w:szCs w:val="24"/>
        </w:rPr>
        <w:t>предшествующи</w:t>
      </w:r>
      <w:r w:rsidR="00F72AC8">
        <w:rPr>
          <w:rStyle w:val="af7"/>
          <w:rFonts w:ascii="Tahoma" w:hAnsi="Tahoma" w:cs="Tahoma"/>
          <w:szCs w:val="24"/>
        </w:rPr>
        <w:t>х</w:t>
      </w:r>
      <w:r w:rsidR="00F72AC8" w:rsidRPr="00484092">
        <w:rPr>
          <w:rStyle w:val="af7"/>
          <w:rFonts w:ascii="Tahoma" w:hAnsi="Tahoma" w:cs="Tahoma"/>
          <w:szCs w:val="24"/>
        </w:rPr>
        <w:t xml:space="preserve"> Дню формирования Базы расчета</w:t>
      </w:r>
      <w:r w:rsidR="00F72AC8">
        <w:rPr>
          <w:rStyle w:val="af7"/>
          <w:rFonts w:ascii="Tahoma" w:hAnsi="Tahoma" w:cs="Tahoma"/>
          <w:szCs w:val="24"/>
        </w:rPr>
        <w:t>,</w:t>
      </w:r>
      <w:r w:rsidR="006568A7">
        <w:rPr>
          <w:rStyle w:val="af7"/>
          <w:rFonts w:ascii="Tahoma" w:hAnsi="Tahoma" w:cs="Tahoma"/>
          <w:szCs w:val="24"/>
        </w:rPr>
        <w:t xml:space="preserve"> </w:t>
      </w:r>
      <w:r w:rsidR="00BB52ED">
        <w:t>с учетом</w:t>
      </w:r>
      <w:r w:rsidR="006568A7" w:rsidRPr="008549CE">
        <w:t xml:space="preserve"> актуального Коэффициента </w:t>
      </w:r>
      <w:proofErr w:type="spellStart"/>
      <w:r w:rsidR="006568A7" w:rsidRPr="008549CE">
        <w:t>free-float</w:t>
      </w:r>
      <w:proofErr w:type="spellEnd"/>
      <w:r w:rsidR="008E504D" w:rsidRPr="008E504D">
        <w:rPr>
          <w:rStyle w:val="af7"/>
          <w:rFonts w:ascii="Tahoma" w:hAnsi="Tahoma" w:cs="Tahoma"/>
          <w:szCs w:val="24"/>
        </w:rPr>
        <w:t xml:space="preserve"> </w:t>
      </w:r>
      <w:r w:rsidR="008E504D">
        <w:rPr>
          <w:rStyle w:val="af7"/>
          <w:rFonts w:ascii="Tahoma" w:hAnsi="Tahoma" w:cs="Tahoma"/>
          <w:szCs w:val="24"/>
        </w:rPr>
        <w:t xml:space="preserve">и </w:t>
      </w:r>
      <w:r w:rsidR="00C8119B" w:rsidRPr="00C8119B">
        <w:rPr>
          <w:rFonts w:cs="Tahoma"/>
        </w:rPr>
        <w:t>Дополнительного весового коэффициента</w:t>
      </w:r>
      <w:r w:rsidR="00C8119B" w:rsidRPr="00A85E5D">
        <w:t xml:space="preserve"> </w:t>
      </w:r>
      <w:proofErr w:type="spellStart"/>
      <w:r w:rsidR="00C8119B" w:rsidRPr="00C8119B">
        <w:rPr>
          <w:rFonts w:cs="Tahoma"/>
        </w:rPr>
        <w:t>LWi</w:t>
      </w:r>
      <w:proofErr w:type="spellEnd"/>
      <w:r w:rsidR="006568A7" w:rsidRPr="00C8119B">
        <w:t>,</w:t>
      </w:r>
      <w:r w:rsidRPr="00C8119B">
        <w:rPr>
          <w:rFonts w:cs="Tahoma"/>
        </w:rPr>
        <w:t xml:space="preserve"> составляет менее 0,</w:t>
      </w:r>
      <w:r w:rsidR="00AC55DA" w:rsidRPr="00C8119B">
        <w:rPr>
          <w:rFonts w:cs="Tahoma"/>
        </w:rPr>
        <w:t>4</w:t>
      </w:r>
      <w:r w:rsidRPr="00C8119B">
        <w:rPr>
          <w:rFonts w:cs="Tahoma"/>
        </w:rPr>
        <w:t>%.</w:t>
      </w:r>
    </w:p>
    <w:p w14:paraId="4028BB64" w14:textId="07B690AF" w:rsidR="00AC55DA" w:rsidRPr="00636E22" w:rsidRDefault="002F1DA6" w:rsidP="00536FED">
      <w:pPr>
        <w:pStyle w:val="11"/>
        <w:rPr>
          <w:rFonts w:cs="Tahoma"/>
        </w:rPr>
      </w:pPr>
      <w:r>
        <w:rPr>
          <w:rFonts w:cs="Tahoma"/>
        </w:rPr>
        <w:t xml:space="preserve">Включаются Акции, не входившие ранее в </w:t>
      </w:r>
      <w:r w:rsidR="00D22937">
        <w:rPr>
          <w:rFonts w:cs="Tahoma"/>
        </w:rPr>
        <w:t>Б</w:t>
      </w:r>
      <w:r>
        <w:rPr>
          <w:rFonts w:cs="Tahoma"/>
        </w:rPr>
        <w:t xml:space="preserve">азу расчета соответствующего отраслевого Индекса, Удельный вес которых в отраслевом Индексе, рассчитанный </w:t>
      </w:r>
      <w:r>
        <w:rPr>
          <w:rStyle w:val="af7"/>
          <w:rFonts w:ascii="Tahoma" w:hAnsi="Tahoma" w:cs="Tahoma"/>
          <w:szCs w:val="24"/>
        </w:rPr>
        <w:t>с использованием средней</w:t>
      </w:r>
      <w:r w:rsidRPr="00484092">
        <w:rPr>
          <w:rStyle w:val="af7"/>
          <w:rFonts w:ascii="Tahoma" w:hAnsi="Tahoma" w:cs="Tahoma"/>
          <w:szCs w:val="24"/>
        </w:rPr>
        <w:t xml:space="preserve"> </w:t>
      </w:r>
      <w:r>
        <w:rPr>
          <w:rStyle w:val="af7"/>
          <w:rFonts w:ascii="Tahoma" w:hAnsi="Tahoma" w:cs="Tahoma"/>
          <w:szCs w:val="24"/>
        </w:rPr>
        <w:t xml:space="preserve">капитализации, определенной </w:t>
      </w:r>
      <w:r w:rsidRPr="00484092">
        <w:rPr>
          <w:rStyle w:val="af7"/>
          <w:rFonts w:ascii="Tahoma" w:hAnsi="Tahoma" w:cs="Tahoma"/>
          <w:szCs w:val="24"/>
        </w:rPr>
        <w:t xml:space="preserve">по ценам закрытия за </w:t>
      </w:r>
      <w:r>
        <w:rPr>
          <w:rStyle w:val="af7"/>
          <w:rFonts w:ascii="Tahoma" w:hAnsi="Tahoma" w:cs="Tahoma"/>
          <w:szCs w:val="24"/>
        </w:rPr>
        <w:t xml:space="preserve">три месяца, </w:t>
      </w:r>
      <w:r w:rsidRPr="00484092">
        <w:rPr>
          <w:rStyle w:val="af7"/>
          <w:rFonts w:ascii="Tahoma" w:hAnsi="Tahoma" w:cs="Tahoma"/>
          <w:szCs w:val="24"/>
        </w:rPr>
        <w:t>предшествующи</w:t>
      </w:r>
      <w:r>
        <w:rPr>
          <w:rStyle w:val="af7"/>
          <w:rFonts w:ascii="Tahoma" w:hAnsi="Tahoma" w:cs="Tahoma"/>
          <w:szCs w:val="24"/>
        </w:rPr>
        <w:t>х</w:t>
      </w:r>
      <w:r w:rsidRPr="00484092">
        <w:rPr>
          <w:rStyle w:val="af7"/>
          <w:rFonts w:ascii="Tahoma" w:hAnsi="Tahoma" w:cs="Tahoma"/>
          <w:szCs w:val="24"/>
        </w:rPr>
        <w:t xml:space="preserve"> Дню формирования Базы расчета</w:t>
      </w:r>
      <w:r>
        <w:rPr>
          <w:rStyle w:val="af7"/>
          <w:rFonts w:ascii="Tahoma" w:hAnsi="Tahoma" w:cs="Tahoma"/>
          <w:szCs w:val="24"/>
        </w:rPr>
        <w:t xml:space="preserve">, </w:t>
      </w:r>
      <w:r>
        <w:t>с учетом</w:t>
      </w:r>
      <w:r w:rsidRPr="008549CE">
        <w:t xml:space="preserve"> актуального Коэффициента </w:t>
      </w:r>
      <w:proofErr w:type="spellStart"/>
      <w:r w:rsidRPr="008549CE">
        <w:t>free-float</w:t>
      </w:r>
      <w:proofErr w:type="spellEnd"/>
      <w:r w:rsidRPr="008E504D">
        <w:rPr>
          <w:rStyle w:val="af7"/>
          <w:rFonts w:ascii="Tahoma" w:hAnsi="Tahoma" w:cs="Tahoma"/>
          <w:szCs w:val="24"/>
        </w:rPr>
        <w:t xml:space="preserve"> </w:t>
      </w:r>
      <w:r>
        <w:rPr>
          <w:rStyle w:val="af7"/>
          <w:rFonts w:ascii="Tahoma" w:hAnsi="Tahoma" w:cs="Tahoma"/>
          <w:szCs w:val="24"/>
        </w:rPr>
        <w:t xml:space="preserve">и </w:t>
      </w:r>
      <w:r w:rsidR="00C8119B" w:rsidRPr="00C8119B">
        <w:rPr>
          <w:rFonts w:cs="Tahoma"/>
        </w:rPr>
        <w:t>Дополнительного весового коэффициента</w:t>
      </w:r>
      <w:r w:rsidR="00C8119B" w:rsidRPr="00A85E5D">
        <w:t xml:space="preserve"> </w:t>
      </w:r>
      <w:proofErr w:type="spellStart"/>
      <w:r w:rsidR="00C8119B" w:rsidRPr="00C8119B">
        <w:rPr>
          <w:rFonts w:cs="Tahoma"/>
        </w:rPr>
        <w:t>LWi</w:t>
      </w:r>
      <w:proofErr w:type="spellEnd"/>
      <w:r>
        <w:t>,</w:t>
      </w:r>
      <w:r>
        <w:rPr>
          <w:rFonts w:cs="Tahoma"/>
        </w:rPr>
        <w:t xml:space="preserve"> составляет более 0,6%.</w:t>
      </w:r>
    </w:p>
    <w:bookmarkEnd w:id="486"/>
    <w:p w14:paraId="75A9D413" w14:textId="77777777" w:rsidR="00DF30CE" w:rsidRPr="00636E22" w:rsidRDefault="00DF30CE" w:rsidP="003D70F8">
      <w:pPr>
        <w:rPr>
          <w:rFonts w:cs="Tahoma"/>
        </w:rPr>
      </w:pPr>
    </w:p>
    <w:p w14:paraId="0F39DA8F" w14:textId="77777777" w:rsidR="00857EA7" w:rsidRPr="00636E22" w:rsidRDefault="002F1DA6" w:rsidP="00B21CC6">
      <w:pPr>
        <w:pStyle w:val="a"/>
      </w:pPr>
      <w:bookmarkStart w:id="487" w:name="_Toc424121800"/>
      <w:bookmarkStart w:id="488" w:name="_Toc424231494"/>
      <w:bookmarkStart w:id="489" w:name="_Toc424231642"/>
      <w:bookmarkStart w:id="490" w:name="_Toc424122371"/>
      <w:bookmarkStart w:id="491" w:name="_Ref424226608"/>
      <w:bookmarkStart w:id="492" w:name="_Ref424312480"/>
      <w:bookmarkStart w:id="493" w:name="_Toc438206737"/>
      <w:bookmarkStart w:id="494" w:name="_Toc438206773"/>
      <w:bookmarkStart w:id="495" w:name="_Toc438206993"/>
      <w:bookmarkStart w:id="496" w:name="_Toc433902909"/>
      <w:bookmarkStart w:id="497" w:name="_Toc463443767"/>
      <w:bookmarkStart w:id="498" w:name="_Toc488065482"/>
      <w:bookmarkStart w:id="499" w:name="_Ref494289197"/>
      <w:bookmarkStart w:id="500" w:name="_Toc176857259"/>
      <w:bookmarkStart w:id="501" w:name="_Ref423690181"/>
      <w:bookmarkEnd w:id="487"/>
      <w:bookmarkEnd w:id="488"/>
      <w:bookmarkEnd w:id="489"/>
      <w:r w:rsidRPr="00636E22">
        <w:t xml:space="preserve">Алгоритм формирования Базы расчета Индекса </w:t>
      </w:r>
      <w:bookmarkEnd w:id="490"/>
      <w:bookmarkEnd w:id="491"/>
      <w:bookmarkEnd w:id="492"/>
      <w:bookmarkEnd w:id="493"/>
      <w:bookmarkEnd w:id="494"/>
      <w:bookmarkEnd w:id="495"/>
      <w:bookmarkEnd w:id="496"/>
      <w:bookmarkEnd w:id="497"/>
      <w:bookmarkEnd w:id="498"/>
      <w:bookmarkEnd w:id="499"/>
      <w:proofErr w:type="spellStart"/>
      <w:r w:rsidR="00B21CC6" w:rsidRPr="00B21CC6">
        <w:t>МосБиржи</w:t>
      </w:r>
      <w:proofErr w:type="spellEnd"/>
      <w:r w:rsidR="00B21CC6" w:rsidRPr="00B21CC6">
        <w:t xml:space="preserve"> инноваций</w:t>
      </w:r>
      <w:bookmarkEnd w:id="500"/>
    </w:p>
    <w:p w14:paraId="39826AF4" w14:textId="77777777" w:rsidR="00857EA7" w:rsidRPr="00636E22" w:rsidRDefault="002F1DA6" w:rsidP="000925DA">
      <w:pPr>
        <w:pStyle w:val="30"/>
        <w:keepNext/>
        <w:ind w:left="1078" w:hanging="794"/>
      </w:pPr>
      <w:bookmarkStart w:id="502" w:name="_Ref423965961"/>
      <w:r w:rsidRPr="00636E22">
        <w:t>Количество Акций в Базе расчета</w:t>
      </w:r>
      <w:r w:rsidR="002F0F06" w:rsidRPr="00636E22">
        <w:t xml:space="preserve"> Индекса </w:t>
      </w:r>
      <w:proofErr w:type="spellStart"/>
      <w:r w:rsidR="00B21CC6" w:rsidRPr="000925DA">
        <w:t>МосБиржи</w:t>
      </w:r>
      <w:proofErr w:type="spellEnd"/>
      <w:r w:rsidR="00B21CC6" w:rsidRPr="000925DA">
        <w:t xml:space="preserve"> инноваций</w:t>
      </w:r>
      <w:r w:rsidRPr="00636E22">
        <w:t xml:space="preserve"> – переменное. </w:t>
      </w:r>
      <w:bookmarkEnd w:id="502"/>
    </w:p>
    <w:p w14:paraId="5B4DE5A9" w14:textId="77777777" w:rsidR="001427EA" w:rsidRPr="000925DA" w:rsidRDefault="002F1DA6" w:rsidP="000925DA">
      <w:pPr>
        <w:pStyle w:val="30"/>
        <w:keepNext/>
        <w:ind w:left="1078" w:hanging="794"/>
      </w:pPr>
      <w:bookmarkStart w:id="503" w:name="_Ref424226906"/>
      <w:r w:rsidRPr="000925DA">
        <w:t xml:space="preserve">В Базу расчета Индекса </w:t>
      </w:r>
      <w:proofErr w:type="spellStart"/>
      <w:r w:rsidR="00D0308A" w:rsidRPr="000925DA">
        <w:t>МосБиржи</w:t>
      </w:r>
      <w:proofErr w:type="spellEnd"/>
      <w:r w:rsidR="00D0308A" w:rsidRPr="000925DA">
        <w:t xml:space="preserve"> инноваций</w:t>
      </w:r>
      <w:r w:rsidRPr="000925DA">
        <w:t xml:space="preserve"> включаются Акции, допущенные к торгам в </w:t>
      </w:r>
      <w:r w:rsidR="00953A2A" w:rsidRPr="000925DA">
        <w:t>С</w:t>
      </w:r>
      <w:r w:rsidRPr="000925DA">
        <w:t>екторе Р</w:t>
      </w:r>
      <w:r w:rsidR="00953A2A" w:rsidRPr="000925DA">
        <w:t>ынка инноваций и инвестиций</w:t>
      </w:r>
      <w:r w:rsidRPr="000925DA">
        <w:t>.</w:t>
      </w:r>
      <w:bookmarkEnd w:id="503"/>
    </w:p>
    <w:p w14:paraId="5670681F" w14:textId="77777777" w:rsidR="002F0F06" w:rsidRPr="000E2543" w:rsidRDefault="002F1DA6" w:rsidP="000925DA">
      <w:pPr>
        <w:pStyle w:val="30"/>
        <w:keepNext/>
        <w:ind w:left="1078" w:hanging="794"/>
      </w:pPr>
      <w:bookmarkStart w:id="504" w:name="_Ref424227172"/>
      <w:r w:rsidRPr="000E2543">
        <w:t xml:space="preserve">В Базу расчета Индекса </w:t>
      </w:r>
      <w:proofErr w:type="spellStart"/>
      <w:r w:rsidR="00D0308A" w:rsidRPr="000925DA">
        <w:t>МосБиржи</w:t>
      </w:r>
      <w:proofErr w:type="spellEnd"/>
      <w:r w:rsidR="00D0308A" w:rsidRPr="000925DA">
        <w:t xml:space="preserve"> инноваций</w:t>
      </w:r>
      <w:r w:rsidRPr="000E2543">
        <w:t xml:space="preserve"> могут быть включены Акции </w:t>
      </w:r>
      <w:r w:rsidR="00935FB9" w:rsidRPr="000E2543">
        <w:t>Эмитент</w:t>
      </w:r>
      <w:r w:rsidRPr="000E2543">
        <w:t xml:space="preserve">ов, ценные бумаги </w:t>
      </w:r>
      <w:r w:rsidR="00E820E7" w:rsidRPr="000E2543">
        <w:t>которых были публично размещены</w:t>
      </w:r>
      <w:r w:rsidR="002C1964" w:rsidRPr="000E2543">
        <w:t xml:space="preserve"> и </w:t>
      </w:r>
      <w:r w:rsidRPr="000E2543">
        <w:t>впервые предложены к публичному обращению</w:t>
      </w:r>
      <w:r w:rsidR="00290135" w:rsidRPr="000E2543">
        <w:t xml:space="preserve">, </w:t>
      </w:r>
      <w:r w:rsidR="00290135" w:rsidRPr="000925DA">
        <w:t>публично размещены путем вторичной публичной продажи</w:t>
      </w:r>
      <w:r w:rsidR="00E820E7" w:rsidRPr="000E2543">
        <w:t xml:space="preserve"> или впервые включены в Сектор Рынка инноваций и инвестиций</w:t>
      </w:r>
      <w:r w:rsidRPr="000E2543">
        <w:t>.</w:t>
      </w:r>
      <w:bookmarkEnd w:id="504"/>
    </w:p>
    <w:p w14:paraId="31576466" w14:textId="77777777" w:rsidR="002F0F06" w:rsidRPr="000925DA" w:rsidRDefault="002F1DA6" w:rsidP="000925DA">
      <w:pPr>
        <w:pStyle w:val="30"/>
        <w:keepNext/>
        <w:ind w:left="1078" w:hanging="794"/>
      </w:pPr>
      <w:bookmarkStart w:id="505" w:name="_Ref424641034"/>
      <w:r w:rsidRPr="000925DA">
        <w:t xml:space="preserve">Из Базы расчета </w:t>
      </w:r>
      <w:r w:rsidR="00543592" w:rsidRPr="000925DA">
        <w:t xml:space="preserve">Индекса </w:t>
      </w:r>
      <w:proofErr w:type="spellStart"/>
      <w:r w:rsidR="00BB52ED" w:rsidRPr="000925DA">
        <w:t>МосБиржи</w:t>
      </w:r>
      <w:proofErr w:type="spellEnd"/>
      <w:r w:rsidR="00BB52ED" w:rsidRPr="000925DA">
        <w:t xml:space="preserve"> инноваций</w:t>
      </w:r>
      <w:r w:rsidRPr="000925DA">
        <w:t xml:space="preserve"> могут быть исключены Акции в случаях возникновения событий, предусмотренных п.</w:t>
      </w:r>
      <w:r w:rsidRPr="000925DA">
        <w:fldChar w:fldCharType="begin"/>
      </w:r>
      <w:r w:rsidRPr="000925DA">
        <w:instrText xml:space="preserve"> REF _Ref422320984 \r \h  \* MERGEFORMAT </w:instrText>
      </w:r>
      <w:r w:rsidRPr="000925DA">
        <w:fldChar w:fldCharType="separate"/>
      </w:r>
      <w:r w:rsidR="00B8031C">
        <w:t>3.8.4</w:t>
      </w:r>
      <w:r w:rsidRPr="000925DA">
        <w:fldChar w:fldCharType="end"/>
      </w:r>
      <w:r w:rsidRPr="000925DA">
        <w:t>.</w:t>
      </w:r>
      <w:bookmarkEnd w:id="505"/>
    </w:p>
    <w:p w14:paraId="00B36F8E" w14:textId="77777777" w:rsidR="009D45E3" w:rsidRPr="000925DA" w:rsidRDefault="002F1DA6" w:rsidP="000925DA">
      <w:pPr>
        <w:pStyle w:val="30"/>
        <w:keepNext/>
        <w:ind w:left="1078" w:hanging="794"/>
      </w:pPr>
      <w:bookmarkStart w:id="506" w:name="_Ref429999671"/>
      <w:bookmarkStart w:id="507" w:name="_Ref424227017"/>
      <w:r w:rsidRPr="000925DA">
        <w:t>В Базу расчета включаются Акции, у которых доля торговых дней, в течение каждого из которых с данными Акциями была совершена хотя бы одна сделка, от общего числа торговых дней за три месяца, предшествующи</w:t>
      </w:r>
      <w:r w:rsidR="000D6EBA" w:rsidRPr="000925DA">
        <w:t>х</w:t>
      </w:r>
      <w:r w:rsidRPr="000925DA">
        <w:t xml:space="preserve"> </w:t>
      </w:r>
      <w:r w:rsidR="00C72C1E" w:rsidRPr="000925DA">
        <w:t xml:space="preserve">Дню </w:t>
      </w:r>
      <w:r w:rsidRPr="000925DA">
        <w:t>формирования новой Базы расчета, составляет не менее 50%.</w:t>
      </w:r>
      <w:bookmarkEnd w:id="506"/>
    </w:p>
    <w:p w14:paraId="7ECB4D89" w14:textId="77777777" w:rsidR="001427EA" w:rsidRPr="000925DA" w:rsidRDefault="002F1DA6" w:rsidP="000925DA">
      <w:pPr>
        <w:pStyle w:val="30"/>
        <w:keepNext/>
        <w:ind w:left="1078" w:hanging="794"/>
      </w:pPr>
      <w:bookmarkStart w:id="508" w:name="_Ref429999836"/>
      <w:r w:rsidRPr="000925DA">
        <w:t>На основании субъективной (экспертной) оценки формируется список не более</w:t>
      </w:r>
      <w:r w:rsidR="000D6EBA" w:rsidRPr="000925DA">
        <w:t xml:space="preserve"> чем из</w:t>
      </w:r>
      <w:r w:rsidRPr="000925DA">
        <w:t xml:space="preserve"> 30 Акций, соответствующих </w:t>
      </w:r>
      <w:r w:rsidR="00D6146A" w:rsidRPr="000925DA">
        <w:t>п.</w:t>
      </w:r>
      <w:r w:rsidRPr="000925DA">
        <w:t xml:space="preserve"> </w:t>
      </w:r>
      <w:r w:rsidRPr="000925DA">
        <w:fldChar w:fldCharType="begin"/>
      </w:r>
      <w:r w:rsidRPr="000925DA">
        <w:instrText xml:space="preserve"> REF _Ref424226906 \r \h  \* MERGEFORMAT </w:instrText>
      </w:r>
      <w:r w:rsidRPr="000925DA">
        <w:fldChar w:fldCharType="separate"/>
      </w:r>
      <w:r w:rsidR="00B8031C">
        <w:t>3.7.2</w:t>
      </w:r>
      <w:r w:rsidRPr="000925DA">
        <w:fldChar w:fldCharType="end"/>
      </w:r>
      <w:r w:rsidR="00694D66" w:rsidRPr="000925DA">
        <w:t xml:space="preserve"> и </w:t>
      </w:r>
      <w:r w:rsidR="00694D66" w:rsidRPr="000925DA">
        <w:fldChar w:fldCharType="begin"/>
      </w:r>
      <w:r w:rsidR="00694D66" w:rsidRPr="000925DA">
        <w:instrText xml:space="preserve"> REF _Ref429999671 \r \h </w:instrText>
      </w:r>
      <w:r w:rsidR="00636E22" w:rsidRPr="000925DA">
        <w:instrText xml:space="preserve"> \* MERGEFORMAT </w:instrText>
      </w:r>
      <w:r w:rsidR="00694D66" w:rsidRPr="000925DA">
        <w:fldChar w:fldCharType="separate"/>
      </w:r>
      <w:r w:rsidR="00B8031C">
        <w:t>3.7.5</w:t>
      </w:r>
      <w:r w:rsidR="00694D66" w:rsidRPr="000925DA">
        <w:fldChar w:fldCharType="end"/>
      </w:r>
      <w:r w:rsidRPr="000925DA">
        <w:t xml:space="preserve">, с максимальным значением </w:t>
      </w:r>
      <w:r w:rsidR="008600F3" w:rsidRPr="000925DA">
        <w:t>Медианного объема торгов</w:t>
      </w:r>
      <w:r w:rsidRPr="000925DA">
        <w:t>, если иные требования не установлены Биржей.</w:t>
      </w:r>
      <w:bookmarkEnd w:id="507"/>
      <w:bookmarkEnd w:id="508"/>
    </w:p>
    <w:p w14:paraId="586A6E64" w14:textId="77777777" w:rsidR="002F0F06" w:rsidRPr="000925DA" w:rsidRDefault="002F1DA6" w:rsidP="000925DA">
      <w:pPr>
        <w:pStyle w:val="30"/>
        <w:keepNext/>
        <w:ind w:left="1078" w:hanging="794"/>
      </w:pPr>
      <w:bookmarkStart w:id="509" w:name="_Ref424227300"/>
      <w:r w:rsidRPr="000925DA">
        <w:t xml:space="preserve">База расчета Индекса </w:t>
      </w:r>
      <w:proofErr w:type="spellStart"/>
      <w:r w:rsidR="000D6EBA" w:rsidRPr="000925DA">
        <w:t>МосБиржи</w:t>
      </w:r>
      <w:proofErr w:type="spellEnd"/>
      <w:r w:rsidR="000D6EBA" w:rsidRPr="000925DA">
        <w:t xml:space="preserve"> инноваций</w:t>
      </w:r>
      <w:r w:rsidRPr="000925DA">
        <w:t xml:space="preserve"> формируется из Акций, входящих в текущую</w:t>
      </w:r>
      <w:r w:rsidR="00140855" w:rsidRPr="000925DA">
        <w:t xml:space="preserve"> Базу расчета</w:t>
      </w:r>
      <w:r w:rsidRPr="000925DA">
        <w:t xml:space="preserve"> Индекса </w:t>
      </w:r>
      <w:proofErr w:type="spellStart"/>
      <w:r w:rsidR="000D6EBA" w:rsidRPr="000925DA">
        <w:t>МосБиржи</w:t>
      </w:r>
      <w:proofErr w:type="spellEnd"/>
      <w:r w:rsidR="000D6EBA" w:rsidRPr="000925DA">
        <w:t xml:space="preserve"> инноваций</w:t>
      </w:r>
      <w:bookmarkStart w:id="510" w:name="_Ref423965972"/>
      <w:r w:rsidRPr="000925DA">
        <w:t xml:space="preserve"> по следующему алгоритму:</w:t>
      </w:r>
      <w:bookmarkEnd w:id="509"/>
      <w:bookmarkEnd w:id="510"/>
    </w:p>
    <w:p w14:paraId="0619CDD2" w14:textId="77777777" w:rsidR="001427EA" w:rsidRPr="00636E22" w:rsidRDefault="002F1DA6" w:rsidP="00DE60A8">
      <w:pPr>
        <w:pStyle w:val="11"/>
        <w:rPr>
          <w:rFonts w:cs="Tahoma"/>
        </w:rPr>
      </w:pPr>
      <w:r w:rsidRPr="00636E22">
        <w:rPr>
          <w:rFonts w:cs="Tahoma"/>
        </w:rPr>
        <w:t>Исключаются Акции</w:t>
      </w:r>
      <w:r w:rsidR="0011394E" w:rsidRPr="0011394E">
        <w:rPr>
          <w:rFonts w:cs="Tahoma"/>
        </w:rPr>
        <w:t>,</w:t>
      </w:r>
      <w:r w:rsidRPr="00636E22">
        <w:rPr>
          <w:rFonts w:cs="Tahoma"/>
        </w:rPr>
        <w:t xml:space="preserve"> не входящие в список, указанный в п.</w:t>
      </w:r>
      <w:r w:rsidR="00694D66" w:rsidRPr="00636E22">
        <w:rPr>
          <w:rFonts w:cs="Tahoma"/>
        </w:rPr>
        <w:fldChar w:fldCharType="begin"/>
      </w:r>
      <w:r w:rsidR="00694D66" w:rsidRPr="00636E22">
        <w:rPr>
          <w:rFonts w:cs="Tahoma"/>
        </w:rPr>
        <w:instrText xml:space="preserve"> REF _Ref429999836 \r \h </w:instrText>
      </w:r>
      <w:r w:rsidR="00636E22">
        <w:rPr>
          <w:rFonts w:cs="Tahoma"/>
        </w:rPr>
        <w:instrText xml:space="preserve"> \* MERGEFORMAT </w:instrText>
      </w:r>
      <w:r w:rsidR="00694D66" w:rsidRPr="00636E22">
        <w:rPr>
          <w:rFonts w:cs="Tahoma"/>
        </w:rPr>
      </w:r>
      <w:r w:rsidR="00694D66" w:rsidRPr="00636E22">
        <w:rPr>
          <w:rFonts w:cs="Tahoma"/>
        </w:rPr>
        <w:fldChar w:fldCharType="separate"/>
      </w:r>
      <w:r w:rsidR="00B8031C">
        <w:rPr>
          <w:rFonts w:cs="Tahoma"/>
        </w:rPr>
        <w:t>3.7.6</w:t>
      </w:r>
      <w:r w:rsidR="00694D66" w:rsidRPr="00636E22">
        <w:rPr>
          <w:rFonts w:cs="Tahoma"/>
        </w:rPr>
        <w:fldChar w:fldCharType="end"/>
      </w:r>
      <w:r w:rsidRPr="00636E22">
        <w:rPr>
          <w:rFonts w:cs="Tahoma"/>
        </w:rPr>
        <w:t>.</w:t>
      </w:r>
    </w:p>
    <w:p w14:paraId="26F99C73" w14:textId="77777777" w:rsidR="00E820E7" w:rsidRPr="00636E22" w:rsidRDefault="002F1DA6" w:rsidP="00DE60A8">
      <w:pPr>
        <w:pStyle w:val="11"/>
        <w:rPr>
          <w:rFonts w:cs="Tahoma"/>
        </w:rPr>
      </w:pPr>
      <w:r w:rsidRPr="00636E22">
        <w:rPr>
          <w:rFonts w:cs="Tahoma"/>
        </w:rPr>
        <w:t>Включа</w:t>
      </w:r>
      <w:r w:rsidR="001427EA" w:rsidRPr="00636E22">
        <w:rPr>
          <w:rFonts w:cs="Tahoma"/>
        </w:rPr>
        <w:t>ю</w:t>
      </w:r>
      <w:r w:rsidRPr="00636E22">
        <w:rPr>
          <w:rFonts w:cs="Tahoma"/>
        </w:rPr>
        <w:t>тся Акци</w:t>
      </w:r>
      <w:r w:rsidR="001427EA" w:rsidRPr="00636E22">
        <w:rPr>
          <w:rFonts w:cs="Tahoma"/>
        </w:rPr>
        <w:t>и</w:t>
      </w:r>
      <w:r w:rsidRPr="00636E22">
        <w:rPr>
          <w:rFonts w:cs="Tahoma"/>
        </w:rPr>
        <w:t xml:space="preserve">, </w:t>
      </w:r>
      <w:r w:rsidR="001427EA" w:rsidRPr="00636E22">
        <w:rPr>
          <w:rFonts w:cs="Tahoma"/>
        </w:rPr>
        <w:t>входящие в список, указанный в п.</w:t>
      </w:r>
      <w:r w:rsidR="00694D66" w:rsidRPr="00636E22">
        <w:rPr>
          <w:rFonts w:cs="Tahoma"/>
        </w:rPr>
        <w:fldChar w:fldCharType="begin"/>
      </w:r>
      <w:r w:rsidR="00694D66" w:rsidRPr="00636E22">
        <w:rPr>
          <w:rFonts w:cs="Tahoma"/>
        </w:rPr>
        <w:instrText xml:space="preserve"> REF _Ref429999836 \r \h </w:instrText>
      </w:r>
      <w:r w:rsidR="00636E22">
        <w:rPr>
          <w:rFonts w:cs="Tahoma"/>
        </w:rPr>
        <w:instrText xml:space="preserve"> \* MERGEFORMAT </w:instrText>
      </w:r>
      <w:r w:rsidR="00694D66" w:rsidRPr="00636E22">
        <w:rPr>
          <w:rFonts w:cs="Tahoma"/>
        </w:rPr>
      </w:r>
      <w:r w:rsidR="00694D66" w:rsidRPr="00636E22">
        <w:rPr>
          <w:rFonts w:cs="Tahoma"/>
        </w:rPr>
        <w:fldChar w:fldCharType="separate"/>
      </w:r>
      <w:r w:rsidR="00B8031C">
        <w:rPr>
          <w:rFonts w:cs="Tahoma"/>
        </w:rPr>
        <w:t>3.7.6</w:t>
      </w:r>
      <w:r w:rsidR="00694D66" w:rsidRPr="00636E22">
        <w:rPr>
          <w:rFonts w:cs="Tahoma"/>
        </w:rPr>
        <w:fldChar w:fldCharType="end"/>
      </w:r>
      <w:r w:rsidR="00D83D2B">
        <w:rPr>
          <w:rFonts w:cs="Tahoma"/>
        </w:rPr>
        <w:t xml:space="preserve">, а также могут быть включены Акции, </w:t>
      </w:r>
      <w:r w:rsidR="00D83D2B" w:rsidRPr="00636E22">
        <w:rPr>
          <w:rFonts w:cs="Tahoma"/>
        </w:rPr>
        <w:t>указанные в п.</w:t>
      </w:r>
      <w:r w:rsidR="00D83D2B" w:rsidRPr="00636E22">
        <w:rPr>
          <w:rFonts w:cs="Tahoma"/>
        </w:rPr>
        <w:fldChar w:fldCharType="begin"/>
      </w:r>
      <w:r w:rsidR="00D83D2B" w:rsidRPr="00636E22">
        <w:rPr>
          <w:rFonts w:cs="Tahoma"/>
        </w:rPr>
        <w:instrText xml:space="preserve"> REF _Ref424227172 \r \h  \* MERGEFORMAT </w:instrText>
      </w:r>
      <w:r w:rsidR="00D83D2B" w:rsidRPr="00636E22">
        <w:rPr>
          <w:rFonts w:cs="Tahoma"/>
        </w:rPr>
      </w:r>
      <w:r w:rsidR="00D83D2B" w:rsidRPr="00636E22">
        <w:rPr>
          <w:rFonts w:cs="Tahoma"/>
        </w:rPr>
        <w:fldChar w:fldCharType="separate"/>
      </w:r>
      <w:r w:rsidR="00B8031C">
        <w:rPr>
          <w:rFonts w:cs="Tahoma"/>
        </w:rPr>
        <w:t>3.7.3</w:t>
      </w:r>
      <w:r w:rsidR="00D83D2B" w:rsidRPr="00636E22">
        <w:rPr>
          <w:rFonts w:cs="Tahoma"/>
        </w:rPr>
        <w:fldChar w:fldCharType="end"/>
      </w:r>
      <w:r w:rsidR="001427EA" w:rsidRPr="00636E22">
        <w:rPr>
          <w:rFonts w:cs="Tahoma"/>
        </w:rPr>
        <w:t>.</w:t>
      </w:r>
    </w:p>
    <w:p w14:paraId="50F3B33B" w14:textId="77777777" w:rsidR="00857EA7" w:rsidRDefault="002F1DA6" w:rsidP="000925DA">
      <w:pPr>
        <w:pStyle w:val="30"/>
        <w:keepNext/>
        <w:ind w:left="1078" w:hanging="794"/>
      </w:pPr>
      <w:r w:rsidRPr="000925DA">
        <w:t>На основании субъективной (экспертной) оценки Биржей может быть принято решение о включении в Базу расчета (исключении из Базы расчета)</w:t>
      </w:r>
      <w:r w:rsidR="00D6146A" w:rsidRPr="000925DA">
        <w:t xml:space="preserve"> Индекса </w:t>
      </w:r>
      <w:proofErr w:type="spellStart"/>
      <w:r w:rsidR="00D83D2B" w:rsidRPr="000925DA">
        <w:t>МосБиржи</w:t>
      </w:r>
      <w:proofErr w:type="spellEnd"/>
      <w:r w:rsidR="00D83D2B" w:rsidRPr="000925DA">
        <w:t xml:space="preserve"> инноваций</w:t>
      </w:r>
      <w:r w:rsidRPr="000925DA">
        <w:t xml:space="preserve"> Акций, не включенных (включенных) в Базу расчета </w:t>
      </w:r>
      <w:r w:rsidR="00D6146A" w:rsidRPr="000925DA">
        <w:t xml:space="preserve">Индекса </w:t>
      </w:r>
      <w:proofErr w:type="spellStart"/>
      <w:r w:rsidR="00D83D2B" w:rsidRPr="000925DA">
        <w:t>МосБиржи</w:t>
      </w:r>
      <w:proofErr w:type="spellEnd"/>
      <w:r w:rsidR="00D83D2B" w:rsidRPr="000925DA">
        <w:t xml:space="preserve"> инноваций</w:t>
      </w:r>
      <w:r w:rsidRPr="000925DA">
        <w:t xml:space="preserve"> в соответствии с порядком, изложенным в </w:t>
      </w:r>
      <w:proofErr w:type="spellStart"/>
      <w:r w:rsidRPr="000925DA">
        <w:t>пп</w:t>
      </w:r>
      <w:proofErr w:type="spellEnd"/>
      <w:r w:rsidRPr="000925DA">
        <w:t>. </w:t>
      </w:r>
      <w:r w:rsidR="00D6146A" w:rsidRPr="000925DA">
        <w:fldChar w:fldCharType="begin"/>
      </w:r>
      <w:r w:rsidR="00D6146A" w:rsidRPr="000925DA">
        <w:instrText xml:space="preserve"> REF _Ref423965961 \r \h </w:instrText>
      </w:r>
      <w:r w:rsidR="00C146BF" w:rsidRPr="000925DA">
        <w:instrText xml:space="preserve"> \* MERGEFORMAT </w:instrText>
      </w:r>
      <w:r w:rsidR="00D6146A" w:rsidRPr="000925DA">
        <w:fldChar w:fldCharType="separate"/>
      </w:r>
      <w:r w:rsidR="00B8031C">
        <w:t>3.7.1</w:t>
      </w:r>
      <w:r w:rsidR="00D6146A" w:rsidRPr="000925DA">
        <w:fldChar w:fldCharType="end"/>
      </w:r>
      <w:r w:rsidRPr="000925DA">
        <w:t>-</w:t>
      </w:r>
      <w:r w:rsidR="00D6146A" w:rsidRPr="000925DA">
        <w:fldChar w:fldCharType="begin"/>
      </w:r>
      <w:r w:rsidR="00D6146A" w:rsidRPr="000925DA">
        <w:instrText xml:space="preserve"> REF _Ref424227300 \r \h </w:instrText>
      </w:r>
      <w:r w:rsidR="00C146BF" w:rsidRPr="000925DA">
        <w:instrText xml:space="preserve"> \* MERGEFORMAT </w:instrText>
      </w:r>
      <w:r w:rsidR="00D6146A" w:rsidRPr="000925DA">
        <w:fldChar w:fldCharType="separate"/>
      </w:r>
      <w:r w:rsidR="00B8031C">
        <w:t>3.7.7</w:t>
      </w:r>
      <w:r w:rsidR="00D6146A" w:rsidRPr="000925DA">
        <w:fldChar w:fldCharType="end"/>
      </w:r>
      <w:r w:rsidRPr="000925DA">
        <w:t xml:space="preserve"> настоящей Методики. Указанное решение принимается с учетом требований к содержанию Базы расчета, установленных настоящей Методикой и нормативными актами Банка России.</w:t>
      </w:r>
    </w:p>
    <w:p w14:paraId="302FB4E7" w14:textId="77777777" w:rsidR="0061611A" w:rsidRDefault="0061611A" w:rsidP="0061611A">
      <w:pPr>
        <w:pStyle w:val="30"/>
        <w:numPr>
          <w:ilvl w:val="0"/>
          <w:numId w:val="0"/>
        </w:numPr>
        <w:rPr>
          <w:rFonts w:cs="Tahoma"/>
        </w:rPr>
      </w:pPr>
    </w:p>
    <w:p w14:paraId="313BCCEC" w14:textId="77777777" w:rsidR="000E48CF" w:rsidRPr="00636E22" w:rsidRDefault="002F1DA6" w:rsidP="00DC0E5E">
      <w:pPr>
        <w:pStyle w:val="a"/>
      </w:pPr>
      <w:bookmarkStart w:id="511" w:name="_Toc424122372"/>
      <w:bookmarkStart w:id="512" w:name="_Toc438206738"/>
      <w:bookmarkStart w:id="513" w:name="_Toc438206774"/>
      <w:bookmarkStart w:id="514" w:name="_Toc438206994"/>
      <w:bookmarkStart w:id="515" w:name="_Toc433902910"/>
      <w:bookmarkStart w:id="516" w:name="_Toc463443768"/>
      <w:bookmarkStart w:id="517" w:name="_Toc488065483"/>
      <w:bookmarkStart w:id="518" w:name="_Toc176857260"/>
      <w:bookmarkEnd w:id="501"/>
      <w:r w:rsidRPr="00636E22">
        <w:t xml:space="preserve">Порядок </w:t>
      </w:r>
      <w:r w:rsidR="00B262CA">
        <w:t>пересмотра</w:t>
      </w:r>
      <w:r w:rsidR="00B262CA" w:rsidRPr="00636E22">
        <w:t xml:space="preserve"> </w:t>
      </w:r>
      <w:r w:rsidRPr="00636E22">
        <w:t>баз расчета</w:t>
      </w:r>
      <w:bookmarkEnd w:id="511"/>
      <w:bookmarkEnd w:id="512"/>
      <w:bookmarkEnd w:id="513"/>
      <w:bookmarkEnd w:id="514"/>
      <w:bookmarkEnd w:id="515"/>
      <w:bookmarkEnd w:id="516"/>
      <w:bookmarkEnd w:id="517"/>
      <w:bookmarkEnd w:id="518"/>
    </w:p>
    <w:p w14:paraId="5E314CC1" w14:textId="77777777" w:rsidR="00D27107" w:rsidRPr="000925DA" w:rsidRDefault="002F1DA6" w:rsidP="000925DA">
      <w:pPr>
        <w:pStyle w:val="30"/>
        <w:keepNext/>
        <w:ind w:left="1078" w:hanging="794"/>
      </w:pPr>
      <w:r w:rsidRPr="000925DA">
        <w:t>Включение Акций в Баз</w:t>
      </w:r>
      <w:r w:rsidR="00F33F18" w:rsidRPr="000925DA">
        <w:t>ы</w:t>
      </w:r>
      <w:r w:rsidRPr="000925DA">
        <w:t xml:space="preserve"> расчета и исключение Акций из Баз расчета осуществляется при пересмотре Базы расчета.</w:t>
      </w:r>
    </w:p>
    <w:p w14:paraId="245A6BD8" w14:textId="77777777" w:rsidR="00D27107" w:rsidRPr="00636E22" w:rsidRDefault="002F1DA6" w:rsidP="000925DA">
      <w:pPr>
        <w:pStyle w:val="30"/>
        <w:keepNext/>
        <w:ind w:left="1078" w:hanging="794"/>
      </w:pPr>
      <w:bookmarkStart w:id="519" w:name="_Ref511664437"/>
      <w:r w:rsidRPr="00636E22">
        <w:t>Очередной пересмотр Баз расчета осуществляется не чаще одного раза в квартал, за исключением случаев, предусмотренных настоящей Методикой. Пересмотренн</w:t>
      </w:r>
      <w:r w:rsidR="00D77A37" w:rsidRPr="00636E22">
        <w:t>ые</w:t>
      </w:r>
      <w:r w:rsidRPr="00636E22">
        <w:t xml:space="preserve"> Баз</w:t>
      </w:r>
      <w:r w:rsidR="00D77A37" w:rsidRPr="00636E22">
        <w:t>ы</w:t>
      </w:r>
      <w:r w:rsidRPr="00636E22">
        <w:t xml:space="preserve"> расчета вступа</w:t>
      </w:r>
      <w:r w:rsidR="00D77A37" w:rsidRPr="00636E22">
        <w:t>ю</w:t>
      </w:r>
      <w:r w:rsidRPr="00636E22">
        <w:t xml:space="preserve">т в силу </w:t>
      </w:r>
      <w:r w:rsidR="00FA2E74">
        <w:t xml:space="preserve">с начала </w:t>
      </w:r>
      <w:r w:rsidRPr="00636E22">
        <w:t>основн</w:t>
      </w:r>
      <w:r w:rsidR="005C4EB1">
        <w:t>ой</w:t>
      </w:r>
      <w:r w:rsidRPr="00636E22">
        <w:t xml:space="preserve"> торгов</w:t>
      </w:r>
      <w:r w:rsidR="005C4EB1">
        <w:t>ой</w:t>
      </w:r>
      <w:r w:rsidRPr="00636E22">
        <w:t xml:space="preserve"> сесси</w:t>
      </w:r>
      <w:r w:rsidR="005C4EB1">
        <w:t>и</w:t>
      </w:r>
      <w:r w:rsidR="00FA2E74">
        <w:t xml:space="preserve"> торгового дня, следующего за</w:t>
      </w:r>
      <w:r w:rsidRPr="00636E22">
        <w:t xml:space="preserve"> </w:t>
      </w:r>
      <w:r w:rsidR="00013591">
        <w:t>треть</w:t>
      </w:r>
      <w:r w:rsidR="00FA2E74">
        <w:t>им</w:t>
      </w:r>
      <w:r w:rsidR="00013591">
        <w:t xml:space="preserve"> </w:t>
      </w:r>
      <w:r w:rsidR="005C4EB1">
        <w:t>четверг</w:t>
      </w:r>
      <w:r w:rsidR="00FA2E74">
        <w:t>ом</w:t>
      </w:r>
      <w:r w:rsidR="005C4EB1">
        <w:t xml:space="preserve"> </w:t>
      </w:r>
      <w:r w:rsidR="00013591">
        <w:t xml:space="preserve">марта, июня, сентября и декабря. </w:t>
      </w:r>
      <w:r w:rsidRPr="00636E22">
        <w:t>Решением Биржи могут быть установлены иные даты вступления в силу пересмотренн</w:t>
      </w:r>
      <w:r w:rsidR="00D77A37" w:rsidRPr="00636E22">
        <w:t>ых</w:t>
      </w:r>
      <w:r w:rsidRPr="00636E22">
        <w:t xml:space="preserve"> Баз расчета.</w:t>
      </w:r>
      <w:bookmarkEnd w:id="519"/>
    </w:p>
    <w:p w14:paraId="3BE80E3E" w14:textId="77777777" w:rsidR="00D27107" w:rsidRPr="000925DA" w:rsidRDefault="002F1DA6" w:rsidP="000925DA">
      <w:pPr>
        <w:pStyle w:val="30"/>
        <w:keepNext/>
        <w:ind w:left="1078" w:hanging="794"/>
      </w:pPr>
      <w:r w:rsidRPr="000925DA">
        <w:t xml:space="preserve">Формирование Баз расчета при очередном пересмотре производится в соответствии с </w:t>
      </w:r>
      <w:proofErr w:type="spellStart"/>
      <w:r w:rsidR="00FA0EB1" w:rsidRPr="000925DA">
        <w:t>пп</w:t>
      </w:r>
      <w:proofErr w:type="spellEnd"/>
      <w:r w:rsidR="00FA0EB1" w:rsidRPr="000925DA">
        <w:t xml:space="preserve">. </w:t>
      </w:r>
      <w:r w:rsidR="00FA0EB1" w:rsidRPr="000925DA">
        <w:fldChar w:fldCharType="begin"/>
      </w:r>
      <w:r w:rsidR="00FA0EB1" w:rsidRPr="000925DA">
        <w:instrText xml:space="preserve"> REF _Ref423518818 \r \h </w:instrText>
      </w:r>
      <w:r w:rsidR="00E0504E" w:rsidRPr="000925DA">
        <w:instrText xml:space="preserve"> \* MERGEFORMAT </w:instrText>
      </w:r>
      <w:r w:rsidR="00FA0EB1" w:rsidRPr="000925DA">
        <w:fldChar w:fldCharType="separate"/>
      </w:r>
      <w:r w:rsidR="00B8031C">
        <w:t>3.1</w:t>
      </w:r>
      <w:r w:rsidR="00FA0EB1" w:rsidRPr="000925DA">
        <w:fldChar w:fldCharType="end"/>
      </w:r>
      <w:r w:rsidR="00FA0EB1" w:rsidRPr="000925DA">
        <w:t>-</w:t>
      </w:r>
      <w:r w:rsidR="00A61E34" w:rsidRPr="000925DA">
        <w:fldChar w:fldCharType="begin"/>
      </w:r>
      <w:r w:rsidR="00A61E34" w:rsidRPr="000925DA">
        <w:instrText xml:space="preserve"> REF _Ref424312480 \r \h </w:instrText>
      </w:r>
      <w:r w:rsidR="00C146BF" w:rsidRPr="000925DA">
        <w:instrText xml:space="preserve"> \* MERGEFORMAT </w:instrText>
      </w:r>
      <w:r w:rsidR="00A61E34" w:rsidRPr="000925DA">
        <w:fldChar w:fldCharType="separate"/>
      </w:r>
      <w:r w:rsidR="00B8031C">
        <w:t>3.7</w:t>
      </w:r>
      <w:r w:rsidR="00A61E34" w:rsidRPr="000925DA">
        <w:fldChar w:fldCharType="end"/>
      </w:r>
      <w:r w:rsidR="00FA0EB1" w:rsidRPr="000925DA">
        <w:t xml:space="preserve"> </w:t>
      </w:r>
      <w:r w:rsidRPr="000925DA">
        <w:t>настоящей Методики.</w:t>
      </w:r>
    </w:p>
    <w:p w14:paraId="50773305" w14:textId="77777777" w:rsidR="00B63D82" w:rsidRPr="000925DA" w:rsidRDefault="002F1DA6" w:rsidP="000925DA">
      <w:pPr>
        <w:pStyle w:val="30"/>
        <w:keepNext/>
        <w:ind w:left="1078" w:hanging="794"/>
      </w:pPr>
      <w:bookmarkStart w:id="520" w:name="_Ref422320984"/>
      <w:r w:rsidRPr="000925DA">
        <w:t>Внеочередной пересмотр Баз расчета может быть осуществлен в случае возникновения следующих событий:</w:t>
      </w:r>
      <w:bookmarkEnd w:id="520"/>
    </w:p>
    <w:p w14:paraId="07ED2022" w14:textId="77777777" w:rsidR="00B63D82" w:rsidRPr="00636E22" w:rsidRDefault="002F1DA6" w:rsidP="00E0504E">
      <w:pPr>
        <w:pStyle w:val="11"/>
        <w:rPr>
          <w:rFonts w:cs="Tahoma"/>
        </w:rPr>
      </w:pPr>
      <w:r w:rsidRPr="00636E22">
        <w:rPr>
          <w:rFonts w:cs="Tahoma"/>
        </w:rPr>
        <w:t>при исключении Акций из списка ценных бумаг, допущенных к торгам на Бирже, а также из котировальных списков;</w:t>
      </w:r>
    </w:p>
    <w:p w14:paraId="2EF67F9C" w14:textId="77777777" w:rsidR="00B63D82" w:rsidRPr="00636E22" w:rsidRDefault="002F1DA6" w:rsidP="00E0504E">
      <w:pPr>
        <w:pStyle w:val="11"/>
        <w:rPr>
          <w:rFonts w:cs="Tahoma"/>
        </w:rPr>
      </w:pPr>
      <w:r w:rsidRPr="00636E22">
        <w:rPr>
          <w:rFonts w:cs="Tahoma"/>
        </w:rPr>
        <w:t xml:space="preserve">в связи с введением ограничения возможности совершения сделок с Акциями </w:t>
      </w:r>
      <w:r w:rsidR="008600F3">
        <w:rPr>
          <w:rFonts w:cs="Tahoma"/>
        </w:rPr>
        <w:t>секции/</w:t>
      </w:r>
      <w:r w:rsidRPr="00636E22">
        <w:rPr>
          <w:rFonts w:cs="Tahoma"/>
        </w:rPr>
        <w:t>режиме торгов, используемом для расчета Индексов в соответствии с пунктом</w:t>
      </w:r>
      <w:r w:rsidR="008600F3">
        <w:rPr>
          <w:rFonts w:cs="Tahoma"/>
        </w:rPr>
        <w:t xml:space="preserve"> </w:t>
      </w:r>
      <w:r w:rsidR="005840CC">
        <w:rPr>
          <w:rFonts w:cs="Tahoma"/>
        </w:rPr>
        <w:fldChar w:fldCharType="begin"/>
      </w:r>
      <w:r w:rsidR="005840CC">
        <w:rPr>
          <w:rFonts w:cs="Tahoma"/>
        </w:rPr>
        <w:instrText xml:space="preserve"> REF _Ref323385773 \r </w:instrText>
      </w:r>
      <w:r w:rsidR="005840CC">
        <w:rPr>
          <w:rFonts w:cs="Tahoma"/>
        </w:rPr>
        <w:fldChar w:fldCharType="separate"/>
      </w:r>
      <w:r w:rsidR="005840CC">
        <w:rPr>
          <w:rFonts w:cs="Tahoma"/>
        </w:rPr>
        <w:t>2.5.1</w:t>
      </w:r>
      <w:r w:rsidR="005840CC">
        <w:rPr>
          <w:rFonts w:cs="Tahoma"/>
        </w:rPr>
        <w:fldChar w:fldCharType="end"/>
      </w:r>
      <w:r w:rsidR="008600F3">
        <w:rPr>
          <w:rFonts w:cs="Tahoma"/>
        </w:rPr>
        <w:t xml:space="preserve"> и пунктом</w:t>
      </w:r>
      <w:r w:rsidRPr="00636E22">
        <w:rPr>
          <w:rFonts w:cs="Tahoma"/>
        </w:rPr>
        <w:t xml:space="preserve"> </w:t>
      </w:r>
      <w:r w:rsidRPr="00636E22">
        <w:rPr>
          <w:rFonts w:cs="Tahoma"/>
        </w:rPr>
        <w:fldChar w:fldCharType="begin"/>
      </w:r>
      <w:r w:rsidRPr="00636E22">
        <w:rPr>
          <w:rFonts w:cs="Tahoma"/>
        </w:rPr>
        <w:instrText xml:space="preserve"> REF _Ref332097595 \r \h </w:instrText>
      </w:r>
      <w:r w:rsidR="00E0504E" w:rsidRPr="00636E22">
        <w:rPr>
          <w:rFonts w:cs="Tahoma"/>
        </w:rPr>
        <w:instrText xml:space="preserve"> \* MERGEFORMAT </w:instrText>
      </w:r>
      <w:r w:rsidRPr="00636E22">
        <w:rPr>
          <w:rFonts w:cs="Tahoma"/>
        </w:rPr>
      </w:r>
      <w:r w:rsidRPr="00636E22">
        <w:rPr>
          <w:rFonts w:cs="Tahoma"/>
        </w:rPr>
        <w:fldChar w:fldCharType="separate"/>
      </w:r>
      <w:r w:rsidR="00B8031C">
        <w:rPr>
          <w:rFonts w:cs="Tahoma"/>
        </w:rPr>
        <w:t>2.5.2</w:t>
      </w:r>
      <w:r w:rsidRPr="00636E22">
        <w:rPr>
          <w:rFonts w:cs="Tahoma"/>
        </w:rPr>
        <w:fldChar w:fldCharType="end"/>
      </w:r>
      <w:r w:rsidRPr="00636E22">
        <w:rPr>
          <w:rFonts w:cs="Tahoma"/>
        </w:rPr>
        <w:t xml:space="preserve"> настоящей Методики;</w:t>
      </w:r>
    </w:p>
    <w:p w14:paraId="418A538C" w14:textId="117554A4" w:rsidR="00B63D82" w:rsidRDefault="002F1DA6" w:rsidP="00E0504E">
      <w:pPr>
        <w:pStyle w:val="11"/>
        <w:rPr>
          <w:rFonts w:cs="Tahoma"/>
        </w:rPr>
      </w:pPr>
      <w:r w:rsidRPr="00636E22">
        <w:rPr>
          <w:rFonts w:cs="Tahoma"/>
        </w:rPr>
        <w:t xml:space="preserve">в случае реорганизации или ликвидации </w:t>
      </w:r>
      <w:r w:rsidR="00935FB9" w:rsidRPr="00636E22">
        <w:rPr>
          <w:rFonts w:cs="Tahoma"/>
        </w:rPr>
        <w:t>Эмитент</w:t>
      </w:r>
      <w:r w:rsidRPr="00636E22">
        <w:rPr>
          <w:rFonts w:cs="Tahoma"/>
        </w:rPr>
        <w:t xml:space="preserve">а ценных бумаг, размещения дополнительного выпуска ценных бумаг, аннулирования (погашения) ценных бумаг, в том числе в результате их конвертации, выкупа (приобретения) ценных бумаг их </w:t>
      </w:r>
      <w:r w:rsidR="00935FB9" w:rsidRPr="00636E22">
        <w:rPr>
          <w:rFonts w:cs="Tahoma"/>
        </w:rPr>
        <w:t>Эмитент</w:t>
      </w:r>
      <w:r w:rsidRPr="00636E22">
        <w:rPr>
          <w:rFonts w:cs="Tahoma"/>
        </w:rPr>
        <w:t>ом;</w:t>
      </w:r>
    </w:p>
    <w:p w14:paraId="5D3CD8FD" w14:textId="06767DD5" w:rsidR="00233882" w:rsidRDefault="00233882" w:rsidP="00E0504E">
      <w:pPr>
        <w:pStyle w:val="11"/>
        <w:rPr>
          <w:rFonts w:cs="Tahoma"/>
        </w:rPr>
      </w:pPr>
      <w:r>
        <w:rPr>
          <w:rFonts w:cs="Tahoma"/>
        </w:rPr>
        <w:lastRenderedPageBreak/>
        <w:t xml:space="preserve">в случае снижения коэффициента </w:t>
      </w:r>
      <w:r>
        <w:rPr>
          <w:rFonts w:cs="Tahoma"/>
          <w:lang w:val="en-US"/>
        </w:rPr>
        <w:t>free</w:t>
      </w:r>
      <w:r w:rsidRPr="006814CF">
        <w:rPr>
          <w:rFonts w:cs="Tahoma"/>
        </w:rPr>
        <w:t>-</w:t>
      </w:r>
      <w:r>
        <w:rPr>
          <w:rFonts w:cs="Tahoma"/>
          <w:lang w:val="en-US"/>
        </w:rPr>
        <w:t>float</w:t>
      </w:r>
      <w:r w:rsidRPr="006814CF">
        <w:rPr>
          <w:rFonts w:cs="Tahoma"/>
        </w:rPr>
        <w:t xml:space="preserve"> ниже 5% в результате корп</w:t>
      </w:r>
      <w:r>
        <w:rPr>
          <w:rFonts w:cs="Tahoma"/>
        </w:rPr>
        <w:t>оративных</w:t>
      </w:r>
      <w:r w:rsidRPr="006814CF">
        <w:rPr>
          <w:rFonts w:cs="Tahoma"/>
        </w:rPr>
        <w:t xml:space="preserve"> событий</w:t>
      </w:r>
      <w:r>
        <w:rPr>
          <w:rFonts w:cs="Tahoma"/>
        </w:rPr>
        <w:t>;</w:t>
      </w:r>
    </w:p>
    <w:p w14:paraId="72B3ED76" w14:textId="77777777" w:rsidR="00D27107" w:rsidRPr="00112A72" w:rsidRDefault="002F1DA6" w:rsidP="006F07B7">
      <w:pPr>
        <w:pStyle w:val="11"/>
        <w:rPr>
          <w:rFonts w:cs="Tahoma"/>
        </w:rPr>
      </w:pPr>
      <w:r w:rsidRPr="00112A72">
        <w:rPr>
          <w:rFonts w:cs="Tahoma"/>
        </w:rPr>
        <w:t xml:space="preserve">в иных случаях, которые могут оказать существенное влияние на расчет </w:t>
      </w:r>
      <w:r w:rsidR="008600F3" w:rsidRPr="00112A72">
        <w:rPr>
          <w:rFonts w:cs="Tahoma"/>
        </w:rPr>
        <w:t>И</w:t>
      </w:r>
      <w:r w:rsidRPr="00112A72">
        <w:rPr>
          <w:rFonts w:cs="Tahoma"/>
        </w:rPr>
        <w:t>ндекса.</w:t>
      </w:r>
    </w:p>
    <w:p w14:paraId="7BA9AC45" w14:textId="77777777" w:rsidR="00D27107" w:rsidRPr="000925DA" w:rsidRDefault="002F1DA6" w:rsidP="000925DA">
      <w:pPr>
        <w:pStyle w:val="30"/>
        <w:keepNext/>
        <w:ind w:left="1078" w:hanging="794"/>
      </w:pPr>
      <w:r w:rsidRPr="000925DA">
        <w:t>Информационные сообщения об очередном пересмотре Баз расчета раскрываются не позднее, чем за 2 недели до вступления в силу решения Биржи об утверждении нов</w:t>
      </w:r>
      <w:r w:rsidR="00D77A37" w:rsidRPr="000925DA">
        <w:t>ых</w:t>
      </w:r>
      <w:r w:rsidRPr="000925DA">
        <w:t xml:space="preserve"> Баз расчета.</w:t>
      </w:r>
    </w:p>
    <w:p w14:paraId="3742BC31" w14:textId="77777777" w:rsidR="00B63D82" w:rsidRPr="000925DA" w:rsidRDefault="002F1DA6" w:rsidP="000925DA">
      <w:pPr>
        <w:pStyle w:val="30"/>
        <w:keepNext/>
        <w:ind w:left="1078" w:hanging="794"/>
      </w:pPr>
      <w:r w:rsidRPr="000925DA">
        <w:t>Информационные сообщения о внеочередном пересмотре Баз расчета раскрываются не позднее дня, предшествующего дате вступления в силу нов</w:t>
      </w:r>
      <w:r w:rsidR="00D77A37" w:rsidRPr="000925DA">
        <w:t>ых</w:t>
      </w:r>
      <w:r w:rsidRPr="000925DA">
        <w:t xml:space="preserve"> Баз расчета.</w:t>
      </w:r>
    </w:p>
    <w:p w14:paraId="163A77A6" w14:textId="77777777" w:rsidR="00B63D82" w:rsidRPr="00636E22" w:rsidRDefault="00B63D82" w:rsidP="008300F5">
      <w:pPr>
        <w:ind w:left="1078"/>
        <w:rPr>
          <w:rFonts w:cs="Tahoma"/>
          <w:b/>
          <w:szCs w:val="20"/>
        </w:rPr>
      </w:pPr>
    </w:p>
    <w:p w14:paraId="5C0CD898" w14:textId="77777777" w:rsidR="00D27107" w:rsidRPr="00636E22" w:rsidRDefault="002F1DA6" w:rsidP="00896224">
      <w:pPr>
        <w:pStyle w:val="a"/>
        <w:tabs>
          <w:tab w:val="clear" w:pos="9344"/>
        </w:tabs>
      </w:pPr>
      <w:bookmarkStart w:id="521" w:name="_Ref423520053"/>
      <w:bookmarkStart w:id="522" w:name="_Toc424122375"/>
      <w:bookmarkStart w:id="523" w:name="_Toc438206741"/>
      <w:bookmarkStart w:id="524" w:name="_Toc438206777"/>
      <w:bookmarkStart w:id="525" w:name="_Toc438206997"/>
      <w:bookmarkStart w:id="526" w:name="_Toc433902913"/>
      <w:bookmarkStart w:id="527" w:name="_Toc463443771"/>
      <w:bookmarkStart w:id="528" w:name="_Toc488065484"/>
      <w:bookmarkStart w:id="529" w:name="_Toc176857261"/>
      <w:bookmarkStart w:id="530" w:name="_Ref335748680"/>
      <w:r w:rsidRPr="00636E22">
        <w:t>Учет корпоративных событий</w:t>
      </w:r>
      <w:bookmarkEnd w:id="521"/>
      <w:bookmarkEnd w:id="522"/>
      <w:bookmarkEnd w:id="523"/>
      <w:bookmarkEnd w:id="524"/>
      <w:bookmarkEnd w:id="525"/>
      <w:bookmarkEnd w:id="526"/>
      <w:bookmarkEnd w:id="527"/>
      <w:bookmarkEnd w:id="528"/>
      <w:bookmarkEnd w:id="529"/>
    </w:p>
    <w:p w14:paraId="73DE2F62" w14:textId="77777777" w:rsidR="00D27107" w:rsidRPr="000925DA" w:rsidRDefault="002F1DA6" w:rsidP="000925DA">
      <w:pPr>
        <w:pStyle w:val="30"/>
        <w:keepNext/>
        <w:ind w:left="1078" w:hanging="794"/>
      </w:pPr>
      <w:r w:rsidRPr="000925DA">
        <w:t>В случае дробления или консолидации представляемых акций, изменения объема и/или порядка осуществления прав, закрепленных представляемыми акциями в соответствии с иностранным правом, решение об учете данных событий принимается Биржей с учетом рекомендаций Индексного комитета.</w:t>
      </w:r>
    </w:p>
    <w:p w14:paraId="2DCCBF95" w14:textId="77777777" w:rsidR="00D27107" w:rsidRPr="000925DA" w:rsidRDefault="002F1DA6" w:rsidP="000925DA">
      <w:pPr>
        <w:pStyle w:val="30"/>
        <w:keepNext/>
        <w:ind w:left="1078" w:hanging="794"/>
      </w:pPr>
      <w:r w:rsidRPr="000925DA">
        <w:t xml:space="preserve">Приостановка торгов акциями на Бирже. </w:t>
      </w:r>
    </w:p>
    <w:p w14:paraId="22DE9012" w14:textId="77777777" w:rsidR="00D27107" w:rsidRPr="00636E22" w:rsidRDefault="002F1DA6" w:rsidP="00F32204">
      <w:pPr>
        <w:pStyle w:val="30"/>
        <w:numPr>
          <w:ilvl w:val="0"/>
          <w:numId w:val="0"/>
        </w:numPr>
        <w:ind w:left="1077"/>
        <w:rPr>
          <w:rFonts w:cs="Tahoma"/>
        </w:rPr>
      </w:pPr>
      <w:r w:rsidRPr="00636E22">
        <w:rPr>
          <w:rFonts w:cs="Tahoma"/>
        </w:rPr>
        <w:t xml:space="preserve">В случае приостановки торгов i-ой акцией на Бирже на срок более одного торгового дня цена, учитываемая в Индексах, остается равной </w:t>
      </w:r>
      <w:r w:rsidR="00E96534">
        <w:rPr>
          <w:rFonts w:cs="Tahoma"/>
        </w:rPr>
        <w:t>цене, рассчитанной в день приостановки торгов.</w:t>
      </w:r>
    </w:p>
    <w:p w14:paraId="4F49CD51" w14:textId="77777777" w:rsidR="00D27107" w:rsidRPr="000925DA" w:rsidRDefault="002F1DA6" w:rsidP="000925DA">
      <w:pPr>
        <w:pStyle w:val="30"/>
        <w:keepNext/>
        <w:ind w:left="1078" w:hanging="794"/>
      </w:pPr>
      <w:r w:rsidRPr="000925DA">
        <w:t xml:space="preserve">Размещение дополнительных акций, погашение (аннулирование) акций </w:t>
      </w:r>
      <w:r w:rsidR="00935FB9" w:rsidRPr="000925DA">
        <w:t>Эмитент</w:t>
      </w:r>
      <w:r w:rsidRPr="000925DA">
        <w:t>ом ценных бумаг</w:t>
      </w:r>
    </w:p>
    <w:p w14:paraId="5D5680E7" w14:textId="77777777" w:rsidR="00D27107" w:rsidRPr="00636E22" w:rsidRDefault="002F1DA6" w:rsidP="00F32204">
      <w:pPr>
        <w:pStyle w:val="30"/>
        <w:numPr>
          <w:ilvl w:val="0"/>
          <w:numId w:val="0"/>
        </w:numPr>
        <w:ind w:left="1077"/>
        <w:rPr>
          <w:rFonts w:cs="Tahoma"/>
        </w:rPr>
      </w:pPr>
      <w:r w:rsidRPr="00636E22">
        <w:rPr>
          <w:rFonts w:cs="Tahoma"/>
        </w:rPr>
        <w:t>Допуск к торгам на Бирже i-</w:t>
      </w:r>
      <w:proofErr w:type="spellStart"/>
      <w:r w:rsidRPr="00636E22">
        <w:rPr>
          <w:rFonts w:cs="Tahoma"/>
        </w:rPr>
        <w:t>ых</w:t>
      </w:r>
      <w:proofErr w:type="spellEnd"/>
      <w:r w:rsidRPr="00636E22">
        <w:rPr>
          <w:rFonts w:cs="Tahoma"/>
        </w:rPr>
        <w:t xml:space="preserve"> акций дополнительного выпуска и погашение (аннулирование) i-</w:t>
      </w:r>
      <w:proofErr w:type="spellStart"/>
      <w:r w:rsidRPr="00636E22">
        <w:rPr>
          <w:rFonts w:cs="Tahoma"/>
        </w:rPr>
        <w:t>ых</w:t>
      </w:r>
      <w:proofErr w:type="spellEnd"/>
      <w:r w:rsidRPr="00636E22">
        <w:rPr>
          <w:rFonts w:cs="Tahoma"/>
        </w:rPr>
        <w:t xml:space="preserve"> акций непосредственно не являются основанием для пересчета общего количества i-</w:t>
      </w:r>
      <w:proofErr w:type="spellStart"/>
      <w:r w:rsidRPr="00636E22">
        <w:rPr>
          <w:rFonts w:cs="Tahoma"/>
        </w:rPr>
        <w:t>ых</w:t>
      </w:r>
      <w:proofErr w:type="spellEnd"/>
      <w:r w:rsidRPr="00636E22">
        <w:rPr>
          <w:rFonts w:cs="Tahoma"/>
        </w:rPr>
        <w:t xml:space="preserve"> акций (</w:t>
      </w:r>
      <w:proofErr w:type="spellStart"/>
      <w:r w:rsidRPr="00636E22">
        <w:rPr>
          <w:rFonts w:cs="Tahoma"/>
        </w:rPr>
        <w:t>Q</w:t>
      </w:r>
      <w:r w:rsidRPr="00B87703">
        <w:rPr>
          <w:rFonts w:cs="Tahoma"/>
          <w:vertAlign w:val="subscript"/>
        </w:rPr>
        <w:t>i</w:t>
      </w:r>
      <w:proofErr w:type="spellEnd"/>
      <w:r w:rsidRPr="00636E22">
        <w:rPr>
          <w:rFonts w:cs="Tahoma"/>
        </w:rPr>
        <w:t xml:space="preserve">). Указанный пересчет осуществляется в установленном порядке в срок, предусмотренный пунктом </w:t>
      </w:r>
      <w:r w:rsidRPr="00636E22">
        <w:rPr>
          <w:rFonts w:cs="Tahoma"/>
        </w:rPr>
        <w:fldChar w:fldCharType="begin"/>
      </w:r>
      <w:r w:rsidRPr="00636E22">
        <w:rPr>
          <w:rFonts w:cs="Tahoma"/>
        </w:rPr>
        <w:instrText xml:space="preserve"> REF _Ref235352457 \r \h </w:instrText>
      </w:r>
      <w:r w:rsidR="00E0504E" w:rsidRPr="00636E22">
        <w:rPr>
          <w:rFonts w:cs="Tahoma"/>
        </w:rPr>
        <w:instrText xml:space="preserve"> \* MERGEFORMAT </w:instrText>
      </w:r>
      <w:r w:rsidRPr="00636E22">
        <w:rPr>
          <w:rFonts w:cs="Tahoma"/>
        </w:rPr>
      </w:r>
      <w:r w:rsidRPr="00636E22">
        <w:rPr>
          <w:rFonts w:cs="Tahoma"/>
        </w:rPr>
        <w:fldChar w:fldCharType="separate"/>
      </w:r>
      <w:r w:rsidR="00B8031C">
        <w:rPr>
          <w:rFonts w:cs="Tahoma"/>
        </w:rPr>
        <w:t>2.6.1</w:t>
      </w:r>
      <w:r w:rsidRPr="00636E22">
        <w:rPr>
          <w:rFonts w:cs="Tahoma"/>
        </w:rPr>
        <w:fldChar w:fldCharType="end"/>
      </w:r>
      <w:r w:rsidRPr="00636E22">
        <w:rPr>
          <w:rFonts w:cs="Tahoma"/>
        </w:rPr>
        <w:t xml:space="preserve"> настоящей Методики.</w:t>
      </w:r>
    </w:p>
    <w:p w14:paraId="5A9C0E02" w14:textId="77777777" w:rsidR="00D27107" w:rsidRPr="000925DA" w:rsidRDefault="002F1DA6" w:rsidP="000925DA">
      <w:pPr>
        <w:pStyle w:val="30"/>
        <w:keepNext/>
        <w:ind w:left="1078" w:hanging="794"/>
      </w:pPr>
      <w:bookmarkStart w:id="531" w:name="_Ref235351831"/>
      <w:r w:rsidRPr="000925DA">
        <w:t>Дробление или консолидация акций</w:t>
      </w:r>
      <w:bookmarkEnd w:id="531"/>
    </w:p>
    <w:p w14:paraId="2FD258BD" w14:textId="77777777" w:rsidR="00D27107" w:rsidRPr="00636E22" w:rsidRDefault="002F1DA6" w:rsidP="00F32204">
      <w:pPr>
        <w:pStyle w:val="30"/>
        <w:numPr>
          <w:ilvl w:val="0"/>
          <w:numId w:val="0"/>
        </w:numPr>
        <w:ind w:left="1077"/>
        <w:rPr>
          <w:rFonts w:cs="Tahoma"/>
        </w:rPr>
      </w:pPr>
      <w:r w:rsidRPr="00636E22">
        <w:rPr>
          <w:rFonts w:cs="Tahoma"/>
        </w:rPr>
        <w:t>В случае дробления или консолидации i-</w:t>
      </w:r>
      <w:proofErr w:type="spellStart"/>
      <w:r w:rsidRPr="00636E22">
        <w:rPr>
          <w:rFonts w:cs="Tahoma"/>
        </w:rPr>
        <w:t>ых</w:t>
      </w:r>
      <w:proofErr w:type="spellEnd"/>
      <w:r w:rsidRPr="00636E22">
        <w:rPr>
          <w:rFonts w:cs="Tahoma"/>
        </w:rPr>
        <w:t xml:space="preserve"> акций в дату допуска к торгам выпуска акций, в которые осуществлена конвертация акций в связи с их дроблением или консолидацией, осуществляется пересчет общего количества i-</w:t>
      </w:r>
      <w:proofErr w:type="spellStart"/>
      <w:r w:rsidRPr="00636E22">
        <w:rPr>
          <w:rFonts w:cs="Tahoma"/>
        </w:rPr>
        <w:t>ых</w:t>
      </w:r>
      <w:proofErr w:type="spellEnd"/>
      <w:r w:rsidRPr="00636E22">
        <w:rPr>
          <w:rFonts w:cs="Tahoma"/>
        </w:rPr>
        <w:t xml:space="preserve"> акций (</w:t>
      </w:r>
      <w:proofErr w:type="spellStart"/>
      <w:r w:rsidRPr="00636E22">
        <w:rPr>
          <w:rFonts w:cs="Tahoma"/>
        </w:rPr>
        <w:t>Q</w:t>
      </w:r>
      <w:r w:rsidRPr="00B87703">
        <w:rPr>
          <w:rFonts w:cs="Tahoma"/>
          <w:vertAlign w:val="subscript"/>
        </w:rPr>
        <w:t>i</w:t>
      </w:r>
      <w:proofErr w:type="spellEnd"/>
      <w:r w:rsidRPr="00636E22">
        <w:rPr>
          <w:rFonts w:cs="Tahoma"/>
        </w:rPr>
        <w:t>), а также цены i-той акции (</w:t>
      </w:r>
      <w:proofErr w:type="spellStart"/>
      <w:r w:rsidRPr="00636E22">
        <w:rPr>
          <w:rFonts w:cs="Tahoma"/>
        </w:rPr>
        <w:t>P</w:t>
      </w:r>
      <w:r w:rsidRPr="00B87703">
        <w:rPr>
          <w:rFonts w:cs="Tahoma"/>
          <w:vertAlign w:val="subscript"/>
        </w:rPr>
        <w:t>i</w:t>
      </w:r>
      <w:proofErr w:type="spellEnd"/>
      <w:r w:rsidRPr="00636E22">
        <w:rPr>
          <w:rFonts w:cs="Tahoma"/>
        </w:rPr>
        <w:t>), рассчитанной по итогам торгового дня, предшествующего указанной дате. В ходе такого пересчета общее количество i-</w:t>
      </w:r>
      <w:proofErr w:type="spellStart"/>
      <w:r w:rsidRPr="00636E22">
        <w:rPr>
          <w:rFonts w:cs="Tahoma"/>
        </w:rPr>
        <w:t>ых</w:t>
      </w:r>
      <w:proofErr w:type="spellEnd"/>
      <w:r w:rsidRPr="00636E22">
        <w:rPr>
          <w:rFonts w:cs="Tahoma"/>
        </w:rPr>
        <w:t xml:space="preserve"> акций (</w:t>
      </w:r>
      <w:proofErr w:type="spellStart"/>
      <w:r w:rsidRPr="00636E22">
        <w:rPr>
          <w:rFonts w:cs="Tahoma"/>
        </w:rPr>
        <w:t>Q</w:t>
      </w:r>
      <w:r w:rsidRPr="00B87703">
        <w:rPr>
          <w:rFonts w:cs="Tahoma"/>
          <w:vertAlign w:val="subscript"/>
        </w:rPr>
        <w:t>i</w:t>
      </w:r>
      <w:proofErr w:type="spellEnd"/>
      <w:r w:rsidRPr="00636E22">
        <w:rPr>
          <w:rFonts w:cs="Tahoma"/>
        </w:rPr>
        <w:t>) умножается на коэффициент дробления или делится на коэффициент консолидации, а цена i-той акции (</w:t>
      </w:r>
      <w:proofErr w:type="spellStart"/>
      <w:r w:rsidRPr="00636E22">
        <w:rPr>
          <w:rFonts w:cs="Tahoma"/>
        </w:rPr>
        <w:t>P</w:t>
      </w:r>
      <w:r w:rsidRPr="00B87703">
        <w:rPr>
          <w:rFonts w:cs="Tahoma"/>
          <w:vertAlign w:val="subscript"/>
        </w:rPr>
        <w:t>i</w:t>
      </w:r>
      <w:proofErr w:type="spellEnd"/>
      <w:r w:rsidRPr="00636E22">
        <w:rPr>
          <w:rFonts w:cs="Tahoma"/>
        </w:rPr>
        <w:t>) делится на коэффициент дробления или умножается на коэффициент консолидации.</w:t>
      </w:r>
    </w:p>
    <w:p w14:paraId="33A327B9" w14:textId="77777777" w:rsidR="00D27107" w:rsidRPr="000925DA" w:rsidRDefault="002F1DA6" w:rsidP="000925DA">
      <w:pPr>
        <w:pStyle w:val="30"/>
        <w:keepNext/>
        <w:ind w:left="1078" w:hanging="794"/>
      </w:pPr>
      <w:r w:rsidRPr="000925DA">
        <w:t>Реорганизация акционерного общества, Акции которого включены в Базу расчета</w:t>
      </w:r>
    </w:p>
    <w:p w14:paraId="1537AE9D" w14:textId="77777777" w:rsidR="00D27107" w:rsidRPr="00636E22" w:rsidRDefault="002F1DA6" w:rsidP="00F32204">
      <w:pPr>
        <w:pStyle w:val="30"/>
        <w:numPr>
          <w:ilvl w:val="0"/>
          <w:numId w:val="0"/>
        </w:numPr>
        <w:ind w:left="1077"/>
      </w:pPr>
      <w:r w:rsidRPr="00636E22">
        <w:t xml:space="preserve">При реорганизации акционерного общества осуществляются действия, направленные на адекватный учет при расчете Индексов факта реорганизации. В зависимости от формы реорганизации возможно осуществление разных действий. Решение о том, какое именно действие осуществляется, принимается Биржей по рекомендации Индексного комитета. Информация о принятых решениях раскрывается </w:t>
      </w:r>
      <w:r w:rsidR="00805FBD" w:rsidRPr="00636E22">
        <w:t xml:space="preserve">в соответствии с пунктом </w:t>
      </w:r>
      <w:r w:rsidR="000164D9" w:rsidRPr="00636E22">
        <w:fldChar w:fldCharType="begin"/>
      </w:r>
      <w:r w:rsidR="000164D9" w:rsidRPr="00636E22">
        <w:instrText xml:space="preserve"> REF _Ref424288365 \r \h </w:instrText>
      </w:r>
      <w:r w:rsidR="00E17B1E" w:rsidRPr="00636E22">
        <w:instrText xml:space="preserve"> \* MERGEFORMAT </w:instrText>
      </w:r>
      <w:r w:rsidR="000164D9" w:rsidRPr="00636E22">
        <w:fldChar w:fldCharType="separate"/>
      </w:r>
      <w:r w:rsidR="00B8031C">
        <w:t>4.4</w:t>
      </w:r>
      <w:r w:rsidR="000164D9" w:rsidRPr="00636E22">
        <w:fldChar w:fldCharType="end"/>
      </w:r>
      <w:r w:rsidRPr="00636E22">
        <w:t>.</w:t>
      </w:r>
    </w:p>
    <w:p w14:paraId="14327EAD" w14:textId="77777777" w:rsidR="00D27107" w:rsidRPr="000925DA" w:rsidRDefault="002F1DA6" w:rsidP="000925DA">
      <w:pPr>
        <w:pStyle w:val="30"/>
        <w:keepNext/>
        <w:ind w:left="1078" w:hanging="794"/>
      </w:pPr>
      <w:r w:rsidRPr="000925DA">
        <w:t>Примерный порядок действий при реорганизации акционерных обществ, акции которых включены в Базу расчета:</w:t>
      </w:r>
    </w:p>
    <w:p w14:paraId="70326AD1" w14:textId="77777777" w:rsidR="00D27107" w:rsidRDefault="002F1DA6" w:rsidP="00F32204">
      <w:pPr>
        <w:pStyle w:val="4"/>
      </w:pPr>
      <w:bookmarkStart w:id="532" w:name="_Ref235352559"/>
      <w:r w:rsidRPr="00636E22">
        <w:t>Слияние акционерных обществ</w:t>
      </w:r>
      <w:bookmarkEnd w:id="532"/>
    </w:p>
    <w:p w14:paraId="5938C810" w14:textId="77777777" w:rsidR="00D27107" w:rsidRPr="00636E22" w:rsidRDefault="002F1DA6" w:rsidP="00F32204">
      <w:pPr>
        <w:pStyle w:val="4"/>
        <w:numPr>
          <w:ilvl w:val="0"/>
          <w:numId w:val="0"/>
        </w:numPr>
        <w:ind w:left="1701"/>
      </w:pPr>
      <w:r w:rsidRPr="00636E22">
        <w:t>При реорганизации акционерных обществ в форме слияния акции реорганизуемых акционерных обществ исключаются из Базы расчета в срок, определенный Биржей с учетом рекомендаций Индексного комитета.</w:t>
      </w:r>
    </w:p>
    <w:p w14:paraId="725FFCA1" w14:textId="77777777" w:rsidR="00770041" w:rsidRPr="00636E22" w:rsidRDefault="002F1DA6" w:rsidP="00F32204">
      <w:pPr>
        <w:pStyle w:val="4"/>
      </w:pPr>
      <w:bookmarkStart w:id="533" w:name="_Ref235352583"/>
      <w:bookmarkStart w:id="534" w:name="_Ref171506415"/>
      <w:r w:rsidRPr="00636E22">
        <w:t>Реорганизация акционерного общества в форме разделения</w:t>
      </w:r>
      <w:bookmarkEnd w:id="533"/>
      <w:r w:rsidRPr="00636E22">
        <w:t xml:space="preserve"> </w:t>
      </w:r>
    </w:p>
    <w:p w14:paraId="676B9F20" w14:textId="77777777" w:rsidR="00D27107" w:rsidRPr="00770041" w:rsidRDefault="002F1DA6" w:rsidP="00F32204">
      <w:pPr>
        <w:pStyle w:val="4"/>
        <w:numPr>
          <w:ilvl w:val="0"/>
          <w:numId w:val="0"/>
        </w:numPr>
        <w:ind w:left="1701"/>
      </w:pPr>
      <w:r w:rsidRPr="00F32204">
        <w:t>При реорганизации акционерного общества в форме разделения акции реорганизуемого акционерного общества исключаются из Базы расчета в срок, определенный Биржей с учетом рекомендаций Индексного комитета</w:t>
      </w:r>
      <w:r w:rsidRPr="00770041">
        <w:t>.</w:t>
      </w:r>
    </w:p>
    <w:p w14:paraId="26C48B88" w14:textId="77777777" w:rsidR="00D27107" w:rsidRPr="00636E22" w:rsidRDefault="002F1DA6" w:rsidP="00F32204">
      <w:pPr>
        <w:pStyle w:val="4"/>
      </w:pPr>
      <w:bookmarkStart w:id="535" w:name="_Ref235352489"/>
      <w:r w:rsidRPr="00636E22">
        <w:t>Реорганизация акционерного общества в форме выделения</w:t>
      </w:r>
      <w:bookmarkEnd w:id="534"/>
      <w:bookmarkEnd w:id="535"/>
    </w:p>
    <w:p w14:paraId="5D29B260" w14:textId="77777777" w:rsidR="00D27107" w:rsidRPr="00636E22" w:rsidRDefault="002F1DA6" w:rsidP="00F32204">
      <w:pPr>
        <w:pStyle w:val="4"/>
        <w:numPr>
          <w:ilvl w:val="0"/>
          <w:numId w:val="0"/>
        </w:numPr>
        <w:ind w:left="1701"/>
      </w:pPr>
      <w:r w:rsidRPr="00636E22">
        <w:t>При реорганизации акционерного общества в форме выделения цена акций этого акционерного общества (i-</w:t>
      </w:r>
      <w:proofErr w:type="spellStart"/>
      <w:r w:rsidRPr="00636E22">
        <w:t>ых</w:t>
      </w:r>
      <w:proofErr w:type="spellEnd"/>
      <w:r w:rsidRPr="00636E22">
        <w:t xml:space="preserve"> акций) (</w:t>
      </w:r>
      <w:proofErr w:type="spellStart"/>
      <w:r w:rsidRPr="00636E22">
        <w:t>P</w:t>
      </w:r>
      <w:r w:rsidRPr="00B87703">
        <w:rPr>
          <w:vertAlign w:val="subscript"/>
        </w:rPr>
        <w:t>i</w:t>
      </w:r>
      <w:proofErr w:type="spellEnd"/>
      <w:r w:rsidRPr="00636E22">
        <w:t>) фиксируется на уровне, определенном по итогам торгового дня, предшествующего дате фиксации. Дата фиксации цены i-ой акции (</w:t>
      </w:r>
      <w:proofErr w:type="spellStart"/>
      <w:r w:rsidRPr="00636E22">
        <w:t>P</w:t>
      </w:r>
      <w:r w:rsidRPr="00B87703">
        <w:rPr>
          <w:vertAlign w:val="subscript"/>
        </w:rPr>
        <w:t>i</w:t>
      </w:r>
      <w:proofErr w:type="spellEnd"/>
      <w:r w:rsidRPr="00636E22">
        <w:t>), а также условия прекращения фиксации цены i-ой акции (</w:t>
      </w:r>
      <w:proofErr w:type="spellStart"/>
      <w:r w:rsidRPr="00636E22">
        <w:t>P</w:t>
      </w:r>
      <w:r w:rsidRPr="00B87703">
        <w:rPr>
          <w:vertAlign w:val="subscript"/>
        </w:rPr>
        <w:t>i</w:t>
      </w:r>
      <w:proofErr w:type="spellEnd"/>
      <w:r w:rsidRPr="00636E22">
        <w:t>) определяются Биржей с учетом рекомендаций Индексного комитета. В дату прекращения фиксации цены i-ой акции (</w:t>
      </w:r>
      <w:proofErr w:type="spellStart"/>
      <w:r w:rsidRPr="00636E22">
        <w:t>P</w:t>
      </w:r>
      <w:r w:rsidRPr="00B87703">
        <w:rPr>
          <w:vertAlign w:val="subscript"/>
        </w:rPr>
        <w:t>i</w:t>
      </w:r>
      <w:proofErr w:type="spellEnd"/>
      <w:r w:rsidRPr="00636E22">
        <w:t>) осуществляется пересчет общего количества i-</w:t>
      </w:r>
      <w:proofErr w:type="spellStart"/>
      <w:r w:rsidRPr="00636E22">
        <w:t>ых</w:t>
      </w:r>
      <w:proofErr w:type="spellEnd"/>
      <w:r w:rsidRPr="00636E22">
        <w:t xml:space="preserve"> акций (</w:t>
      </w:r>
      <w:proofErr w:type="spellStart"/>
      <w:r w:rsidRPr="00636E22">
        <w:t>Q</w:t>
      </w:r>
      <w:r w:rsidRPr="00B87703">
        <w:rPr>
          <w:vertAlign w:val="subscript"/>
        </w:rPr>
        <w:t>i</w:t>
      </w:r>
      <w:proofErr w:type="spellEnd"/>
      <w:r w:rsidRPr="00636E22">
        <w:t xml:space="preserve">) и Делителя </w:t>
      </w:r>
      <w:r w:rsidRPr="00636E22">
        <w:rPr>
          <w:lang w:val="en-US"/>
        </w:rPr>
        <w:t>D</w:t>
      </w:r>
      <w:r w:rsidRPr="00636E22">
        <w:t>.</w:t>
      </w:r>
    </w:p>
    <w:p w14:paraId="23AD0224" w14:textId="77777777" w:rsidR="00D27107" w:rsidRPr="00636E22" w:rsidRDefault="002F1DA6" w:rsidP="00F32204">
      <w:pPr>
        <w:pStyle w:val="4"/>
      </w:pPr>
      <w:bookmarkStart w:id="536" w:name="_Ref235352495"/>
      <w:r w:rsidRPr="00636E22">
        <w:t>Реорганизация акционерного общества в форме присоединения</w:t>
      </w:r>
      <w:bookmarkEnd w:id="536"/>
    </w:p>
    <w:p w14:paraId="3F37DCD2" w14:textId="77777777" w:rsidR="00D27107" w:rsidRPr="00636E22" w:rsidRDefault="002F1DA6" w:rsidP="00F32204">
      <w:pPr>
        <w:pStyle w:val="4"/>
        <w:numPr>
          <w:ilvl w:val="0"/>
          <w:numId w:val="0"/>
        </w:numPr>
        <w:ind w:left="1701"/>
      </w:pPr>
      <w:r w:rsidRPr="00636E22">
        <w:t>При присоединении к акционерному обществу, акции которого включены в Базу расчета, другого акционерного общества цена акций (i-</w:t>
      </w:r>
      <w:proofErr w:type="spellStart"/>
      <w:r w:rsidRPr="00636E22">
        <w:t>ых</w:t>
      </w:r>
      <w:proofErr w:type="spellEnd"/>
      <w:r w:rsidRPr="00636E22">
        <w:t xml:space="preserve"> акций) (</w:t>
      </w:r>
      <w:proofErr w:type="spellStart"/>
      <w:r w:rsidRPr="00636E22">
        <w:t>P</w:t>
      </w:r>
      <w:r w:rsidRPr="00B87703">
        <w:rPr>
          <w:vertAlign w:val="subscript"/>
        </w:rPr>
        <w:t>i</w:t>
      </w:r>
      <w:proofErr w:type="spellEnd"/>
      <w:r w:rsidRPr="00636E22">
        <w:t xml:space="preserve">) фиксируется на уровне, определенном по итогам торгового дня, предшествующего дате </w:t>
      </w:r>
      <w:r w:rsidRPr="00636E22">
        <w:lastRenderedPageBreak/>
        <w:t>фиксации. Дата фиксации цены i-ой акции (</w:t>
      </w:r>
      <w:proofErr w:type="spellStart"/>
      <w:r w:rsidRPr="00636E22">
        <w:t>P</w:t>
      </w:r>
      <w:r w:rsidRPr="00B87703">
        <w:rPr>
          <w:vertAlign w:val="subscript"/>
        </w:rPr>
        <w:t>i</w:t>
      </w:r>
      <w:proofErr w:type="spellEnd"/>
      <w:r w:rsidRPr="00636E22">
        <w:t>), а также условия прекращения фиксации цены i-ой акции (</w:t>
      </w:r>
      <w:proofErr w:type="spellStart"/>
      <w:r w:rsidRPr="00636E22">
        <w:t>P</w:t>
      </w:r>
      <w:r w:rsidRPr="00B87703">
        <w:rPr>
          <w:vertAlign w:val="subscript"/>
        </w:rPr>
        <w:t>i</w:t>
      </w:r>
      <w:proofErr w:type="spellEnd"/>
      <w:r w:rsidRPr="00636E22">
        <w:t>) определяются Биржей с учетом рекомендаций Индексного комитета. В дату прекращения фиксации цены i-ой акции (</w:t>
      </w:r>
      <w:proofErr w:type="spellStart"/>
      <w:r w:rsidRPr="00636E22">
        <w:t>P</w:t>
      </w:r>
      <w:r w:rsidRPr="00B87703">
        <w:rPr>
          <w:vertAlign w:val="subscript"/>
        </w:rPr>
        <w:t>i</w:t>
      </w:r>
      <w:proofErr w:type="spellEnd"/>
      <w:r w:rsidRPr="00636E22">
        <w:t>) осуществляется пересчет общего количества i-</w:t>
      </w:r>
      <w:proofErr w:type="spellStart"/>
      <w:r w:rsidRPr="00636E22">
        <w:t>ых</w:t>
      </w:r>
      <w:proofErr w:type="spellEnd"/>
      <w:r w:rsidRPr="00636E22">
        <w:t xml:space="preserve"> акций (</w:t>
      </w:r>
      <w:proofErr w:type="spellStart"/>
      <w:r w:rsidRPr="00636E22">
        <w:t>Q</w:t>
      </w:r>
      <w:r w:rsidRPr="00B87703">
        <w:rPr>
          <w:vertAlign w:val="subscript"/>
        </w:rPr>
        <w:t>i</w:t>
      </w:r>
      <w:proofErr w:type="spellEnd"/>
      <w:r w:rsidRPr="00636E22">
        <w:t xml:space="preserve">) и Делителя </w:t>
      </w:r>
      <w:r w:rsidRPr="00636E22">
        <w:rPr>
          <w:lang w:val="en-US"/>
        </w:rPr>
        <w:t>D</w:t>
      </w:r>
      <w:r w:rsidRPr="00636E22">
        <w:t>.</w:t>
      </w:r>
    </w:p>
    <w:p w14:paraId="5D1F318A" w14:textId="77777777" w:rsidR="00D27107" w:rsidRPr="00636E22" w:rsidRDefault="002F1DA6" w:rsidP="00F32204">
      <w:pPr>
        <w:pStyle w:val="4"/>
        <w:numPr>
          <w:ilvl w:val="0"/>
          <w:numId w:val="0"/>
        </w:numPr>
        <w:ind w:left="1701"/>
      </w:pPr>
      <w:r w:rsidRPr="00636E22">
        <w:t>При присоединении акционерного общества, акции которого включены в Базу расчета, к другому акционерному обществу, акции исключаются из Базы расчета в срок, определенный Биржей с учетом рекомендаций Индексного комитета.</w:t>
      </w:r>
    </w:p>
    <w:p w14:paraId="10BC5F64" w14:textId="77777777" w:rsidR="00D27107" w:rsidRPr="00636E22" w:rsidRDefault="002F1DA6" w:rsidP="00F32204">
      <w:pPr>
        <w:pStyle w:val="4"/>
      </w:pPr>
      <w:r w:rsidRPr="00636E22">
        <w:t>Реорганизация акционерного общества, акции которого включены в Базу расчета, в форме разделения или выделения, осуществляемого одновременно со слиянием или с присоединением</w:t>
      </w:r>
      <w:r w:rsidR="00E0504E" w:rsidRPr="00636E22">
        <w:t>.</w:t>
      </w:r>
    </w:p>
    <w:p w14:paraId="25A43428" w14:textId="77777777" w:rsidR="00D27107" w:rsidRPr="00636E22" w:rsidRDefault="002F1DA6" w:rsidP="00F32204">
      <w:pPr>
        <w:pStyle w:val="4"/>
        <w:numPr>
          <w:ilvl w:val="0"/>
          <w:numId w:val="0"/>
        </w:numPr>
        <w:ind w:left="1701"/>
      </w:pPr>
      <w:r w:rsidRPr="00636E22">
        <w:t xml:space="preserve">При выделении из акционерного общества, акции которого включены в Базу расчета, другого акционерного общества с одновременным присоединением последнего к акционерному обществу, акции которого включены в Базу расчета, в отношении выделения применяются правила, предусмотренные пунктом </w:t>
      </w:r>
      <w:r w:rsidRPr="00636E22">
        <w:fldChar w:fldCharType="begin"/>
      </w:r>
      <w:r w:rsidRPr="00636E22">
        <w:instrText xml:space="preserve"> REF _Ref235352489 \r \h  \* MERGEFORMAT </w:instrText>
      </w:r>
      <w:r w:rsidRPr="00636E22">
        <w:fldChar w:fldCharType="separate"/>
      </w:r>
      <w:r w:rsidR="00B8031C">
        <w:t>3.9.6.3</w:t>
      </w:r>
      <w:r w:rsidRPr="00636E22">
        <w:fldChar w:fldCharType="end"/>
      </w:r>
      <w:r w:rsidRPr="00636E22">
        <w:t xml:space="preserve"> настоящей Методики, а в отношении присоединения – правила, предусмотренные абзацем вторым пунктом </w:t>
      </w:r>
      <w:r w:rsidRPr="00636E22">
        <w:fldChar w:fldCharType="begin"/>
      </w:r>
      <w:r w:rsidRPr="00636E22">
        <w:instrText xml:space="preserve"> REF _Ref235352495 \r \h  \* MERGEFORMAT </w:instrText>
      </w:r>
      <w:r w:rsidRPr="00636E22">
        <w:fldChar w:fldCharType="separate"/>
      </w:r>
      <w:r w:rsidR="00B8031C">
        <w:t>3.9.6.4</w:t>
      </w:r>
      <w:r w:rsidRPr="00636E22">
        <w:fldChar w:fldCharType="end"/>
      </w:r>
      <w:r w:rsidRPr="00636E22">
        <w:t xml:space="preserve"> настоящей Методики, за исключением требования о пересчете Делителя </w:t>
      </w:r>
      <w:r w:rsidRPr="00636E22">
        <w:rPr>
          <w:lang w:val="en-US"/>
        </w:rPr>
        <w:t>D</w:t>
      </w:r>
      <w:r w:rsidRPr="00636E22">
        <w:t>.</w:t>
      </w:r>
    </w:p>
    <w:p w14:paraId="2771982F" w14:textId="77777777" w:rsidR="00D27107" w:rsidRPr="00636E22" w:rsidRDefault="002F1DA6" w:rsidP="00F32204">
      <w:pPr>
        <w:pStyle w:val="4"/>
        <w:numPr>
          <w:ilvl w:val="0"/>
          <w:numId w:val="0"/>
        </w:numPr>
        <w:ind w:left="1701"/>
      </w:pPr>
      <w:r w:rsidRPr="00636E22">
        <w:t xml:space="preserve">При выделении из акционерного общества, акции которого включены в Базу расчета, другого акционерного общества с одновременным присоединением последнего к акционерному обществу, акции которого не включены в Базу расчета, применяются правила, предусмотренные пунктом </w:t>
      </w:r>
      <w:r w:rsidRPr="00636E22">
        <w:fldChar w:fldCharType="begin"/>
      </w:r>
      <w:r w:rsidRPr="00636E22">
        <w:instrText xml:space="preserve"> REF _Ref235352489 \r \h  \* MERGEFORMAT </w:instrText>
      </w:r>
      <w:r w:rsidRPr="00636E22">
        <w:fldChar w:fldCharType="separate"/>
      </w:r>
      <w:r w:rsidR="00B8031C">
        <w:t>3.9.6.3</w:t>
      </w:r>
      <w:r w:rsidRPr="00636E22">
        <w:fldChar w:fldCharType="end"/>
      </w:r>
      <w:r w:rsidRPr="00636E22">
        <w:t xml:space="preserve"> настоящей Методики.</w:t>
      </w:r>
    </w:p>
    <w:p w14:paraId="4BE7F8A6" w14:textId="77777777" w:rsidR="00D27107" w:rsidRPr="00636E22" w:rsidRDefault="002F1DA6" w:rsidP="00F32204">
      <w:pPr>
        <w:pStyle w:val="4"/>
        <w:numPr>
          <w:ilvl w:val="0"/>
          <w:numId w:val="0"/>
        </w:numPr>
        <w:ind w:left="1701"/>
      </w:pPr>
      <w:r w:rsidRPr="00636E22">
        <w:t xml:space="preserve">При выделении из акционерного общества, акции которого включены в Базу расчета, другого акционерного общества с одновременным слиянием последнего с акционерным обществом, акции которого включены в Базу расчета, в отношении выделения применяются правила, предусмотренные пунктом </w:t>
      </w:r>
      <w:r w:rsidRPr="00636E22">
        <w:fldChar w:fldCharType="begin"/>
      </w:r>
      <w:r w:rsidRPr="00636E22">
        <w:instrText xml:space="preserve"> REF _Ref235352489 \r \h  \* MERGEFORMAT </w:instrText>
      </w:r>
      <w:r w:rsidRPr="00636E22">
        <w:fldChar w:fldCharType="separate"/>
      </w:r>
      <w:r w:rsidR="00B8031C">
        <w:t>3.9.6.3</w:t>
      </w:r>
      <w:r w:rsidRPr="00636E22">
        <w:fldChar w:fldCharType="end"/>
      </w:r>
      <w:r w:rsidRPr="00636E22">
        <w:t xml:space="preserve"> настоящей Методики, а в отношении слияния – правила, предусмотренные пунктом </w:t>
      </w:r>
      <w:r w:rsidRPr="00636E22">
        <w:fldChar w:fldCharType="begin"/>
      </w:r>
      <w:r w:rsidRPr="00636E22">
        <w:instrText xml:space="preserve"> REF _Ref235352559 \r \h  \* MERGEFORMAT </w:instrText>
      </w:r>
      <w:r w:rsidRPr="00636E22">
        <w:fldChar w:fldCharType="separate"/>
      </w:r>
      <w:r w:rsidR="00B8031C">
        <w:t>3.9.6.1</w:t>
      </w:r>
      <w:r w:rsidRPr="00636E22">
        <w:fldChar w:fldCharType="end"/>
      </w:r>
      <w:r w:rsidRPr="00636E22">
        <w:t xml:space="preserve"> настоящей Методики.</w:t>
      </w:r>
    </w:p>
    <w:p w14:paraId="1D3ACD47" w14:textId="77777777" w:rsidR="00D27107" w:rsidRPr="00636E22" w:rsidRDefault="002F1DA6" w:rsidP="00F32204">
      <w:pPr>
        <w:pStyle w:val="4"/>
        <w:numPr>
          <w:ilvl w:val="0"/>
          <w:numId w:val="0"/>
        </w:numPr>
        <w:ind w:left="1701"/>
      </w:pPr>
      <w:r w:rsidRPr="00636E22">
        <w:t xml:space="preserve">При выделении из акционерного общества, акции которого включены в Базу расчета, другого акционерного общества с одновременным слиянием последнего с акционерным обществом, акции которого не включены в Базу расчета, применяются правила, предусмотренные пунктом </w:t>
      </w:r>
      <w:r w:rsidRPr="00636E22">
        <w:fldChar w:fldCharType="begin"/>
      </w:r>
      <w:r w:rsidRPr="00636E22">
        <w:instrText xml:space="preserve"> REF _Ref235352489 \r \h  \* MERGEFORMAT </w:instrText>
      </w:r>
      <w:r w:rsidRPr="00636E22">
        <w:fldChar w:fldCharType="separate"/>
      </w:r>
      <w:r w:rsidR="00B8031C">
        <w:t>3.9.6.3</w:t>
      </w:r>
      <w:r w:rsidRPr="00636E22">
        <w:fldChar w:fldCharType="end"/>
      </w:r>
      <w:r w:rsidRPr="00636E22">
        <w:t xml:space="preserve"> настоящей Методики.</w:t>
      </w:r>
    </w:p>
    <w:p w14:paraId="73E1CF84" w14:textId="77777777" w:rsidR="00D27107" w:rsidRPr="00636E22" w:rsidRDefault="002F1DA6" w:rsidP="00F32204">
      <w:pPr>
        <w:pStyle w:val="4"/>
        <w:numPr>
          <w:ilvl w:val="0"/>
          <w:numId w:val="0"/>
        </w:numPr>
        <w:ind w:left="1701"/>
      </w:pPr>
      <w:r w:rsidRPr="00636E22">
        <w:t xml:space="preserve">При разделении акционерного общества, акции которого включены в Базу расчета, с одновременным присоединением вновь возникшего акционерного общества к акционерному обществу, акции которого включены в Базу расчета, в отношении разделения применяются правила, предусмотренные пунктом </w:t>
      </w:r>
      <w:r w:rsidRPr="00636E22">
        <w:fldChar w:fldCharType="begin"/>
      </w:r>
      <w:r w:rsidRPr="00636E22">
        <w:instrText xml:space="preserve"> REF _Ref235352583 \r \h  \* MERGEFORMAT </w:instrText>
      </w:r>
      <w:r w:rsidRPr="00636E22">
        <w:fldChar w:fldCharType="separate"/>
      </w:r>
      <w:r w:rsidR="00B8031C">
        <w:t>3.9.6.2</w:t>
      </w:r>
      <w:r w:rsidRPr="00636E22">
        <w:fldChar w:fldCharType="end"/>
      </w:r>
      <w:r w:rsidRPr="00636E22">
        <w:t xml:space="preserve"> настоящей Методики, а в отношении присоединения – правила, предусмотренные абзацем вторым пункта </w:t>
      </w:r>
      <w:r w:rsidRPr="00636E22">
        <w:fldChar w:fldCharType="begin"/>
      </w:r>
      <w:r w:rsidRPr="00636E22">
        <w:instrText xml:space="preserve"> REF _Ref235352495 \r \h  \* MERGEFORMAT </w:instrText>
      </w:r>
      <w:r w:rsidRPr="00636E22">
        <w:fldChar w:fldCharType="separate"/>
      </w:r>
      <w:r w:rsidR="00B8031C">
        <w:t>3.9.6.4</w:t>
      </w:r>
      <w:r w:rsidRPr="00636E22">
        <w:fldChar w:fldCharType="end"/>
      </w:r>
      <w:r w:rsidRPr="00636E22">
        <w:t xml:space="preserve"> настоящей Методики, за исключением требования о пересчете коэффициента </w:t>
      </w:r>
      <w:r w:rsidRPr="00636E22">
        <w:rPr>
          <w:lang w:val="en-US"/>
        </w:rPr>
        <w:t>D</w:t>
      </w:r>
      <w:r w:rsidRPr="00636E22">
        <w:t>.</w:t>
      </w:r>
    </w:p>
    <w:p w14:paraId="38E2FA08" w14:textId="77777777" w:rsidR="00D27107" w:rsidRPr="00636E22" w:rsidRDefault="002F1DA6" w:rsidP="00F32204">
      <w:pPr>
        <w:pStyle w:val="4"/>
        <w:numPr>
          <w:ilvl w:val="0"/>
          <w:numId w:val="0"/>
        </w:numPr>
        <w:ind w:left="1701"/>
      </w:pPr>
      <w:r w:rsidRPr="00636E22">
        <w:t xml:space="preserve">При разделении акционерного общества, акции которого включены в Базу расчета, с одновременным присоединением вновь возникшего акционерного общества к акционерному обществу, акции которого не включены в Базу расчета, применяются правила, предусмотренные пунктом </w:t>
      </w:r>
      <w:r w:rsidRPr="00636E22">
        <w:fldChar w:fldCharType="begin"/>
      </w:r>
      <w:r w:rsidRPr="00636E22">
        <w:instrText xml:space="preserve"> REF _Ref235352583 \r \h  \* MERGEFORMAT </w:instrText>
      </w:r>
      <w:r w:rsidRPr="00636E22">
        <w:fldChar w:fldCharType="separate"/>
      </w:r>
      <w:r w:rsidR="00B8031C">
        <w:t>3.9.6.2</w:t>
      </w:r>
      <w:r w:rsidRPr="00636E22">
        <w:fldChar w:fldCharType="end"/>
      </w:r>
      <w:r w:rsidRPr="00636E22">
        <w:t xml:space="preserve"> настоящей Методики.</w:t>
      </w:r>
    </w:p>
    <w:p w14:paraId="769EE124" w14:textId="77777777" w:rsidR="00D27107" w:rsidRPr="00636E22" w:rsidRDefault="002F1DA6" w:rsidP="00F32204">
      <w:pPr>
        <w:pStyle w:val="4"/>
        <w:numPr>
          <w:ilvl w:val="0"/>
          <w:numId w:val="0"/>
        </w:numPr>
        <w:ind w:left="1701"/>
      </w:pPr>
      <w:r w:rsidRPr="00636E22">
        <w:t xml:space="preserve">При разделении акционерного общества, акции которого включены в Базу расчета, с одновременным слиянием вновь возникшего акционерного общества с акционерным обществом, акции которого включены в Базу расчета, в отношении разделения применяются правила, предусмотренные пунктом </w:t>
      </w:r>
      <w:r w:rsidRPr="00636E22">
        <w:fldChar w:fldCharType="begin"/>
      </w:r>
      <w:r w:rsidRPr="00636E22">
        <w:instrText xml:space="preserve"> REF _Ref235352583 \r \h  \* MERGEFORMAT </w:instrText>
      </w:r>
      <w:r w:rsidRPr="00636E22">
        <w:fldChar w:fldCharType="separate"/>
      </w:r>
      <w:r w:rsidR="00B8031C">
        <w:t>3.9.6.2</w:t>
      </w:r>
      <w:r w:rsidRPr="00636E22">
        <w:fldChar w:fldCharType="end"/>
      </w:r>
      <w:r w:rsidRPr="00636E22">
        <w:t xml:space="preserve"> настоящей Методики, а в отношении слияния – правила, предусмотренные пунктом </w:t>
      </w:r>
      <w:r w:rsidRPr="00636E22">
        <w:fldChar w:fldCharType="begin"/>
      </w:r>
      <w:r w:rsidRPr="00636E22">
        <w:instrText xml:space="preserve"> REF _Ref235352559 \r \h  \* MERGEFORMAT </w:instrText>
      </w:r>
      <w:r w:rsidRPr="00636E22">
        <w:fldChar w:fldCharType="separate"/>
      </w:r>
      <w:r w:rsidR="00B8031C">
        <w:t>3.9.6.1</w:t>
      </w:r>
      <w:r w:rsidRPr="00636E22">
        <w:fldChar w:fldCharType="end"/>
      </w:r>
      <w:r w:rsidRPr="00636E22">
        <w:t xml:space="preserve"> настоящей Методики.</w:t>
      </w:r>
    </w:p>
    <w:p w14:paraId="483012EC" w14:textId="77777777" w:rsidR="00D27107" w:rsidRPr="00636E22" w:rsidRDefault="002F1DA6" w:rsidP="00F32204">
      <w:pPr>
        <w:pStyle w:val="4"/>
        <w:numPr>
          <w:ilvl w:val="0"/>
          <w:numId w:val="0"/>
        </w:numPr>
        <w:ind w:left="1701"/>
      </w:pPr>
      <w:r w:rsidRPr="00636E22">
        <w:t xml:space="preserve">При разделении акционерного общества, акции которого включены в Базу расчета, другого акционерного общества с одновременным слиянием вновь возникшего акционерного общества с акционерным обществом, акции которого не включены в Базу расчета, применяются правила, предусмотренные пунктом </w:t>
      </w:r>
      <w:r w:rsidRPr="00636E22">
        <w:fldChar w:fldCharType="begin"/>
      </w:r>
      <w:r w:rsidRPr="00636E22">
        <w:instrText xml:space="preserve"> REF _Ref235352583 \r \h  \* MERGEFORMAT </w:instrText>
      </w:r>
      <w:r w:rsidRPr="00636E22">
        <w:fldChar w:fldCharType="separate"/>
      </w:r>
      <w:r w:rsidR="00B8031C">
        <w:t>3.9.6.2</w:t>
      </w:r>
      <w:r w:rsidRPr="00636E22">
        <w:fldChar w:fldCharType="end"/>
      </w:r>
      <w:r w:rsidRPr="00636E22">
        <w:t xml:space="preserve"> настоящей Методики.</w:t>
      </w:r>
    </w:p>
    <w:bookmarkEnd w:id="530"/>
    <w:p w14:paraId="7752B07D" w14:textId="77777777" w:rsidR="00700330" w:rsidRDefault="00700330" w:rsidP="00700330"/>
    <w:p w14:paraId="3A499390" w14:textId="77777777" w:rsidR="00096A43" w:rsidRPr="00636E22" w:rsidRDefault="002F1DA6" w:rsidP="00E0504E">
      <w:pPr>
        <w:pStyle w:val="10"/>
        <w:rPr>
          <w:rFonts w:cs="Tahoma"/>
        </w:rPr>
      </w:pPr>
      <w:bookmarkStart w:id="537" w:name="_Toc424906503"/>
      <w:bookmarkStart w:id="538" w:name="_Toc424906574"/>
      <w:bookmarkStart w:id="539" w:name="_Toc424906606"/>
      <w:bookmarkStart w:id="540" w:name="_Toc424906650"/>
      <w:bookmarkStart w:id="541" w:name="_Toc424906694"/>
      <w:bookmarkStart w:id="542" w:name="_Toc424906732"/>
      <w:bookmarkStart w:id="543" w:name="_Toc424909149"/>
      <w:bookmarkStart w:id="544" w:name="_Toc425425272"/>
      <w:bookmarkStart w:id="545" w:name="_Toc424122376"/>
      <w:bookmarkStart w:id="546" w:name="_Toc438206742"/>
      <w:bookmarkStart w:id="547" w:name="_Toc438206778"/>
      <w:bookmarkStart w:id="548" w:name="_Toc438206998"/>
      <w:bookmarkStart w:id="549" w:name="_Toc433902914"/>
      <w:bookmarkStart w:id="550" w:name="_Toc463443772"/>
      <w:bookmarkStart w:id="551" w:name="_Toc488065485"/>
      <w:bookmarkStart w:id="552" w:name="_Toc176857262"/>
      <w:bookmarkStart w:id="553" w:name="_Ref272826482"/>
      <w:bookmarkStart w:id="554" w:name="п_6_1"/>
      <w:bookmarkEnd w:id="537"/>
      <w:bookmarkEnd w:id="538"/>
      <w:bookmarkEnd w:id="539"/>
      <w:bookmarkEnd w:id="540"/>
      <w:bookmarkEnd w:id="541"/>
      <w:bookmarkEnd w:id="542"/>
      <w:bookmarkEnd w:id="543"/>
      <w:bookmarkEnd w:id="544"/>
      <w:r w:rsidRPr="00636E22">
        <w:lastRenderedPageBreak/>
        <w:t xml:space="preserve">Регламент расчета и раскрытия информации об </w:t>
      </w:r>
      <w:r w:rsidR="00D54592">
        <w:t>Индекса</w:t>
      </w:r>
      <w:r w:rsidRPr="00636E22">
        <w:t>х</w:t>
      </w:r>
      <w:bookmarkEnd w:id="545"/>
      <w:bookmarkEnd w:id="546"/>
      <w:bookmarkEnd w:id="547"/>
      <w:bookmarkEnd w:id="548"/>
      <w:bookmarkEnd w:id="549"/>
      <w:bookmarkEnd w:id="550"/>
      <w:bookmarkEnd w:id="551"/>
      <w:bookmarkEnd w:id="552"/>
    </w:p>
    <w:p w14:paraId="33AEC15F" w14:textId="77777777" w:rsidR="00B93A2C" w:rsidRPr="00636E22" w:rsidRDefault="002F1DA6" w:rsidP="00B0449E">
      <w:pPr>
        <w:pStyle w:val="a"/>
      </w:pPr>
      <w:r w:rsidRPr="00636E22">
        <w:t xml:space="preserve"> </w:t>
      </w:r>
      <w:bookmarkStart w:id="555" w:name="_Toc424122377"/>
      <w:bookmarkStart w:id="556" w:name="_Toc438206743"/>
      <w:bookmarkStart w:id="557" w:name="_Toc438206779"/>
      <w:bookmarkStart w:id="558" w:name="_Toc438206999"/>
      <w:bookmarkStart w:id="559" w:name="_Toc433902915"/>
      <w:bookmarkStart w:id="560" w:name="_Toc463443773"/>
      <w:bookmarkStart w:id="561" w:name="_Toc488065486"/>
      <w:bookmarkStart w:id="562" w:name="_Toc176857263"/>
      <w:r w:rsidRPr="00636E22">
        <w:t>Индексный комитет</w:t>
      </w:r>
      <w:bookmarkEnd w:id="555"/>
      <w:bookmarkEnd w:id="556"/>
      <w:bookmarkEnd w:id="557"/>
      <w:bookmarkEnd w:id="558"/>
      <w:bookmarkEnd w:id="559"/>
      <w:bookmarkEnd w:id="560"/>
      <w:bookmarkEnd w:id="561"/>
      <w:bookmarkEnd w:id="562"/>
    </w:p>
    <w:p w14:paraId="523D2CFB" w14:textId="77777777" w:rsidR="00FC2E41" w:rsidRPr="006D2A6D" w:rsidRDefault="002F1DA6" w:rsidP="006D2A6D">
      <w:pPr>
        <w:pStyle w:val="30"/>
        <w:keepNext/>
        <w:ind w:left="1078" w:hanging="794"/>
      </w:pPr>
      <w:r w:rsidRPr="006D2A6D">
        <w:t xml:space="preserve">Индексный комитет </w:t>
      </w:r>
      <w:r w:rsidR="00465629" w:rsidRPr="006D2A6D">
        <w:t>осуществля</w:t>
      </w:r>
      <w:r w:rsidR="001E76A6" w:rsidRPr="006D2A6D">
        <w:t>ет</w:t>
      </w:r>
      <w:r w:rsidR="00465629" w:rsidRPr="006D2A6D">
        <w:t xml:space="preserve"> следующие функции:</w:t>
      </w:r>
    </w:p>
    <w:p w14:paraId="0FF3805D" w14:textId="77777777" w:rsidR="008B74D0" w:rsidRPr="00636E22" w:rsidRDefault="002F1DA6" w:rsidP="00596498">
      <w:pPr>
        <w:pStyle w:val="11"/>
        <w:rPr>
          <w:rFonts w:cs="Tahoma"/>
        </w:rPr>
      </w:pPr>
      <w:r w:rsidRPr="00636E22">
        <w:rPr>
          <w:rFonts w:cs="Tahoma"/>
        </w:rPr>
        <w:t>формирование экспертного мнения, предложений и рекоме</w:t>
      </w:r>
      <w:r w:rsidR="00FC2E41" w:rsidRPr="00636E22">
        <w:rPr>
          <w:rFonts w:cs="Tahoma"/>
        </w:rPr>
        <w:t xml:space="preserve">ндаций </w:t>
      </w:r>
      <w:r w:rsidR="003A071F" w:rsidRPr="00636E22">
        <w:rPr>
          <w:rFonts w:cs="Tahoma"/>
        </w:rPr>
        <w:t>уполномоченному органу</w:t>
      </w:r>
      <w:r w:rsidR="00FC2E41" w:rsidRPr="00636E22">
        <w:rPr>
          <w:rFonts w:cs="Tahoma"/>
        </w:rPr>
        <w:t xml:space="preserve"> </w:t>
      </w:r>
      <w:r w:rsidRPr="00636E22">
        <w:rPr>
          <w:rFonts w:cs="Tahoma"/>
        </w:rPr>
        <w:t>Биржи по вопросам развития системы управления Индексами и иными индик</w:t>
      </w:r>
      <w:r w:rsidR="00FC2E41" w:rsidRPr="00636E22">
        <w:rPr>
          <w:rFonts w:cs="Tahoma"/>
        </w:rPr>
        <w:t>аторами, рассчитываемыми Биржей</w:t>
      </w:r>
      <w:r w:rsidRPr="00636E22">
        <w:rPr>
          <w:rFonts w:cs="Tahoma"/>
        </w:rPr>
        <w:t>;</w:t>
      </w:r>
    </w:p>
    <w:p w14:paraId="0B9027D6" w14:textId="77777777" w:rsidR="008B74D0" w:rsidRPr="00636E22" w:rsidRDefault="002F1DA6" w:rsidP="00596498">
      <w:pPr>
        <w:pStyle w:val="11"/>
        <w:rPr>
          <w:rFonts w:cs="Tahoma"/>
        </w:rPr>
      </w:pPr>
      <w:r w:rsidRPr="00636E22">
        <w:rPr>
          <w:rFonts w:cs="Tahoma"/>
        </w:rPr>
        <w:t xml:space="preserve">разработка предложений в части совершенствования методик расчета Индексов и иных индикаторов; </w:t>
      </w:r>
    </w:p>
    <w:p w14:paraId="3454EB20" w14:textId="77777777" w:rsidR="00465629" w:rsidRPr="00636E22" w:rsidRDefault="002F1DA6" w:rsidP="00596498">
      <w:pPr>
        <w:pStyle w:val="11"/>
        <w:rPr>
          <w:rFonts w:cs="Tahoma"/>
        </w:rPr>
      </w:pPr>
      <w:r w:rsidRPr="00636E22">
        <w:rPr>
          <w:rFonts w:cs="Tahoma"/>
        </w:rPr>
        <w:t>осуществление экспертизы ценных бумаг при пересмотре баз расчета Индексов</w:t>
      </w:r>
      <w:r w:rsidR="00ED17F2" w:rsidRPr="00ED17F2">
        <w:rPr>
          <w:rFonts w:cs="Tahoma"/>
        </w:rPr>
        <w:t>;</w:t>
      </w:r>
    </w:p>
    <w:p w14:paraId="38CCEECF" w14:textId="77777777" w:rsidR="008B74D0" w:rsidRPr="00636E22" w:rsidRDefault="002F1DA6" w:rsidP="00596498">
      <w:pPr>
        <w:pStyle w:val="11"/>
        <w:rPr>
          <w:rFonts w:cs="Tahoma"/>
        </w:rPr>
      </w:pPr>
      <w:r w:rsidRPr="00636E22">
        <w:rPr>
          <w:rFonts w:cs="Tahoma"/>
        </w:rPr>
        <w:t xml:space="preserve">разработка предложений по внедрению Биржей новых </w:t>
      </w:r>
      <w:r w:rsidR="006E4848">
        <w:rPr>
          <w:rFonts w:cs="Tahoma"/>
        </w:rPr>
        <w:t>Индекс</w:t>
      </w:r>
      <w:r w:rsidRPr="00636E22">
        <w:rPr>
          <w:rFonts w:cs="Tahoma"/>
        </w:rPr>
        <w:t>ов, технологий, расчетов и принятие по ним рекомендаций</w:t>
      </w:r>
      <w:r w:rsidR="00ED17F2" w:rsidRPr="00ED17F2">
        <w:rPr>
          <w:rFonts w:cs="Tahoma"/>
        </w:rPr>
        <w:t>;</w:t>
      </w:r>
    </w:p>
    <w:p w14:paraId="28F26047" w14:textId="77777777" w:rsidR="008B74D0" w:rsidRPr="00636E22" w:rsidRDefault="002F1DA6" w:rsidP="00596498">
      <w:pPr>
        <w:pStyle w:val="11"/>
        <w:rPr>
          <w:rFonts w:cs="Tahoma"/>
        </w:rPr>
      </w:pPr>
      <w:r w:rsidRPr="00636E22">
        <w:rPr>
          <w:rFonts w:cs="Tahoma"/>
        </w:rPr>
        <w:t xml:space="preserve">разработка рекомендаций в отношении раскрытия информации об </w:t>
      </w:r>
      <w:r w:rsidR="00D54592">
        <w:rPr>
          <w:rFonts w:cs="Tahoma"/>
        </w:rPr>
        <w:t>Индекса</w:t>
      </w:r>
      <w:r w:rsidRPr="00636E22">
        <w:rPr>
          <w:rFonts w:cs="Tahoma"/>
        </w:rPr>
        <w:t xml:space="preserve">х и иных индикаторах; </w:t>
      </w:r>
    </w:p>
    <w:p w14:paraId="75645EE7" w14:textId="77777777" w:rsidR="008B74D0" w:rsidRPr="00636E22" w:rsidRDefault="002F1DA6" w:rsidP="00596498">
      <w:pPr>
        <w:pStyle w:val="11"/>
        <w:rPr>
          <w:rFonts w:cs="Tahoma"/>
        </w:rPr>
      </w:pPr>
      <w:r w:rsidRPr="00636E22">
        <w:rPr>
          <w:rFonts w:cs="Tahoma"/>
        </w:rPr>
        <w:t>рассмотрение претензий и предложений со стороны пользователей Индексов и в случае наличия обоснованных и существенных претензий совместно с Биржей принятие мер по разработке и реализации соответствующих изменений;</w:t>
      </w:r>
    </w:p>
    <w:p w14:paraId="2699BF54" w14:textId="77777777" w:rsidR="008B74D0" w:rsidRPr="00636E22" w:rsidRDefault="002F1DA6" w:rsidP="00596498">
      <w:pPr>
        <w:pStyle w:val="11"/>
        <w:rPr>
          <w:rFonts w:cs="Tahoma"/>
        </w:rPr>
      </w:pPr>
      <w:r w:rsidRPr="00636E22">
        <w:rPr>
          <w:rFonts w:cs="Tahoma"/>
        </w:rPr>
        <w:t>разработка предложений по совершенствованию эффективности системы управления Индексами и иными индикаторами, рассчитываемыми Биржей, рассмотрение соответствующих вопросов и принятие рекомендаций</w:t>
      </w:r>
      <w:r w:rsidR="00596498" w:rsidRPr="00636E22">
        <w:rPr>
          <w:rFonts w:cs="Tahoma"/>
        </w:rPr>
        <w:t>.</w:t>
      </w:r>
    </w:p>
    <w:p w14:paraId="734DB348" w14:textId="77777777" w:rsidR="00502FD7" w:rsidRPr="006D2A6D" w:rsidRDefault="002F1DA6" w:rsidP="006D2A6D">
      <w:pPr>
        <w:pStyle w:val="30"/>
        <w:keepNext/>
        <w:ind w:left="1078" w:hanging="794"/>
      </w:pPr>
      <w:r w:rsidRPr="006D2A6D">
        <w:t xml:space="preserve">Ведение деятельности по созданию, расчету, пересмотру и обновлению </w:t>
      </w:r>
      <w:r w:rsidR="006E4848" w:rsidRPr="006D2A6D">
        <w:t>Индекс</w:t>
      </w:r>
      <w:r w:rsidRPr="006D2A6D">
        <w:t xml:space="preserve">ов и настоящей Методики основано на совокупности административных принципов и правил, описанных в Политике </w:t>
      </w:r>
      <w:r w:rsidR="0085264B" w:rsidRPr="006D2A6D">
        <w:t>И</w:t>
      </w:r>
      <w:r w:rsidRPr="006D2A6D">
        <w:t>ндекс</w:t>
      </w:r>
      <w:r w:rsidR="0085264B" w:rsidRPr="006D2A6D">
        <w:t>-</w:t>
      </w:r>
      <w:r w:rsidRPr="006D2A6D">
        <w:t>менеджмента Московской Биржи.</w:t>
      </w:r>
    </w:p>
    <w:p w14:paraId="06E3D316" w14:textId="77777777" w:rsidR="00762CC7" w:rsidRPr="00636E22" w:rsidRDefault="00762CC7" w:rsidP="001A29C3">
      <w:pPr>
        <w:rPr>
          <w:rFonts w:cs="Tahoma"/>
        </w:rPr>
      </w:pPr>
    </w:p>
    <w:p w14:paraId="6D25A544" w14:textId="77777777" w:rsidR="00096A43" w:rsidRPr="00636E22" w:rsidRDefault="002F1DA6" w:rsidP="00B0449E">
      <w:pPr>
        <w:pStyle w:val="a"/>
      </w:pPr>
      <w:bookmarkStart w:id="563" w:name="_Toc424122379"/>
      <w:bookmarkStart w:id="564" w:name="_Toc438206744"/>
      <w:bookmarkStart w:id="565" w:name="_Toc438206780"/>
      <w:bookmarkStart w:id="566" w:name="_Toc438207000"/>
      <w:bookmarkStart w:id="567" w:name="_Toc433902916"/>
      <w:bookmarkStart w:id="568" w:name="_Toc463443774"/>
      <w:bookmarkStart w:id="569" w:name="_Toc488065487"/>
      <w:bookmarkStart w:id="570" w:name="_Toc176857264"/>
      <w:r w:rsidRPr="00636E22">
        <w:t>Расписание расчета</w:t>
      </w:r>
      <w:bookmarkEnd w:id="563"/>
      <w:bookmarkEnd w:id="564"/>
      <w:bookmarkEnd w:id="565"/>
      <w:bookmarkEnd w:id="566"/>
      <w:bookmarkEnd w:id="567"/>
      <w:bookmarkEnd w:id="568"/>
      <w:bookmarkEnd w:id="569"/>
      <w:bookmarkEnd w:id="570"/>
    </w:p>
    <w:p w14:paraId="58421D55" w14:textId="77777777" w:rsidR="00096A43" w:rsidRPr="00636E22" w:rsidRDefault="002F1DA6" w:rsidP="006D2A6D">
      <w:pPr>
        <w:pStyle w:val="30"/>
        <w:keepNext/>
        <w:ind w:left="1078" w:hanging="794"/>
      </w:pPr>
      <w:bookmarkStart w:id="571" w:name="_Ref422320147"/>
      <w:r w:rsidRPr="00636E22">
        <w:t xml:space="preserve">Расчет значений Индексов осуществляется </w:t>
      </w:r>
      <w:r w:rsidR="005F5B1E" w:rsidRPr="00636E22">
        <w:t>с периодичностью, установленной в Приложении 1</w:t>
      </w:r>
      <w:r w:rsidRPr="00636E22">
        <w:t>.</w:t>
      </w:r>
      <w:r w:rsidR="00D706FD" w:rsidRPr="006D2A6D">
        <w:t xml:space="preserve"> Расчет Индексов полной доходности осуществляется </w:t>
      </w:r>
      <w:r w:rsidR="00807C01" w:rsidRPr="00636E22">
        <w:t xml:space="preserve">с периодичностью, установленной в Приложении </w:t>
      </w:r>
      <w:r w:rsidR="00807C01">
        <w:t>6</w:t>
      </w:r>
      <w:r w:rsidR="00D706FD" w:rsidRPr="006D2A6D">
        <w:t xml:space="preserve">. </w:t>
      </w:r>
      <w:r w:rsidRPr="00636E22">
        <w:t>Указанная периодичность расчета Индексов может быть изменена решением Биржи</w:t>
      </w:r>
      <w:bookmarkStart w:id="572" w:name="OLE_LINK6"/>
      <w:bookmarkStart w:id="573" w:name="OLE_LINK7"/>
      <w:r w:rsidRPr="00636E22">
        <w:t>, но в пределах сроков, установленных нормативными актами Банка России.</w:t>
      </w:r>
      <w:bookmarkEnd w:id="571"/>
      <w:bookmarkEnd w:id="572"/>
      <w:bookmarkEnd w:id="573"/>
    </w:p>
    <w:p w14:paraId="7B6C3AFD" w14:textId="0D884104" w:rsidR="002E4D5F" w:rsidRPr="00A5083C" w:rsidRDefault="002F1DA6" w:rsidP="006D2A6D">
      <w:pPr>
        <w:pStyle w:val="30"/>
        <w:keepNext/>
        <w:ind w:left="1078" w:hanging="794"/>
      </w:pPr>
      <w:bookmarkStart w:id="574" w:name="_Hlk189159947"/>
      <w:r w:rsidRPr="00A5083C">
        <w:t xml:space="preserve">Расчет Индексов осуществляется в течение </w:t>
      </w:r>
      <w:r w:rsidR="000E5335" w:rsidRPr="00A5083C">
        <w:t>торгов</w:t>
      </w:r>
      <w:r w:rsidR="000E5335">
        <w:t>ых</w:t>
      </w:r>
      <w:r w:rsidR="000E5335" w:rsidRPr="00A5083C">
        <w:t xml:space="preserve"> сесси</w:t>
      </w:r>
      <w:r w:rsidR="000E5335">
        <w:t>й, указанных в Приложении 1</w:t>
      </w:r>
      <w:r w:rsidRPr="00A5083C">
        <w:t>.</w:t>
      </w:r>
      <w:r w:rsidR="003A7DE4" w:rsidRPr="00A5083C">
        <w:t xml:space="preserve"> Перечень </w:t>
      </w:r>
      <w:r w:rsidR="00DB5A3C" w:rsidRPr="00A5083C">
        <w:t>И</w:t>
      </w:r>
      <w:r w:rsidR="003A7DE4" w:rsidRPr="00A5083C">
        <w:t xml:space="preserve">ндексов, расчет которых </w:t>
      </w:r>
      <w:r w:rsidR="00DB5A3C" w:rsidRPr="00A5083C">
        <w:t xml:space="preserve">осуществляется </w:t>
      </w:r>
      <w:r w:rsidR="003A7DE4" w:rsidRPr="00A5083C">
        <w:t xml:space="preserve">в </w:t>
      </w:r>
      <w:r w:rsidR="008A048E" w:rsidRPr="00A5083C">
        <w:t xml:space="preserve">течение </w:t>
      </w:r>
      <w:r w:rsidR="00417481" w:rsidRPr="00A5083C">
        <w:t>дополнительных торговых сессий</w:t>
      </w:r>
      <w:r w:rsidR="00E848D0" w:rsidRPr="00A5083C">
        <w:t xml:space="preserve">, а также перечень дополнительных торговых сессий, в течение которых рассчитываются Индексы, </w:t>
      </w:r>
      <w:r w:rsidR="003A7DE4" w:rsidRPr="00A5083C">
        <w:t xml:space="preserve">может быть </w:t>
      </w:r>
      <w:r w:rsidR="00DD6C6E" w:rsidRPr="00A5083C">
        <w:t>изменен</w:t>
      </w:r>
      <w:r w:rsidR="003A7DE4" w:rsidRPr="00A5083C">
        <w:t xml:space="preserve"> решением Биржи</w:t>
      </w:r>
      <w:r w:rsidR="00DD6C6E" w:rsidRPr="00A5083C">
        <w:t xml:space="preserve">, </w:t>
      </w:r>
      <w:r w:rsidR="00DB5A3C" w:rsidRPr="00A5083C">
        <w:t>с учетом требований</w:t>
      </w:r>
      <w:r w:rsidR="00DD6C6E" w:rsidRPr="00A5083C">
        <w:t>, установленных нормативными актами Банка России.</w:t>
      </w:r>
    </w:p>
    <w:bookmarkEnd w:id="574"/>
    <w:p w14:paraId="14B6D6FA" w14:textId="34E6623E" w:rsidR="003F6A7A" w:rsidRPr="0020775B" w:rsidRDefault="003F6A7A" w:rsidP="006D2A6D">
      <w:pPr>
        <w:pStyle w:val="30"/>
        <w:keepNext/>
        <w:ind w:left="1078" w:hanging="794"/>
      </w:pPr>
      <w:r w:rsidRPr="0020775B">
        <w:t>Значение закрытия по итогам основной торговой сессии является официальным значением закрытия Индексов за соответствующий торговый день.</w:t>
      </w:r>
      <w:r w:rsidR="00A23F19" w:rsidRPr="0020775B">
        <w:t xml:space="preserve"> Для индексов, не рассчитывающихся в основную торговую сессию, значения закрытия </w:t>
      </w:r>
      <w:r w:rsidR="006C5B02" w:rsidRPr="0020775B">
        <w:t xml:space="preserve">определяются </w:t>
      </w:r>
      <w:r w:rsidR="001D535A" w:rsidRPr="0020775B">
        <w:t>по итогам</w:t>
      </w:r>
      <w:r w:rsidR="00A23F19" w:rsidRPr="0020775B">
        <w:t xml:space="preserve"> </w:t>
      </w:r>
      <w:r w:rsidR="006C5B02" w:rsidRPr="0020775B">
        <w:t xml:space="preserve">той </w:t>
      </w:r>
      <w:r w:rsidR="00A23F19" w:rsidRPr="0020775B">
        <w:t>сесси</w:t>
      </w:r>
      <w:r w:rsidR="001D535A" w:rsidRPr="0020775B">
        <w:t>и</w:t>
      </w:r>
      <w:r w:rsidR="00A23F19" w:rsidRPr="0020775B">
        <w:t>, в которую индексы рассчитываются.</w:t>
      </w:r>
    </w:p>
    <w:p w14:paraId="2D4163BF" w14:textId="77777777" w:rsidR="00096A43" w:rsidRPr="006D2A6D" w:rsidRDefault="002F1DA6" w:rsidP="006D2A6D">
      <w:pPr>
        <w:pStyle w:val="30"/>
        <w:keepNext/>
        <w:ind w:left="1078" w:hanging="794"/>
      </w:pPr>
      <w:r w:rsidRPr="006D2A6D">
        <w:t>Если иное не установлено нормативными актами Банка России, Биржа вправе изменять время начала и (или) время окончания расчета Индексов. Информация о решениях, принятых Биржей в соответствии с настоящим пунктом, доводится до участников торгов Биржи не менее чем за пять рабочих дней до даты вступления в силу</w:t>
      </w:r>
      <w:r w:rsidR="008600F3" w:rsidRPr="006D2A6D">
        <w:t xml:space="preserve"> соответствующих изменений</w:t>
      </w:r>
      <w:r w:rsidRPr="006D2A6D">
        <w:t>, если Биржей не установлен иной срок, путем раскрытия соответствующей информации.</w:t>
      </w:r>
    </w:p>
    <w:p w14:paraId="409C6104" w14:textId="77777777" w:rsidR="00502FD7" w:rsidRPr="00636E22" w:rsidRDefault="00502FD7" w:rsidP="00502FD7">
      <w:pPr>
        <w:jc w:val="both"/>
        <w:rPr>
          <w:rFonts w:cs="Tahoma"/>
          <w:szCs w:val="20"/>
        </w:rPr>
      </w:pPr>
    </w:p>
    <w:p w14:paraId="4A42ACFF" w14:textId="77777777" w:rsidR="007A619B" w:rsidRPr="00636E22" w:rsidRDefault="002F1DA6" w:rsidP="00B0449E">
      <w:pPr>
        <w:pStyle w:val="a"/>
      </w:pPr>
      <w:bookmarkStart w:id="575" w:name="_Toc424122380"/>
      <w:bookmarkStart w:id="576" w:name="_Toc438206745"/>
      <w:bookmarkStart w:id="577" w:name="_Toc438206781"/>
      <w:bookmarkStart w:id="578" w:name="_Toc438207001"/>
      <w:bookmarkStart w:id="579" w:name="_Toc433902917"/>
      <w:bookmarkStart w:id="580" w:name="_Toc463443775"/>
      <w:bookmarkStart w:id="581" w:name="_Toc488065488"/>
      <w:bookmarkStart w:id="582" w:name="_Toc176857265"/>
      <w:r w:rsidRPr="00636E22">
        <w:t xml:space="preserve">Контроль за расчетом </w:t>
      </w:r>
      <w:r w:rsidR="006E4848">
        <w:t>Индекс</w:t>
      </w:r>
      <w:r w:rsidRPr="00636E22">
        <w:t>ов</w:t>
      </w:r>
      <w:bookmarkEnd w:id="575"/>
      <w:bookmarkEnd w:id="576"/>
      <w:bookmarkEnd w:id="577"/>
      <w:bookmarkEnd w:id="578"/>
      <w:bookmarkEnd w:id="579"/>
      <w:bookmarkEnd w:id="580"/>
      <w:bookmarkEnd w:id="581"/>
      <w:bookmarkEnd w:id="582"/>
    </w:p>
    <w:p w14:paraId="7AF3849B" w14:textId="6A3024FF" w:rsidR="00096A43" w:rsidRPr="00636E22" w:rsidRDefault="002F1DA6" w:rsidP="006D2A6D">
      <w:pPr>
        <w:pStyle w:val="30"/>
        <w:keepNext/>
        <w:ind w:left="1078" w:hanging="794"/>
      </w:pPr>
      <w:r w:rsidRPr="00636E22">
        <w:t>В случае возникновения технического сбоя при расчете Индексов либо технического сбоя в ходе торгов ценными бумагами на Бирже, приведшего к искажению данных, использовавшихся для расчета Индексов, допускается перерасчет рассчитанных ранее значений Индексов.</w:t>
      </w:r>
      <w:r w:rsidR="00D263C7">
        <w:t xml:space="preserve"> </w:t>
      </w:r>
      <w:r w:rsidRPr="00636E22">
        <w:t xml:space="preserve"> Указанный перерасчет осуществляется в минимально короткие сроки с момента обнаружения технического сбоя. При перерасчете значений Индексов соответствующее сообщение раскрывается </w:t>
      </w:r>
      <w:r w:rsidR="0051729A">
        <w:t xml:space="preserve">на официальном сайте </w:t>
      </w:r>
      <w:r w:rsidRPr="00636E22">
        <w:t>Биржи в сети Интернет.</w:t>
      </w:r>
    </w:p>
    <w:p w14:paraId="6B332392" w14:textId="0F86DC3F" w:rsidR="00096A43" w:rsidRDefault="002F1DA6" w:rsidP="006D2A6D">
      <w:pPr>
        <w:pStyle w:val="30"/>
        <w:keepNext/>
        <w:ind w:left="1078" w:hanging="794"/>
      </w:pPr>
      <w:r w:rsidRPr="006D2A6D">
        <w:t xml:space="preserve">В случае наступления обстоятельств, которые могут негативно повлиять на адекватность отражения Индексами реального состояния российского </w:t>
      </w:r>
      <w:r w:rsidR="00072602" w:rsidRPr="006D2A6D">
        <w:t xml:space="preserve">финансового </w:t>
      </w:r>
      <w:r w:rsidRPr="006D2A6D">
        <w:t xml:space="preserve">рынка, Биржа вправе предпринять любые действия, необходимые для обеспечения адекватности Индексов, в том числе исключить Акции из Базы расчета, установить значения </w:t>
      </w:r>
      <w:r w:rsidRPr="006D2A6D">
        <w:lastRenderedPageBreak/>
        <w:t>параметров, используемых для расчета показателей, предусмотренных настоящей Методикой и т.д.</w:t>
      </w:r>
    </w:p>
    <w:p w14:paraId="0CC89FE6" w14:textId="295254B6" w:rsidR="00D263C7" w:rsidRPr="002E5B27" w:rsidRDefault="00463F34" w:rsidP="00183766">
      <w:pPr>
        <w:pStyle w:val="30"/>
        <w:keepNext/>
        <w:ind w:left="1078" w:hanging="794"/>
      </w:pPr>
      <w:bookmarkStart w:id="583" w:name="_Ref423537260"/>
      <w:bookmarkEnd w:id="553"/>
      <w:bookmarkEnd w:id="554"/>
      <w:r>
        <w:t>С</w:t>
      </w:r>
      <w:r w:rsidRPr="002E5B27">
        <w:t>овокупность</w:t>
      </w:r>
      <w:r w:rsidR="002E5B27" w:rsidRPr="002E5B27">
        <w:t xml:space="preserve"> принципов, которыми руководствуется Биржа в области разработки, расчета и распространения </w:t>
      </w:r>
      <w:r w:rsidR="002E5B27">
        <w:t>И</w:t>
      </w:r>
      <w:r w:rsidR="002E5B27" w:rsidRPr="002E5B27">
        <w:t>ндексов в случае обнаружения ошибок в значениях Индексов</w:t>
      </w:r>
      <w:r w:rsidR="002E5B27">
        <w:t xml:space="preserve">, закреплена в </w:t>
      </w:r>
      <w:r w:rsidR="002E5B27" w:rsidRPr="006D2A6D">
        <w:t>По</w:t>
      </w:r>
      <w:r w:rsidR="002E5B27">
        <w:t>ложении</w:t>
      </w:r>
      <w:r w:rsidR="002E5B27" w:rsidRPr="006D2A6D">
        <w:t xml:space="preserve"> </w:t>
      </w:r>
      <w:r w:rsidR="002E5B27" w:rsidRPr="00D263C7">
        <w:rPr>
          <w:rFonts w:cs="Tahoma"/>
        </w:rPr>
        <w:t>о пересчете значений индексов</w:t>
      </w:r>
      <w:r w:rsidR="002E5B27">
        <w:rPr>
          <w:rFonts w:cs="Tahoma"/>
        </w:rPr>
        <w:t xml:space="preserve"> </w:t>
      </w:r>
      <w:r w:rsidR="002E5B27" w:rsidRPr="00D263C7">
        <w:rPr>
          <w:rFonts w:cs="Tahoma"/>
        </w:rPr>
        <w:t>ПАО</w:t>
      </w:r>
      <w:r w:rsidR="002E5B27">
        <w:rPr>
          <w:rFonts w:cs="Tahoma"/>
        </w:rPr>
        <w:t> </w:t>
      </w:r>
      <w:r w:rsidR="002E5B27" w:rsidRPr="00D263C7">
        <w:rPr>
          <w:rFonts w:cs="Tahoma"/>
        </w:rPr>
        <w:t>Московская Биржа</w:t>
      </w:r>
      <w:r w:rsidR="002E5B27">
        <w:rPr>
          <w:rFonts w:cs="Tahoma"/>
        </w:rPr>
        <w:t>.</w:t>
      </w:r>
    </w:p>
    <w:p w14:paraId="23E87C38" w14:textId="036BF294" w:rsidR="00562BF9" w:rsidRPr="00636E22" w:rsidRDefault="00562BF9" w:rsidP="00D263C7">
      <w:pPr>
        <w:rPr>
          <w:rFonts w:cs="Tahoma"/>
        </w:rPr>
      </w:pPr>
    </w:p>
    <w:p w14:paraId="28F244A4" w14:textId="77777777" w:rsidR="00657BF4" w:rsidRPr="00636E22" w:rsidRDefault="002F1DA6" w:rsidP="00B0449E">
      <w:pPr>
        <w:pStyle w:val="a"/>
      </w:pPr>
      <w:bookmarkStart w:id="584" w:name="_Toc424122381"/>
      <w:bookmarkStart w:id="585" w:name="_Ref424288365"/>
      <w:bookmarkStart w:id="586" w:name="_Toc438206746"/>
      <w:bookmarkStart w:id="587" w:name="_Toc438206782"/>
      <w:bookmarkStart w:id="588" w:name="_Toc438207002"/>
      <w:bookmarkStart w:id="589" w:name="_Toc433902918"/>
      <w:bookmarkStart w:id="590" w:name="_Toc463443776"/>
      <w:bookmarkStart w:id="591" w:name="_Toc488065489"/>
      <w:bookmarkStart w:id="592" w:name="_Toc176857266"/>
      <w:r w:rsidRPr="00636E22">
        <w:t>Раскрытие информации</w:t>
      </w:r>
      <w:bookmarkEnd w:id="583"/>
      <w:bookmarkEnd w:id="584"/>
      <w:bookmarkEnd w:id="585"/>
      <w:bookmarkEnd w:id="586"/>
      <w:bookmarkEnd w:id="587"/>
      <w:bookmarkEnd w:id="588"/>
      <w:bookmarkEnd w:id="589"/>
      <w:bookmarkEnd w:id="590"/>
      <w:bookmarkEnd w:id="591"/>
      <w:bookmarkEnd w:id="592"/>
    </w:p>
    <w:p w14:paraId="71400850" w14:textId="77777777" w:rsidR="00805FBD" w:rsidRPr="00636E22" w:rsidRDefault="002F1DA6" w:rsidP="006D2A6D">
      <w:pPr>
        <w:pStyle w:val="30"/>
        <w:keepNext/>
        <w:ind w:left="1078" w:hanging="794"/>
      </w:pPr>
      <w:r w:rsidRPr="00636E22">
        <w:t>Раскрытие информации</w:t>
      </w:r>
      <w:r w:rsidR="0040101A" w:rsidRPr="00636E22">
        <w:t>, предусмотренное Методикой</w:t>
      </w:r>
      <w:r w:rsidR="008600F3">
        <w:t xml:space="preserve"> и нормативными актами Банка России</w:t>
      </w:r>
      <w:r w:rsidR="0040101A" w:rsidRPr="00636E22">
        <w:t xml:space="preserve">, </w:t>
      </w:r>
      <w:r w:rsidRPr="00636E22">
        <w:t xml:space="preserve">осуществляется </w:t>
      </w:r>
      <w:r w:rsidR="0051729A" w:rsidRPr="006D2A6D">
        <w:t xml:space="preserve">на официальном сайте </w:t>
      </w:r>
      <w:r w:rsidR="007C2B2D" w:rsidRPr="00636E22">
        <w:t>Биржи</w:t>
      </w:r>
      <w:r w:rsidR="009C6BEC" w:rsidRPr="00636E22">
        <w:t xml:space="preserve"> </w:t>
      </w:r>
      <w:r w:rsidR="00835D8C" w:rsidRPr="00636E22">
        <w:t>в сети Интернет</w:t>
      </w:r>
      <w:r w:rsidRPr="00636E22">
        <w:t>.</w:t>
      </w:r>
    </w:p>
    <w:p w14:paraId="408BE2DE" w14:textId="77777777" w:rsidR="00657BF4" w:rsidRPr="006D2A6D" w:rsidRDefault="002F1DA6" w:rsidP="006D2A6D">
      <w:pPr>
        <w:pStyle w:val="30"/>
        <w:keepNext/>
        <w:ind w:left="1078" w:hanging="794"/>
      </w:pPr>
      <w:r w:rsidRPr="006D2A6D">
        <w:t xml:space="preserve">При изменении используемых </w:t>
      </w:r>
      <w:r w:rsidR="00FF4C0D" w:rsidRPr="006D2A6D">
        <w:t>в расчете</w:t>
      </w:r>
      <w:r w:rsidRPr="006D2A6D">
        <w:t xml:space="preserve"> Индексов показателей, основанных на субъективной (экспертной) оценке, Биржа раскрывает </w:t>
      </w:r>
      <w:r w:rsidR="0051729A" w:rsidRPr="006D2A6D">
        <w:t xml:space="preserve">на официальном сайте </w:t>
      </w:r>
      <w:r w:rsidRPr="006D2A6D">
        <w:t>в сети Интернет информацию об обстоятельствах, учтенных при изменении указанных показателей, и обоснование таких изменений не позднее дня, следующего за днем их изменения.</w:t>
      </w:r>
    </w:p>
    <w:p w14:paraId="518B3796" w14:textId="77777777" w:rsidR="006E0BB7" w:rsidRPr="006D2A6D" w:rsidRDefault="002F1DA6" w:rsidP="006D2A6D">
      <w:pPr>
        <w:pStyle w:val="30"/>
        <w:keepNext/>
        <w:ind w:left="1078" w:hanging="794"/>
      </w:pPr>
      <w:r w:rsidRPr="006D2A6D">
        <w:t xml:space="preserve">Помимо информации, </w:t>
      </w:r>
      <w:r w:rsidR="00805FBD" w:rsidRPr="006D2A6D">
        <w:t>раскрытие которой предусмотрено</w:t>
      </w:r>
      <w:r w:rsidRPr="006D2A6D">
        <w:t xml:space="preserve"> настоящей Методикой</w:t>
      </w:r>
      <w:r w:rsidR="00805FBD" w:rsidRPr="006D2A6D">
        <w:t>,</w:t>
      </w:r>
      <w:r w:rsidRPr="006D2A6D">
        <w:t xml:space="preserve"> </w:t>
      </w:r>
      <w:r w:rsidR="00805FBD" w:rsidRPr="006D2A6D">
        <w:t xml:space="preserve">Биржа </w:t>
      </w:r>
      <w:r w:rsidR="00BE468C" w:rsidRPr="006D2A6D">
        <w:t xml:space="preserve">ежедневно </w:t>
      </w:r>
      <w:r w:rsidRPr="006D2A6D">
        <w:t>раскрывает:</w:t>
      </w:r>
    </w:p>
    <w:p w14:paraId="64E066A2" w14:textId="77777777" w:rsidR="006B5D89" w:rsidRPr="00636E22" w:rsidRDefault="002F1DA6" w:rsidP="00E0504E">
      <w:pPr>
        <w:pStyle w:val="11"/>
        <w:rPr>
          <w:rFonts w:cs="Tahoma"/>
        </w:rPr>
      </w:pPr>
      <w:r w:rsidRPr="00636E22">
        <w:rPr>
          <w:rFonts w:cs="Tahoma"/>
        </w:rPr>
        <w:t xml:space="preserve">Базу </w:t>
      </w:r>
      <w:r w:rsidR="0004241E" w:rsidRPr="00636E22">
        <w:rPr>
          <w:rFonts w:cs="Tahoma"/>
        </w:rPr>
        <w:t>расчета</w:t>
      </w:r>
      <w:r w:rsidR="00657BF4" w:rsidRPr="00636E22">
        <w:rPr>
          <w:rFonts w:cs="Tahoma"/>
        </w:rPr>
        <w:t>,</w:t>
      </w:r>
    </w:p>
    <w:p w14:paraId="0FCE3955" w14:textId="77777777" w:rsidR="006B5D89" w:rsidRPr="00636E22" w:rsidRDefault="002F1DA6" w:rsidP="00E0504E">
      <w:pPr>
        <w:pStyle w:val="11"/>
        <w:rPr>
          <w:rFonts w:cs="Tahoma"/>
        </w:rPr>
      </w:pPr>
      <w:r w:rsidRPr="00636E22">
        <w:rPr>
          <w:rFonts w:cs="Tahoma"/>
        </w:rPr>
        <w:t>Информацию об Акциях, входящих в состав Листов ожидания на включение и исключение,</w:t>
      </w:r>
    </w:p>
    <w:p w14:paraId="757A3B9B" w14:textId="77777777" w:rsidR="006E0BB7" w:rsidRPr="00636E22" w:rsidRDefault="002F1DA6" w:rsidP="00E0504E">
      <w:pPr>
        <w:pStyle w:val="11"/>
        <w:rPr>
          <w:rFonts w:cs="Tahoma"/>
        </w:rPr>
      </w:pPr>
      <w:r w:rsidRPr="00636E22">
        <w:rPr>
          <w:rFonts w:cs="Tahoma"/>
        </w:rPr>
        <w:t>О</w:t>
      </w:r>
      <w:r w:rsidR="00657BF4" w:rsidRPr="00636E22">
        <w:rPr>
          <w:rFonts w:cs="Tahoma"/>
        </w:rPr>
        <w:t xml:space="preserve">бщее количество </w:t>
      </w:r>
      <w:proofErr w:type="spellStart"/>
      <w:r w:rsidR="00657BF4" w:rsidRPr="00636E22">
        <w:rPr>
          <w:rFonts w:cs="Tahoma"/>
          <w:lang w:val="en-US"/>
        </w:rPr>
        <w:t>i</w:t>
      </w:r>
      <w:proofErr w:type="spellEnd"/>
      <w:r w:rsidR="00657BF4" w:rsidRPr="00636E22">
        <w:rPr>
          <w:rFonts w:cs="Tahoma"/>
        </w:rPr>
        <w:t>-ых Акций (</w:t>
      </w:r>
      <w:r w:rsidR="00657BF4" w:rsidRPr="00636E22">
        <w:rPr>
          <w:rFonts w:cs="Tahoma"/>
          <w:lang w:val="en-US"/>
        </w:rPr>
        <w:t>Q</w:t>
      </w:r>
      <w:r w:rsidR="00657BF4" w:rsidRPr="00636E22">
        <w:rPr>
          <w:rFonts w:cs="Tahoma"/>
          <w:vertAlign w:val="subscript"/>
          <w:lang w:val="en-US"/>
        </w:rPr>
        <w:t>i</w:t>
      </w:r>
      <w:r w:rsidR="00657BF4" w:rsidRPr="00636E22">
        <w:rPr>
          <w:rFonts w:cs="Tahoma"/>
        </w:rPr>
        <w:t xml:space="preserve">) по каждой </w:t>
      </w:r>
      <w:proofErr w:type="spellStart"/>
      <w:r w:rsidR="00657BF4" w:rsidRPr="00636E22">
        <w:rPr>
          <w:rFonts w:cs="Tahoma"/>
          <w:lang w:val="en-US"/>
        </w:rPr>
        <w:t>i</w:t>
      </w:r>
      <w:proofErr w:type="spellEnd"/>
      <w:r w:rsidR="00657BF4" w:rsidRPr="00636E22">
        <w:rPr>
          <w:rFonts w:cs="Tahoma"/>
        </w:rPr>
        <w:t>-ой Акции</w:t>
      </w:r>
      <w:r w:rsidR="008601D4">
        <w:rPr>
          <w:rFonts w:cs="Tahoma"/>
        </w:rPr>
        <w:t>,</w:t>
      </w:r>
    </w:p>
    <w:p w14:paraId="6D4D9F51" w14:textId="77777777" w:rsidR="006E0BB7" w:rsidRPr="00636E22" w:rsidRDefault="002F1DA6" w:rsidP="00E0504E">
      <w:pPr>
        <w:pStyle w:val="11"/>
        <w:rPr>
          <w:rFonts w:cs="Tahoma"/>
        </w:rPr>
      </w:pPr>
      <w:r w:rsidRPr="00636E22">
        <w:rPr>
          <w:rFonts w:cs="Tahoma"/>
        </w:rPr>
        <w:t xml:space="preserve">Удельный вес </w:t>
      </w:r>
      <w:proofErr w:type="spellStart"/>
      <w:r w:rsidRPr="00636E22">
        <w:rPr>
          <w:rFonts w:cs="Tahoma"/>
          <w:lang w:val="en-US"/>
        </w:rPr>
        <w:t>i</w:t>
      </w:r>
      <w:proofErr w:type="spellEnd"/>
      <w:r w:rsidRPr="00636E22">
        <w:rPr>
          <w:rFonts w:cs="Tahoma"/>
        </w:rPr>
        <w:t xml:space="preserve">-ой Акций по каждой </w:t>
      </w:r>
      <w:proofErr w:type="spellStart"/>
      <w:r w:rsidRPr="00636E22">
        <w:rPr>
          <w:rFonts w:cs="Tahoma"/>
          <w:lang w:val="en-US"/>
        </w:rPr>
        <w:t>i</w:t>
      </w:r>
      <w:proofErr w:type="spellEnd"/>
      <w:r w:rsidRPr="00636E22">
        <w:rPr>
          <w:rFonts w:cs="Tahoma"/>
        </w:rPr>
        <w:t>-ой Акции,</w:t>
      </w:r>
    </w:p>
    <w:p w14:paraId="55E5E9ED" w14:textId="77777777" w:rsidR="000D4911" w:rsidRDefault="002F1DA6" w:rsidP="00E0504E">
      <w:pPr>
        <w:pStyle w:val="11"/>
        <w:rPr>
          <w:rFonts w:cs="Tahoma"/>
        </w:rPr>
      </w:pPr>
      <w:r>
        <w:rPr>
          <w:rFonts w:cs="Tahoma"/>
        </w:rPr>
        <w:t>Значения закрытия Индексов,</w:t>
      </w:r>
    </w:p>
    <w:p w14:paraId="704BFA8B" w14:textId="77777777" w:rsidR="006E0BB7" w:rsidRPr="00636E22" w:rsidRDefault="002F1DA6" w:rsidP="00E0504E">
      <w:pPr>
        <w:pStyle w:val="11"/>
        <w:rPr>
          <w:rFonts w:cs="Tahoma"/>
        </w:rPr>
      </w:pPr>
      <w:r>
        <w:rPr>
          <w:rFonts w:cs="Tahoma"/>
        </w:rPr>
        <w:t>З</w:t>
      </w:r>
      <w:r w:rsidRPr="00636E22">
        <w:rPr>
          <w:rFonts w:cs="Tahoma"/>
        </w:rPr>
        <w:t>начени</w:t>
      </w:r>
      <w:r>
        <w:rPr>
          <w:rFonts w:cs="Tahoma"/>
        </w:rPr>
        <w:t>я</w:t>
      </w:r>
      <w:r w:rsidRPr="00636E22">
        <w:rPr>
          <w:rFonts w:cs="Tahoma"/>
        </w:rPr>
        <w:t xml:space="preserve"> курса рубля к доллару США, использованному при расчете соответствующего значения Индекса</w:t>
      </w:r>
      <w:r w:rsidR="00E0504E" w:rsidRPr="00636E22">
        <w:rPr>
          <w:rFonts w:cs="Tahoma"/>
        </w:rPr>
        <w:t>.</w:t>
      </w:r>
    </w:p>
    <w:p w14:paraId="2DD79158" w14:textId="77777777" w:rsidR="000D4911" w:rsidRPr="006D2A6D" w:rsidRDefault="002F1DA6" w:rsidP="006D2A6D">
      <w:pPr>
        <w:pStyle w:val="30"/>
        <w:keepNext/>
        <w:ind w:left="1078" w:hanging="794"/>
      </w:pPr>
      <w:r w:rsidRPr="006D2A6D">
        <w:t>Текущие значения Индексов раскрываются в течение 2 минут с момента их расчета.</w:t>
      </w:r>
    </w:p>
    <w:p w14:paraId="41EFB7B5" w14:textId="77777777" w:rsidR="00657BF4" w:rsidRPr="006D2A6D" w:rsidRDefault="002F1DA6" w:rsidP="006D2A6D">
      <w:pPr>
        <w:pStyle w:val="30"/>
        <w:keepNext/>
        <w:ind w:left="1078" w:hanging="794"/>
      </w:pPr>
      <w:r w:rsidRPr="006D2A6D">
        <w:t>Настоящая Методика, и</w:t>
      </w:r>
      <w:r w:rsidR="001A30B4" w:rsidRPr="006D2A6D">
        <w:t xml:space="preserve">нформация о значениях </w:t>
      </w:r>
      <w:r w:rsidR="006E0BB7" w:rsidRPr="006D2A6D">
        <w:t xml:space="preserve">закрытия </w:t>
      </w:r>
      <w:r w:rsidR="001A30B4" w:rsidRPr="006D2A6D">
        <w:t>Индекс</w:t>
      </w:r>
      <w:r w:rsidR="009C0956" w:rsidRPr="006D2A6D">
        <w:t>ов</w:t>
      </w:r>
      <w:r w:rsidR="001A30B4" w:rsidRPr="006D2A6D">
        <w:t>,</w:t>
      </w:r>
      <w:r w:rsidRPr="006D2A6D">
        <w:t xml:space="preserve"> об общем количестве i-</w:t>
      </w:r>
      <w:proofErr w:type="spellStart"/>
      <w:r w:rsidRPr="006D2A6D">
        <w:t>ых</w:t>
      </w:r>
      <w:proofErr w:type="spellEnd"/>
      <w:r w:rsidRPr="006D2A6D">
        <w:t xml:space="preserve"> Акций (</w:t>
      </w:r>
      <w:proofErr w:type="spellStart"/>
      <w:r w:rsidRPr="006D2A6D">
        <w:t>Qi</w:t>
      </w:r>
      <w:proofErr w:type="spellEnd"/>
      <w:r w:rsidRPr="006D2A6D">
        <w:t xml:space="preserve">) по каждой i-ой Акции, об Удельном весе i-ой Акций по каждой i-ой Акции доступны любому заинтересованному лицу </w:t>
      </w:r>
      <w:r w:rsidR="0051729A" w:rsidRPr="006D2A6D">
        <w:t xml:space="preserve">на официальном сайте </w:t>
      </w:r>
      <w:r w:rsidR="007C2B2D" w:rsidRPr="006D2A6D">
        <w:t>Биржи</w:t>
      </w:r>
      <w:r w:rsidR="00843843" w:rsidRPr="006D2A6D">
        <w:t xml:space="preserve"> </w:t>
      </w:r>
      <w:r w:rsidR="00634A40" w:rsidRPr="006D2A6D">
        <w:t xml:space="preserve">в сети Интернет </w:t>
      </w:r>
      <w:r w:rsidRPr="006D2A6D">
        <w:t>за последние 2 года.</w:t>
      </w:r>
    </w:p>
    <w:p w14:paraId="24677352" w14:textId="77777777" w:rsidR="00657BF4" w:rsidRPr="006D2A6D" w:rsidRDefault="002F1DA6" w:rsidP="006D2A6D">
      <w:pPr>
        <w:pStyle w:val="30"/>
        <w:keepNext/>
        <w:ind w:left="1078" w:hanging="794"/>
      </w:pPr>
      <w:r w:rsidRPr="006D2A6D">
        <w:t xml:space="preserve">Информация, подлежащая </w:t>
      </w:r>
      <w:r w:rsidR="006B5D89" w:rsidRPr="006D2A6D">
        <w:t xml:space="preserve">раскрытию </w:t>
      </w:r>
      <w:r w:rsidRPr="006D2A6D">
        <w:t>в соответствии с настоящей Методикой, дополнительно может распространяться иными способами, в том числе через информационные агентства, распространяющие данны</w:t>
      </w:r>
      <w:r w:rsidR="00344D88" w:rsidRPr="006D2A6D">
        <w:t>е</w:t>
      </w:r>
      <w:r w:rsidRPr="006D2A6D">
        <w:t xml:space="preserve"> о торгах ценными бумагами на Бирже.</w:t>
      </w:r>
    </w:p>
    <w:p w14:paraId="2FBFDF17" w14:textId="77777777" w:rsidR="00424ECB" w:rsidRPr="006D2A6D" w:rsidRDefault="00424ECB" w:rsidP="006D2A6D">
      <w:pPr>
        <w:pStyle w:val="30"/>
        <w:keepNext/>
        <w:numPr>
          <w:ilvl w:val="0"/>
          <w:numId w:val="0"/>
        </w:numPr>
        <w:ind w:left="1078"/>
      </w:pPr>
    </w:p>
    <w:p w14:paraId="6EDE4813" w14:textId="77777777" w:rsidR="00B96E4A" w:rsidRPr="00A263E4" w:rsidRDefault="00B96E4A" w:rsidP="00B96E4A">
      <w:pPr>
        <w:pStyle w:val="30"/>
        <w:numPr>
          <w:ilvl w:val="0"/>
          <w:numId w:val="0"/>
        </w:numPr>
        <w:ind w:left="1077"/>
      </w:pPr>
    </w:p>
    <w:p w14:paraId="607FEF1F" w14:textId="77777777" w:rsidR="00424ECB" w:rsidRPr="00636E22" w:rsidRDefault="00424ECB" w:rsidP="00424ECB">
      <w:pPr>
        <w:pStyle w:val="30"/>
        <w:numPr>
          <w:ilvl w:val="0"/>
          <w:numId w:val="0"/>
        </w:numPr>
        <w:ind w:left="284"/>
        <w:rPr>
          <w:rFonts w:cs="Tahoma"/>
        </w:rPr>
      </w:pPr>
    </w:p>
    <w:p w14:paraId="27055998" w14:textId="77777777" w:rsidR="0057656D" w:rsidRPr="00636E22" w:rsidRDefault="0057656D" w:rsidP="00A43FFB">
      <w:pPr>
        <w:tabs>
          <w:tab w:val="left" w:pos="426"/>
        </w:tabs>
        <w:spacing w:before="120" w:after="120"/>
        <w:ind w:right="-436"/>
        <w:jc w:val="right"/>
        <w:outlineLvl w:val="0"/>
        <w:rPr>
          <w:rFonts w:cs="Tahoma"/>
        </w:rPr>
        <w:sectPr w:rsidR="0057656D" w:rsidRPr="00636E22" w:rsidSect="00B0449E">
          <w:footerReference w:type="even" r:id="rId14"/>
          <w:footerReference w:type="default" r:id="rId15"/>
          <w:footerReference w:type="first" r:id="rId16"/>
          <w:pgSz w:w="11906" w:h="16838"/>
          <w:pgMar w:top="1077" w:right="1134" w:bottom="1077" w:left="1418" w:header="709" w:footer="709" w:gutter="0"/>
          <w:cols w:space="708"/>
          <w:titlePg/>
          <w:docGrid w:linePitch="360"/>
        </w:sectPr>
      </w:pPr>
      <w:bookmarkStart w:id="593" w:name="_GoBack"/>
      <w:bookmarkEnd w:id="593"/>
    </w:p>
    <w:p w14:paraId="134AF430" w14:textId="77777777" w:rsidR="00A43FFB" w:rsidRPr="00636E22" w:rsidRDefault="002F1DA6" w:rsidP="001D7120">
      <w:pPr>
        <w:pStyle w:val="10"/>
        <w:numPr>
          <w:ilvl w:val="0"/>
          <w:numId w:val="0"/>
        </w:numPr>
        <w:ind w:left="397"/>
        <w:jc w:val="right"/>
        <w:rPr>
          <w:rFonts w:cs="Tahoma"/>
        </w:rPr>
      </w:pPr>
      <w:bookmarkStart w:id="594" w:name="_Toc351375304"/>
      <w:bookmarkStart w:id="595" w:name="_Toc424122382"/>
      <w:bookmarkStart w:id="596" w:name="_Toc438206747"/>
      <w:bookmarkStart w:id="597" w:name="_Toc438206783"/>
      <w:bookmarkStart w:id="598" w:name="_Toc438207003"/>
      <w:bookmarkStart w:id="599" w:name="_Toc433902919"/>
      <w:bookmarkStart w:id="600" w:name="_Toc463443777"/>
      <w:bookmarkStart w:id="601" w:name="_Toc488065490"/>
      <w:bookmarkStart w:id="602" w:name="_Toc176857267"/>
      <w:r w:rsidRPr="00636E22">
        <w:rPr>
          <w:rFonts w:cs="Tahoma"/>
        </w:rPr>
        <w:lastRenderedPageBreak/>
        <w:t>Приложение 1</w:t>
      </w:r>
      <w:bookmarkEnd w:id="594"/>
      <w:bookmarkEnd w:id="595"/>
      <w:bookmarkEnd w:id="596"/>
      <w:bookmarkEnd w:id="597"/>
      <w:bookmarkEnd w:id="598"/>
      <w:bookmarkEnd w:id="599"/>
      <w:bookmarkEnd w:id="600"/>
      <w:bookmarkEnd w:id="601"/>
      <w:bookmarkEnd w:id="602"/>
    </w:p>
    <w:p w14:paraId="3D86925B" w14:textId="77777777" w:rsidR="00A43FFB" w:rsidRPr="00636E22" w:rsidRDefault="002F1DA6" w:rsidP="001D7120">
      <w:pPr>
        <w:tabs>
          <w:tab w:val="left" w:pos="993"/>
        </w:tabs>
        <w:spacing w:after="240"/>
        <w:ind w:left="397"/>
        <w:jc w:val="right"/>
        <w:rPr>
          <w:rFonts w:cs="Tahoma"/>
          <w:b/>
          <w:szCs w:val="20"/>
        </w:rPr>
      </w:pPr>
      <w:r w:rsidRPr="00636E22">
        <w:rPr>
          <w:rFonts w:cs="Tahoma"/>
          <w:b/>
          <w:szCs w:val="20"/>
        </w:rPr>
        <w:t xml:space="preserve">к Методике расчета </w:t>
      </w:r>
      <w:r w:rsidR="00691628" w:rsidRPr="00636E22">
        <w:rPr>
          <w:rFonts w:cs="Tahoma"/>
          <w:b/>
          <w:szCs w:val="20"/>
        </w:rPr>
        <w:t>Индексов</w:t>
      </w:r>
      <w:r w:rsidRPr="00636E22">
        <w:rPr>
          <w:rFonts w:cs="Tahoma"/>
          <w:b/>
          <w:szCs w:val="20"/>
        </w:rPr>
        <w:t xml:space="preserve"> Московской Биржи</w:t>
      </w:r>
    </w:p>
    <w:p w14:paraId="6EA97A62" w14:textId="77777777" w:rsidR="00A43FFB" w:rsidRPr="00636E22" w:rsidRDefault="002F1DA6" w:rsidP="00657BDB">
      <w:pPr>
        <w:tabs>
          <w:tab w:val="left" w:pos="993"/>
        </w:tabs>
        <w:spacing w:before="240" w:after="240"/>
        <w:ind w:left="992"/>
        <w:jc w:val="center"/>
        <w:rPr>
          <w:rFonts w:cs="Tahoma"/>
          <w:b/>
          <w:szCs w:val="20"/>
        </w:rPr>
      </w:pPr>
      <w:r w:rsidRPr="00636E22">
        <w:rPr>
          <w:rFonts w:cs="Tahoma"/>
          <w:b/>
          <w:szCs w:val="20"/>
        </w:rPr>
        <w:t xml:space="preserve">Перечень </w:t>
      </w:r>
      <w:r w:rsidR="00DD525C">
        <w:rPr>
          <w:rFonts w:cs="Tahoma"/>
          <w:b/>
          <w:szCs w:val="20"/>
        </w:rPr>
        <w:t xml:space="preserve">ценовых </w:t>
      </w:r>
      <w:r w:rsidR="006E4848">
        <w:rPr>
          <w:rFonts w:cs="Tahoma"/>
          <w:b/>
          <w:szCs w:val="20"/>
        </w:rPr>
        <w:t>Индекс</w:t>
      </w:r>
      <w:r w:rsidRPr="00636E22">
        <w:rPr>
          <w:rFonts w:cs="Tahoma"/>
          <w:b/>
          <w:szCs w:val="20"/>
        </w:rPr>
        <w:t>ов Московской Биржи</w:t>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69"/>
        <w:gridCol w:w="5679"/>
        <w:gridCol w:w="3260"/>
        <w:gridCol w:w="993"/>
        <w:gridCol w:w="1879"/>
        <w:gridCol w:w="1601"/>
      </w:tblGrid>
      <w:tr w:rsidR="00CE3AEE" w14:paraId="54DDE27C" w14:textId="70DC4D9A" w:rsidTr="002447E2">
        <w:trPr>
          <w:trHeight w:val="20"/>
          <w:tblHeader/>
        </w:trPr>
        <w:tc>
          <w:tcPr>
            <w:tcW w:w="0" w:type="auto"/>
            <w:vAlign w:val="center"/>
          </w:tcPr>
          <w:p w14:paraId="76C8ECD2" w14:textId="77777777" w:rsidR="00014EE5" w:rsidRPr="00636E22" w:rsidRDefault="00014EE5" w:rsidP="00657BDB">
            <w:pPr>
              <w:spacing w:line="276" w:lineRule="auto"/>
              <w:jc w:val="center"/>
              <w:rPr>
                <w:rFonts w:cs="Tahoma"/>
                <w:b/>
                <w:bCs/>
                <w:color w:val="000000"/>
                <w:szCs w:val="20"/>
              </w:rPr>
            </w:pPr>
            <w:r w:rsidRPr="00636E22">
              <w:rPr>
                <w:rFonts w:cs="Tahoma"/>
                <w:b/>
                <w:bCs/>
                <w:color w:val="000000"/>
                <w:szCs w:val="20"/>
              </w:rPr>
              <w:t xml:space="preserve">Код </w:t>
            </w:r>
            <w:r>
              <w:rPr>
                <w:rFonts w:cs="Tahoma"/>
                <w:b/>
                <w:bCs/>
                <w:color w:val="000000"/>
                <w:szCs w:val="20"/>
              </w:rPr>
              <w:t>Индекса</w:t>
            </w:r>
          </w:p>
        </w:tc>
        <w:tc>
          <w:tcPr>
            <w:tcW w:w="5679" w:type="dxa"/>
            <w:vAlign w:val="center"/>
          </w:tcPr>
          <w:p w14:paraId="153231CC" w14:textId="77777777" w:rsidR="00014EE5" w:rsidRPr="00636E22" w:rsidRDefault="00014EE5" w:rsidP="00657BDB">
            <w:pPr>
              <w:spacing w:line="276" w:lineRule="auto"/>
              <w:jc w:val="center"/>
              <w:rPr>
                <w:rFonts w:cs="Tahoma"/>
                <w:b/>
                <w:bCs/>
                <w:color w:val="000000"/>
                <w:szCs w:val="20"/>
              </w:rPr>
            </w:pPr>
            <w:r w:rsidRPr="00636E22">
              <w:rPr>
                <w:rFonts w:cs="Tahoma"/>
                <w:b/>
                <w:bCs/>
                <w:color w:val="000000"/>
                <w:szCs w:val="20"/>
              </w:rPr>
              <w:t xml:space="preserve">Наименование </w:t>
            </w:r>
            <w:r>
              <w:rPr>
                <w:rFonts w:cs="Tahoma"/>
                <w:b/>
                <w:bCs/>
                <w:color w:val="000000"/>
                <w:szCs w:val="20"/>
              </w:rPr>
              <w:t>Индекса</w:t>
            </w:r>
          </w:p>
        </w:tc>
        <w:tc>
          <w:tcPr>
            <w:tcW w:w="3260" w:type="dxa"/>
            <w:shd w:val="clear" w:color="auto" w:fill="auto"/>
            <w:vAlign w:val="center"/>
            <w:hideMark/>
          </w:tcPr>
          <w:p w14:paraId="41AD1C2D" w14:textId="77777777" w:rsidR="00014EE5" w:rsidRPr="00636E22" w:rsidRDefault="00014EE5" w:rsidP="00977BC1">
            <w:pPr>
              <w:spacing w:line="276" w:lineRule="auto"/>
              <w:jc w:val="center"/>
              <w:rPr>
                <w:rFonts w:cs="Tahoma"/>
                <w:b/>
                <w:bCs/>
                <w:color w:val="000000"/>
                <w:szCs w:val="20"/>
              </w:rPr>
            </w:pPr>
            <w:r>
              <w:rPr>
                <w:rFonts w:cs="Tahoma"/>
                <w:b/>
                <w:bCs/>
                <w:color w:val="000000"/>
                <w:szCs w:val="20"/>
              </w:rPr>
              <w:t>Н</w:t>
            </w:r>
            <w:r w:rsidRPr="00636E22">
              <w:rPr>
                <w:rFonts w:cs="Tahoma"/>
                <w:b/>
                <w:bCs/>
                <w:color w:val="000000"/>
                <w:szCs w:val="20"/>
              </w:rPr>
              <w:t>аименовани</w:t>
            </w:r>
            <w:r>
              <w:rPr>
                <w:rFonts w:cs="Tahoma"/>
                <w:b/>
                <w:bCs/>
                <w:color w:val="000000"/>
                <w:szCs w:val="20"/>
              </w:rPr>
              <w:t>е</w:t>
            </w:r>
            <w:r w:rsidRPr="00636E22">
              <w:rPr>
                <w:rFonts w:cs="Tahoma"/>
                <w:b/>
                <w:bCs/>
                <w:color w:val="000000"/>
                <w:szCs w:val="20"/>
              </w:rPr>
              <w:t xml:space="preserve"> </w:t>
            </w:r>
            <w:r>
              <w:rPr>
                <w:rFonts w:cs="Tahoma"/>
                <w:b/>
                <w:bCs/>
                <w:color w:val="000000"/>
                <w:szCs w:val="20"/>
              </w:rPr>
              <w:t>Индекса</w:t>
            </w:r>
            <w:r w:rsidRPr="00636E22">
              <w:rPr>
                <w:rFonts w:cs="Tahoma"/>
                <w:b/>
                <w:bCs/>
                <w:color w:val="000000"/>
                <w:szCs w:val="20"/>
              </w:rPr>
              <w:t xml:space="preserve"> на английском языке</w:t>
            </w:r>
          </w:p>
        </w:tc>
        <w:tc>
          <w:tcPr>
            <w:tcW w:w="993" w:type="dxa"/>
            <w:shd w:val="clear" w:color="auto" w:fill="auto"/>
            <w:vAlign w:val="center"/>
            <w:hideMark/>
          </w:tcPr>
          <w:p w14:paraId="291EC59D" w14:textId="77777777" w:rsidR="00014EE5" w:rsidRPr="00636E22" w:rsidRDefault="00014EE5" w:rsidP="00657BDB">
            <w:pPr>
              <w:spacing w:line="276" w:lineRule="auto"/>
              <w:jc w:val="center"/>
              <w:rPr>
                <w:rFonts w:cs="Tahoma"/>
                <w:b/>
                <w:bCs/>
                <w:color w:val="000000"/>
                <w:szCs w:val="20"/>
              </w:rPr>
            </w:pPr>
            <w:r w:rsidRPr="00636E22">
              <w:rPr>
                <w:rFonts w:cs="Tahoma"/>
                <w:b/>
                <w:bCs/>
                <w:color w:val="000000"/>
                <w:szCs w:val="20"/>
              </w:rPr>
              <w:t>Валюта</w:t>
            </w:r>
          </w:p>
        </w:tc>
        <w:tc>
          <w:tcPr>
            <w:tcW w:w="1879" w:type="dxa"/>
            <w:vAlign w:val="center"/>
          </w:tcPr>
          <w:p w14:paraId="1C8FD4A8" w14:textId="77777777" w:rsidR="00014EE5" w:rsidRPr="00636E22" w:rsidRDefault="00014EE5" w:rsidP="009E75E8">
            <w:pPr>
              <w:spacing w:line="276" w:lineRule="auto"/>
              <w:jc w:val="center"/>
              <w:rPr>
                <w:rFonts w:cs="Tahoma"/>
                <w:b/>
                <w:bCs/>
                <w:color w:val="000000"/>
                <w:szCs w:val="20"/>
              </w:rPr>
            </w:pPr>
            <w:r w:rsidRPr="00636E22">
              <w:rPr>
                <w:rFonts w:cs="Tahoma"/>
                <w:b/>
                <w:bCs/>
                <w:color w:val="000000"/>
                <w:szCs w:val="20"/>
              </w:rPr>
              <w:t>Периодичность расчета</w:t>
            </w:r>
          </w:p>
        </w:tc>
        <w:tc>
          <w:tcPr>
            <w:tcW w:w="1601" w:type="dxa"/>
            <w:vAlign w:val="center"/>
          </w:tcPr>
          <w:p w14:paraId="4E9A11DE" w14:textId="53AE7607" w:rsidR="00014EE5" w:rsidRPr="00636E22" w:rsidRDefault="00014EE5" w:rsidP="00014EE5">
            <w:pPr>
              <w:tabs>
                <w:tab w:val="center" w:pos="1142"/>
              </w:tabs>
              <w:spacing w:line="276" w:lineRule="auto"/>
              <w:jc w:val="center"/>
              <w:rPr>
                <w:rFonts w:cs="Tahoma"/>
                <w:b/>
                <w:bCs/>
                <w:color w:val="000000"/>
                <w:szCs w:val="20"/>
              </w:rPr>
            </w:pPr>
            <w:r>
              <w:rPr>
                <w:rFonts w:cs="Tahoma"/>
                <w:b/>
                <w:bCs/>
                <w:color w:val="000000"/>
                <w:szCs w:val="20"/>
              </w:rPr>
              <w:t>Торговые сессии</w:t>
            </w:r>
          </w:p>
        </w:tc>
      </w:tr>
      <w:tr w:rsidR="00A31140" w14:paraId="1381B4D9" w14:textId="07AC547C" w:rsidTr="002447E2">
        <w:trPr>
          <w:trHeight w:val="41"/>
        </w:trPr>
        <w:tc>
          <w:tcPr>
            <w:tcW w:w="0" w:type="auto"/>
            <w:vAlign w:val="center"/>
          </w:tcPr>
          <w:p w14:paraId="5F468463" w14:textId="77777777" w:rsidR="00A31140" w:rsidRPr="00636E22" w:rsidRDefault="00A31140" w:rsidP="00E67060">
            <w:pPr>
              <w:spacing w:line="276" w:lineRule="auto"/>
              <w:rPr>
                <w:rFonts w:cs="Tahoma"/>
                <w:color w:val="000000"/>
                <w:szCs w:val="20"/>
              </w:rPr>
            </w:pPr>
            <w:r>
              <w:rPr>
                <w:rFonts w:cs="Tahoma"/>
                <w:color w:val="000000"/>
                <w:szCs w:val="20"/>
                <w:lang w:val="en-US"/>
              </w:rPr>
              <w:t>IMOEX</w:t>
            </w:r>
            <w:r>
              <w:rPr>
                <w:rFonts w:cs="Tahoma"/>
                <w:color w:val="000000"/>
                <w:szCs w:val="20"/>
              </w:rPr>
              <w:t xml:space="preserve">, </w:t>
            </w:r>
            <w:r>
              <w:rPr>
                <w:rFonts w:cs="Tahoma"/>
                <w:color w:val="000000"/>
                <w:szCs w:val="20"/>
                <w:lang w:val="en-US"/>
              </w:rPr>
              <w:t>IMOEX2</w:t>
            </w:r>
            <w:r>
              <w:rPr>
                <w:rFonts w:cs="Tahoma"/>
                <w:color w:val="000000"/>
                <w:szCs w:val="20"/>
              </w:rPr>
              <w:t>*</w:t>
            </w:r>
          </w:p>
        </w:tc>
        <w:tc>
          <w:tcPr>
            <w:tcW w:w="5679" w:type="dxa"/>
            <w:vAlign w:val="center"/>
          </w:tcPr>
          <w:p w14:paraId="2F51C5E6" w14:textId="77777777" w:rsidR="00A31140" w:rsidRPr="00636E22" w:rsidRDefault="00A31140" w:rsidP="005D31A5">
            <w:pPr>
              <w:spacing w:line="276" w:lineRule="auto"/>
              <w:rPr>
                <w:rFonts w:cs="Tahoma"/>
                <w:color w:val="000000"/>
                <w:szCs w:val="20"/>
              </w:rPr>
            </w:pPr>
            <w:r>
              <w:rPr>
                <w:rFonts w:cs="Tahoma"/>
                <w:color w:val="000000"/>
                <w:szCs w:val="20"/>
              </w:rPr>
              <w:t xml:space="preserve">Индекс </w:t>
            </w:r>
            <w:proofErr w:type="spellStart"/>
            <w:r>
              <w:rPr>
                <w:rFonts w:cs="Tahoma"/>
                <w:color w:val="000000"/>
                <w:szCs w:val="20"/>
              </w:rPr>
              <w:t>МосБиржи</w:t>
            </w:r>
            <w:proofErr w:type="spellEnd"/>
          </w:p>
        </w:tc>
        <w:tc>
          <w:tcPr>
            <w:tcW w:w="3260" w:type="dxa"/>
            <w:shd w:val="clear" w:color="auto" w:fill="auto"/>
            <w:vAlign w:val="center"/>
            <w:hideMark/>
          </w:tcPr>
          <w:p w14:paraId="6F21CCA9" w14:textId="77777777" w:rsidR="00A31140" w:rsidRPr="005D31A5" w:rsidRDefault="00A31140" w:rsidP="005D31A5">
            <w:pPr>
              <w:spacing w:line="276" w:lineRule="auto"/>
              <w:rPr>
                <w:rFonts w:cs="Tahoma"/>
                <w:color w:val="000000"/>
                <w:szCs w:val="20"/>
                <w:lang w:val="en-US"/>
              </w:rPr>
            </w:pPr>
            <w:r>
              <w:rPr>
                <w:rFonts w:cs="Tahoma"/>
                <w:color w:val="000000"/>
                <w:szCs w:val="20"/>
                <w:lang w:val="en-US"/>
              </w:rPr>
              <w:t>MOEX Russia Index</w:t>
            </w:r>
          </w:p>
        </w:tc>
        <w:tc>
          <w:tcPr>
            <w:tcW w:w="993" w:type="dxa"/>
            <w:shd w:val="clear" w:color="auto" w:fill="auto"/>
            <w:noWrap/>
            <w:vAlign w:val="center"/>
            <w:hideMark/>
          </w:tcPr>
          <w:p w14:paraId="7EB573DD" w14:textId="77777777" w:rsidR="00A31140" w:rsidRPr="00A77330" w:rsidRDefault="00A31140" w:rsidP="00657BDB">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122AEAE3" w14:textId="000E7A1F" w:rsidR="00A31140" w:rsidRPr="00636E22" w:rsidRDefault="00A31140" w:rsidP="00CE3AEE">
            <w:pPr>
              <w:spacing w:line="276" w:lineRule="auto"/>
              <w:ind w:right="8" w:firstLine="189"/>
              <w:jc w:val="center"/>
              <w:rPr>
                <w:rFonts w:cs="Tahoma"/>
                <w:color w:val="000000"/>
                <w:szCs w:val="20"/>
              </w:rPr>
            </w:pPr>
            <w:r w:rsidRPr="00636E22">
              <w:rPr>
                <w:rFonts w:cs="Tahoma"/>
                <w:color w:val="262626"/>
                <w:szCs w:val="20"/>
                <w:shd w:val="clear" w:color="auto" w:fill="FFFFFF"/>
              </w:rPr>
              <w:t>1 раз в сек</w:t>
            </w:r>
            <w:r w:rsidR="006C5B02">
              <w:rPr>
                <w:rFonts w:cs="Tahoma"/>
                <w:color w:val="262626"/>
                <w:szCs w:val="20"/>
                <w:shd w:val="clear" w:color="auto" w:fill="FFFFFF"/>
              </w:rPr>
              <w:t>.</w:t>
            </w:r>
            <w:r>
              <w:rPr>
                <w:rFonts w:cs="Tahoma"/>
                <w:color w:val="262626"/>
                <w:szCs w:val="20"/>
                <w:shd w:val="clear" w:color="auto" w:fill="FFFFFF"/>
              </w:rPr>
              <w:t xml:space="preserve"> </w:t>
            </w:r>
          </w:p>
        </w:tc>
        <w:tc>
          <w:tcPr>
            <w:tcW w:w="1601" w:type="dxa"/>
            <w:vAlign w:val="center"/>
          </w:tcPr>
          <w:p w14:paraId="7931BC8F" w14:textId="18C08B6C" w:rsidR="00A31140" w:rsidRPr="00636E22" w:rsidRDefault="00A31140" w:rsidP="00A31140">
            <w:pPr>
              <w:spacing w:line="276" w:lineRule="auto"/>
              <w:ind w:firstLine="189"/>
              <w:jc w:val="center"/>
              <w:rPr>
                <w:rFonts w:cs="Tahoma"/>
                <w:color w:val="262626"/>
                <w:szCs w:val="20"/>
                <w:shd w:val="clear" w:color="auto" w:fill="FFFFFF"/>
              </w:rPr>
            </w:pPr>
            <w:r>
              <w:rPr>
                <w:rFonts w:cs="Tahoma"/>
                <w:color w:val="000000"/>
                <w:szCs w:val="20"/>
              </w:rPr>
              <w:t>О</w:t>
            </w:r>
            <w:r>
              <w:rPr>
                <w:color w:val="000000"/>
              </w:rPr>
              <w:t>С, УС, ВС и ДСВД</w:t>
            </w:r>
          </w:p>
        </w:tc>
      </w:tr>
      <w:tr w:rsidR="006814CF" w14:paraId="7290467A" w14:textId="041BBDE7" w:rsidTr="002447E2">
        <w:trPr>
          <w:trHeight w:val="20"/>
        </w:trPr>
        <w:tc>
          <w:tcPr>
            <w:tcW w:w="0" w:type="auto"/>
            <w:vAlign w:val="center"/>
          </w:tcPr>
          <w:p w14:paraId="7203AD04" w14:textId="77777777" w:rsidR="006814CF" w:rsidRPr="00636E22" w:rsidRDefault="006814CF" w:rsidP="003270F9">
            <w:pPr>
              <w:spacing w:line="276" w:lineRule="auto"/>
              <w:rPr>
                <w:rFonts w:cs="Tahoma"/>
                <w:color w:val="000000"/>
                <w:szCs w:val="20"/>
              </w:rPr>
            </w:pPr>
            <w:r w:rsidRPr="00636E22">
              <w:rPr>
                <w:rFonts w:cs="Tahoma"/>
                <w:color w:val="000000"/>
                <w:szCs w:val="20"/>
                <w:lang w:val="en-US"/>
              </w:rPr>
              <w:t>RTSI</w:t>
            </w:r>
          </w:p>
        </w:tc>
        <w:tc>
          <w:tcPr>
            <w:tcW w:w="5679" w:type="dxa"/>
            <w:vAlign w:val="center"/>
          </w:tcPr>
          <w:p w14:paraId="12115789" w14:textId="77777777" w:rsidR="006814CF" w:rsidRPr="00636E22" w:rsidRDefault="006814CF" w:rsidP="003270F9">
            <w:pPr>
              <w:spacing w:line="276" w:lineRule="auto"/>
              <w:rPr>
                <w:rFonts w:cs="Tahoma"/>
                <w:color w:val="000000"/>
                <w:szCs w:val="20"/>
                <w:lang w:val="en-US"/>
              </w:rPr>
            </w:pPr>
            <w:r w:rsidRPr="00636E22">
              <w:rPr>
                <w:rFonts w:cs="Tahoma"/>
                <w:color w:val="000000"/>
                <w:szCs w:val="20"/>
              </w:rPr>
              <w:t>Индекс РТС</w:t>
            </w:r>
          </w:p>
        </w:tc>
        <w:tc>
          <w:tcPr>
            <w:tcW w:w="3260" w:type="dxa"/>
            <w:shd w:val="clear" w:color="auto" w:fill="auto"/>
            <w:vAlign w:val="center"/>
            <w:hideMark/>
          </w:tcPr>
          <w:p w14:paraId="3E57D798" w14:textId="77777777" w:rsidR="006814CF" w:rsidRPr="00636E22" w:rsidRDefault="006814CF" w:rsidP="003270F9">
            <w:pPr>
              <w:spacing w:line="276" w:lineRule="auto"/>
              <w:rPr>
                <w:rFonts w:cs="Tahoma"/>
                <w:color w:val="000000"/>
                <w:szCs w:val="20"/>
              </w:rPr>
            </w:pPr>
            <w:r w:rsidRPr="00636E22">
              <w:rPr>
                <w:rFonts w:cs="Tahoma"/>
                <w:color w:val="000000"/>
                <w:szCs w:val="20"/>
                <w:lang w:val="en-US"/>
              </w:rPr>
              <w:t>RTS Index</w:t>
            </w:r>
          </w:p>
        </w:tc>
        <w:tc>
          <w:tcPr>
            <w:tcW w:w="993" w:type="dxa"/>
            <w:shd w:val="clear" w:color="auto" w:fill="auto"/>
            <w:noWrap/>
            <w:vAlign w:val="center"/>
            <w:hideMark/>
          </w:tcPr>
          <w:p w14:paraId="4AF6BE3B" w14:textId="77777777" w:rsidR="006814CF" w:rsidRPr="00A77330" w:rsidRDefault="006814CF" w:rsidP="003270F9">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76ECB95E" w14:textId="2B3750EA" w:rsidR="006814CF" w:rsidRPr="00636E22" w:rsidRDefault="006814CF" w:rsidP="00CE3AEE">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1 раз в сек</w:t>
            </w:r>
            <w:r>
              <w:rPr>
                <w:rFonts w:cs="Tahoma"/>
                <w:color w:val="262626"/>
                <w:szCs w:val="20"/>
                <w:shd w:val="clear" w:color="auto" w:fill="FFFFFF"/>
              </w:rPr>
              <w:t>.</w:t>
            </w:r>
          </w:p>
        </w:tc>
        <w:tc>
          <w:tcPr>
            <w:tcW w:w="1601" w:type="dxa"/>
            <w:vMerge w:val="restart"/>
            <w:vAlign w:val="center"/>
          </w:tcPr>
          <w:p w14:paraId="3750F573" w14:textId="7EC7C243" w:rsidR="006814CF" w:rsidRPr="00875A2E" w:rsidRDefault="006814CF" w:rsidP="006814CF">
            <w:pPr>
              <w:spacing w:line="276" w:lineRule="auto"/>
              <w:rPr>
                <w:rFonts w:cs="Tahoma"/>
                <w:color w:val="000000"/>
                <w:szCs w:val="20"/>
              </w:rPr>
            </w:pPr>
            <w:r>
              <w:rPr>
                <w:rFonts w:cs="Tahoma"/>
                <w:color w:val="000000"/>
                <w:szCs w:val="20"/>
              </w:rPr>
              <w:t>Вариант 1***: О</w:t>
            </w:r>
            <w:r>
              <w:rPr>
                <w:color w:val="000000"/>
              </w:rPr>
              <w:t>С</w:t>
            </w:r>
            <w:r>
              <w:rPr>
                <w:color w:val="000000"/>
              </w:rPr>
              <w:br/>
            </w:r>
            <w:r>
              <w:rPr>
                <w:rFonts w:cs="Tahoma"/>
                <w:color w:val="000000"/>
                <w:szCs w:val="20"/>
              </w:rPr>
              <w:t>Вариант 2***: О</w:t>
            </w:r>
            <w:r>
              <w:rPr>
                <w:color w:val="000000"/>
              </w:rPr>
              <w:t>С, УС, ВС и ДСВД</w:t>
            </w:r>
          </w:p>
        </w:tc>
      </w:tr>
      <w:tr w:rsidR="006814CF" w14:paraId="4E0E172D" w14:textId="37E50EE6" w:rsidTr="002447E2">
        <w:trPr>
          <w:trHeight w:val="20"/>
        </w:trPr>
        <w:tc>
          <w:tcPr>
            <w:tcW w:w="0" w:type="auto"/>
            <w:vAlign w:val="center"/>
          </w:tcPr>
          <w:p w14:paraId="23ECB5ED" w14:textId="77777777" w:rsidR="006814CF" w:rsidRPr="00636E22" w:rsidRDefault="006814CF" w:rsidP="00554063">
            <w:pPr>
              <w:spacing w:line="276" w:lineRule="auto"/>
              <w:rPr>
                <w:rFonts w:cs="Tahoma"/>
                <w:color w:val="000000"/>
                <w:szCs w:val="20"/>
                <w:lang w:val="en-US"/>
              </w:rPr>
            </w:pPr>
            <w:r>
              <w:rPr>
                <w:rFonts w:cs="Tahoma"/>
                <w:color w:val="000000"/>
                <w:szCs w:val="20"/>
                <w:lang w:val="en-US"/>
              </w:rPr>
              <w:t>IMOEXCNY</w:t>
            </w:r>
          </w:p>
        </w:tc>
        <w:tc>
          <w:tcPr>
            <w:tcW w:w="5679" w:type="dxa"/>
            <w:vAlign w:val="center"/>
          </w:tcPr>
          <w:p w14:paraId="4B0C0576" w14:textId="77777777" w:rsidR="006814CF" w:rsidRPr="00554063" w:rsidRDefault="006814CF" w:rsidP="00554063">
            <w:pPr>
              <w:spacing w:line="276" w:lineRule="auto"/>
              <w:rPr>
                <w:rFonts w:cs="Tahoma"/>
                <w:color w:val="000000"/>
                <w:szCs w:val="20"/>
              </w:rPr>
            </w:pPr>
            <w:r w:rsidRPr="00636E22">
              <w:rPr>
                <w:rFonts w:cs="Tahoma"/>
                <w:color w:val="000000"/>
                <w:szCs w:val="20"/>
              </w:rPr>
              <w:t xml:space="preserve">Индекс </w:t>
            </w:r>
            <w:proofErr w:type="spellStart"/>
            <w:r>
              <w:rPr>
                <w:rFonts w:cs="Tahoma"/>
                <w:color w:val="000000"/>
                <w:szCs w:val="20"/>
              </w:rPr>
              <w:t>МосБиржи</w:t>
            </w:r>
            <w:proofErr w:type="spellEnd"/>
            <w:r w:rsidRPr="00636E22" w:rsidDel="0012354A">
              <w:rPr>
                <w:rFonts w:cs="Tahoma"/>
                <w:color w:val="000000"/>
                <w:szCs w:val="20"/>
              </w:rPr>
              <w:t xml:space="preserve"> </w:t>
            </w:r>
            <w:r>
              <w:rPr>
                <w:rFonts w:cs="Tahoma"/>
                <w:color w:val="000000"/>
                <w:szCs w:val="20"/>
              </w:rPr>
              <w:t>в юанях</w:t>
            </w:r>
          </w:p>
        </w:tc>
        <w:tc>
          <w:tcPr>
            <w:tcW w:w="3260" w:type="dxa"/>
            <w:shd w:val="clear" w:color="auto" w:fill="auto"/>
            <w:vAlign w:val="center"/>
          </w:tcPr>
          <w:p w14:paraId="273A5AD5" w14:textId="77777777" w:rsidR="006814CF" w:rsidRPr="00636E22" w:rsidRDefault="006814CF" w:rsidP="00554063">
            <w:pPr>
              <w:spacing w:line="276" w:lineRule="auto"/>
              <w:rPr>
                <w:rFonts w:cs="Tahoma"/>
                <w:color w:val="000000"/>
                <w:szCs w:val="20"/>
                <w:lang w:val="en-US"/>
              </w:rPr>
            </w:pPr>
            <w:r>
              <w:rPr>
                <w:rFonts w:cs="Tahoma"/>
                <w:color w:val="000000"/>
                <w:szCs w:val="20"/>
                <w:lang w:val="en-US"/>
              </w:rPr>
              <w:t xml:space="preserve">MOEX Russia CNY </w:t>
            </w:r>
            <w:r w:rsidRPr="00636E22">
              <w:rPr>
                <w:rFonts w:cs="Tahoma"/>
                <w:color w:val="000000"/>
                <w:szCs w:val="20"/>
                <w:lang w:val="en-US"/>
              </w:rPr>
              <w:t>Index</w:t>
            </w:r>
          </w:p>
        </w:tc>
        <w:tc>
          <w:tcPr>
            <w:tcW w:w="993" w:type="dxa"/>
            <w:shd w:val="clear" w:color="auto" w:fill="auto"/>
            <w:noWrap/>
            <w:vAlign w:val="center"/>
          </w:tcPr>
          <w:p w14:paraId="04BB647D" w14:textId="77777777" w:rsidR="006814CF" w:rsidRPr="00A77330" w:rsidRDefault="006814CF" w:rsidP="00554063">
            <w:pPr>
              <w:spacing w:line="276" w:lineRule="auto"/>
              <w:jc w:val="center"/>
              <w:rPr>
                <w:rFonts w:cs="Tahoma"/>
                <w:color w:val="000000"/>
                <w:szCs w:val="20"/>
              </w:rPr>
            </w:pPr>
            <w:r>
              <w:rPr>
                <w:rFonts w:cs="Tahoma"/>
                <w:color w:val="000000"/>
                <w:szCs w:val="20"/>
                <w:lang w:val="en-US"/>
              </w:rPr>
              <w:t>CNY</w:t>
            </w:r>
          </w:p>
        </w:tc>
        <w:tc>
          <w:tcPr>
            <w:tcW w:w="1879" w:type="dxa"/>
            <w:vAlign w:val="center"/>
          </w:tcPr>
          <w:p w14:paraId="240AD159" w14:textId="135452F1" w:rsidR="006814CF" w:rsidRPr="00636E22" w:rsidRDefault="006814CF" w:rsidP="00CE3AEE">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1 раз в</w:t>
            </w:r>
            <w:r w:rsidRPr="00554063">
              <w:rPr>
                <w:rFonts w:cs="Tahoma"/>
                <w:color w:val="262626"/>
                <w:szCs w:val="20"/>
                <w:shd w:val="clear" w:color="auto" w:fill="FFFFFF"/>
              </w:rPr>
              <w:t xml:space="preserve"> </w:t>
            </w:r>
            <w:r>
              <w:rPr>
                <w:rFonts w:cs="Tahoma"/>
                <w:color w:val="262626"/>
                <w:szCs w:val="20"/>
                <w:shd w:val="clear" w:color="auto" w:fill="FFFFFF"/>
              </w:rPr>
              <w:t>15</w:t>
            </w:r>
            <w:r w:rsidRPr="00636E22">
              <w:rPr>
                <w:rFonts w:cs="Tahoma"/>
                <w:color w:val="262626"/>
                <w:szCs w:val="20"/>
                <w:shd w:val="clear" w:color="auto" w:fill="FFFFFF"/>
              </w:rPr>
              <w:t xml:space="preserve"> сек</w:t>
            </w:r>
            <w:r>
              <w:rPr>
                <w:rFonts w:cs="Tahoma"/>
                <w:color w:val="262626"/>
                <w:szCs w:val="20"/>
                <w:shd w:val="clear" w:color="auto" w:fill="FFFFFF"/>
              </w:rPr>
              <w:t>.</w:t>
            </w:r>
          </w:p>
        </w:tc>
        <w:tc>
          <w:tcPr>
            <w:tcW w:w="1601" w:type="dxa"/>
            <w:vMerge/>
            <w:vAlign w:val="center"/>
          </w:tcPr>
          <w:p w14:paraId="69796A63" w14:textId="6398D539" w:rsidR="006814CF" w:rsidRPr="00875A2E" w:rsidRDefault="006814CF" w:rsidP="002447E2">
            <w:pPr>
              <w:spacing w:line="276" w:lineRule="auto"/>
              <w:ind w:firstLine="189"/>
              <w:jc w:val="center"/>
              <w:rPr>
                <w:rFonts w:cs="Tahoma"/>
                <w:color w:val="000000"/>
                <w:szCs w:val="20"/>
              </w:rPr>
            </w:pPr>
          </w:p>
        </w:tc>
      </w:tr>
      <w:tr w:rsidR="006814CF" w14:paraId="044A750F" w14:textId="71F35A30" w:rsidTr="002447E2">
        <w:trPr>
          <w:trHeight w:val="50"/>
        </w:trPr>
        <w:tc>
          <w:tcPr>
            <w:tcW w:w="0" w:type="auto"/>
            <w:vAlign w:val="center"/>
          </w:tcPr>
          <w:p w14:paraId="0D9BFD01" w14:textId="77777777" w:rsidR="006814CF" w:rsidRPr="00636E22" w:rsidRDefault="006814CF" w:rsidP="00CE3AEE">
            <w:pPr>
              <w:spacing w:line="276" w:lineRule="auto"/>
              <w:rPr>
                <w:rFonts w:cs="Tahoma"/>
                <w:color w:val="000000"/>
                <w:szCs w:val="20"/>
                <w:lang w:val="en-US"/>
              </w:rPr>
            </w:pPr>
            <w:r>
              <w:rPr>
                <w:rFonts w:cs="Tahoma"/>
                <w:color w:val="000000"/>
                <w:szCs w:val="20"/>
                <w:lang w:val="en-US"/>
              </w:rPr>
              <w:t>IMOEXW</w:t>
            </w:r>
          </w:p>
        </w:tc>
        <w:tc>
          <w:tcPr>
            <w:tcW w:w="5679" w:type="dxa"/>
            <w:vAlign w:val="center"/>
          </w:tcPr>
          <w:p w14:paraId="3445D92B" w14:textId="77777777" w:rsidR="006814CF" w:rsidRPr="00EF7BBD" w:rsidRDefault="006814CF" w:rsidP="00CE3AEE">
            <w:pPr>
              <w:spacing w:line="276" w:lineRule="auto"/>
              <w:rPr>
                <w:rFonts w:cs="Tahoma"/>
                <w:color w:val="000000"/>
                <w:szCs w:val="20"/>
              </w:rPr>
            </w:pPr>
            <w:r w:rsidRPr="00ED412D">
              <w:rPr>
                <w:rFonts w:cs="Tahoma"/>
                <w:color w:val="000000"/>
                <w:szCs w:val="20"/>
              </w:rPr>
              <w:t xml:space="preserve">Индекс </w:t>
            </w:r>
            <w:proofErr w:type="spellStart"/>
            <w:r w:rsidRPr="00ED412D">
              <w:rPr>
                <w:rFonts w:cs="Tahoma"/>
                <w:color w:val="000000"/>
                <w:szCs w:val="20"/>
              </w:rPr>
              <w:t>МосБиржи</w:t>
            </w:r>
            <w:proofErr w:type="spellEnd"/>
            <w:r w:rsidRPr="00ED412D">
              <w:rPr>
                <w:rFonts w:cs="Tahoma"/>
                <w:color w:val="000000"/>
                <w:szCs w:val="20"/>
              </w:rPr>
              <w:t xml:space="preserve"> </w:t>
            </w:r>
            <w:r>
              <w:rPr>
                <w:rFonts w:cs="Tahoma"/>
                <w:color w:val="000000"/>
                <w:szCs w:val="20"/>
                <w:lang w:val="en-US"/>
              </w:rPr>
              <w:t xml:space="preserve">– </w:t>
            </w:r>
            <w:r>
              <w:rPr>
                <w:rFonts w:cs="Tahoma"/>
                <w:color w:val="000000"/>
                <w:szCs w:val="20"/>
              </w:rPr>
              <w:t>активное управление</w:t>
            </w:r>
          </w:p>
        </w:tc>
        <w:tc>
          <w:tcPr>
            <w:tcW w:w="3260" w:type="dxa"/>
            <w:shd w:val="clear" w:color="auto" w:fill="auto"/>
            <w:vAlign w:val="center"/>
          </w:tcPr>
          <w:p w14:paraId="76A91D3C" w14:textId="77777777" w:rsidR="006814CF" w:rsidRPr="00636E22" w:rsidRDefault="006814CF" w:rsidP="00CE3AEE">
            <w:pPr>
              <w:spacing w:line="276" w:lineRule="auto"/>
              <w:rPr>
                <w:rFonts w:cs="Tahoma"/>
                <w:color w:val="000000"/>
                <w:szCs w:val="20"/>
                <w:lang w:val="en-US"/>
              </w:rPr>
            </w:pPr>
            <w:r w:rsidRPr="00ED412D">
              <w:rPr>
                <w:rFonts w:cs="Tahoma"/>
                <w:color w:val="000000"/>
                <w:szCs w:val="20"/>
                <w:lang w:val="en-US"/>
              </w:rPr>
              <w:t xml:space="preserve">MOEX </w:t>
            </w:r>
            <w:r>
              <w:rPr>
                <w:rFonts w:cs="Tahoma"/>
                <w:color w:val="000000"/>
                <w:szCs w:val="20"/>
                <w:lang w:val="en-US"/>
              </w:rPr>
              <w:t>Active Management</w:t>
            </w:r>
            <w:r w:rsidRPr="00ED412D">
              <w:rPr>
                <w:rFonts w:cs="Tahoma"/>
                <w:color w:val="000000"/>
                <w:szCs w:val="20"/>
                <w:lang w:val="en-US"/>
              </w:rPr>
              <w:t xml:space="preserve"> Index</w:t>
            </w:r>
          </w:p>
        </w:tc>
        <w:tc>
          <w:tcPr>
            <w:tcW w:w="993" w:type="dxa"/>
            <w:shd w:val="clear" w:color="auto" w:fill="auto"/>
            <w:noWrap/>
            <w:vAlign w:val="center"/>
          </w:tcPr>
          <w:p w14:paraId="50D38619" w14:textId="77777777" w:rsidR="006814CF" w:rsidRPr="00A77330" w:rsidRDefault="006814CF" w:rsidP="00CE3AEE">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5DCC5E4C" w14:textId="23B93A2B" w:rsidR="006814CF" w:rsidRPr="00D23C6F" w:rsidRDefault="006814CF" w:rsidP="00CE3AEE">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15 сек.</w:t>
            </w:r>
          </w:p>
        </w:tc>
        <w:tc>
          <w:tcPr>
            <w:tcW w:w="1601" w:type="dxa"/>
            <w:vMerge/>
            <w:vAlign w:val="center"/>
          </w:tcPr>
          <w:p w14:paraId="1FD7D7CE" w14:textId="3000B6A7" w:rsidR="006814CF" w:rsidRPr="00CE3AEE" w:rsidRDefault="006814CF" w:rsidP="002447E2">
            <w:pPr>
              <w:spacing w:line="276" w:lineRule="auto"/>
              <w:ind w:firstLine="189"/>
              <w:jc w:val="center"/>
              <w:rPr>
                <w:rFonts w:cs="Tahoma"/>
                <w:color w:val="262626"/>
                <w:szCs w:val="20"/>
                <w:highlight w:val="yellow"/>
                <w:shd w:val="clear" w:color="auto" w:fill="FFFFFF"/>
              </w:rPr>
            </w:pPr>
          </w:p>
        </w:tc>
      </w:tr>
      <w:tr w:rsidR="006814CF" w14:paraId="52B55284" w14:textId="367EB0C2" w:rsidTr="002447E2">
        <w:trPr>
          <w:trHeight w:val="355"/>
        </w:trPr>
        <w:tc>
          <w:tcPr>
            <w:tcW w:w="0" w:type="auto"/>
            <w:vAlign w:val="center"/>
          </w:tcPr>
          <w:p w14:paraId="3779860F" w14:textId="77777777" w:rsidR="006814CF" w:rsidRPr="000219EE" w:rsidRDefault="006814CF" w:rsidP="003270F9">
            <w:pPr>
              <w:spacing w:line="276" w:lineRule="auto"/>
              <w:rPr>
                <w:rFonts w:eastAsia="Arial" w:cs="Tahoma"/>
                <w:color w:val="000000"/>
                <w:szCs w:val="20"/>
                <w:lang w:val="en-US"/>
              </w:rPr>
            </w:pPr>
            <w:r>
              <w:rPr>
                <w:rFonts w:cs="Tahoma"/>
                <w:color w:val="000000"/>
                <w:szCs w:val="20"/>
                <w:lang w:val="en-US"/>
              </w:rPr>
              <w:t>MOEXBC</w:t>
            </w:r>
          </w:p>
        </w:tc>
        <w:tc>
          <w:tcPr>
            <w:tcW w:w="5679" w:type="dxa"/>
            <w:vAlign w:val="center"/>
          </w:tcPr>
          <w:p w14:paraId="4C18BD79" w14:textId="77777777" w:rsidR="006814CF" w:rsidRPr="004521A4" w:rsidRDefault="006814CF" w:rsidP="003270F9">
            <w:pPr>
              <w:pStyle w:val="af4"/>
              <w:spacing w:line="276" w:lineRule="auto"/>
              <w:ind w:left="0"/>
              <w:rPr>
                <w:rFonts w:cs="Tahoma"/>
                <w:color w:val="000000"/>
                <w:szCs w:val="20"/>
              </w:rPr>
            </w:pPr>
            <w:r w:rsidRPr="00C5460B">
              <w:rPr>
                <w:rFonts w:cs="Tahoma"/>
                <w:color w:val="000000"/>
                <w:szCs w:val="20"/>
              </w:rPr>
              <w:t xml:space="preserve">Индекс </w:t>
            </w:r>
            <w:proofErr w:type="spellStart"/>
            <w:r>
              <w:rPr>
                <w:rFonts w:cs="Tahoma"/>
                <w:color w:val="000000"/>
                <w:szCs w:val="20"/>
              </w:rPr>
              <w:t>МосБиржи</w:t>
            </w:r>
            <w:proofErr w:type="spellEnd"/>
            <w:r>
              <w:rPr>
                <w:rFonts w:cs="Tahoma"/>
                <w:color w:val="000000"/>
                <w:szCs w:val="20"/>
              </w:rPr>
              <w:t xml:space="preserve"> </w:t>
            </w:r>
            <w:r w:rsidRPr="00C5460B">
              <w:rPr>
                <w:rFonts w:cs="Tahoma"/>
                <w:color w:val="000000"/>
                <w:szCs w:val="20"/>
              </w:rPr>
              <w:t>голубых фишек</w:t>
            </w:r>
          </w:p>
        </w:tc>
        <w:tc>
          <w:tcPr>
            <w:tcW w:w="3260" w:type="dxa"/>
            <w:shd w:val="clear" w:color="auto" w:fill="auto"/>
            <w:vAlign w:val="center"/>
            <w:hideMark/>
          </w:tcPr>
          <w:p w14:paraId="6C29A47E" w14:textId="77777777" w:rsidR="006814CF" w:rsidRPr="00CD14E0" w:rsidRDefault="006814CF" w:rsidP="003270F9">
            <w:pPr>
              <w:spacing w:line="276" w:lineRule="auto"/>
              <w:rPr>
                <w:rFonts w:cs="Tahoma"/>
                <w:color w:val="000000"/>
                <w:szCs w:val="20"/>
                <w:lang w:val="en-US"/>
              </w:rPr>
            </w:pPr>
            <w:r>
              <w:rPr>
                <w:rFonts w:cs="Tahoma"/>
                <w:color w:val="000000"/>
                <w:szCs w:val="20"/>
                <w:lang w:val="en-US"/>
              </w:rPr>
              <w:t xml:space="preserve">MOEX </w:t>
            </w:r>
            <w:r w:rsidRPr="00C5460B">
              <w:rPr>
                <w:rFonts w:cs="Tahoma"/>
                <w:color w:val="000000"/>
                <w:szCs w:val="20"/>
                <w:lang w:val="en-US"/>
              </w:rPr>
              <w:t>Blue Chip Index</w:t>
            </w:r>
          </w:p>
        </w:tc>
        <w:tc>
          <w:tcPr>
            <w:tcW w:w="993" w:type="dxa"/>
            <w:shd w:val="clear" w:color="auto" w:fill="auto"/>
            <w:noWrap/>
            <w:vAlign w:val="center"/>
            <w:hideMark/>
          </w:tcPr>
          <w:p w14:paraId="1498784D" w14:textId="77777777" w:rsidR="006814CF" w:rsidRPr="00A77330" w:rsidRDefault="006814CF" w:rsidP="003270F9">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384BE5A2" w14:textId="7B118703" w:rsidR="006814CF" w:rsidRPr="00D23C6F" w:rsidRDefault="006814CF" w:rsidP="00CE3AEE">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 сек.</w:t>
            </w:r>
          </w:p>
        </w:tc>
        <w:tc>
          <w:tcPr>
            <w:tcW w:w="1601" w:type="dxa"/>
            <w:vMerge/>
            <w:vAlign w:val="center"/>
          </w:tcPr>
          <w:p w14:paraId="354FE1C9" w14:textId="7463DB1B" w:rsidR="006814CF" w:rsidRPr="00875A2E" w:rsidRDefault="006814CF" w:rsidP="002447E2">
            <w:pPr>
              <w:spacing w:line="276" w:lineRule="auto"/>
              <w:ind w:firstLine="189"/>
              <w:jc w:val="center"/>
              <w:rPr>
                <w:rFonts w:cs="Tahoma"/>
                <w:color w:val="000000"/>
                <w:szCs w:val="20"/>
              </w:rPr>
            </w:pPr>
          </w:p>
        </w:tc>
      </w:tr>
      <w:tr w:rsidR="006814CF" w14:paraId="58C1143B" w14:textId="5495B7A8" w:rsidTr="0020775B">
        <w:trPr>
          <w:trHeight w:val="275"/>
        </w:trPr>
        <w:tc>
          <w:tcPr>
            <w:tcW w:w="0" w:type="auto"/>
            <w:vAlign w:val="center"/>
          </w:tcPr>
          <w:p w14:paraId="112B638E" w14:textId="77777777" w:rsidR="006814CF" w:rsidRDefault="006814CF" w:rsidP="002447E2">
            <w:pPr>
              <w:spacing w:line="276" w:lineRule="auto"/>
              <w:rPr>
                <w:rFonts w:cs="Tahoma"/>
                <w:color w:val="000000"/>
                <w:szCs w:val="20"/>
                <w:lang w:val="en-US"/>
              </w:rPr>
            </w:pPr>
            <w:r>
              <w:rPr>
                <w:rFonts w:cs="Tahoma"/>
                <w:color w:val="000000"/>
                <w:szCs w:val="20"/>
                <w:lang w:val="en-US"/>
              </w:rPr>
              <w:t>MRBC</w:t>
            </w:r>
          </w:p>
        </w:tc>
        <w:tc>
          <w:tcPr>
            <w:tcW w:w="5679" w:type="dxa"/>
            <w:vAlign w:val="center"/>
          </w:tcPr>
          <w:p w14:paraId="4896EAA5" w14:textId="77777777" w:rsidR="006814CF" w:rsidRPr="00C5460B" w:rsidRDefault="006814CF" w:rsidP="002447E2">
            <w:pPr>
              <w:pStyle w:val="af4"/>
              <w:spacing w:line="276" w:lineRule="auto"/>
              <w:ind w:left="0"/>
              <w:rPr>
                <w:rFonts w:cs="Tahoma"/>
                <w:color w:val="000000"/>
                <w:szCs w:val="20"/>
              </w:rPr>
            </w:pPr>
            <w:r w:rsidRPr="00ED412D">
              <w:rPr>
                <w:rFonts w:cs="Tahoma"/>
                <w:color w:val="000000"/>
                <w:szCs w:val="20"/>
              </w:rPr>
              <w:t xml:space="preserve">Индекс </w:t>
            </w:r>
            <w:proofErr w:type="spellStart"/>
            <w:r w:rsidRPr="00ED412D">
              <w:rPr>
                <w:rFonts w:cs="Tahoma"/>
                <w:color w:val="000000"/>
                <w:szCs w:val="20"/>
              </w:rPr>
              <w:t>МосБиржи</w:t>
            </w:r>
            <w:proofErr w:type="spellEnd"/>
            <w:r w:rsidRPr="00ED412D">
              <w:rPr>
                <w:rFonts w:cs="Tahoma"/>
                <w:color w:val="000000"/>
                <w:szCs w:val="20"/>
              </w:rPr>
              <w:t xml:space="preserve"> 15</w:t>
            </w:r>
          </w:p>
        </w:tc>
        <w:tc>
          <w:tcPr>
            <w:tcW w:w="3260" w:type="dxa"/>
            <w:shd w:val="clear" w:color="auto" w:fill="auto"/>
            <w:vAlign w:val="center"/>
          </w:tcPr>
          <w:p w14:paraId="60B48E49" w14:textId="77777777" w:rsidR="006814CF" w:rsidRDefault="006814CF" w:rsidP="002447E2">
            <w:pPr>
              <w:spacing w:line="276" w:lineRule="auto"/>
              <w:rPr>
                <w:rFonts w:cs="Tahoma"/>
                <w:color w:val="000000"/>
                <w:szCs w:val="20"/>
                <w:lang w:val="en-US"/>
              </w:rPr>
            </w:pPr>
            <w:r w:rsidRPr="00ED412D">
              <w:rPr>
                <w:rFonts w:cs="Tahoma"/>
                <w:color w:val="000000"/>
                <w:szCs w:val="20"/>
                <w:lang w:val="en-US"/>
              </w:rPr>
              <w:t>MOEX 15 Index</w:t>
            </w:r>
          </w:p>
        </w:tc>
        <w:tc>
          <w:tcPr>
            <w:tcW w:w="993" w:type="dxa"/>
            <w:shd w:val="clear" w:color="auto" w:fill="auto"/>
            <w:noWrap/>
            <w:vAlign w:val="center"/>
          </w:tcPr>
          <w:p w14:paraId="09C37844"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2AE971D7" w14:textId="6A75790B" w:rsidR="006814CF" w:rsidRPr="00D23C6F" w:rsidRDefault="006814CF" w:rsidP="002447E2">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 сек.</w:t>
            </w:r>
          </w:p>
        </w:tc>
        <w:tc>
          <w:tcPr>
            <w:tcW w:w="1601" w:type="dxa"/>
            <w:vMerge/>
            <w:vAlign w:val="center"/>
          </w:tcPr>
          <w:p w14:paraId="0EB3877E" w14:textId="601E9C01" w:rsidR="006814CF" w:rsidRPr="00875A2E" w:rsidRDefault="006814CF" w:rsidP="002447E2">
            <w:pPr>
              <w:spacing w:line="276" w:lineRule="auto"/>
              <w:ind w:firstLine="189"/>
              <w:jc w:val="center"/>
              <w:rPr>
                <w:rFonts w:cs="Tahoma"/>
                <w:color w:val="000000"/>
                <w:szCs w:val="20"/>
              </w:rPr>
            </w:pPr>
          </w:p>
        </w:tc>
      </w:tr>
      <w:tr w:rsidR="006814CF" w14:paraId="296A3419" w14:textId="1861AFFD" w:rsidTr="0020775B">
        <w:trPr>
          <w:trHeight w:val="365"/>
        </w:trPr>
        <w:tc>
          <w:tcPr>
            <w:tcW w:w="0" w:type="auto"/>
            <w:vAlign w:val="center"/>
          </w:tcPr>
          <w:p w14:paraId="0231EE15" w14:textId="77777777" w:rsidR="006814CF" w:rsidRPr="00636E22" w:rsidRDefault="006814CF" w:rsidP="002447E2">
            <w:pPr>
              <w:spacing w:line="276" w:lineRule="auto"/>
              <w:rPr>
                <w:rFonts w:cs="Tahoma"/>
                <w:color w:val="000000"/>
                <w:szCs w:val="20"/>
              </w:rPr>
            </w:pPr>
            <w:r>
              <w:rPr>
                <w:rFonts w:cs="Tahoma"/>
                <w:color w:val="000000"/>
                <w:szCs w:val="20"/>
                <w:lang w:val="en-US"/>
              </w:rPr>
              <w:t>MOEX</w:t>
            </w:r>
            <w:r w:rsidRPr="00636E22">
              <w:rPr>
                <w:rFonts w:cs="Tahoma"/>
                <w:color w:val="000000"/>
                <w:szCs w:val="20"/>
                <w:lang w:val="en-US"/>
              </w:rPr>
              <w:t>BMI</w:t>
            </w:r>
          </w:p>
        </w:tc>
        <w:tc>
          <w:tcPr>
            <w:tcW w:w="5679" w:type="dxa"/>
            <w:vAlign w:val="center"/>
          </w:tcPr>
          <w:p w14:paraId="50875C84" w14:textId="77777777" w:rsidR="006814CF" w:rsidRPr="00636E22" w:rsidRDefault="006814CF" w:rsidP="002447E2">
            <w:pPr>
              <w:spacing w:line="276" w:lineRule="auto"/>
              <w:rPr>
                <w:rFonts w:cs="Tahoma"/>
                <w:color w:val="000000"/>
                <w:szCs w:val="20"/>
              </w:rPr>
            </w:pPr>
            <w:r w:rsidRPr="00636E22">
              <w:rPr>
                <w:rFonts w:cs="Tahoma"/>
                <w:color w:val="000000"/>
                <w:szCs w:val="20"/>
              </w:rPr>
              <w:t xml:space="preserve">Индекс </w:t>
            </w:r>
            <w:proofErr w:type="spellStart"/>
            <w:r>
              <w:rPr>
                <w:rFonts w:cs="Tahoma"/>
                <w:color w:val="000000"/>
                <w:szCs w:val="20"/>
              </w:rPr>
              <w:t>МосБиржи</w:t>
            </w:r>
            <w:proofErr w:type="spellEnd"/>
            <w:r w:rsidRPr="00636E22">
              <w:rPr>
                <w:rFonts w:cs="Tahoma"/>
                <w:color w:val="000000"/>
                <w:szCs w:val="20"/>
              </w:rPr>
              <w:t xml:space="preserve"> широкого рынка</w:t>
            </w:r>
          </w:p>
        </w:tc>
        <w:tc>
          <w:tcPr>
            <w:tcW w:w="3260" w:type="dxa"/>
            <w:shd w:val="clear" w:color="auto" w:fill="auto"/>
            <w:vAlign w:val="center"/>
            <w:hideMark/>
          </w:tcPr>
          <w:p w14:paraId="73F51955" w14:textId="77777777" w:rsidR="006814CF" w:rsidRPr="00636E22" w:rsidRDefault="006814CF" w:rsidP="002447E2">
            <w:pPr>
              <w:spacing w:line="276" w:lineRule="auto"/>
              <w:rPr>
                <w:rFonts w:cs="Tahoma"/>
                <w:color w:val="000000"/>
                <w:szCs w:val="20"/>
                <w:lang w:val="en-US"/>
              </w:rPr>
            </w:pPr>
            <w:r>
              <w:rPr>
                <w:rFonts w:cs="Tahoma"/>
                <w:color w:val="000000"/>
                <w:szCs w:val="20"/>
                <w:lang w:val="en-US"/>
              </w:rPr>
              <w:t>MOEX</w:t>
            </w:r>
            <w:r w:rsidRPr="00636E22">
              <w:rPr>
                <w:rFonts w:cs="Tahoma"/>
                <w:color w:val="000000"/>
                <w:szCs w:val="20"/>
                <w:lang w:val="en-US"/>
              </w:rPr>
              <w:t xml:space="preserve"> Broad Market Index</w:t>
            </w:r>
          </w:p>
        </w:tc>
        <w:tc>
          <w:tcPr>
            <w:tcW w:w="993" w:type="dxa"/>
            <w:shd w:val="clear" w:color="auto" w:fill="auto"/>
            <w:noWrap/>
            <w:vAlign w:val="center"/>
            <w:hideMark/>
          </w:tcPr>
          <w:p w14:paraId="1CD9B982"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67AE6BCB" w14:textId="5185805B" w:rsidR="006814CF" w:rsidRPr="00D23C6F" w:rsidRDefault="006814CF" w:rsidP="002447E2">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15 сек.</w:t>
            </w:r>
          </w:p>
        </w:tc>
        <w:tc>
          <w:tcPr>
            <w:tcW w:w="1601" w:type="dxa"/>
            <w:vMerge/>
            <w:vAlign w:val="center"/>
          </w:tcPr>
          <w:p w14:paraId="76A92DC3" w14:textId="083F1F37" w:rsidR="006814CF" w:rsidRPr="00875A2E" w:rsidRDefault="006814CF" w:rsidP="002447E2">
            <w:pPr>
              <w:spacing w:line="276" w:lineRule="auto"/>
              <w:ind w:firstLine="189"/>
              <w:jc w:val="center"/>
              <w:rPr>
                <w:rFonts w:cs="Tahoma"/>
                <w:color w:val="000000"/>
                <w:szCs w:val="20"/>
              </w:rPr>
            </w:pPr>
          </w:p>
        </w:tc>
      </w:tr>
      <w:tr w:rsidR="006814CF" w14:paraId="04A59AB0" w14:textId="534D7C2A" w:rsidTr="0020775B">
        <w:trPr>
          <w:trHeight w:val="20"/>
        </w:trPr>
        <w:tc>
          <w:tcPr>
            <w:tcW w:w="0" w:type="auto"/>
            <w:vAlign w:val="center"/>
          </w:tcPr>
          <w:p w14:paraId="6A5D6564" w14:textId="77777777" w:rsidR="006814CF" w:rsidRPr="00636E22" w:rsidRDefault="006814CF" w:rsidP="002447E2">
            <w:pPr>
              <w:spacing w:line="276" w:lineRule="auto"/>
              <w:rPr>
                <w:rFonts w:cs="Tahoma"/>
                <w:color w:val="000000"/>
                <w:szCs w:val="20"/>
              </w:rPr>
            </w:pPr>
            <w:r w:rsidRPr="00636E22">
              <w:rPr>
                <w:rFonts w:cs="Tahoma"/>
                <w:color w:val="000000"/>
                <w:szCs w:val="20"/>
                <w:lang w:val="en-US"/>
              </w:rPr>
              <w:t>RUBMI</w:t>
            </w:r>
          </w:p>
        </w:tc>
        <w:tc>
          <w:tcPr>
            <w:tcW w:w="5679" w:type="dxa"/>
            <w:vAlign w:val="center"/>
          </w:tcPr>
          <w:p w14:paraId="1C07A404" w14:textId="77777777" w:rsidR="006814CF" w:rsidRPr="00636E22" w:rsidRDefault="006814CF" w:rsidP="002447E2">
            <w:pPr>
              <w:spacing w:line="276" w:lineRule="auto"/>
              <w:rPr>
                <w:rFonts w:cs="Tahoma"/>
                <w:color w:val="000000"/>
                <w:szCs w:val="20"/>
              </w:rPr>
            </w:pPr>
            <w:r w:rsidRPr="00636E22">
              <w:rPr>
                <w:rFonts w:cs="Tahoma"/>
                <w:color w:val="000000"/>
                <w:szCs w:val="20"/>
              </w:rPr>
              <w:t>Индекс РТС широкого рынка</w:t>
            </w:r>
          </w:p>
        </w:tc>
        <w:tc>
          <w:tcPr>
            <w:tcW w:w="3260" w:type="dxa"/>
            <w:shd w:val="clear" w:color="auto" w:fill="auto"/>
            <w:vAlign w:val="center"/>
            <w:hideMark/>
          </w:tcPr>
          <w:p w14:paraId="6C2BFC80" w14:textId="77777777" w:rsidR="006814CF" w:rsidRPr="00636E22" w:rsidRDefault="006814CF" w:rsidP="002447E2">
            <w:pPr>
              <w:spacing w:line="276" w:lineRule="auto"/>
              <w:rPr>
                <w:rFonts w:cs="Tahoma"/>
                <w:color w:val="000000"/>
                <w:szCs w:val="20"/>
                <w:lang w:val="en-US"/>
              </w:rPr>
            </w:pPr>
            <w:r w:rsidRPr="00636E22">
              <w:rPr>
                <w:rFonts w:cs="Tahoma"/>
                <w:color w:val="000000"/>
                <w:szCs w:val="20"/>
                <w:lang w:val="en-US"/>
              </w:rPr>
              <w:t xml:space="preserve">RTS Broad Market Index </w:t>
            </w:r>
          </w:p>
        </w:tc>
        <w:tc>
          <w:tcPr>
            <w:tcW w:w="993" w:type="dxa"/>
            <w:shd w:val="clear" w:color="auto" w:fill="auto"/>
            <w:noWrap/>
            <w:vAlign w:val="center"/>
            <w:hideMark/>
          </w:tcPr>
          <w:p w14:paraId="6E82AC8A"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262215A8" w14:textId="099A05BE" w:rsidR="006814CF" w:rsidRPr="00D23C6F" w:rsidRDefault="006814CF" w:rsidP="002447E2">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15 сек.</w:t>
            </w:r>
          </w:p>
        </w:tc>
        <w:tc>
          <w:tcPr>
            <w:tcW w:w="1601" w:type="dxa"/>
            <w:vMerge/>
            <w:vAlign w:val="center"/>
          </w:tcPr>
          <w:p w14:paraId="5EA12781" w14:textId="64353031" w:rsidR="006814CF" w:rsidRPr="00875A2E" w:rsidRDefault="006814CF" w:rsidP="002447E2">
            <w:pPr>
              <w:spacing w:line="276" w:lineRule="auto"/>
              <w:ind w:firstLine="189"/>
              <w:jc w:val="center"/>
              <w:rPr>
                <w:rFonts w:cs="Tahoma"/>
                <w:color w:val="000000"/>
                <w:szCs w:val="20"/>
              </w:rPr>
            </w:pPr>
          </w:p>
        </w:tc>
      </w:tr>
      <w:tr w:rsidR="006814CF" w14:paraId="04FC81D8" w14:textId="67756E4E" w:rsidTr="0020775B">
        <w:trPr>
          <w:trHeight w:val="20"/>
        </w:trPr>
        <w:tc>
          <w:tcPr>
            <w:tcW w:w="0" w:type="auto"/>
            <w:vAlign w:val="center"/>
          </w:tcPr>
          <w:p w14:paraId="602BFE71" w14:textId="77777777" w:rsidR="006814CF" w:rsidRPr="00636E22" w:rsidRDefault="006814CF" w:rsidP="002447E2">
            <w:pPr>
              <w:spacing w:line="276" w:lineRule="auto"/>
              <w:rPr>
                <w:rFonts w:eastAsia="Arial" w:cs="Tahoma"/>
                <w:color w:val="000000"/>
                <w:szCs w:val="20"/>
              </w:rPr>
            </w:pPr>
            <w:r w:rsidRPr="006A24AF">
              <w:rPr>
                <w:lang w:val="en-US"/>
              </w:rPr>
              <w:t>MCXSM</w:t>
            </w:r>
          </w:p>
        </w:tc>
        <w:tc>
          <w:tcPr>
            <w:tcW w:w="5679" w:type="dxa"/>
            <w:vAlign w:val="center"/>
          </w:tcPr>
          <w:p w14:paraId="12CD3136" w14:textId="77777777" w:rsidR="006814CF" w:rsidRPr="00141CDA" w:rsidRDefault="006814CF" w:rsidP="002447E2">
            <w:pPr>
              <w:spacing w:line="276" w:lineRule="auto"/>
              <w:rPr>
                <w:rFonts w:cs="Tahoma"/>
                <w:color w:val="000000"/>
                <w:szCs w:val="20"/>
              </w:rPr>
            </w:pPr>
            <w:r w:rsidRPr="00C5460B">
              <w:rPr>
                <w:rFonts w:cs="Tahoma"/>
                <w:color w:val="000000"/>
                <w:szCs w:val="20"/>
              </w:rPr>
              <w:t xml:space="preserve">Индекс </w:t>
            </w:r>
            <w:proofErr w:type="spellStart"/>
            <w:r>
              <w:rPr>
                <w:rFonts w:cs="Tahoma"/>
                <w:color w:val="000000"/>
                <w:szCs w:val="20"/>
              </w:rPr>
              <w:t>МосБиржи</w:t>
            </w:r>
            <w:proofErr w:type="spellEnd"/>
            <w:r w:rsidRPr="00C5460B">
              <w:rPr>
                <w:rFonts w:cs="Tahoma"/>
                <w:color w:val="000000"/>
                <w:szCs w:val="20"/>
              </w:rPr>
              <w:t xml:space="preserve"> средней </w:t>
            </w:r>
            <w:r>
              <w:rPr>
                <w:rFonts w:cs="Tahoma"/>
                <w:color w:val="000000"/>
                <w:szCs w:val="20"/>
              </w:rPr>
              <w:t xml:space="preserve">и малой </w:t>
            </w:r>
            <w:r w:rsidRPr="00C5460B">
              <w:rPr>
                <w:rFonts w:cs="Tahoma"/>
                <w:color w:val="000000"/>
                <w:szCs w:val="20"/>
              </w:rPr>
              <w:t xml:space="preserve">капитализации </w:t>
            </w:r>
          </w:p>
        </w:tc>
        <w:tc>
          <w:tcPr>
            <w:tcW w:w="3260" w:type="dxa"/>
            <w:shd w:val="clear" w:color="auto" w:fill="auto"/>
            <w:vAlign w:val="center"/>
            <w:hideMark/>
          </w:tcPr>
          <w:p w14:paraId="64E59744" w14:textId="77777777" w:rsidR="006814CF" w:rsidRPr="00636E22" w:rsidRDefault="006814CF" w:rsidP="002447E2">
            <w:pPr>
              <w:spacing w:line="276" w:lineRule="auto"/>
              <w:rPr>
                <w:rFonts w:cs="Tahoma"/>
                <w:color w:val="000000"/>
                <w:szCs w:val="20"/>
                <w:lang w:val="en-US"/>
              </w:rPr>
            </w:pPr>
            <w:r>
              <w:rPr>
                <w:rFonts w:cs="Tahoma"/>
                <w:color w:val="000000"/>
                <w:szCs w:val="20"/>
                <w:lang w:val="en-US"/>
              </w:rPr>
              <w:t xml:space="preserve">MOEX </w:t>
            </w:r>
            <w:r w:rsidRPr="00C5460B">
              <w:rPr>
                <w:rFonts w:cs="Tahoma"/>
                <w:color w:val="000000"/>
                <w:szCs w:val="20"/>
                <w:lang w:val="en-US"/>
              </w:rPr>
              <w:t>SMID Index</w:t>
            </w:r>
          </w:p>
        </w:tc>
        <w:tc>
          <w:tcPr>
            <w:tcW w:w="993" w:type="dxa"/>
            <w:shd w:val="clear" w:color="auto" w:fill="auto"/>
            <w:noWrap/>
            <w:vAlign w:val="center"/>
            <w:hideMark/>
          </w:tcPr>
          <w:p w14:paraId="56E903D0"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444422EC" w14:textId="19B275E3" w:rsidR="006814CF" w:rsidRPr="00D23C6F" w:rsidRDefault="006814CF" w:rsidP="002447E2">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15 сек.</w:t>
            </w:r>
          </w:p>
        </w:tc>
        <w:tc>
          <w:tcPr>
            <w:tcW w:w="1601" w:type="dxa"/>
            <w:vMerge/>
            <w:vAlign w:val="center"/>
          </w:tcPr>
          <w:p w14:paraId="1F159C80" w14:textId="62DBEBF9" w:rsidR="006814CF" w:rsidRPr="00CE3AEE" w:rsidRDefault="006814CF" w:rsidP="002447E2">
            <w:pPr>
              <w:spacing w:line="276" w:lineRule="auto"/>
              <w:ind w:firstLine="189"/>
              <w:jc w:val="center"/>
              <w:rPr>
                <w:rFonts w:cs="Tahoma"/>
                <w:color w:val="262626"/>
                <w:szCs w:val="20"/>
                <w:highlight w:val="yellow"/>
                <w:shd w:val="clear" w:color="auto" w:fill="FFFFFF"/>
              </w:rPr>
            </w:pPr>
          </w:p>
        </w:tc>
      </w:tr>
      <w:tr w:rsidR="006814CF" w14:paraId="2D20EF0A" w14:textId="1B219F23" w:rsidTr="0020775B">
        <w:trPr>
          <w:trHeight w:val="20"/>
        </w:trPr>
        <w:tc>
          <w:tcPr>
            <w:tcW w:w="0" w:type="auto"/>
            <w:vAlign w:val="center"/>
          </w:tcPr>
          <w:p w14:paraId="660DE13B" w14:textId="77777777" w:rsidR="006814CF" w:rsidRPr="00636E22" w:rsidRDefault="006814CF" w:rsidP="002447E2">
            <w:pPr>
              <w:spacing w:line="276" w:lineRule="auto"/>
              <w:rPr>
                <w:rFonts w:eastAsia="Arial" w:cs="Tahoma"/>
                <w:color w:val="000000"/>
                <w:szCs w:val="20"/>
              </w:rPr>
            </w:pPr>
            <w:r w:rsidRPr="006A24AF">
              <w:rPr>
                <w:lang w:val="en-US"/>
              </w:rPr>
              <w:t>RTSSM</w:t>
            </w:r>
          </w:p>
        </w:tc>
        <w:tc>
          <w:tcPr>
            <w:tcW w:w="5679" w:type="dxa"/>
            <w:vAlign w:val="center"/>
          </w:tcPr>
          <w:p w14:paraId="3D868341" w14:textId="77777777" w:rsidR="006814CF" w:rsidRPr="00636E22" w:rsidRDefault="006814CF" w:rsidP="002447E2">
            <w:pPr>
              <w:spacing w:line="276" w:lineRule="auto"/>
              <w:rPr>
                <w:rFonts w:cs="Tahoma"/>
                <w:color w:val="000000"/>
                <w:szCs w:val="20"/>
              </w:rPr>
            </w:pPr>
            <w:r w:rsidRPr="00C5460B">
              <w:rPr>
                <w:rFonts w:cs="Tahoma"/>
                <w:color w:val="000000"/>
                <w:szCs w:val="20"/>
              </w:rPr>
              <w:t>Индекс РТС средней и малой капитализации</w:t>
            </w:r>
          </w:p>
        </w:tc>
        <w:tc>
          <w:tcPr>
            <w:tcW w:w="3260" w:type="dxa"/>
            <w:shd w:val="clear" w:color="auto" w:fill="auto"/>
            <w:vAlign w:val="center"/>
            <w:hideMark/>
          </w:tcPr>
          <w:p w14:paraId="6C6620E3" w14:textId="77777777" w:rsidR="006814CF" w:rsidRPr="00636E22" w:rsidRDefault="006814CF" w:rsidP="002447E2">
            <w:pPr>
              <w:spacing w:line="276" w:lineRule="auto"/>
              <w:rPr>
                <w:rFonts w:cs="Tahoma"/>
                <w:color w:val="000000"/>
                <w:szCs w:val="20"/>
                <w:lang w:val="en-US"/>
              </w:rPr>
            </w:pPr>
            <w:r w:rsidRPr="00C5460B">
              <w:rPr>
                <w:rFonts w:cs="Tahoma"/>
                <w:color w:val="000000"/>
                <w:szCs w:val="20"/>
                <w:lang w:val="en-US"/>
              </w:rPr>
              <w:t>RTS SMID Index</w:t>
            </w:r>
          </w:p>
        </w:tc>
        <w:tc>
          <w:tcPr>
            <w:tcW w:w="993" w:type="dxa"/>
            <w:shd w:val="clear" w:color="auto" w:fill="auto"/>
            <w:noWrap/>
            <w:vAlign w:val="center"/>
            <w:hideMark/>
          </w:tcPr>
          <w:p w14:paraId="2508A139"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571DCBD1" w14:textId="6E613EC8" w:rsidR="006814CF" w:rsidRPr="00D23C6F" w:rsidRDefault="006814CF" w:rsidP="002447E2">
            <w:pPr>
              <w:spacing w:line="276" w:lineRule="auto"/>
              <w:ind w:right="8" w:firstLine="189"/>
              <w:jc w:val="center"/>
              <w:rPr>
                <w:rFonts w:cs="Tahoma"/>
                <w:color w:val="262626"/>
                <w:szCs w:val="20"/>
                <w:shd w:val="clear" w:color="auto" w:fill="FFFFFF"/>
              </w:rPr>
            </w:pPr>
            <w:r w:rsidRPr="00D23C6F">
              <w:rPr>
                <w:rFonts w:cs="Tahoma"/>
                <w:color w:val="262626"/>
                <w:szCs w:val="20"/>
                <w:shd w:val="clear" w:color="auto" w:fill="FFFFFF"/>
              </w:rPr>
              <w:t>1 раз в 15 сек.</w:t>
            </w:r>
          </w:p>
        </w:tc>
        <w:tc>
          <w:tcPr>
            <w:tcW w:w="1601" w:type="dxa"/>
            <w:vMerge/>
            <w:vAlign w:val="center"/>
          </w:tcPr>
          <w:p w14:paraId="73E2C3E0" w14:textId="7928D984" w:rsidR="006814CF" w:rsidRPr="00CE3AEE" w:rsidRDefault="006814CF" w:rsidP="002447E2">
            <w:pPr>
              <w:spacing w:line="276" w:lineRule="auto"/>
              <w:ind w:firstLine="189"/>
              <w:jc w:val="center"/>
              <w:rPr>
                <w:rFonts w:cs="Tahoma"/>
                <w:color w:val="262626"/>
                <w:szCs w:val="20"/>
                <w:highlight w:val="yellow"/>
                <w:shd w:val="clear" w:color="auto" w:fill="FFFFFF"/>
              </w:rPr>
            </w:pPr>
          </w:p>
        </w:tc>
      </w:tr>
      <w:tr w:rsidR="006814CF" w14:paraId="623BFE30" w14:textId="5D815120" w:rsidTr="0020775B">
        <w:trPr>
          <w:trHeight w:val="20"/>
        </w:trPr>
        <w:tc>
          <w:tcPr>
            <w:tcW w:w="0" w:type="auto"/>
            <w:vAlign w:val="center"/>
          </w:tcPr>
          <w:p w14:paraId="637F0B80" w14:textId="77777777" w:rsidR="006814CF" w:rsidRPr="00636E22" w:rsidRDefault="006814CF" w:rsidP="002447E2">
            <w:pPr>
              <w:spacing w:line="276" w:lineRule="auto"/>
              <w:rPr>
                <w:rFonts w:eastAsia="Arial" w:cs="Tahoma"/>
                <w:color w:val="000000"/>
                <w:szCs w:val="20"/>
              </w:rPr>
            </w:pPr>
            <w:r>
              <w:rPr>
                <w:rFonts w:cs="Tahoma"/>
                <w:color w:val="000000"/>
                <w:szCs w:val="20"/>
                <w:lang w:val="en-US"/>
              </w:rPr>
              <w:t>MOEXINN</w:t>
            </w:r>
          </w:p>
        </w:tc>
        <w:tc>
          <w:tcPr>
            <w:tcW w:w="5679" w:type="dxa"/>
            <w:vAlign w:val="center"/>
          </w:tcPr>
          <w:p w14:paraId="1BE92889" w14:textId="77777777" w:rsidR="006814CF" w:rsidRPr="00C5460B" w:rsidRDefault="006814CF" w:rsidP="002447E2">
            <w:pPr>
              <w:spacing w:line="276" w:lineRule="auto"/>
              <w:rPr>
                <w:rFonts w:cs="Tahoma"/>
                <w:color w:val="000000"/>
                <w:szCs w:val="20"/>
              </w:rPr>
            </w:pPr>
            <w:r w:rsidRPr="00BC19D9">
              <w:rPr>
                <w:rFonts w:cs="Tahoma"/>
                <w:color w:val="000000"/>
                <w:szCs w:val="20"/>
              </w:rPr>
              <w:t xml:space="preserve">Индекс </w:t>
            </w:r>
            <w:proofErr w:type="spellStart"/>
            <w:r w:rsidRPr="00BC19D9">
              <w:rPr>
                <w:rFonts w:cs="Tahoma"/>
                <w:color w:val="000000"/>
                <w:szCs w:val="20"/>
              </w:rPr>
              <w:t>МосБиржи</w:t>
            </w:r>
            <w:proofErr w:type="spellEnd"/>
            <w:r w:rsidRPr="00BC19D9">
              <w:rPr>
                <w:rFonts w:cs="Tahoma"/>
                <w:color w:val="000000"/>
                <w:szCs w:val="20"/>
              </w:rPr>
              <w:t xml:space="preserve"> инноваций</w:t>
            </w:r>
          </w:p>
        </w:tc>
        <w:tc>
          <w:tcPr>
            <w:tcW w:w="3260" w:type="dxa"/>
            <w:shd w:val="clear" w:color="auto" w:fill="auto"/>
            <w:vAlign w:val="center"/>
            <w:hideMark/>
          </w:tcPr>
          <w:p w14:paraId="5AC4CCFC" w14:textId="77777777" w:rsidR="006814CF" w:rsidRPr="00A730E4" w:rsidRDefault="006814CF" w:rsidP="002447E2">
            <w:pPr>
              <w:spacing w:line="276" w:lineRule="auto"/>
              <w:rPr>
                <w:rFonts w:cs="Tahoma"/>
                <w:color w:val="000000"/>
                <w:szCs w:val="20"/>
                <w:lang w:val="en-US"/>
              </w:rPr>
            </w:pPr>
            <w:r>
              <w:rPr>
                <w:rFonts w:cs="Tahoma"/>
                <w:color w:val="000000"/>
                <w:szCs w:val="20"/>
                <w:lang w:val="en-US"/>
              </w:rPr>
              <w:t xml:space="preserve">MOEX </w:t>
            </w:r>
            <w:r w:rsidRPr="00C5460B">
              <w:rPr>
                <w:rFonts w:cs="Tahoma"/>
                <w:color w:val="000000"/>
                <w:szCs w:val="20"/>
                <w:lang w:val="en-US"/>
              </w:rPr>
              <w:t>Innovation</w:t>
            </w:r>
            <w:r w:rsidRPr="00A730E4">
              <w:rPr>
                <w:rFonts w:cs="Tahoma"/>
                <w:color w:val="000000"/>
                <w:szCs w:val="20"/>
                <w:lang w:val="en-US"/>
              </w:rPr>
              <w:t xml:space="preserve"> </w:t>
            </w:r>
            <w:r w:rsidRPr="00C5460B">
              <w:rPr>
                <w:rFonts w:cs="Tahoma"/>
                <w:color w:val="000000"/>
                <w:szCs w:val="20"/>
                <w:lang w:val="en-US"/>
              </w:rPr>
              <w:t>Index</w:t>
            </w:r>
          </w:p>
        </w:tc>
        <w:tc>
          <w:tcPr>
            <w:tcW w:w="993" w:type="dxa"/>
            <w:shd w:val="clear" w:color="auto" w:fill="auto"/>
            <w:noWrap/>
            <w:vAlign w:val="center"/>
            <w:hideMark/>
          </w:tcPr>
          <w:p w14:paraId="4AF8C8BF"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453A2220" w14:textId="0F3E613D"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 xml:space="preserve">15 сек. </w:t>
            </w:r>
          </w:p>
        </w:tc>
        <w:tc>
          <w:tcPr>
            <w:tcW w:w="1601" w:type="dxa"/>
            <w:vMerge/>
            <w:vAlign w:val="center"/>
          </w:tcPr>
          <w:p w14:paraId="45121011" w14:textId="2A9E9322" w:rsidR="006814CF" w:rsidRPr="00875A2E" w:rsidRDefault="006814CF" w:rsidP="002447E2">
            <w:pPr>
              <w:spacing w:line="276" w:lineRule="auto"/>
              <w:ind w:firstLine="189"/>
              <w:jc w:val="center"/>
              <w:rPr>
                <w:rFonts w:cs="Tahoma"/>
                <w:color w:val="000000"/>
                <w:szCs w:val="20"/>
              </w:rPr>
            </w:pPr>
          </w:p>
        </w:tc>
      </w:tr>
      <w:tr w:rsidR="006814CF" w14:paraId="63B1E83D" w14:textId="60FF350A" w:rsidTr="0020775B">
        <w:trPr>
          <w:trHeight w:val="20"/>
        </w:trPr>
        <w:tc>
          <w:tcPr>
            <w:tcW w:w="0" w:type="auto"/>
            <w:vAlign w:val="center"/>
          </w:tcPr>
          <w:p w14:paraId="32936C1A" w14:textId="77777777" w:rsidR="006814CF" w:rsidRPr="00331D7A" w:rsidRDefault="006814CF" w:rsidP="002447E2">
            <w:pPr>
              <w:spacing w:line="276" w:lineRule="auto"/>
              <w:rPr>
                <w:rFonts w:cs="Tahoma"/>
                <w:color w:val="000000"/>
                <w:szCs w:val="20"/>
                <w:lang w:val="en-US"/>
              </w:rPr>
            </w:pPr>
            <w:r w:rsidRPr="00A97C93">
              <w:rPr>
                <w:rFonts w:cs="Tahoma"/>
                <w:color w:val="000000"/>
                <w:szCs w:val="20"/>
              </w:rPr>
              <w:t>MOEXOG</w:t>
            </w:r>
          </w:p>
        </w:tc>
        <w:tc>
          <w:tcPr>
            <w:tcW w:w="5679" w:type="dxa"/>
            <w:vAlign w:val="center"/>
          </w:tcPr>
          <w:p w14:paraId="5CA6F42A" w14:textId="77777777" w:rsidR="006814CF" w:rsidRPr="007E159A" w:rsidRDefault="006814CF" w:rsidP="002447E2">
            <w:pPr>
              <w:spacing w:line="276" w:lineRule="auto"/>
              <w:rPr>
                <w:rFonts w:cs="Tahoma"/>
                <w:color w:val="000000"/>
                <w:szCs w:val="20"/>
                <w:highlight w:val="yellow"/>
              </w:rPr>
            </w:pPr>
            <w:r w:rsidRPr="003D64B2">
              <w:rPr>
                <w:rFonts w:cs="Tahoma"/>
                <w:color w:val="000000"/>
                <w:szCs w:val="20"/>
              </w:rPr>
              <w:t xml:space="preserve">Индекс </w:t>
            </w:r>
            <w:proofErr w:type="spellStart"/>
            <w:r w:rsidRPr="003D64B2">
              <w:rPr>
                <w:rFonts w:cs="Tahoma"/>
                <w:color w:val="000000"/>
                <w:szCs w:val="20"/>
              </w:rPr>
              <w:t>МосБиржи</w:t>
            </w:r>
            <w:proofErr w:type="spellEnd"/>
            <w:r w:rsidRPr="003D64B2">
              <w:rPr>
                <w:rFonts w:cs="Tahoma"/>
                <w:color w:val="000000"/>
                <w:szCs w:val="20"/>
              </w:rPr>
              <w:t xml:space="preserve"> нефти и газа</w:t>
            </w:r>
          </w:p>
        </w:tc>
        <w:tc>
          <w:tcPr>
            <w:tcW w:w="3260" w:type="dxa"/>
            <w:shd w:val="clear" w:color="auto" w:fill="auto"/>
            <w:vAlign w:val="center"/>
            <w:hideMark/>
          </w:tcPr>
          <w:p w14:paraId="0BF1DD7B" w14:textId="77777777" w:rsidR="006814CF" w:rsidRPr="007E159A" w:rsidRDefault="006814CF" w:rsidP="002447E2">
            <w:pPr>
              <w:spacing w:line="276" w:lineRule="auto"/>
              <w:rPr>
                <w:rFonts w:cs="Tahoma"/>
                <w:color w:val="000000"/>
                <w:szCs w:val="20"/>
                <w:highlight w:val="yellow"/>
                <w:lang w:val="en-US"/>
              </w:rPr>
            </w:pPr>
            <w:r w:rsidRPr="003D64B2">
              <w:rPr>
                <w:rFonts w:cs="Tahoma"/>
                <w:color w:val="000000"/>
                <w:szCs w:val="20"/>
                <w:lang w:val="en-US"/>
              </w:rPr>
              <w:t>MOEX Oil and Gas Index</w:t>
            </w:r>
          </w:p>
        </w:tc>
        <w:tc>
          <w:tcPr>
            <w:tcW w:w="993" w:type="dxa"/>
            <w:shd w:val="clear" w:color="auto" w:fill="auto"/>
            <w:noWrap/>
            <w:vAlign w:val="center"/>
            <w:hideMark/>
          </w:tcPr>
          <w:p w14:paraId="58CA7293"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699A68C3" w14:textId="67250AD1"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39A2AACF" w14:textId="7F00D63F" w:rsidR="006814CF" w:rsidRPr="00875A2E" w:rsidRDefault="006814CF" w:rsidP="002447E2">
            <w:pPr>
              <w:spacing w:line="276" w:lineRule="auto"/>
              <w:ind w:firstLine="189"/>
              <w:jc w:val="center"/>
              <w:rPr>
                <w:rFonts w:cs="Tahoma"/>
                <w:color w:val="000000"/>
                <w:szCs w:val="20"/>
              </w:rPr>
            </w:pPr>
          </w:p>
        </w:tc>
      </w:tr>
      <w:tr w:rsidR="006814CF" w14:paraId="2239E8F5" w14:textId="307F8970" w:rsidTr="0020775B">
        <w:trPr>
          <w:trHeight w:val="20"/>
        </w:trPr>
        <w:tc>
          <w:tcPr>
            <w:tcW w:w="0" w:type="auto"/>
            <w:vAlign w:val="center"/>
          </w:tcPr>
          <w:p w14:paraId="3B275F7A" w14:textId="77777777" w:rsidR="006814CF" w:rsidRPr="00636E22" w:rsidRDefault="006814CF" w:rsidP="002447E2">
            <w:pPr>
              <w:spacing w:line="276" w:lineRule="auto"/>
              <w:rPr>
                <w:rFonts w:cs="Tahoma"/>
                <w:color w:val="000000"/>
                <w:szCs w:val="20"/>
              </w:rPr>
            </w:pPr>
            <w:proofErr w:type="spellStart"/>
            <w:r w:rsidRPr="00636E22">
              <w:rPr>
                <w:rFonts w:cs="Tahoma"/>
                <w:color w:val="000000"/>
                <w:szCs w:val="20"/>
              </w:rPr>
              <w:t>RTSog</w:t>
            </w:r>
            <w:proofErr w:type="spellEnd"/>
          </w:p>
        </w:tc>
        <w:tc>
          <w:tcPr>
            <w:tcW w:w="5679" w:type="dxa"/>
            <w:vAlign w:val="center"/>
          </w:tcPr>
          <w:p w14:paraId="708693B3" w14:textId="77777777" w:rsidR="006814CF" w:rsidRPr="00636E22" w:rsidRDefault="006814CF" w:rsidP="002447E2">
            <w:pPr>
              <w:spacing w:line="276" w:lineRule="auto"/>
              <w:rPr>
                <w:rFonts w:cs="Tahoma"/>
                <w:color w:val="000000"/>
                <w:szCs w:val="20"/>
              </w:rPr>
            </w:pPr>
            <w:r w:rsidRPr="00636E22">
              <w:rPr>
                <w:rFonts w:cs="Tahoma"/>
                <w:color w:val="000000"/>
                <w:szCs w:val="20"/>
              </w:rPr>
              <w:t>Индекс РТС нефти и газа</w:t>
            </w:r>
          </w:p>
        </w:tc>
        <w:tc>
          <w:tcPr>
            <w:tcW w:w="3260" w:type="dxa"/>
            <w:shd w:val="clear" w:color="auto" w:fill="auto"/>
            <w:vAlign w:val="center"/>
            <w:hideMark/>
          </w:tcPr>
          <w:p w14:paraId="75DD25B2" w14:textId="77777777" w:rsidR="006814CF" w:rsidRPr="00636E22" w:rsidRDefault="006814CF" w:rsidP="002447E2">
            <w:pPr>
              <w:spacing w:line="276" w:lineRule="auto"/>
              <w:rPr>
                <w:rFonts w:cs="Tahoma"/>
                <w:color w:val="000000"/>
                <w:szCs w:val="20"/>
                <w:lang w:val="en-US"/>
              </w:rPr>
            </w:pPr>
            <w:r w:rsidRPr="00636E22">
              <w:rPr>
                <w:rFonts w:cs="Tahoma"/>
                <w:color w:val="000000"/>
                <w:szCs w:val="20"/>
                <w:lang w:val="en-US"/>
              </w:rPr>
              <w:t>RTS Oil &amp; Gas Index</w:t>
            </w:r>
          </w:p>
        </w:tc>
        <w:tc>
          <w:tcPr>
            <w:tcW w:w="993" w:type="dxa"/>
            <w:shd w:val="clear" w:color="auto" w:fill="auto"/>
            <w:noWrap/>
            <w:vAlign w:val="center"/>
            <w:hideMark/>
          </w:tcPr>
          <w:p w14:paraId="3FFC1E9E"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462F5E1A" w14:textId="131CF3D5"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27C8570B" w14:textId="6F925D22" w:rsidR="006814CF" w:rsidRPr="00875A2E" w:rsidRDefault="006814CF" w:rsidP="002447E2">
            <w:pPr>
              <w:spacing w:line="276" w:lineRule="auto"/>
              <w:ind w:firstLine="189"/>
              <w:jc w:val="center"/>
              <w:rPr>
                <w:rFonts w:cs="Tahoma"/>
                <w:color w:val="000000"/>
                <w:szCs w:val="20"/>
              </w:rPr>
            </w:pPr>
          </w:p>
        </w:tc>
      </w:tr>
      <w:tr w:rsidR="006814CF" w14:paraId="67AB83F1" w14:textId="4BC0142B" w:rsidTr="0020775B">
        <w:trPr>
          <w:trHeight w:val="20"/>
        </w:trPr>
        <w:tc>
          <w:tcPr>
            <w:tcW w:w="0" w:type="auto"/>
            <w:vAlign w:val="center"/>
          </w:tcPr>
          <w:p w14:paraId="22AACCDB" w14:textId="77777777" w:rsidR="006814CF" w:rsidRPr="00331D7A" w:rsidRDefault="006814CF" w:rsidP="002447E2">
            <w:pPr>
              <w:spacing w:line="276" w:lineRule="auto"/>
              <w:rPr>
                <w:rFonts w:cs="Tahoma"/>
                <w:color w:val="000000"/>
                <w:szCs w:val="20"/>
                <w:lang w:val="en-US"/>
              </w:rPr>
            </w:pPr>
            <w:r w:rsidRPr="00A97C93">
              <w:rPr>
                <w:rFonts w:cs="Tahoma"/>
                <w:color w:val="000000"/>
                <w:szCs w:val="20"/>
              </w:rPr>
              <w:t>MOEXEU</w:t>
            </w:r>
          </w:p>
        </w:tc>
        <w:tc>
          <w:tcPr>
            <w:tcW w:w="5679" w:type="dxa"/>
            <w:vAlign w:val="center"/>
          </w:tcPr>
          <w:p w14:paraId="0D81BCD6" w14:textId="77777777" w:rsidR="006814CF" w:rsidRPr="00D635E4" w:rsidRDefault="006814CF" w:rsidP="002447E2">
            <w:pPr>
              <w:spacing w:line="276" w:lineRule="auto"/>
              <w:rPr>
                <w:rFonts w:cs="Tahoma"/>
                <w:color w:val="000000"/>
                <w:szCs w:val="20"/>
              </w:rPr>
            </w:pPr>
            <w:r w:rsidRPr="00636E22">
              <w:rPr>
                <w:rFonts w:cs="Tahoma"/>
                <w:color w:val="000000"/>
                <w:szCs w:val="20"/>
              </w:rPr>
              <w:t xml:space="preserve">Индекс </w:t>
            </w:r>
            <w:proofErr w:type="spellStart"/>
            <w:r w:rsidRPr="002B3F8A">
              <w:rPr>
                <w:rFonts w:cs="Tahoma"/>
                <w:color w:val="000000"/>
                <w:szCs w:val="20"/>
              </w:rPr>
              <w:t>МосБиржи</w:t>
            </w:r>
            <w:proofErr w:type="spellEnd"/>
            <w:r w:rsidRPr="002B3F8A">
              <w:rPr>
                <w:rFonts w:cs="Tahoma"/>
                <w:color w:val="000000"/>
                <w:szCs w:val="20"/>
              </w:rPr>
              <w:t xml:space="preserve"> электроэнергетики</w:t>
            </w:r>
          </w:p>
        </w:tc>
        <w:tc>
          <w:tcPr>
            <w:tcW w:w="3260" w:type="dxa"/>
            <w:shd w:val="clear" w:color="auto" w:fill="auto"/>
            <w:vAlign w:val="center"/>
            <w:hideMark/>
          </w:tcPr>
          <w:p w14:paraId="453617F6" w14:textId="77777777" w:rsidR="006814CF" w:rsidRPr="00636E22" w:rsidRDefault="006814CF" w:rsidP="002447E2">
            <w:pPr>
              <w:spacing w:line="276" w:lineRule="auto"/>
              <w:rPr>
                <w:rFonts w:cs="Tahoma"/>
                <w:color w:val="000000"/>
                <w:szCs w:val="20"/>
                <w:lang w:val="en-US"/>
              </w:rPr>
            </w:pPr>
            <w:r w:rsidRPr="002B3F8A">
              <w:rPr>
                <w:rFonts w:cs="Tahoma"/>
                <w:color w:val="000000"/>
                <w:szCs w:val="20"/>
                <w:lang w:val="en-US"/>
              </w:rPr>
              <w:t>MOEX Electric Utilities</w:t>
            </w:r>
          </w:p>
        </w:tc>
        <w:tc>
          <w:tcPr>
            <w:tcW w:w="993" w:type="dxa"/>
            <w:shd w:val="clear" w:color="auto" w:fill="auto"/>
            <w:noWrap/>
            <w:vAlign w:val="center"/>
            <w:hideMark/>
          </w:tcPr>
          <w:p w14:paraId="47421760"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4D87A400" w14:textId="58C2E82D"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22D280ED" w14:textId="5F70475A" w:rsidR="006814CF" w:rsidRPr="00875A2E" w:rsidRDefault="006814CF" w:rsidP="002447E2">
            <w:pPr>
              <w:spacing w:line="276" w:lineRule="auto"/>
              <w:ind w:firstLine="189"/>
              <w:jc w:val="center"/>
              <w:rPr>
                <w:rFonts w:cs="Tahoma"/>
                <w:color w:val="000000"/>
                <w:szCs w:val="20"/>
              </w:rPr>
            </w:pPr>
          </w:p>
        </w:tc>
      </w:tr>
      <w:tr w:rsidR="006814CF" w14:paraId="4E6BDFCE" w14:textId="00A8CCA2" w:rsidTr="0020775B">
        <w:trPr>
          <w:trHeight w:val="20"/>
        </w:trPr>
        <w:tc>
          <w:tcPr>
            <w:tcW w:w="0" w:type="auto"/>
            <w:vAlign w:val="center"/>
          </w:tcPr>
          <w:p w14:paraId="39F19CA0" w14:textId="77777777" w:rsidR="006814CF" w:rsidRPr="00636E22" w:rsidRDefault="006814CF" w:rsidP="002447E2">
            <w:pPr>
              <w:spacing w:line="276" w:lineRule="auto"/>
              <w:rPr>
                <w:rFonts w:cs="Tahoma"/>
                <w:color w:val="000000"/>
                <w:szCs w:val="20"/>
              </w:rPr>
            </w:pPr>
            <w:proofErr w:type="spellStart"/>
            <w:r w:rsidRPr="00636E22">
              <w:rPr>
                <w:rFonts w:cs="Tahoma"/>
                <w:color w:val="000000"/>
                <w:szCs w:val="20"/>
              </w:rPr>
              <w:t>RTSeu</w:t>
            </w:r>
            <w:proofErr w:type="spellEnd"/>
          </w:p>
        </w:tc>
        <w:tc>
          <w:tcPr>
            <w:tcW w:w="5679" w:type="dxa"/>
            <w:vAlign w:val="center"/>
          </w:tcPr>
          <w:p w14:paraId="05128B6F" w14:textId="77777777" w:rsidR="006814CF" w:rsidRPr="00331D7A" w:rsidRDefault="006814CF" w:rsidP="002447E2">
            <w:pPr>
              <w:spacing w:line="276" w:lineRule="auto"/>
              <w:rPr>
                <w:rFonts w:cs="Tahoma"/>
                <w:color w:val="000000"/>
                <w:szCs w:val="20"/>
                <w:lang w:val="en-US"/>
              </w:rPr>
            </w:pPr>
            <w:r w:rsidRPr="00636E22">
              <w:rPr>
                <w:rFonts w:cs="Tahoma"/>
                <w:color w:val="000000"/>
                <w:szCs w:val="20"/>
              </w:rPr>
              <w:t>Индекс РТС электроэнергетики</w:t>
            </w:r>
          </w:p>
        </w:tc>
        <w:tc>
          <w:tcPr>
            <w:tcW w:w="3260" w:type="dxa"/>
            <w:shd w:val="clear" w:color="auto" w:fill="auto"/>
            <w:vAlign w:val="center"/>
            <w:hideMark/>
          </w:tcPr>
          <w:p w14:paraId="337BC49E" w14:textId="77777777" w:rsidR="006814CF" w:rsidRPr="00636E22" w:rsidRDefault="006814CF" w:rsidP="002447E2">
            <w:pPr>
              <w:spacing w:line="276" w:lineRule="auto"/>
              <w:rPr>
                <w:rFonts w:cs="Tahoma"/>
                <w:color w:val="000000"/>
                <w:szCs w:val="20"/>
                <w:lang w:val="en-US"/>
              </w:rPr>
            </w:pPr>
            <w:r w:rsidRPr="00636E22">
              <w:rPr>
                <w:rFonts w:cs="Tahoma"/>
                <w:color w:val="000000"/>
                <w:szCs w:val="20"/>
                <w:lang w:val="en-US"/>
              </w:rPr>
              <w:t>RTS Electric Utilities Index</w:t>
            </w:r>
          </w:p>
        </w:tc>
        <w:tc>
          <w:tcPr>
            <w:tcW w:w="993" w:type="dxa"/>
            <w:shd w:val="clear" w:color="auto" w:fill="auto"/>
            <w:noWrap/>
            <w:vAlign w:val="center"/>
            <w:hideMark/>
          </w:tcPr>
          <w:p w14:paraId="2E32AA15"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68B3A272" w14:textId="4851F039"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66BF0FBB" w14:textId="04D15A2B" w:rsidR="006814CF" w:rsidRPr="00875A2E" w:rsidRDefault="006814CF" w:rsidP="002447E2">
            <w:pPr>
              <w:spacing w:line="276" w:lineRule="auto"/>
              <w:ind w:firstLine="189"/>
              <w:jc w:val="center"/>
              <w:rPr>
                <w:rFonts w:cs="Tahoma"/>
                <w:color w:val="000000"/>
                <w:szCs w:val="20"/>
              </w:rPr>
            </w:pPr>
          </w:p>
        </w:tc>
      </w:tr>
      <w:tr w:rsidR="006814CF" w14:paraId="7A096E15" w14:textId="4ACB7192" w:rsidTr="002447E2">
        <w:trPr>
          <w:trHeight w:val="20"/>
        </w:trPr>
        <w:tc>
          <w:tcPr>
            <w:tcW w:w="0" w:type="auto"/>
            <w:vAlign w:val="center"/>
          </w:tcPr>
          <w:p w14:paraId="1B75CD5C" w14:textId="0A798770" w:rsidR="006814CF" w:rsidRPr="00A31140" w:rsidRDefault="006814CF" w:rsidP="0020775B">
            <w:pPr>
              <w:spacing w:line="276" w:lineRule="auto"/>
              <w:rPr>
                <w:rFonts w:cs="Tahoma"/>
                <w:color w:val="000000"/>
                <w:szCs w:val="20"/>
              </w:rPr>
            </w:pPr>
            <w:r w:rsidRPr="00A97C93">
              <w:rPr>
                <w:rFonts w:cs="Tahoma"/>
                <w:color w:val="000000"/>
                <w:szCs w:val="20"/>
              </w:rPr>
              <w:t>MOEXTL</w:t>
            </w:r>
            <w:r>
              <w:rPr>
                <w:rFonts w:cs="Tahoma"/>
                <w:color w:val="000000"/>
                <w:szCs w:val="20"/>
              </w:rPr>
              <w:t>**</w:t>
            </w:r>
          </w:p>
        </w:tc>
        <w:tc>
          <w:tcPr>
            <w:tcW w:w="5679" w:type="dxa"/>
            <w:vAlign w:val="center"/>
          </w:tcPr>
          <w:p w14:paraId="11540F00" w14:textId="004727EF" w:rsidR="006814CF" w:rsidRPr="00636E22" w:rsidRDefault="006814CF" w:rsidP="0020775B">
            <w:pPr>
              <w:spacing w:line="276" w:lineRule="auto"/>
              <w:rPr>
                <w:rFonts w:cs="Tahoma"/>
                <w:color w:val="000000"/>
                <w:szCs w:val="20"/>
              </w:rPr>
            </w:pPr>
            <w:r w:rsidRPr="00636E22">
              <w:rPr>
                <w:rFonts w:cs="Tahoma"/>
                <w:color w:val="000000"/>
                <w:szCs w:val="20"/>
              </w:rPr>
              <w:t xml:space="preserve">Индекс </w:t>
            </w:r>
            <w:proofErr w:type="spellStart"/>
            <w:r w:rsidRPr="002B3F8A">
              <w:rPr>
                <w:rFonts w:cs="Tahoma"/>
                <w:color w:val="000000"/>
                <w:szCs w:val="20"/>
              </w:rPr>
              <w:t>МосБиржи</w:t>
            </w:r>
            <w:proofErr w:type="spellEnd"/>
            <w:r w:rsidRPr="002B3F8A">
              <w:rPr>
                <w:rFonts w:cs="Tahoma"/>
                <w:color w:val="000000"/>
                <w:szCs w:val="20"/>
              </w:rPr>
              <w:t xml:space="preserve"> телекоммуникаций</w:t>
            </w:r>
          </w:p>
        </w:tc>
        <w:tc>
          <w:tcPr>
            <w:tcW w:w="3260" w:type="dxa"/>
            <w:shd w:val="clear" w:color="auto" w:fill="auto"/>
            <w:vAlign w:val="center"/>
          </w:tcPr>
          <w:p w14:paraId="60D03EE7" w14:textId="5F1A7517" w:rsidR="006814CF" w:rsidRPr="00A31140" w:rsidRDefault="006814CF" w:rsidP="0020775B">
            <w:pPr>
              <w:spacing w:line="276" w:lineRule="auto"/>
              <w:rPr>
                <w:rFonts w:cs="Tahoma"/>
                <w:color w:val="000000"/>
                <w:szCs w:val="20"/>
              </w:rPr>
            </w:pPr>
            <w:r w:rsidRPr="00CC67FD">
              <w:rPr>
                <w:rFonts w:cs="Tahoma"/>
                <w:color w:val="000000"/>
                <w:szCs w:val="20"/>
                <w:lang w:val="en-US"/>
              </w:rPr>
              <w:t>MOEX Telecommunication Index</w:t>
            </w:r>
          </w:p>
        </w:tc>
        <w:tc>
          <w:tcPr>
            <w:tcW w:w="993" w:type="dxa"/>
            <w:shd w:val="clear" w:color="auto" w:fill="auto"/>
            <w:noWrap/>
            <w:vAlign w:val="center"/>
          </w:tcPr>
          <w:p w14:paraId="3009FDD5" w14:textId="150AE699" w:rsidR="006814CF" w:rsidRPr="00A77330" w:rsidRDefault="006814CF" w:rsidP="0020775B">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0A5BAD06" w14:textId="6A78E5CB" w:rsidR="006814CF" w:rsidRPr="00636E22" w:rsidRDefault="006814CF" w:rsidP="0020775B">
            <w:pPr>
              <w:spacing w:line="276" w:lineRule="auto"/>
              <w:ind w:right="8" w:firstLine="189"/>
              <w:jc w:val="center"/>
              <w:rPr>
                <w:rFonts w:cs="Tahoma"/>
                <w:color w:val="262626"/>
                <w:szCs w:val="20"/>
                <w:shd w:val="clear" w:color="auto" w:fill="FFFFFF"/>
              </w:rPr>
            </w:pPr>
            <w:r>
              <w:rPr>
                <w:rFonts w:cs="Tahoma"/>
                <w:color w:val="262626"/>
                <w:szCs w:val="20"/>
                <w:shd w:val="clear" w:color="auto" w:fill="FFFFFF"/>
              </w:rPr>
              <w:t>-</w:t>
            </w:r>
          </w:p>
        </w:tc>
        <w:tc>
          <w:tcPr>
            <w:tcW w:w="1601" w:type="dxa"/>
            <w:vMerge/>
            <w:vAlign w:val="center"/>
          </w:tcPr>
          <w:p w14:paraId="79D0BDE9" w14:textId="7BB55FC7" w:rsidR="006814CF" w:rsidRPr="00875A2E" w:rsidRDefault="006814CF" w:rsidP="0020775B">
            <w:pPr>
              <w:spacing w:line="276" w:lineRule="auto"/>
              <w:ind w:firstLine="189"/>
              <w:jc w:val="center"/>
              <w:rPr>
                <w:rFonts w:cs="Tahoma"/>
                <w:color w:val="000000"/>
                <w:szCs w:val="20"/>
              </w:rPr>
            </w:pPr>
          </w:p>
        </w:tc>
      </w:tr>
      <w:tr w:rsidR="006814CF" w14:paraId="67DEC899" w14:textId="5812859C" w:rsidTr="002447E2">
        <w:trPr>
          <w:trHeight w:val="20"/>
        </w:trPr>
        <w:tc>
          <w:tcPr>
            <w:tcW w:w="0" w:type="auto"/>
            <w:vAlign w:val="center"/>
          </w:tcPr>
          <w:p w14:paraId="56D11097" w14:textId="5E3D3CFE" w:rsidR="006814CF" w:rsidRPr="00636E22" w:rsidRDefault="006814CF" w:rsidP="0020775B">
            <w:pPr>
              <w:spacing w:line="276" w:lineRule="auto"/>
              <w:rPr>
                <w:rFonts w:cs="Tahoma"/>
                <w:color w:val="000000"/>
                <w:szCs w:val="20"/>
              </w:rPr>
            </w:pPr>
            <w:proofErr w:type="spellStart"/>
            <w:r w:rsidRPr="00636E22">
              <w:rPr>
                <w:rFonts w:cs="Tahoma"/>
                <w:color w:val="000000"/>
                <w:szCs w:val="20"/>
              </w:rPr>
              <w:t>RTStl</w:t>
            </w:r>
            <w:proofErr w:type="spellEnd"/>
            <w:r>
              <w:rPr>
                <w:rFonts w:cs="Tahoma"/>
                <w:color w:val="000000"/>
                <w:szCs w:val="20"/>
              </w:rPr>
              <w:t>**</w:t>
            </w:r>
          </w:p>
        </w:tc>
        <w:tc>
          <w:tcPr>
            <w:tcW w:w="5679" w:type="dxa"/>
            <w:vAlign w:val="center"/>
          </w:tcPr>
          <w:p w14:paraId="2D765F87" w14:textId="6E59CC10" w:rsidR="006814CF" w:rsidRPr="00636E22" w:rsidRDefault="006814CF" w:rsidP="0020775B">
            <w:pPr>
              <w:spacing w:line="276" w:lineRule="auto"/>
              <w:rPr>
                <w:rFonts w:cs="Tahoma"/>
                <w:color w:val="000000"/>
                <w:szCs w:val="20"/>
              </w:rPr>
            </w:pPr>
            <w:r w:rsidRPr="00636E22">
              <w:rPr>
                <w:rFonts w:cs="Tahoma"/>
                <w:color w:val="000000"/>
                <w:szCs w:val="20"/>
              </w:rPr>
              <w:t xml:space="preserve">Индекс РТС телекоммуникаций </w:t>
            </w:r>
          </w:p>
        </w:tc>
        <w:tc>
          <w:tcPr>
            <w:tcW w:w="3260" w:type="dxa"/>
            <w:shd w:val="clear" w:color="auto" w:fill="auto"/>
            <w:vAlign w:val="center"/>
          </w:tcPr>
          <w:p w14:paraId="313B7C62" w14:textId="6D33BDA4" w:rsidR="006814CF" w:rsidRPr="00A31140" w:rsidRDefault="006814CF" w:rsidP="0020775B">
            <w:pPr>
              <w:spacing w:line="276" w:lineRule="auto"/>
              <w:rPr>
                <w:rFonts w:cs="Tahoma"/>
                <w:color w:val="000000"/>
                <w:szCs w:val="20"/>
              </w:rPr>
            </w:pPr>
            <w:r w:rsidRPr="00636E22">
              <w:rPr>
                <w:rFonts w:cs="Tahoma"/>
                <w:color w:val="000000"/>
                <w:szCs w:val="20"/>
                <w:lang w:val="en-US"/>
              </w:rPr>
              <w:t>RTS Telecom Index</w:t>
            </w:r>
          </w:p>
        </w:tc>
        <w:tc>
          <w:tcPr>
            <w:tcW w:w="993" w:type="dxa"/>
            <w:shd w:val="clear" w:color="auto" w:fill="auto"/>
            <w:noWrap/>
            <w:vAlign w:val="center"/>
          </w:tcPr>
          <w:p w14:paraId="521F9A3C" w14:textId="74FF25B3" w:rsidR="006814CF" w:rsidRPr="00A77330" w:rsidRDefault="006814CF" w:rsidP="0020775B">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216CD973" w14:textId="3B1485CC" w:rsidR="006814CF" w:rsidRPr="00636E22" w:rsidRDefault="006814CF" w:rsidP="0020775B">
            <w:pPr>
              <w:spacing w:line="276" w:lineRule="auto"/>
              <w:ind w:right="8" w:firstLine="189"/>
              <w:jc w:val="center"/>
              <w:rPr>
                <w:rFonts w:cs="Tahoma"/>
                <w:color w:val="262626"/>
                <w:szCs w:val="20"/>
                <w:shd w:val="clear" w:color="auto" w:fill="FFFFFF"/>
              </w:rPr>
            </w:pPr>
            <w:r>
              <w:rPr>
                <w:rFonts w:cs="Tahoma"/>
                <w:color w:val="262626"/>
                <w:szCs w:val="20"/>
                <w:shd w:val="clear" w:color="auto" w:fill="FFFFFF"/>
              </w:rPr>
              <w:t>-</w:t>
            </w:r>
          </w:p>
        </w:tc>
        <w:tc>
          <w:tcPr>
            <w:tcW w:w="1601" w:type="dxa"/>
            <w:vMerge/>
            <w:vAlign w:val="center"/>
          </w:tcPr>
          <w:p w14:paraId="599C9626" w14:textId="1D176646" w:rsidR="006814CF" w:rsidRPr="00875A2E" w:rsidRDefault="006814CF" w:rsidP="0020775B">
            <w:pPr>
              <w:spacing w:line="276" w:lineRule="auto"/>
              <w:ind w:firstLine="189"/>
              <w:jc w:val="center"/>
              <w:rPr>
                <w:rFonts w:cs="Tahoma"/>
                <w:color w:val="000000"/>
                <w:szCs w:val="20"/>
              </w:rPr>
            </w:pPr>
          </w:p>
        </w:tc>
      </w:tr>
      <w:tr w:rsidR="006814CF" w14:paraId="74846B6B" w14:textId="67391FE5" w:rsidTr="0020775B">
        <w:trPr>
          <w:trHeight w:val="20"/>
        </w:trPr>
        <w:tc>
          <w:tcPr>
            <w:tcW w:w="0" w:type="auto"/>
            <w:vAlign w:val="center"/>
          </w:tcPr>
          <w:p w14:paraId="68C27BC8" w14:textId="77777777" w:rsidR="006814CF" w:rsidRPr="00331D7A" w:rsidRDefault="006814CF" w:rsidP="002447E2">
            <w:pPr>
              <w:spacing w:line="276" w:lineRule="auto"/>
              <w:rPr>
                <w:rFonts w:cs="Tahoma"/>
                <w:color w:val="000000"/>
                <w:szCs w:val="20"/>
                <w:lang w:val="en-US"/>
              </w:rPr>
            </w:pPr>
            <w:r w:rsidRPr="00A97C93">
              <w:rPr>
                <w:rFonts w:cs="Tahoma"/>
                <w:color w:val="000000"/>
                <w:szCs w:val="20"/>
              </w:rPr>
              <w:t>MOEXMM</w:t>
            </w:r>
          </w:p>
        </w:tc>
        <w:tc>
          <w:tcPr>
            <w:tcW w:w="5679" w:type="dxa"/>
            <w:vAlign w:val="center"/>
          </w:tcPr>
          <w:p w14:paraId="08139E92" w14:textId="77777777" w:rsidR="006814CF" w:rsidRPr="00331D7A" w:rsidRDefault="006814CF" w:rsidP="002447E2">
            <w:pPr>
              <w:spacing w:line="276" w:lineRule="auto"/>
              <w:rPr>
                <w:rFonts w:cs="Tahoma"/>
                <w:color w:val="000000"/>
                <w:szCs w:val="20"/>
              </w:rPr>
            </w:pPr>
            <w:r w:rsidRPr="00636E22">
              <w:rPr>
                <w:rFonts w:cs="Tahoma"/>
                <w:color w:val="000000"/>
                <w:szCs w:val="20"/>
              </w:rPr>
              <w:t xml:space="preserve">Индекс </w:t>
            </w:r>
            <w:proofErr w:type="spellStart"/>
            <w:r w:rsidRPr="00FD3B68">
              <w:rPr>
                <w:rFonts w:cs="Tahoma"/>
                <w:color w:val="000000"/>
                <w:szCs w:val="20"/>
              </w:rPr>
              <w:t>МосБиржи</w:t>
            </w:r>
            <w:proofErr w:type="spellEnd"/>
            <w:r w:rsidRPr="00FD3B68">
              <w:rPr>
                <w:rFonts w:cs="Tahoma"/>
                <w:color w:val="000000"/>
                <w:szCs w:val="20"/>
              </w:rPr>
              <w:t xml:space="preserve"> металлов и добычи</w:t>
            </w:r>
          </w:p>
        </w:tc>
        <w:tc>
          <w:tcPr>
            <w:tcW w:w="3260" w:type="dxa"/>
            <w:shd w:val="clear" w:color="auto" w:fill="auto"/>
            <w:vAlign w:val="center"/>
            <w:hideMark/>
          </w:tcPr>
          <w:p w14:paraId="73B704A1" w14:textId="77777777" w:rsidR="006814CF" w:rsidRPr="00636E22" w:rsidRDefault="006814CF" w:rsidP="002447E2">
            <w:pPr>
              <w:spacing w:line="276" w:lineRule="auto"/>
              <w:rPr>
                <w:rFonts w:cs="Tahoma"/>
                <w:color w:val="000000"/>
                <w:szCs w:val="20"/>
                <w:lang w:val="en-US"/>
              </w:rPr>
            </w:pPr>
            <w:r w:rsidRPr="00FD3B68">
              <w:rPr>
                <w:rFonts w:cs="Tahoma"/>
                <w:color w:val="000000"/>
                <w:szCs w:val="20"/>
                <w:lang w:val="en-US"/>
              </w:rPr>
              <w:t>MOEX</w:t>
            </w:r>
            <w:r w:rsidRPr="00636E22">
              <w:rPr>
                <w:rFonts w:cs="Tahoma"/>
                <w:color w:val="000000"/>
                <w:szCs w:val="20"/>
                <w:lang w:val="en-US"/>
              </w:rPr>
              <w:t xml:space="preserve"> Metals and Mining Index</w:t>
            </w:r>
          </w:p>
        </w:tc>
        <w:tc>
          <w:tcPr>
            <w:tcW w:w="993" w:type="dxa"/>
            <w:shd w:val="clear" w:color="auto" w:fill="auto"/>
            <w:noWrap/>
            <w:vAlign w:val="center"/>
            <w:hideMark/>
          </w:tcPr>
          <w:p w14:paraId="4F397A2A"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6B1089D4" w14:textId="7B563E3B"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15898A35" w14:textId="3D55F329" w:rsidR="006814CF" w:rsidRPr="00875A2E" w:rsidRDefault="006814CF" w:rsidP="002447E2">
            <w:pPr>
              <w:spacing w:line="276" w:lineRule="auto"/>
              <w:ind w:firstLine="189"/>
              <w:jc w:val="center"/>
              <w:rPr>
                <w:rFonts w:cs="Tahoma"/>
                <w:color w:val="000000"/>
                <w:szCs w:val="20"/>
              </w:rPr>
            </w:pPr>
          </w:p>
        </w:tc>
      </w:tr>
      <w:tr w:rsidR="006814CF" w14:paraId="187A5F9B" w14:textId="5887C9F3" w:rsidTr="0020775B">
        <w:trPr>
          <w:trHeight w:val="20"/>
        </w:trPr>
        <w:tc>
          <w:tcPr>
            <w:tcW w:w="0" w:type="auto"/>
            <w:vAlign w:val="center"/>
          </w:tcPr>
          <w:p w14:paraId="1719ED2C" w14:textId="77777777" w:rsidR="006814CF" w:rsidRPr="00636E22" w:rsidRDefault="006814CF" w:rsidP="002447E2">
            <w:pPr>
              <w:spacing w:line="276" w:lineRule="auto"/>
              <w:rPr>
                <w:rFonts w:cs="Tahoma"/>
                <w:color w:val="000000"/>
                <w:szCs w:val="20"/>
              </w:rPr>
            </w:pPr>
            <w:proofErr w:type="spellStart"/>
            <w:r w:rsidRPr="00636E22">
              <w:rPr>
                <w:rFonts w:cs="Tahoma"/>
                <w:color w:val="000000"/>
                <w:szCs w:val="20"/>
              </w:rPr>
              <w:t>RTSmm</w:t>
            </w:r>
            <w:proofErr w:type="spellEnd"/>
          </w:p>
        </w:tc>
        <w:tc>
          <w:tcPr>
            <w:tcW w:w="5679" w:type="dxa"/>
            <w:vAlign w:val="center"/>
          </w:tcPr>
          <w:p w14:paraId="58AC69DB" w14:textId="77777777" w:rsidR="006814CF" w:rsidRPr="00331D7A" w:rsidRDefault="006814CF" w:rsidP="002447E2">
            <w:pPr>
              <w:spacing w:line="276" w:lineRule="auto"/>
              <w:rPr>
                <w:rFonts w:cs="Tahoma"/>
                <w:color w:val="000000"/>
                <w:szCs w:val="20"/>
              </w:rPr>
            </w:pPr>
            <w:r w:rsidRPr="00636E22">
              <w:rPr>
                <w:rFonts w:cs="Tahoma"/>
                <w:color w:val="000000"/>
                <w:szCs w:val="20"/>
              </w:rPr>
              <w:t>Индекс РТС металлов и добычи</w:t>
            </w:r>
          </w:p>
        </w:tc>
        <w:tc>
          <w:tcPr>
            <w:tcW w:w="3260" w:type="dxa"/>
            <w:shd w:val="clear" w:color="auto" w:fill="auto"/>
            <w:vAlign w:val="center"/>
            <w:hideMark/>
          </w:tcPr>
          <w:p w14:paraId="6965CB3A" w14:textId="77777777" w:rsidR="006814CF" w:rsidRPr="00636E22" w:rsidRDefault="006814CF" w:rsidP="002447E2">
            <w:pPr>
              <w:spacing w:line="276" w:lineRule="auto"/>
              <w:rPr>
                <w:rFonts w:cs="Tahoma"/>
                <w:color w:val="000000"/>
                <w:szCs w:val="20"/>
                <w:lang w:val="en-US"/>
              </w:rPr>
            </w:pPr>
            <w:r w:rsidRPr="00636E22">
              <w:rPr>
                <w:rFonts w:cs="Tahoma"/>
                <w:color w:val="000000"/>
                <w:szCs w:val="20"/>
                <w:lang w:val="en-US"/>
              </w:rPr>
              <w:t>RTS Metals &amp; Mining Index</w:t>
            </w:r>
          </w:p>
        </w:tc>
        <w:tc>
          <w:tcPr>
            <w:tcW w:w="993" w:type="dxa"/>
            <w:shd w:val="clear" w:color="auto" w:fill="auto"/>
            <w:noWrap/>
            <w:vAlign w:val="center"/>
            <w:hideMark/>
          </w:tcPr>
          <w:p w14:paraId="013253A7"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02BFF082" w14:textId="369E6787"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6C5B600B" w14:textId="64E3A3D1" w:rsidR="006814CF" w:rsidRPr="00875A2E" w:rsidRDefault="006814CF" w:rsidP="002447E2">
            <w:pPr>
              <w:spacing w:line="276" w:lineRule="auto"/>
              <w:ind w:firstLine="189"/>
              <w:jc w:val="center"/>
              <w:rPr>
                <w:rFonts w:cs="Tahoma"/>
                <w:color w:val="000000"/>
                <w:szCs w:val="20"/>
              </w:rPr>
            </w:pPr>
          </w:p>
        </w:tc>
      </w:tr>
      <w:tr w:rsidR="006814CF" w14:paraId="12C7967C" w14:textId="08806E00" w:rsidTr="0020775B">
        <w:trPr>
          <w:trHeight w:val="20"/>
        </w:trPr>
        <w:tc>
          <w:tcPr>
            <w:tcW w:w="0" w:type="auto"/>
            <w:vAlign w:val="center"/>
          </w:tcPr>
          <w:p w14:paraId="29B27B03" w14:textId="77777777" w:rsidR="006814CF" w:rsidRPr="00636E22" w:rsidRDefault="006814CF" w:rsidP="002447E2">
            <w:pPr>
              <w:spacing w:line="276" w:lineRule="auto"/>
              <w:rPr>
                <w:rFonts w:cs="Tahoma"/>
                <w:color w:val="000000"/>
                <w:szCs w:val="20"/>
              </w:rPr>
            </w:pPr>
            <w:r w:rsidRPr="00A97C93">
              <w:rPr>
                <w:rFonts w:cs="Tahoma"/>
                <w:color w:val="000000"/>
                <w:szCs w:val="20"/>
                <w:lang w:val="en-US"/>
              </w:rPr>
              <w:t>MOEXFN</w:t>
            </w:r>
          </w:p>
        </w:tc>
        <w:tc>
          <w:tcPr>
            <w:tcW w:w="5679" w:type="dxa"/>
            <w:vAlign w:val="center"/>
          </w:tcPr>
          <w:p w14:paraId="3F25E809" w14:textId="77777777" w:rsidR="006814CF" w:rsidRPr="00ED6EC4" w:rsidRDefault="006814CF" w:rsidP="002447E2">
            <w:pPr>
              <w:spacing w:line="276" w:lineRule="auto"/>
              <w:rPr>
                <w:rFonts w:cs="Tahoma"/>
                <w:color w:val="000000"/>
                <w:szCs w:val="20"/>
              </w:rPr>
            </w:pPr>
            <w:r w:rsidRPr="00636E22">
              <w:rPr>
                <w:rFonts w:cs="Tahoma"/>
                <w:color w:val="000000"/>
                <w:szCs w:val="20"/>
              </w:rPr>
              <w:t xml:space="preserve">Индекс </w:t>
            </w:r>
            <w:proofErr w:type="spellStart"/>
            <w:r w:rsidRPr="00FD3B68">
              <w:rPr>
                <w:rFonts w:cs="Tahoma"/>
                <w:color w:val="000000"/>
                <w:szCs w:val="20"/>
              </w:rPr>
              <w:t>МосБиржи</w:t>
            </w:r>
            <w:proofErr w:type="spellEnd"/>
            <w:r w:rsidRPr="00FD3B68">
              <w:rPr>
                <w:rFonts w:cs="Tahoma"/>
                <w:color w:val="000000"/>
                <w:szCs w:val="20"/>
              </w:rPr>
              <w:t xml:space="preserve"> финансов</w:t>
            </w:r>
          </w:p>
        </w:tc>
        <w:tc>
          <w:tcPr>
            <w:tcW w:w="3260" w:type="dxa"/>
            <w:shd w:val="clear" w:color="auto" w:fill="auto"/>
            <w:vAlign w:val="center"/>
            <w:hideMark/>
          </w:tcPr>
          <w:p w14:paraId="2C437D78" w14:textId="77777777" w:rsidR="006814CF" w:rsidRPr="00636E22" w:rsidRDefault="006814CF" w:rsidP="002447E2">
            <w:pPr>
              <w:spacing w:line="276" w:lineRule="auto"/>
              <w:rPr>
                <w:rFonts w:cs="Tahoma"/>
                <w:color w:val="000000"/>
                <w:szCs w:val="20"/>
                <w:lang w:val="en-US"/>
              </w:rPr>
            </w:pPr>
            <w:r w:rsidRPr="00FD3B68">
              <w:rPr>
                <w:rFonts w:cs="Tahoma"/>
                <w:color w:val="000000"/>
                <w:szCs w:val="20"/>
                <w:lang w:val="en-US"/>
              </w:rPr>
              <w:t>MOEX</w:t>
            </w:r>
            <w:r w:rsidRPr="00636E22">
              <w:rPr>
                <w:rFonts w:cs="Tahoma"/>
                <w:color w:val="000000"/>
                <w:szCs w:val="20"/>
                <w:lang w:val="en-US"/>
              </w:rPr>
              <w:t xml:space="preserve"> Financials Index</w:t>
            </w:r>
          </w:p>
        </w:tc>
        <w:tc>
          <w:tcPr>
            <w:tcW w:w="993" w:type="dxa"/>
            <w:shd w:val="clear" w:color="auto" w:fill="auto"/>
            <w:noWrap/>
            <w:vAlign w:val="center"/>
            <w:hideMark/>
          </w:tcPr>
          <w:p w14:paraId="34313ECF"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60435959" w14:textId="75F676E3"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4208ADF9" w14:textId="00CC154C" w:rsidR="006814CF" w:rsidRPr="00875A2E" w:rsidRDefault="006814CF" w:rsidP="002447E2">
            <w:pPr>
              <w:spacing w:line="276" w:lineRule="auto"/>
              <w:ind w:firstLine="189"/>
              <w:jc w:val="center"/>
              <w:rPr>
                <w:rFonts w:cs="Tahoma"/>
                <w:color w:val="000000"/>
                <w:szCs w:val="20"/>
              </w:rPr>
            </w:pPr>
          </w:p>
        </w:tc>
      </w:tr>
      <w:tr w:rsidR="006814CF" w14:paraId="6D182D38" w14:textId="6206F73B" w:rsidTr="0020775B">
        <w:trPr>
          <w:trHeight w:val="20"/>
        </w:trPr>
        <w:tc>
          <w:tcPr>
            <w:tcW w:w="0" w:type="auto"/>
            <w:vAlign w:val="center"/>
          </w:tcPr>
          <w:p w14:paraId="0DE4BCC9" w14:textId="77777777" w:rsidR="006814CF" w:rsidRPr="00636E22" w:rsidRDefault="006814CF" w:rsidP="002447E2">
            <w:pPr>
              <w:spacing w:line="276" w:lineRule="auto"/>
              <w:rPr>
                <w:rFonts w:cs="Tahoma"/>
                <w:color w:val="000000"/>
                <w:szCs w:val="20"/>
              </w:rPr>
            </w:pPr>
            <w:proofErr w:type="spellStart"/>
            <w:r w:rsidRPr="00636E22">
              <w:rPr>
                <w:rFonts w:cs="Tahoma"/>
                <w:color w:val="000000"/>
                <w:szCs w:val="20"/>
                <w:lang w:val="en-US"/>
              </w:rPr>
              <w:t>RTSfn</w:t>
            </w:r>
            <w:proofErr w:type="spellEnd"/>
          </w:p>
        </w:tc>
        <w:tc>
          <w:tcPr>
            <w:tcW w:w="5679" w:type="dxa"/>
            <w:vAlign w:val="center"/>
          </w:tcPr>
          <w:p w14:paraId="1B2B252B" w14:textId="77777777" w:rsidR="006814CF" w:rsidRPr="00636E22" w:rsidRDefault="006814CF" w:rsidP="002447E2">
            <w:pPr>
              <w:spacing w:line="276" w:lineRule="auto"/>
              <w:rPr>
                <w:rFonts w:cs="Tahoma"/>
                <w:color w:val="000000"/>
                <w:szCs w:val="20"/>
                <w:lang w:val="en-US"/>
              </w:rPr>
            </w:pPr>
            <w:r w:rsidRPr="00636E22">
              <w:rPr>
                <w:rFonts w:cs="Tahoma"/>
                <w:color w:val="000000"/>
                <w:szCs w:val="20"/>
              </w:rPr>
              <w:t>Индекс РТС финансов</w:t>
            </w:r>
          </w:p>
        </w:tc>
        <w:tc>
          <w:tcPr>
            <w:tcW w:w="3260" w:type="dxa"/>
            <w:shd w:val="clear" w:color="auto" w:fill="auto"/>
            <w:vAlign w:val="center"/>
            <w:hideMark/>
          </w:tcPr>
          <w:p w14:paraId="613D944C" w14:textId="77777777" w:rsidR="006814CF" w:rsidRPr="00636E22" w:rsidRDefault="006814CF" w:rsidP="002447E2">
            <w:pPr>
              <w:spacing w:line="276" w:lineRule="auto"/>
              <w:rPr>
                <w:rFonts w:cs="Tahoma"/>
                <w:color w:val="000000"/>
                <w:szCs w:val="20"/>
                <w:lang w:val="en-US"/>
              </w:rPr>
            </w:pPr>
            <w:r w:rsidRPr="00636E22">
              <w:rPr>
                <w:rFonts w:cs="Tahoma"/>
                <w:color w:val="000000"/>
                <w:szCs w:val="20"/>
                <w:lang w:val="en-US"/>
              </w:rPr>
              <w:t>RTS Finances Index</w:t>
            </w:r>
          </w:p>
        </w:tc>
        <w:tc>
          <w:tcPr>
            <w:tcW w:w="993" w:type="dxa"/>
            <w:shd w:val="clear" w:color="auto" w:fill="auto"/>
            <w:noWrap/>
            <w:vAlign w:val="center"/>
            <w:hideMark/>
          </w:tcPr>
          <w:p w14:paraId="126F11DC"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4A0CEE20" w14:textId="0B3BE24C"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4047811A" w14:textId="49D5200C" w:rsidR="006814CF" w:rsidRPr="00875A2E" w:rsidRDefault="006814CF" w:rsidP="002447E2">
            <w:pPr>
              <w:spacing w:line="276" w:lineRule="auto"/>
              <w:ind w:firstLine="189"/>
              <w:jc w:val="center"/>
              <w:rPr>
                <w:rFonts w:cs="Tahoma"/>
                <w:color w:val="000000"/>
                <w:szCs w:val="20"/>
              </w:rPr>
            </w:pPr>
          </w:p>
        </w:tc>
      </w:tr>
      <w:tr w:rsidR="006814CF" w14:paraId="7B2822D7" w14:textId="1230A727" w:rsidTr="0020775B">
        <w:trPr>
          <w:trHeight w:val="20"/>
        </w:trPr>
        <w:tc>
          <w:tcPr>
            <w:tcW w:w="0" w:type="auto"/>
            <w:vAlign w:val="center"/>
          </w:tcPr>
          <w:p w14:paraId="538BB740" w14:textId="77777777" w:rsidR="006814CF" w:rsidRPr="00331D7A" w:rsidRDefault="006814CF" w:rsidP="002447E2">
            <w:pPr>
              <w:spacing w:line="276" w:lineRule="auto"/>
              <w:rPr>
                <w:rFonts w:cs="Tahoma"/>
                <w:color w:val="000000"/>
                <w:szCs w:val="20"/>
                <w:lang w:val="en-US"/>
              </w:rPr>
            </w:pPr>
            <w:r w:rsidRPr="00A97C93">
              <w:rPr>
                <w:rFonts w:cs="Tahoma"/>
                <w:color w:val="000000"/>
                <w:szCs w:val="20"/>
              </w:rPr>
              <w:t>MOEXCN</w:t>
            </w:r>
          </w:p>
        </w:tc>
        <w:tc>
          <w:tcPr>
            <w:tcW w:w="5679" w:type="dxa"/>
            <w:vAlign w:val="center"/>
          </w:tcPr>
          <w:p w14:paraId="32020078" w14:textId="77777777" w:rsidR="006814CF" w:rsidRPr="00636E22" w:rsidRDefault="006814CF" w:rsidP="002447E2">
            <w:pPr>
              <w:spacing w:line="276" w:lineRule="auto"/>
              <w:rPr>
                <w:rFonts w:cs="Tahoma"/>
                <w:color w:val="000000"/>
                <w:szCs w:val="20"/>
              </w:rPr>
            </w:pPr>
            <w:r w:rsidRPr="00636E22">
              <w:rPr>
                <w:rFonts w:cs="Tahoma"/>
                <w:color w:val="000000"/>
                <w:szCs w:val="20"/>
              </w:rPr>
              <w:t xml:space="preserve">Индекс </w:t>
            </w:r>
            <w:proofErr w:type="spellStart"/>
            <w:r w:rsidRPr="00704ADB">
              <w:rPr>
                <w:rFonts w:cs="Tahoma"/>
                <w:color w:val="000000"/>
                <w:szCs w:val="20"/>
              </w:rPr>
              <w:t>МосБиржи</w:t>
            </w:r>
            <w:proofErr w:type="spellEnd"/>
            <w:r w:rsidRPr="00704ADB">
              <w:rPr>
                <w:rFonts w:cs="Tahoma"/>
                <w:color w:val="000000"/>
                <w:szCs w:val="20"/>
              </w:rPr>
              <w:t xml:space="preserve"> потребительского сектора</w:t>
            </w:r>
          </w:p>
        </w:tc>
        <w:tc>
          <w:tcPr>
            <w:tcW w:w="3260" w:type="dxa"/>
            <w:shd w:val="clear" w:color="auto" w:fill="auto"/>
            <w:vAlign w:val="center"/>
            <w:hideMark/>
          </w:tcPr>
          <w:p w14:paraId="11D8DCDB" w14:textId="77777777" w:rsidR="006814CF" w:rsidRPr="00636E22" w:rsidRDefault="006814CF" w:rsidP="002447E2">
            <w:pPr>
              <w:spacing w:line="276" w:lineRule="auto"/>
              <w:rPr>
                <w:rFonts w:cs="Tahoma"/>
                <w:color w:val="000000"/>
                <w:szCs w:val="20"/>
                <w:lang w:val="en-US"/>
              </w:rPr>
            </w:pPr>
            <w:r>
              <w:rPr>
                <w:rFonts w:cs="Tahoma"/>
                <w:color w:val="000000"/>
                <w:szCs w:val="20"/>
                <w:lang w:val="en-US"/>
              </w:rPr>
              <w:t>MOEX</w:t>
            </w:r>
            <w:r w:rsidRPr="00636E22">
              <w:rPr>
                <w:rFonts w:cs="Tahoma"/>
                <w:color w:val="000000"/>
                <w:szCs w:val="20"/>
                <w:lang w:val="en-US"/>
              </w:rPr>
              <w:t xml:space="preserve"> Consumer Index</w:t>
            </w:r>
          </w:p>
        </w:tc>
        <w:tc>
          <w:tcPr>
            <w:tcW w:w="993" w:type="dxa"/>
            <w:shd w:val="clear" w:color="auto" w:fill="auto"/>
            <w:noWrap/>
            <w:vAlign w:val="center"/>
            <w:hideMark/>
          </w:tcPr>
          <w:p w14:paraId="479D6831"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7CB30733" w14:textId="13652C98"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6F893B70" w14:textId="18C8416F" w:rsidR="006814CF" w:rsidRPr="00875A2E" w:rsidRDefault="006814CF" w:rsidP="002447E2">
            <w:pPr>
              <w:spacing w:line="276" w:lineRule="auto"/>
              <w:ind w:firstLine="189"/>
              <w:jc w:val="center"/>
              <w:rPr>
                <w:rFonts w:cs="Tahoma"/>
                <w:color w:val="000000"/>
                <w:szCs w:val="20"/>
              </w:rPr>
            </w:pPr>
          </w:p>
        </w:tc>
      </w:tr>
      <w:tr w:rsidR="006814CF" w14:paraId="46C78116" w14:textId="7EBA2155" w:rsidTr="0020775B">
        <w:trPr>
          <w:trHeight w:val="20"/>
        </w:trPr>
        <w:tc>
          <w:tcPr>
            <w:tcW w:w="0" w:type="auto"/>
            <w:vAlign w:val="center"/>
          </w:tcPr>
          <w:p w14:paraId="4DCD80ED" w14:textId="77777777" w:rsidR="006814CF" w:rsidRPr="00636E22" w:rsidRDefault="006814CF" w:rsidP="002447E2">
            <w:pPr>
              <w:spacing w:line="276" w:lineRule="auto"/>
              <w:rPr>
                <w:rFonts w:cs="Tahoma"/>
                <w:color w:val="000000"/>
                <w:szCs w:val="20"/>
              </w:rPr>
            </w:pPr>
            <w:proofErr w:type="spellStart"/>
            <w:r w:rsidRPr="00636E22">
              <w:rPr>
                <w:rFonts w:cs="Tahoma"/>
                <w:color w:val="000000"/>
                <w:szCs w:val="20"/>
              </w:rPr>
              <w:t>RTScr</w:t>
            </w:r>
            <w:proofErr w:type="spellEnd"/>
          </w:p>
        </w:tc>
        <w:tc>
          <w:tcPr>
            <w:tcW w:w="5679" w:type="dxa"/>
            <w:vAlign w:val="center"/>
          </w:tcPr>
          <w:p w14:paraId="5FD7D073" w14:textId="77777777" w:rsidR="006814CF" w:rsidRPr="00636E22" w:rsidRDefault="006814CF" w:rsidP="002447E2">
            <w:pPr>
              <w:spacing w:line="276" w:lineRule="auto"/>
              <w:rPr>
                <w:rFonts w:cs="Tahoma"/>
                <w:color w:val="000000"/>
                <w:szCs w:val="20"/>
              </w:rPr>
            </w:pPr>
            <w:r w:rsidRPr="00636E22">
              <w:rPr>
                <w:rFonts w:cs="Tahoma"/>
                <w:color w:val="000000"/>
                <w:szCs w:val="20"/>
              </w:rPr>
              <w:t>Индекс РТС потребительских товаров и розничной торговли</w:t>
            </w:r>
          </w:p>
        </w:tc>
        <w:tc>
          <w:tcPr>
            <w:tcW w:w="3260" w:type="dxa"/>
            <w:shd w:val="clear" w:color="auto" w:fill="auto"/>
            <w:vAlign w:val="center"/>
            <w:hideMark/>
          </w:tcPr>
          <w:p w14:paraId="7564A923" w14:textId="77777777" w:rsidR="006814CF" w:rsidRPr="00636E22" w:rsidRDefault="006814CF" w:rsidP="002447E2">
            <w:pPr>
              <w:spacing w:line="276" w:lineRule="auto"/>
              <w:rPr>
                <w:rFonts w:cs="Tahoma"/>
                <w:color w:val="000000"/>
                <w:szCs w:val="20"/>
                <w:lang w:val="en-US"/>
              </w:rPr>
            </w:pPr>
            <w:r w:rsidRPr="00636E22">
              <w:rPr>
                <w:rFonts w:cs="Tahoma"/>
                <w:color w:val="000000"/>
                <w:szCs w:val="20"/>
                <w:lang w:val="en-US"/>
              </w:rPr>
              <w:t>RTS Consumer &amp; Retail Index</w:t>
            </w:r>
          </w:p>
        </w:tc>
        <w:tc>
          <w:tcPr>
            <w:tcW w:w="993" w:type="dxa"/>
            <w:shd w:val="clear" w:color="auto" w:fill="auto"/>
            <w:noWrap/>
            <w:vAlign w:val="center"/>
            <w:hideMark/>
          </w:tcPr>
          <w:p w14:paraId="31B989FE"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35EFACDE" w14:textId="2B6C726D"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459DBE94" w14:textId="6E473400" w:rsidR="006814CF" w:rsidRPr="00875A2E" w:rsidRDefault="006814CF" w:rsidP="002447E2">
            <w:pPr>
              <w:spacing w:line="276" w:lineRule="auto"/>
              <w:ind w:firstLine="189"/>
              <w:jc w:val="center"/>
              <w:rPr>
                <w:rFonts w:cs="Tahoma"/>
                <w:color w:val="000000"/>
                <w:szCs w:val="20"/>
              </w:rPr>
            </w:pPr>
          </w:p>
        </w:tc>
      </w:tr>
      <w:tr w:rsidR="006814CF" w14:paraId="1A2F2443" w14:textId="4FA5019E" w:rsidTr="0020775B">
        <w:trPr>
          <w:trHeight w:val="20"/>
        </w:trPr>
        <w:tc>
          <w:tcPr>
            <w:tcW w:w="0" w:type="auto"/>
            <w:vAlign w:val="center"/>
          </w:tcPr>
          <w:p w14:paraId="6EB00AEC" w14:textId="77777777" w:rsidR="006814CF" w:rsidRPr="00331D7A" w:rsidRDefault="006814CF" w:rsidP="002447E2">
            <w:pPr>
              <w:spacing w:line="276" w:lineRule="auto"/>
              <w:rPr>
                <w:rFonts w:cs="Tahoma"/>
                <w:color w:val="000000"/>
                <w:szCs w:val="20"/>
                <w:lang w:val="en-US"/>
              </w:rPr>
            </w:pPr>
            <w:r w:rsidRPr="00A97C93">
              <w:rPr>
                <w:rFonts w:cs="Tahoma"/>
                <w:color w:val="000000"/>
                <w:szCs w:val="20"/>
              </w:rPr>
              <w:t>MOEXCH</w:t>
            </w:r>
          </w:p>
        </w:tc>
        <w:tc>
          <w:tcPr>
            <w:tcW w:w="5679" w:type="dxa"/>
            <w:vAlign w:val="center"/>
          </w:tcPr>
          <w:p w14:paraId="729FE915" w14:textId="77777777" w:rsidR="006814CF" w:rsidRPr="00FE4C69" w:rsidRDefault="006814CF" w:rsidP="002447E2">
            <w:pPr>
              <w:spacing w:line="276" w:lineRule="auto"/>
              <w:rPr>
                <w:rFonts w:cs="Tahoma"/>
                <w:color w:val="000000"/>
                <w:szCs w:val="20"/>
              </w:rPr>
            </w:pPr>
            <w:r w:rsidRPr="00FE4C69">
              <w:rPr>
                <w:rFonts w:cs="Tahoma"/>
                <w:color w:val="000000"/>
                <w:szCs w:val="20"/>
              </w:rPr>
              <w:t xml:space="preserve">Индекс </w:t>
            </w:r>
            <w:proofErr w:type="spellStart"/>
            <w:r w:rsidRPr="00704ADB">
              <w:rPr>
                <w:rFonts w:cs="Tahoma"/>
                <w:color w:val="000000"/>
                <w:szCs w:val="20"/>
              </w:rPr>
              <w:t>МосБиржи</w:t>
            </w:r>
            <w:proofErr w:type="spellEnd"/>
            <w:r w:rsidRPr="00704ADB">
              <w:rPr>
                <w:rFonts w:cs="Tahoma"/>
                <w:color w:val="000000"/>
                <w:szCs w:val="20"/>
              </w:rPr>
              <w:t xml:space="preserve"> химии и нефтехимии</w:t>
            </w:r>
          </w:p>
        </w:tc>
        <w:tc>
          <w:tcPr>
            <w:tcW w:w="3260" w:type="dxa"/>
            <w:shd w:val="clear" w:color="auto" w:fill="auto"/>
            <w:vAlign w:val="center"/>
            <w:hideMark/>
          </w:tcPr>
          <w:p w14:paraId="7BBDB373" w14:textId="77777777" w:rsidR="006814CF" w:rsidRPr="00FE4C69" w:rsidRDefault="006814CF" w:rsidP="002447E2">
            <w:pPr>
              <w:spacing w:line="276" w:lineRule="auto"/>
              <w:rPr>
                <w:rFonts w:cs="Tahoma"/>
                <w:color w:val="000000"/>
                <w:szCs w:val="20"/>
                <w:lang w:val="en-US"/>
              </w:rPr>
            </w:pPr>
            <w:r>
              <w:rPr>
                <w:rFonts w:cs="Tahoma"/>
                <w:color w:val="000000"/>
                <w:szCs w:val="20"/>
                <w:lang w:val="en-US"/>
              </w:rPr>
              <w:t>MOEX</w:t>
            </w:r>
            <w:r w:rsidRPr="00FE4C69">
              <w:rPr>
                <w:rFonts w:cs="Tahoma"/>
                <w:color w:val="000000"/>
                <w:szCs w:val="20"/>
                <w:lang w:val="en-US"/>
              </w:rPr>
              <w:t xml:space="preserve"> Chemicals Index</w:t>
            </w:r>
          </w:p>
        </w:tc>
        <w:tc>
          <w:tcPr>
            <w:tcW w:w="993" w:type="dxa"/>
            <w:shd w:val="clear" w:color="auto" w:fill="auto"/>
            <w:noWrap/>
            <w:vAlign w:val="center"/>
            <w:hideMark/>
          </w:tcPr>
          <w:p w14:paraId="379A477A"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34B4E12C" w14:textId="7A6E83B4"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083BD9AD" w14:textId="0E737454" w:rsidR="006814CF" w:rsidRPr="00875A2E" w:rsidRDefault="006814CF" w:rsidP="002447E2">
            <w:pPr>
              <w:spacing w:line="276" w:lineRule="auto"/>
              <w:ind w:firstLine="189"/>
              <w:jc w:val="center"/>
              <w:rPr>
                <w:rFonts w:cs="Tahoma"/>
                <w:color w:val="000000"/>
                <w:szCs w:val="20"/>
              </w:rPr>
            </w:pPr>
          </w:p>
        </w:tc>
      </w:tr>
      <w:tr w:rsidR="006814CF" w14:paraId="3DAB3513" w14:textId="7B1A7C10" w:rsidTr="0020775B">
        <w:trPr>
          <w:trHeight w:val="20"/>
        </w:trPr>
        <w:tc>
          <w:tcPr>
            <w:tcW w:w="0" w:type="auto"/>
            <w:vAlign w:val="center"/>
          </w:tcPr>
          <w:p w14:paraId="1D8ED890" w14:textId="77777777" w:rsidR="006814CF" w:rsidRPr="00FE4C69" w:rsidRDefault="006814CF" w:rsidP="002447E2">
            <w:pPr>
              <w:spacing w:line="276" w:lineRule="auto"/>
              <w:rPr>
                <w:rFonts w:cs="Tahoma"/>
                <w:color w:val="000000"/>
                <w:szCs w:val="20"/>
              </w:rPr>
            </w:pPr>
            <w:proofErr w:type="spellStart"/>
            <w:r w:rsidRPr="00FE4C69">
              <w:rPr>
                <w:rFonts w:cs="Tahoma"/>
                <w:color w:val="000000"/>
                <w:szCs w:val="20"/>
              </w:rPr>
              <w:lastRenderedPageBreak/>
              <w:t>RTSch</w:t>
            </w:r>
            <w:proofErr w:type="spellEnd"/>
          </w:p>
        </w:tc>
        <w:tc>
          <w:tcPr>
            <w:tcW w:w="5679" w:type="dxa"/>
            <w:vAlign w:val="center"/>
          </w:tcPr>
          <w:p w14:paraId="0C16C4F6" w14:textId="77777777" w:rsidR="006814CF" w:rsidRPr="00FE4C69" w:rsidRDefault="006814CF" w:rsidP="002447E2">
            <w:pPr>
              <w:spacing w:line="276" w:lineRule="auto"/>
              <w:rPr>
                <w:rFonts w:cs="Tahoma"/>
                <w:color w:val="000000"/>
                <w:szCs w:val="20"/>
              </w:rPr>
            </w:pPr>
            <w:r w:rsidRPr="00FE4C69">
              <w:rPr>
                <w:rFonts w:cs="Tahoma"/>
                <w:color w:val="000000"/>
                <w:szCs w:val="20"/>
              </w:rPr>
              <w:t>Индекс РТС химии и нефтехимии</w:t>
            </w:r>
          </w:p>
        </w:tc>
        <w:tc>
          <w:tcPr>
            <w:tcW w:w="3260" w:type="dxa"/>
            <w:shd w:val="clear" w:color="auto" w:fill="auto"/>
            <w:vAlign w:val="center"/>
            <w:hideMark/>
          </w:tcPr>
          <w:p w14:paraId="608ED121" w14:textId="77777777" w:rsidR="006814CF" w:rsidRPr="00FE4C69" w:rsidRDefault="006814CF" w:rsidP="002447E2">
            <w:pPr>
              <w:spacing w:line="276" w:lineRule="auto"/>
              <w:rPr>
                <w:rFonts w:cs="Tahoma"/>
                <w:color w:val="000000"/>
                <w:szCs w:val="20"/>
                <w:lang w:val="en-US"/>
              </w:rPr>
            </w:pPr>
            <w:r w:rsidRPr="00FE4C69">
              <w:rPr>
                <w:rFonts w:cs="Tahoma"/>
                <w:color w:val="000000"/>
                <w:szCs w:val="20"/>
                <w:lang w:val="en-US"/>
              </w:rPr>
              <w:t>RTS Chemicals Index</w:t>
            </w:r>
          </w:p>
        </w:tc>
        <w:tc>
          <w:tcPr>
            <w:tcW w:w="993" w:type="dxa"/>
            <w:shd w:val="clear" w:color="auto" w:fill="auto"/>
            <w:noWrap/>
            <w:vAlign w:val="center"/>
            <w:hideMark/>
          </w:tcPr>
          <w:p w14:paraId="61F9CEEE"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47846889" w14:textId="7CBF94DC"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4216772F" w14:textId="16672CB8" w:rsidR="006814CF" w:rsidRPr="00875A2E" w:rsidRDefault="006814CF" w:rsidP="002447E2">
            <w:pPr>
              <w:spacing w:line="276" w:lineRule="auto"/>
              <w:ind w:firstLine="189"/>
              <w:jc w:val="center"/>
              <w:rPr>
                <w:rFonts w:cs="Tahoma"/>
                <w:color w:val="000000"/>
                <w:szCs w:val="20"/>
              </w:rPr>
            </w:pPr>
          </w:p>
        </w:tc>
      </w:tr>
      <w:tr w:rsidR="006814CF" w14:paraId="47645098" w14:textId="72E72C33" w:rsidTr="0020775B">
        <w:trPr>
          <w:trHeight w:val="20"/>
        </w:trPr>
        <w:tc>
          <w:tcPr>
            <w:tcW w:w="0" w:type="auto"/>
            <w:vAlign w:val="center"/>
          </w:tcPr>
          <w:p w14:paraId="6C1FE38E" w14:textId="77777777" w:rsidR="006814CF" w:rsidRPr="00331D7A" w:rsidRDefault="006814CF" w:rsidP="002447E2">
            <w:pPr>
              <w:spacing w:line="276" w:lineRule="auto"/>
              <w:rPr>
                <w:rFonts w:cs="Tahoma"/>
                <w:color w:val="000000"/>
                <w:szCs w:val="20"/>
                <w:lang w:val="en-US"/>
              </w:rPr>
            </w:pPr>
            <w:r w:rsidRPr="00A97C93">
              <w:rPr>
                <w:rFonts w:cs="Tahoma"/>
                <w:color w:val="000000"/>
                <w:szCs w:val="20"/>
              </w:rPr>
              <w:t>MOEXTN</w:t>
            </w:r>
          </w:p>
        </w:tc>
        <w:tc>
          <w:tcPr>
            <w:tcW w:w="5679" w:type="dxa"/>
            <w:vAlign w:val="center"/>
          </w:tcPr>
          <w:p w14:paraId="1E69ADA2" w14:textId="77777777" w:rsidR="006814CF" w:rsidRPr="00FE4C69" w:rsidRDefault="006814CF" w:rsidP="002447E2">
            <w:pPr>
              <w:spacing w:line="276" w:lineRule="auto"/>
              <w:rPr>
                <w:rFonts w:cs="Tahoma"/>
                <w:color w:val="000000"/>
                <w:szCs w:val="20"/>
              </w:rPr>
            </w:pPr>
            <w:r w:rsidRPr="00FE4C69">
              <w:rPr>
                <w:rFonts w:cs="Tahoma"/>
                <w:color w:val="000000"/>
                <w:szCs w:val="20"/>
              </w:rPr>
              <w:t xml:space="preserve">Индекс </w:t>
            </w:r>
            <w:proofErr w:type="spellStart"/>
            <w:r w:rsidRPr="00704ADB">
              <w:rPr>
                <w:rFonts w:cs="Tahoma"/>
                <w:color w:val="000000"/>
                <w:szCs w:val="20"/>
              </w:rPr>
              <w:t>МосБиржи</w:t>
            </w:r>
            <w:proofErr w:type="spellEnd"/>
            <w:r w:rsidRPr="00704ADB">
              <w:rPr>
                <w:rFonts w:cs="Tahoma"/>
                <w:color w:val="000000"/>
                <w:szCs w:val="20"/>
              </w:rPr>
              <w:t xml:space="preserve"> транспорта</w:t>
            </w:r>
          </w:p>
        </w:tc>
        <w:tc>
          <w:tcPr>
            <w:tcW w:w="3260" w:type="dxa"/>
            <w:shd w:val="clear" w:color="auto" w:fill="auto"/>
            <w:vAlign w:val="center"/>
            <w:hideMark/>
          </w:tcPr>
          <w:p w14:paraId="5736DAD2" w14:textId="77777777" w:rsidR="006814CF" w:rsidRPr="00310AB2" w:rsidRDefault="006814CF" w:rsidP="002447E2">
            <w:pPr>
              <w:spacing w:line="276" w:lineRule="auto"/>
              <w:rPr>
                <w:rFonts w:cs="Tahoma"/>
                <w:color w:val="000000"/>
                <w:szCs w:val="20"/>
                <w:lang w:val="en-US"/>
              </w:rPr>
            </w:pPr>
            <w:r w:rsidRPr="00310AB2">
              <w:rPr>
                <w:rFonts w:cs="Tahoma"/>
                <w:color w:val="000000"/>
                <w:szCs w:val="20"/>
                <w:lang w:val="en-US"/>
              </w:rPr>
              <w:t>MOEX Transportation Index</w:t>
            </w:r>
          </w:p>
        </w:tc>
        <w:tc>
          <w:tcPr>
            <w:tcW w:w="993" w:type="dxa"/>
            <w:shd w:val="clear" w:color="auto" w:fill="auto"/>
            <w:noWrap/>
            <w:vAlign w:val="center"/>
            <w:hideMark/>
          </w:tcPr>
          <w:p w14:paraId="6E758241"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RUB</w:t>
            </w:r>
          </w:p>
        </w:tc>
        <w:tc>
          <w:tcPr>
            <w:tcW w:w="1879" w:type="dxa"/>
            <w:vAlign w:val="center"/>
          </w:tcPr>
          <w:p w14:paraId="2D12DAE5" w14:textId="5CBEC185"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29979079" w14:textId="6614A773" w:rsidR="006814CF" w:rsidRPr="00875A2E" w:rsidRDefault="006814CF" w:rsidP="002447E2">
            <w:pPr>
              <w:spacing w:line="276" w:lineRule="auto"/>
              <w:ind w:firstLine="189"/>
              <w:jc w:val="center"/>
              <w:rPr>
                <w:rFonts w:cs="Tahoma"/>
                <w:color w:val="000000"/>
                <w:szCs w:val="20"/>
              </w:rPr>
            </w:pPr>
          </w:p>
        </w:tc>
      </w:tr>
      <w:tr w:rsidR="006814CF" w14:paraId="19365498" w14:textId="368E33D2" w:rsidTr="0020775B">
        <w:trPr>
          <w:trHeight w:val="20"/>
        </w:trPr>
        <w:tc>
          <w:tcPr>
            <w:tcW w:w="0" w:type="auto"/>
            <w:vAlign w:val="center"/>
          </w:tcPr>
          <w:p w14:paraId="6E74A30B" w14:textId="77777777" w:rsidR="006814CF" w:rsidRPr="00FE4C69" w:rsidRDefault="006814CF" w:rsidP="002447E2">
            <w:pPr>
              <w:spacing w:line="276" w:lineRule="auto"/>
              <w:rPr>
                <w:rFonts w:cs="Tahoma"/>
                <w:color w:val="000000"/>
                <w:szCs w:val="20"/>
              </w:rPr>
            </w:pPr>
            <w:proofErr w:type="spellStart"/>
            <w:r w:rsidRPr="00FE4C69">
              <w:rPr>
                <w:rFonts w:cs="Tahoma"/>
                <w:color w:val="000000"/>
                <w:szCs w:val="20"/>
              </w:rPr>
              <w:t>RTStn</w:t>
            </w:r>
            <w:proofErr w:type="spellEnd"/>
          </w:p>
        </w:tc>
        <w:tc>
          <w:tcPr>
            <w:tcW w:w="5679" w:type="dxa"/>
            <w:vAlign w:val="center"/>
          </w:tcPr>
          <w:p w14:paraId="0B9FD64F" w14:textId="77777777" w:rsidR="006814CF" w:rsidRPr="00FE4C69" w:rsidRDefault="006814CF" w:rsidP="002447E2">
            <w:pPr>
              <w:spacing w:line="276" w:lineRule="auto"/>
              <w:rPr>
                <w:rFonts w:cs="Tahoma"/>
                <w:color w:val="000000"/>
                <w:szCs w:val="20"/>
              </w:rPr>
            </w:pPr>
            <w:r w:rsidRPr="00FE4C69">
              <w:rPr>
                <w:rFonts w:cs="Tahoma"/>
                <w:color w:val="000000"/>
                <w:szCs w:val="20"/>
              </w:rPr>
              <w:t>Индекс РТС транспорта</w:t>
            </w:r>
          </w:p>
        </w:tc>
        <w:tc>
          <w:tcPr>
            <w:tcW w:w="3260" w:type="dxa"/>
            <w:shd w:val="clear" w:color="auto" w:fill="auto"/>
            <w:vAlign w:val="center"/>
            <w:hideMark/>
          </w:tcPr>
          <w:p w14:paraId="0DED4B2D" w14:textId="77777777" w:rsidR="006814CF" w:rsidRPr="00FE4C69" w:rsidRDefault="006814CF" w:rsidP="002447E2">
            <w:pPr>
              <w:spacing w:line="276" w:lineRule="auto"/>
              <w:rPr>
                <w:rFonts w:cs="Tahoma"/>
                <w:color w:val="000000"/>
                <w:szCs w:val="20"/>
                <w:lang w:val="en-US"/>
              </w:rPr>
            </w:pPr>
            <w:r w:rsidRPr="00FE4C69">
              <w:rPr>
                <w:rFonts w:cs="Tahoma"/>
                <w:color w:val="000000"/>
                <w:szCs w:val="20"/>
                <w:lang w:val="en-US"/>
              </w:rPr>
              <w:t>RTS Transport Index</w:t>
            </w:r>
          </w:p>
        </w:tc>
        <w:tc>
          <w:tcPr>
            <w:tcW w:w="993" w:type="dxa"/>
            <w:shd w:val="clear" w:color="auto" w:fill="auto"/>
            <w:noWrap/>
            <w:vAlign w:val="center"/>
            <w:hideMark/>
          </w:tcPr>
          <w:p w14:paraId="6369B2D8" w14:textId="77777777" w:rsidR="006814CF" w:rsidRPr="00A77330" w:rsidRDefault="006814CF" w:rsidP="002447E2">
            <w:pPr>
              <w:spacing w:line="276" w:lineRule="auto"/>
              <w:jc w:val="center"/>
              <w:rPr>
                <w:rFonts w:cs="Tahoma"/>
                <w:color w:val="000000"/>
                <w:szCs w:val="20"/>
              </w:rPr>
            </w:pPr>
            <w:r w:rsidRPr="00A77330">
              <w:rPr>
                <w:rFonts w:cs="Tahoma"/>
                <w:color w:val="000000"/>
                <w:szCs w:val="20"/>
              </w:rPr>
              <w:t>USD</w:t>
            </w:r>
          </w:p>
        </w:tc>
        <w:tc>
          <w:tcPr>
            <w:tcW w:w="1879" w:type="dxa"/>
            <w:vAlign w:val="center"/>
          </w:tcPr>
          <w:p w14:paraId="68FEFCD5" w14:textId="1D12E010"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0866CC2B" w14:textId="52DEF910" w:rsidR="006814CF" w:rsidRPr="00875A2E" w:rsidRDefault="006814CF" w:rsidP="002447E2">
            <w:pPr>
              <w:spacing w:line="276" w:lineRule="auto"/>
              <w:ind w:firstLine="189"/>
              <w:jc w:val="center"/>
              <w:rPr>
                <w:rFonts w:cs="Tahoma"/>
                <w:color w:val="000000"/>
                <w:szCs w:val="20"/>
              </w:rPr>
            </w:pPr>
          </w:p>
        </w:tc>
      </w:tr>
      <w:tr w:rsidR="006814CF" w14:paraId="38DC3DAA" w14:textId="6AB34F08" w:rsidTr="0020775B">
        <w:trPr>
          <w:trHeight w:val="20"/>
        </w:trPr>
        <w:tc>
          <w:tcPr>
            <w:tcW w:w="0" w:type="auto"/>
            <w:vAlign w:val="center"/>
          </w:tcPr>
          <w:p w14:paraId="5457FD32" w14:textId="77777777" w:rsidR="006814CF" w:rsidRPr="001C5994" w:rsidRDefault="006814CF" w:rsidP="002447E2">
            <w:pPr>
              <w:spacing w:line="276" w:lineRule="auto"/>
              <w:rPr>
                <w:rFonts w:cs="Tahoma"/>
                <w:color w:val="000000"/>
                <w:szCs w:val="20"/>
                <w:lang w:val="en-US"/>
              </w:rPr>
            </w:pPr>
            <w:r>
              <w:rPr>
                <w:rFonts w:cs="Tahoma"/>
                <w:color w:val="000000"/>
                <w:szCs w:val="20"/>
                <w:lang w:val="en-US"/>
              </w:rPr>
              <w:t>MOEXRE</w:t>
            </w:r>
          </w:p>
        </w:tc>
        <w:tc>
          <w:tcPr>
            <w:tcW w:w="5679" w:type="dxa"/>
            <w:vAlign w:val="center"/>
          </w:tcPr>
          <w:p w14:paraId="4E9946EC" w14:textId="77777777" w:rsidR="006814CF" w:rsidRPr="00FE4C69" w:rsidRDefault="006814CF" w:rsidP="002447E2">
            <w:pPr>
              <w:spacing w:line="276" w:lineRule="auto"/>
              <w:rPr>
                <w:rFonts w:cs="Tahoma"/>
                <w:color w:val="000000"/>
                <w:szCs w:val="20"/>
              </w:rPr>
            </w:pPr>
            <w:r>
              <w:rPr>
                <w:rFonts w:cs="Tahoma"/>
                <w:color w:val="000000"/>
                <w:szCs w:val="20"/>
              </w:rPr>
              <w:t xml:space="preserve">Индекс </w:t>
            </w:r>
            <w:proofErr w:type="spellStart"/>
            <w:r>
              <w:rPr>
                <w:rFonts w:cs="Tahoma"/>
                <w:color w:val="000000"/>
                <w:szCs w:val="20"/>
              </w:rPr>
              <w:t>МосБиржи</w:t>
            </w:r>
            <w:proofErr w:type="spellEnd"/>
            <w:r>
              <w:rPr>
                <w:rFonts w:cs="Tahoma"/>
                <w:color w:val="000000"/>
                <w:szCs w:val="20"/>
              </w:rPr>
              <w:t xml:space="preserve"> строительных компаний</w:t>
            </w:r>
          </w:p>
        </w:tc>
        <w:tc>
          <w:tcPr>
            <w:tcW w:w="3260" w:type="dxa"/>
            <w:shd w:val="clear" w:color="auto" w:fill="auto"/>
            <w:vAlign w:val="center"/>
          </w:tcPr>
          <w:p w14:paraId="6942AAD1" w14:textId="77777777" w:rsidR="006814CF" w:rsidRPr="00FE4C69" w:rsidRDefault="006814CF" w:rsidP="002447E2">
            <w:pPr>
              <w:spacing w:line="276" w:lineRule="auto"/>
              <w:rPr>
                <w:rFonts w:cs="Tahoma"/>
                <w:color w:val="000000"/>
                <w:szCs w:val="20"/>
                <w:lang w:val="en-US"/>
              </w:rPr>
            </w:pPr>
            <w:r>
              <w:rPr>
                <w:rFonts w:cs="Tahoma"/>
                <w:color w:val="000000"/>
                <w:szCs w:val="20"/>
                <w:lang w:val="en-US"/>
              </w:rPr>
              <w:t>MOEX Real Estate Index</w:t>
            </w:r>
          </w:p>
        </w:tc>
        <w:tc>
          <w:tcPr>
            <w:tcW w:w="993" w:type="dxa"/>
            <w:shd w:val="clear" w:color="auto" w:fill="auto"/>
            <w:noWrap/>
            <w:vAlign w:val="center"/>
          </w:tcPr>
          <w:p w14:paraId="3DA00106" w14:textId="77777777" w:rsidR="006814CF" w:rsidRPr="002E13B2" w:rsidRDefault="006814CF" w:rsidP="002447E2">
            <w:pPr>
              <w:spacing w:line="276" w:lineRule="auto"/>
              <w:jc w:val="center"/>
              <w:rPr>
                <w:rFonts w:cs="Tahoma"/>
                <w:color w:val="000000"/>
                <w:szCs w:val="20"/>
                <w:lang w:val="en-US"/>
              </w:rPr>
            </w:pPr>
            <w:r>
              <w:rPr>
                <w:rFonts w:cs="Tahoma"/>
                <w:color w:val="000000"/>
                <w:szCs w:val="20"/>
                <w:lang w:val="en-US"/>
              </w:rPr>
              <w:t>RUB</w:t>
            </w:r>
          </w:p>
        </w:tc>
        <w:tc>
          <w:tcPr>
            <w:tcW w:w="1879" w:type="dxa"/>
            <w:vAlign w:val="center"/>
          </w:tcPr>
          <w:p w14:paraId="3E5408A3" w14:textId="782A89FF"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7BEBD5B2" w14:textId="332368EF" w:rsidR="006814CF" w:rsidRPr="00875A2E" w:rsidRDefault="006814CF" w:rsidP="002447E2">
            <w:pPr>
              <w:spacing w:line="276" w:lineRule="auto"/>
              <w:ind w:firstLine="189"/>
              <w:jc w:val="center"/>
              <w:rPr>
                <w:rFonts w:cs="Tahoma"/>
                <w:color w:val="000000"/>
                <w:szCs w:val="20"/>
              </w:rPr>
            </w:pPr>
          </w:p>
        </w:tc>
      </w:tr>
      <w:tr w:rsidR="006814CF" w14:paraId="7AA91E78" w14:textId="21720E2B" w:rsidTr="0020775B">
        <w:trPr>
          <w:trHeight w:val="20"/>
        </w:trPr>
        <w:tc>
          <w:tcPr>
            <w:tcW w:w="0" w:type="auto"/>
            <w:vAlign w:val="center"/>
          </w:tcPr>
          <w:p w14:paraId="74368489" w14:textId="77777777" w:rsidR="006814CF" w:rsidRPr="001C5994" w:rsidRDefault="006814CF" w:rsidP="002447E2">
            <w:pPr>
              <w:spacing w:line="276" w:lineRule="auto"/>
              <w:rPr>
                <w:rFonts w:cs="Tahoma"/>
                <w:color w:val="000000"/>
                <w:szCs w:val="20"/>
                <w:lang w:val="en-US"/>
              </w:rPr>
            </w:pPr>
            <w:proofErr w:type="spellStart"/>
            <w:r>
              <w:rPr>
                <w:rFonts w:cs="Tahoma"/>
                <w:color w:val="000000"/>
                <w:szCs w:val="20"/>
                <w:lang w:val="en-US"/>
              </w:rPr>
              <w:t>RTSre</w:t>
            </w:r>
            <w:proofErr w:type="spellEnd"/>
          </w:p>
        </w:tc>
        <w:tc>
          <w:tcPr>
            <w:tcW w:w="5679" w:type="dxa"/>
            <w:vAlign w:val="center"/>
          </w:tcPr>
          <w:p w14:paraId="6A877D8B" w14:textId="77777777" w:rsidR="006814CF" w:rsidRPr="00FE4C69" w:rsidRDefault="006814CF" w:rsidP="002447E2">
            <w:pPr>
              <w:spacing w:line="276" w:lineRule="auto"/>
              <w:rPr>
                <w:rFonts w:cs="Tahoma"/>
                <w:color w:val="000000"/>
                <w:szCs w:val="20"/>
              </w:rPr>
            </w:pPr>
            <w:r>
              <w:rPr>
                <w:rFonts w:cs="Tahoma"/>
                <w:color w:val="000000"/>
                <w:szCs w:val="20"/>
              </w:rPr>
              <w:t>Индекс РТС строительных компаний</w:t>
            </w:r>
          </w:p>
        </w:tc>
        <w:tc>
          <w:tcPr>
            <w:tcW w:w="3260" w:type="dxa"/>
            <w:shd w:val="clear" w:color="auto" w:fill="auto"/>
            <w:vAlign w:val="center"/>
          </w:tcPr>
          <w:p w14:paraId="6AE82E69" w14:textId="77777777" w:rsidR="006814CF" w:rsidRPr="00FE4C69" w:rsidRDefault="006814CF" w:rsidP="002447E2">
            <w:pPr>
              <w:spacing w:line="276" w:lineRule="auto"/>
              <w:rPr>
                <w:rFonts w:cs="Tahoma"/>
                <w:color w:val="000000"/>
                <w:szCs w:val="20"/>
                <w:lang w:val="en-US"/>
              </w:rPr>
            </w:pPr>
            <w:r>
              <w:rPr>
                <w:rFonts w:cs="Tahoma"/>
                <w:color w:val="000000"/>
                <w:szCs w:val="20"/>
                <w:lang w:val="en-US"/>
              </w:rPr>
              <w:t>RTS Real Estate Index</w:t>
            </w:r>
          </w:p>
        </w:tc>
        <w:tc>
          <w:tcPr>
            <w:tcW w:w="993" w:type="dxa"/>
            <w:shd w:val="clear" w:color="auto" w:fill="auto"/>
            <w:noWrap/>
            <w:vAlign w:val="center"/>
          </w:tcPr>
          <w:p w14:paraId="68496814" w14:textId="77777777" w:rsidR="006814CF" w:rsidRPr="00A77330" w:rsidRDefault="006814CF" w:rsidP="002447E2">
            <w:pPr>
              <w:spacing w:line="276" w:lineRule="auto"/>
              <w:jc w:val="center"/>
              <w:rPr>
                <w:rFonts w:cs="Tahoma"/>
                <w:color w:val="000000"/>
                <w:szCs w:val="20"/>
              </w:rPr>
            </w:pPr>
            <w:r>
              <w:rPr>
                <w:rFonts w:cs="Tahoma"/>
                <w:color w:val="000000"/>
                <w:szCs w:val="20"/>
                <w:lang w:val="en-US"/>
              </w:rPr>
              <w:t>USD</w:t>
            </w:r>
          </w:p>
        </w:tc>
        <w:tc>
          <w:tcPr>
            <w:tcW w:w="1879" w:type="dxa"/>
            <w:vAlign w:val="center"/>
          </w:tcPr>
          <w:p w14:paraId="632AC3DF" w14:textId="12FCE0B8"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2F964EE1" w14:textId="41AEAE1F" w:rsidR="006814CF" w:rsidRPr="00875A2E" w:rsidRDefault="006814CF" w:rsidP="002447E2">
            <w:pPr>
              <w:spacing w:line="276" w:lineRule="auto"/>
              <w:ind w:firstLine="189"/>
              <w:jc w:val="center"/>
              <w:rPr>
                <w:rFonts w:cs="Tahoma"/>
                <w:color w:val="000000"/>
                <w:szCs w:val="20"/>
              </w:rPr>
            </w:pPr>
          </w:p>
        </w:tc>
      </w:tr>
      <w:tr w:rsidR="006814CF" w14:paraId="17B3DD42" w14:textId="345CDD9D" w:rsidTr="0020775B">
        <w:trPr>
          <w:trHeight w:val="20"/>
        </w:trPr>
        <w:tc>
          <w:tcPr>
            <w:tcW w:w="0" w:type="auto"/>
            <w:vAlign w:val="center"/>
          </w:tcPr>
          <w:p w14:paraId="4502E757" w14:textId="43BB8DE7" w:rsidR="006814CF" w:rsidRPr="0020775B" w:rsidRDefault="006814CF" w:rsidP="002447E2">
            <w:pPr>
              <w:spacing w:line="276" w:lineRule="auto"/>
              <w:rPr>
                <w:rFonts w:cs="Tahoma"/>
                <w:color w:val="000000"/>
                <w:szCs w:val="20"/>
                <w:lang w:val="en-US"/>
              </w:rPr>
            </w:pPr>
            <w:r w:rsidRPr="0020775B">
              <w:rPr>
                <w:rFonts w:cs="Tahoma"/>
                <w:color w:val="000000"/>
                <w:szCs w:val="20"/>
                <w:lang w:val="en-US"/>
              </w:rPr>
              <w:t>MOEXIT</w:t>
            </w:r>
          </w:p>
        </w:tc>
        <w:tc>
          <w:tcPr>
            <w:tcW w:w="5679" w:type="dxa"/>
            <w:vAlign w:val="center"/>
          </w:tcPr>
          <w:p w14:paraId="1B71D74A" w14:textId="0A45A7AC" w:rsidR="006814CF" w:rsidRPr="0020775B" w:rsidRDefault="006814CF" w:rsidP="002447E2">
            <w:pPr>
              <w:spacing w:line="276" w:lineRule="auto"/>
              <w:rPr>
                <w:rFonts w:cs="Tahoma"/>
                <w:color w:val="000000"/>
                <w:szCs w:val="20"/>
              </w:rPr>
            </w:pPr>
            <w:r w:rsidRPr="0020775B">
              <w:rPr>
                <w:rFonts w:cs="Tahoma"/>
                <w:color w:val="000000"/>
                <w:szCs w:val="20"/>
              </w:rPr>
              <w:t xml:space="preserve">Индекс </w:t>
            </w:r>
            <w:proofErr w:type="spellStart"/>
            <w:r w:rsidRPr="0020775B">
              <w:rPr>
                <w:rFonts w:cs="Tahoma"/>
                <w:color w:val="000000"/>
                <w:szCs w:val="20"/>
              </w:rPr>
              <w:t>МосБиржи</w:t>
            </w:r>
            <w:proofErr w:type="spellEnd"/>
            <w:r w:rsidRPr="0020775B">
              <w:rPr>
                <w:rFonts w:cs="Tahoma"/>
                <w:color w:val="000000"/>
                <w:szCs w:val="20"/>
              </w:rPr>
              <w:t xml:space="preserve"> информационно-коммуникационных технологий</w:t>
            </w:r>
          </w:p>
        </w:tc>
        <w:tc>
          <w:tcPr>
            <w:tcW w:w="3260" w:type="dxa"/>
            <w:shd w:val="clear" w:color="auto" w:fill="auto"/>
            <w:vAlign w:val="center"/>
          </w:tcPr>
          <w:p w14:paraId="795CEDD3" w14:textId="6CEB5441" w:rsidR="006814CF" w:rsidRPr="0020775B" w:rsidRDefault="006814CF" w:rsidP="002447E2">
            <w:pPr>
              <w:spacing w:line="276" w:lineRule="auto"/>
              <w:rPr>
                <w:rFonts w:cs="Tahoma"/>
                <w:color w:val="000000"/>
                <w:szCs w:val="20"/>
                <w:lang w:val="en-US"/>
              </w:rPr>
            </w:pPr>
            <w:r w:rsidRPr="0020775B">
              <w:rPr>
                <w:rFonts w:cs="Tahoma"/>
                <w:color w:val="000000"/>
                <w:szCs w:val="20"/>
                <w:lang w:val="en-US"/>
              </w:rPr>
              <w:t>MOEX IT &amp;</w:t>
            </w:r>
            <w:r w:rsidRPr="0020775B">
              <w:rPr>
                <w:rFonts w:cs="Tahoma"/>
                <w:color w:val="000000"/>
                <w:szCs w:val="20"/>
              </w:rPr>
              <w:t xml:space="preserve"> </w:t>
            </w:r>
            <w:r w:rsidRPr="0020775B">
              <w:rPr>
                <w:rFonts w:cs="Tahoma"/>
                <w:color w:val="000000"/>
                <w:szCs w:val="20"/>
                <w:lang w:val="en-US"/>
              </w:rPr>
              <w:t>Telecom</w:t>
            </w:r>
            <w:r w:rsidRPr="0020775B">
              <w:rPr>
                <w:rFonts w:cs="Tahoma"/>
                <w:color w:val="000000"/>
                <w:szCs w:val="20"/>
              </w:rPr>
              <w:t xml:space="preserve"> </w:t>
            </w:r>
            <w:r w:rsidRPr="0020775B">
              <w:rPr>
                <w:rFonts w:cs="Tahoma"/>
                <w:color w:val="000000"/>
                <w:szCs w:val="20"/>
                <w:lang w:val="en-US"/>
              </w:rPr>
              <w:t>Index</w:t>
            </w:r>
          </w:p>
        </w:tc>
        <w:tc>
          <w:tcPr>
            <w:tcW w:w="993" w:type="dxa"/>
            <w:shd w:val="clear" w:color="auto" w:fill="auto"/>
            <w:noWrap/>
            <w:vAlign w:val="center"/>
          </w:tcPr>
          <w:p w14:paraId="7D1C9D7A" w14:textId="77777777" w:rsidR="006814CF" w:rsidRPr="002E13B2" w:rsidRDefault="006814CF" w:rsidP="002447E2">
            <w:pPr>
              <w:spacing w:line="276" w:lineRule="auto"/>
              <w:jc w:val="center"/>
              <w:rPr>
                <w:rFonts w:cs="Tahoma"/>
                <w:color w:val="000000"/>
                <w:szCs w:val="20"/>
                <w:lang w:val="en-US"/>
              </w:rPr>
            </w:pPr>
            <w:r>
              <w:rPr>
                <w:rFonts w:cs="Tahoma"/>
                <w:color w:val="000000"/>
                <w:szCs w:val="20"/>
                <w:lang w:val="en-US"/>
              </w:rPr>
              <w:t>RUB</w:t>
            </w:r>
          </w:p>
        </w:tc>
        <w:tc>
          <w:tcPr>
            <w:tcW w:w="1879" w:type="dxa"/>
            <w:vAlign w:val="center"/>
          </w:tcPr>
          <w:p w14:paraId="4DD24BD4" w14:textId="2D3E2722"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69AE9BA3" w14:textId="6AB2DE67" w:rsidR="006814CF" w:rsidRPr="00875A2E" w:rsidRDefault="006814CF" w:rsidP="002447E2">
            <w:pPr>
              <w:spacing w:line="276" w:lineRule="auto"/>
              <w:ind w:firstLine="189"/>
              <w:jc w:val="center"/>
              <w:rPr>
                <w:rFonts w:cs="Tahoma"/>
                <w:color w:val="000000"/>
                <w:szCs w:val="20"/>
              </w:rPr>
            </w:pPr>
          </w:p>
        </w:tc>
      </w:tr>
      <w:tr w:rsidR="006814CF" w14:paraId="0EC6A166" w14:textId="6A95A09E" w:rsidTr="0020775B">
        <w:trPr>
          <w:trHeight w:val="20"/>
        </w:trPr>
        <w:tc>
          <w:tcPr>
            <w:tcW w:w="0" w:type="auto"/>
            <w:vAlign w:val="center"/>
          </w:tcPr>
          <w:p w14:paraId="6A3BED43" w14:textId="0D3FA3A6" w:rsidR="006814CF" w:rsidRPr="0020775B" w:rsidRDefault="006814CF" w:rsidP="002447E2">
            <w:pPr>
              <w:spacing w:line="276" w:lineRule="auto"/>
              <w:rPr>
                <w:rFonts w:cs="Tahoma"/>
                <w:color w:val="000000"/>
                <w:szCs w:val="20"/>
                <w:lang w:val="en-US"/>
              </w:rPr>
            </w:pPr>
            <w:proofErr w:type="spellStart"/>
            <w:r w:rsidRPr="0020775B">
              <w:rPr>
                <w:rFonts w:cs="Tahoma"/>
                <w:color w:val="000000"/>
                <w:szCs w:val="20"/>
                <w:lang w:val="en-US"/>
              </w:rPr>
              <w:t>RTSit</w:t>
            </w:r>
            <w:proofErr w:type="spellEnd"/>
          </w:p>
        </w:tc>
        <w:tc>
          <w:tcPr>
            <w:tcW w:w="5679" w:type="dxa"/>
            <w:vAlign w:val="center"/>
          </w:tcPr>
          <w:p w14:paraId="180A1DB3" w14:textId="1C6D2EDB" w:rsidR="006814CF" w:rsidRPr="0020775B" w:rsidRDefault="006814CF" w:rsidP="002447E2">
            <w:pPr>
              <w:spacing w:line="276" w:lineRule="auto"/>
              <w:rPr>
                <w:rFonts w:cs="Tahoma"/>
                <w:color w:val="000000"/>
                <w:szCs w:val="20"/>
              </w:rPr>
            </w:pPr>
            <w:r w:rsidRPr="0020775B">
              <w:rPr>
                <w:rFonts w:cs="Tahoma"/>
                <w:color w:val="000000"/>
                <w:szCs w:val="20"/>
              </w:rPr>
              <w:t>Индекс РТС информационно-коммуникационных технологий</w:t>
            </w:r>
          </w:p>
        </w:tc>
        <w:tc>
          <w:tcPr>
            <w:tcW w:w="3260" w:type="dxa"/>
            <w:shd w:val="clear" w:color="auto" w:fill="auto"/>
            <w:vAlign w:val="center"/>
          </w:tcPr>
          <w:p w14:paraId="57222741" w14:textId="0D8F45A1" w:rsidR="006814CF" w:rsidRPr="0020775B" w:rsidRDefault="006814CF" w:rsidP="002447E2">
            <w:pPr>
              <w:spacing w:line="276" w:lineRule="auto"/>
              <w:rPr>
                <w:rFonts w:cs="Tahoma"/>
                <w:color w:val="000000"/>
                <w:szCs w:val="20"/>
                <w:lang w:val="en-US"/>
              </w:rPr>
            </w:pPr>
            <w:r w:rsidRPr="0020775B">
              <w:rPr>
                <w:rFonts w:cs="Tahoma"/>
                <w:color w:val="000000"/>
                <w:szCs w:val="20"/>
                <w:lang w:val="en-US"/>
              </w:rPr>
              <w:t>RTS IT</w:t>
            </w:r>
            <w:r w:rsidRPr="0020775B">
              <w:rPr>
                <w:rFonts w:cs="Tahoma"/>
                <w:color w:val="000000"/>
                <w:szCs w:val="20"/>
              </w:rPr>
              <w:t xml:space="preserve"> </w:t>
            </w:r>
            <w:r w:rsidRPr="0020775B">
              <w:rPr>
                <w:rFonts w:cs="Tahoma"/>
                <w:color w:val="000000"/>
                <w:szCs w:val="20"/>
                <w:lang w:val="en-US"/>
              </w:rPr>
              <w:t>&amp;</w:t>
            </w:r>
            <w:r w:rsidRPr="0020775B">
              <w:rPr>
                <w:rFonts w:cs="Tahoma"/>
                <w:color w:val="000000"/>
                <w:szCs w:val="20"/>
              </w:rPr>
              <w:t xml:space="preserve"> </w:t>
            </w:r>
            <w:r w:rsidRPr="0020775B">
              <w:rPr>
                <w:rFonts w:cs="Tahoma"/>
                <w:color w:val="000000"/>
                <w:szCs w:val="20"/>
                <w:lang w:val="en-US"/>
              </w:rPr>
              <w:t>Telecom Index</w:t>
            </w:r>
          </w:p>
        </w:tc>
        <w:tc>
          <w:tcPr>
            <w:tcW w:w="993" w:type="dxa"/>
            <w:shd w:val="clear" w:color="auto" w:fill="auto"/>
            <w:noWrap/>
            <w:vAlign w:val="center"/>
          </w:tcPr>
          <w:p w14:paraId="5448D08A" w14:textId="77777777" w:rsidR="006814CF" w:rsidRPr="00A77330" w:rsidRDefault="006814CF" w:rsidP="002447E2">
            <w:pPr>
              <w:spacing w:line="276" w:lineRule="auto"/>
              <w:jc w:val="center"/>
              <w:rPr>
                <w:rFonts w:cs="Tahoma"/>
                <w:color w:val="000000"/>
                <w:szCs w:val="20"/>
              </w:rPr>
            </w:pPr>
            <w:r>
              <w:rPr>
                <w:rFonts w:cs="Tahoma"/>
                <w:color w:val="000000"/>
                <w:szCs w:val="20"/>
                <w:lang w:val="en-US"/>
              </w:rPr>
              <w:t>USD</w:t>
            </w:r>
          </w:p>
        </w:tc>
        <w:tc>
          <w:tcPr>
            <w:tcW w:w="1879" w:type="dxa"/>
            <w:vAlign w:val="center"/>
          </w:tcPr>
          <w:p w14:paraId="08751581" w14:textId="23AB3A49" w:rsidR="006814CF" w:rsidRPr="00636E22" w:rsidRDefault="006814CF" w:rsidP="002447E2">
            <w:pPr>
              <w:spacing w:line="276" w:lineRule="auto"/>
              <w:ind w:right="8" w:firstLine="189"/>
              <w:jc w:val="center"/>
              <w:rPr>
                <w:rFonts w:cs="Tahoma"/>
                <w:color w:val="262626"/>
                <w:szCs w:val="20"/>
                <w:shd w:val="clear" w:color="auto" w:fill="FFFFFF"/>
              </w:rPr>
            </w:pPr>
            <w:r w:rsidRPr="00636E22">
              <w:rPr>
                <w:rFonts w:cs="Tahoma"/>
                <w:color w:val="262626"/>
                <w:szCs w:val="20"/>
                <w:shd w:val="clear" w:color="auto" w:fill="FFFFFF"/>
              </w:rPr>
              <w:t xml:space="preserve">1 раз в </w:t>
            </w:r>
            <w:r>
              <w:rPr>
                <w:rFonts w:cs="Tahoma"/>
                <w:color w:val="262626"/>
                <w:szCs w:val="20"/>
                <w:shd w:val="clear" w:color="auto" w:fill="FFFFFF"/>
              </w:rPr>
              <w:t>15 сек.</w:t>
            </w:r>
          </w:p>
        </w:tc>
        <w:tc>
          <w:tcPr>
            <w:tcW w:w="1601" w:type="dxa"/>
            <w:vMerge/>
            <w:vAlign w:val="center"/>
          </w:tcPr>
          <w:p w14:paraId="093FB687" w14:textId="4CC9857D" w:rsidR="006814CF" w:rsidRPr="00875A2E" w:rsidRDefault="006814CF" w:rsidP="002447E2">
            <w:pPr>
              <w:spacing w:line="276" w:lineRule="auto"/>
              <w:ind w:firstLine="189"/>
              <w:jc w:val="center"/>
              <w:rPr>
                <w:rFonts w:cs="Tahoma"/>
                <w:color w:val="000000"/>
                <w:szCs w:val="20"/>
              </w:rPr>
            </w:pPr>
          </w:p>
        </w:tc>
      </w:tr>
    </w:tbl>
    <w:p w14:paraId="752A8DFC" w14:textId="77777777" w:rsidR="00015A5F" w:rsidRDefault="00015A5F" w:rsidP="00AA249C">
      <w:pPr>
        <w:spacing w:after="120"/>
        <w:ind w:left="314"/>
        <w:rPr>
          <w:rFonts w:cs="Tahoma"/>
          <w:szCs w:val="20"/>
        </w:rPr>
      </w:pPr>
    </w:p>
    <w:p w14:paraId="04D12CB3" w14:textId="77777777" w:rsidR="006814CF" w:rsidRPr="006814CF" w:rsidRDefault="006814CF" w:rsidP="00AA249C">
      <w:pPr>
        <w:spacing w:after="120"/>
        <w:ind w:left="314"/>
        <w:rPr>
          <w:rFonts w:cs="Tahoma"/>
          <w:szCs w:val="20"/>
        </w:rPr>
      </w:pPr>
    </w:p>
    <w:p w14:paraId="1D764CE2" w14:textId="77777777" w:rsidR="00BE3CF0" w:rsidRDefault="002F1DA6" w:rsidP="00DA748D">
      <w:pPr>
        <w:spacing w:after="120"/>
        <w:ind w:left="314"/>
        <w:jc w:val="both"/>
        <w:rPr>
          <w:rFonts w:cs="Tahoma"/>
          <w:szCs w:val="20"/>
        </w:rPr>
      </w:pPr>
      <w:r>
        <w:rPr>
          <w:rFonts w:cs="Tahoma"/>
          <w:szCs w:val="20"/>
        </w:rPr>
        <w:t>*</w:t>
      </w:r>
      <w:r w:rsidR="001456C5">
        <w:rPr>
          <w:rFonts w:cs="Tahoma"/>
          <w:szCs w:val="20"/>
        </w:rPr>
        <w:t xml:space="preserve"> </w:t>
      </w:r>
      <w:r w:rsidR="007D2C66">
        <w:rPr>
          <w:rFonts w:cs="Tahoma"/>
          <w:szCs w:val="20"/>
        </w:rPr>
        <w:t xml:space="preserve">Индекс </w:t>
      </w:r>
      <w:proofErr w:type="spellStart"/>
      <w:r w:rsidR="007D2C66">
        <w:rPr>
          <w:rFonts w:cs="Tahoma"/>
          <w:szCs w:val="20"/>
        </w:rPr>
        <w:t>МосБиржи</w:t>
      </w:r>
      <w:proofErr w:type="spellEnd"/>
      <w:r w:rsidR="007D2C66">
        <w:rPr>
          <w:rFonts w:cs="Tahoma"/>
          <w:szCs w:val="20"/>
        </w:rPr>
        <w:t xml:space="preserve"> в течение основной торговой сессии транслируется с кодом «</w:t>
      </w:r>
      <w:r w:rsidR="007D2C66" w:rsidRPr="001456C5">
        <w:rPr>
          <w:rFonts w:cs="Tahoma"/>
          <w:szCs w:val="20"/>
          <w:lang w:val="en-US"/>
        </w:rPr>
        <w:t>IMOEX</w:t>
      </w:r>
      <w:r w:rsidR="007D2C66">
        <w:rPr>
          <w:rFonts w:cs="Tahoma"/>
          <w:szCs w:val="20"/>
        </w:rPr>
        <w:t xml:space="preserve">». </w:t>
      </w:r>
      <w:r>
        <w:rPr>
          <w:rFonts w:cs="Tahoma"/>
          <w:szCs w:val="20"/>
        </w:rPr>
        <w:t xml:space="preserve">Индекс </w:t>
      </w:r>
      <w:proofErr w:type="spellStart"/>
      <w:r>
        <w:rPr>
          <w:rFonts w:cs="Tahoma"/>
          <w:szCs w:val="20"/>
        </w:rPr>
        <w:t>МосБиржи</w:t>
      </w:r>
      <w:proofErr w:type="spellEnd"/>
      <w:r>
        <w:rPr>
          <w:rFonts w:cs="Tahoma"/>
          <w:szCs w:val="20"/>
        </w:rPr>
        <w:t xml:space="preserve"> </w:t>
      </w:r>
      <w:r w:rsidR="00AC776D">
        <w:rPr>
          <w:rFonts w:cs="Tahoma"/>
          <w:szCs w:val="20"/>
        </w:rPr>
        <w:t xml:space="preserve">в течение всего торгового дня, включая </w:t>
      </w:r>
      <w:r w:rsidR="00417481">
        <w:rPr>
          <w:rFonts w:cs="Tahoma"/>
          <w:szCs w:val="20"/>
        </w:rPr>
        <w:t>дополнительны</w:t>
      </w:r>
      <w:r w:rsidR="00AC776D">
        <w:rPr>
          <w:rFonts w:cs="Tahoma"/>
          <w:szCs w:val="20"/>
        </w:rPr>
        <w:t>е</w:t>
      </w:r>
      <w:r w:rsidR="00417481">
        <w:rPr>
          <w:rFonts w:cs="Tahoma"/>
          <w:szCs w:val="20"/>
        </w:rPr>
        <w:t xml:space="preserve"> торговы</w:t>
      </w:r>
      <w:r w:rsidR="00AC776D">
        <w:rPr>
          <w:rFonts w:cs="Tahoma"/>
          <w:szCs w:val="20"/>
        </w:rPr>
        <w:t>е</w:t>
      </w:r>
      <w:r w:rsidR="00417481">
        <w:rPr>
          <w:rFonts w:cs="Tahoma"/>
          <w:szCs w:val="20"/>
        </w:rPr>
        <w:t xml:space="preserve"> сесси</w:t>
      </w:r>
      <w:r w:rsidR="00AC776D">
        <w:rPr>
          <w:rFonts w:cs="Tahoma"/>
          <w:szCs w:val="20"/>
        </w:rPr>
        <w:t>и</w:t>
      </w:r>
      <w:r w:rsidR="00417481">
        <w:rPr>
          <w:rFonts w:cs="Tahoma"/>
          <w:szCs w:val="20"/>
        </w:rPr>
        <w:t xml:space="preserve"> </w:t>
      </w:r>
      <w:r w:rsidR="001456C5">
        <w:rPr>
          <w:rFonts w:cs="Tahoma"/>
          <w:szCs w:val="20"/>
        </w:rPr>
        <w:t xml:space="preserve">(в случае </w:t>
      </w:r>
      <w:r w:rsidR="00417481">
        <w:rPr>
          <w:rFonts w:cs="Tahoma"/>
          <w:szCs w:val="20"/>
        </w:rPr>
        <w:t xml:space="preserve">их </w:t>
      </w:r>
      <w:r w:rsidR="001456C5">
        <w:rPr>
          <w:rFonts w:cs="Tahoma"/>
          <w:szCs w:val="20"/>
        </w:rPr>
        <w:t>проведения)</w:t>
      </w:r>
      <w:r w:rsidR="00417481">
        <w:rPr>
          <w:rFonts w:cs="Tahoma"/>
          <w:szCs w:val="20"/>
        </w:rPr>
        <w:t xml:space="preserve">, </w:t>
      </w:r>
      <w:r w:rsidR="00AC776D">
        <w:rPr>
          <w:rFonts w:cs="Tahoma"/>
          <w:szCs w:val="20"/>
        </w:rPr>
        <w:t>транслируется с кодом «</w:t>
      </w:r>
      <w:r w:rsidR="00AC776D">
        <w:rPr>
          <w:rFonts w:cs="Tahoma"/>
          <w:szCs w:val="20"/>
          <w:lang w:val="en-US"/>
        </w:rPr>
        <w:t>IMOEX</w:t>
      </w:r>
      <w:r w:rsidR="00AC776D" w:rsidRPr="00BE3CF0">
        <w:rPr>
          <w:rFonts w:cs="Tahoma"/>
          <w:szCs w:val="20"/>
        </w:rPr>
        <w:t>2</w:t>
      </w:r>
      <w:r w:rsidR="00AC776D">
        <w:rPr>
          <w:rFonts w:cs="Tahoma"/>
          <w:szCs w:val="20"/>
        </w:rPr>
        <w:t>»</w:t>
      </w:r>
      <w:r>
        <w:rPr>
          <w:rFonts w:cs="Tahoma"/>
          <w:szCs w:val="20"/>
        </w:rPr>
        <w:t>.</w:t>
      </w:r>
    </w:p>
    <w:p w14:paraId="5E70428E" w14:textId="77777777" w:rsidR="00E31E27" w:rsidRPr="006024BA" w:rsidRDefault="00E31E27" w:rsidP="00AA249C">
      <w:pPr>
        <w:spacing w:after="120"/>
        <w:ind w:left="314"/>
        <w:rPr>
          <w:rFonts w:cs="Tahoma"/>
          <w:szCs w:val="20"/>
        </w:rPr>
      </w:pPr>
    </w:p>
    <w:p w14:paraId="59A45119" w14:textId="7C86B77F" w:rsidR="0020775B" w:rsidRDefault="0020775B" w:rsidP="0020775B">
      <w:pPr>
        <w:spacing w:after="120"/>
        <w:ind w:left="314"/>
        <w:jc w:val="both"/>
        <w:rPr>
          <w:rFonts w:cs="Tahoma"/>
          <w:szCs w:val="20"/>
        </w:rPr>
      </w:pPr>
      <w:bookmarkStart w:id="603" w:name="_Toc347488293"/>
      <w:bookmarkStart w:id="604" w:name="_Toc351375305"/>
      <w:r>
        <w:rPr>
          <w:rFonts w:cs="Tahoma"/>
          <w:szCs w:val="20"/>
        </w:rPr>
        <w:t xml:space="preserve">** Расчет </w:t>
      </w:r>
      <w:r w:rsidRPr="00636E22">
        <w:rPr>
          <w:rFonts w:cs="Tahoma"/>
          <w:color w:val="000000"/>
          <w:szCs w:val="20"/>
        </w:rPr>
        <w:t>Индекс</w:t>
      </w:r>
      <w:r>
        <w:rPr>
          <w:rFonts w:cs="Tahoma"/>
          <w:color w:val="000000"/>
          <w:szCs w:val="20"/>
        </w:rPr>
        <w:t>а</w:t>
      </w:r>
      <w:r w:rsidRPr="00636E22">
        <w:rPr>
          <w:rFonts w:cs="Tahoma"/>
          <w:color w:val="000000"/>
          <w:szCs w:val="20"/>
        </w:rPr>
        <w:t xml:space="preserve"> </w:t>
      </w:r>
      <w:proofErr w:type="spellStart"/>
      <w:r w:rsidRPr="002B3F8A">
        <w:rPr>
          <w:rFonts w:cs="Tahoma"/>
          <w:color w:val="000000"/>
          <w:szCs w:val="20"/>
        </w:rPr>
        <w:t>МосБиржи</w:t>
      </w:r>
      <w:proofErr w:type="spellEnd"/>
      <w:r w:rsidRPr="002B3F8A">
        <w:rPr>
          <w:rFonts w:cs="Tahoma"/>
          <w:color w:val="000000"/>
          <w:szCs w:val="20"/>
        </w:rPr>
        <w:t xml:space="preserve"> телекоммуникаций</w:t>
      </w:r>
      <w:r>
        <w:rPr>
          <w:rFonts w:cs="Tahoma"/>
          <w:color w:val="000000"/>
          <w:szCs w:val="20"/>
        </w:rPr>
        <w:t xml:space="preserve"> и </w:t>
      </w:r>
      <w:r w:rsidRPr="00636E22">
        <w:rPr>
          <w:rFonts w:cs="Tahoma"/>
          <w:color w:val="000000"/>
          <w:szCs w:val="20"/>
        </w:rPr>
        <w:t>Индекс</w:t>
      </w:r>
      <w:r>
        <w:rPr>
          <w:rFonts w:cs="Tahoma"/>
          <w:color w:val="000000"/>
          <w:szCs w:val="20"/>
        </w:rPr>
        <w:t>а</w:t>
      </w:r>
      <w:r w:rsidRPr="00636E22">
        <w:rPr>
          <w:rFonts w:cs="Tahoma"/>
          <w:color w:val="000000"/>
          <w:szCs w:val="20"/>
        </w:rPr>
        <w:t xml:space="preserve"> </w:t>
      </w:r>
      <w:r>
        <w:rPr>
          <w:rFonts w:cs="Tahoma"/>
          <w:color w:val="000000"/>
          <w:szCs w:val="20"/>
        </w:rPr>
        <w:t>РТС</w:t>
      </w:r>
      <w:r w:rsidRPr="002B3F8A">
        <w:rPr>
          <w:rFonts w:cs="Tahoma"/>
          <w:color w:val="000000"/>
          <w:szCs w:val="20"/>
        </w:rPr>
        <w:t xml:space="preserve"> телекоммуникаций</w:t>
      </w:r>
      <w:r>
        <w:rPr>
          <w:rFonts w:cs="Tahoma"/>
          <w:color w:val="000000"/>
          <w:szCs w:val="20"/>
        </w:rPr>
        <w:t xml:space="preserve"> был приостановлен с 20 марта 2026 года и прекращен с даты вступления в силу настоящей редакции Методики</w:t>
      </w:r>
      <w:r>
        <w:rPr>
          <w:rFonts w:cs="Tahoma"/>
          <w:szCs w:val="20"/>
        </w:rPr>
        <w:t>.</w:t>
      </w:r>
    </w:p>
    <w:p w14:paraId="629B4390" w14:textId="77777777" w:rsidR="006814CF" w:rsidRDefault="006814CF" w:rsidP="0020775B">
      <w:pPr>
        <w:spacing w:after="120"/>
        <w:ind w:left="314"/>
        <w:jc w:val="both"/>
        <w:rPr>
          <w:rFonts w:cs="Tahoma"/>
          <w:szCs w:val="20"/>
        </w:rPr>
      </w:pPr>
    </w:p>
    <w:p w14:paraId="3EE3DC86" w14:textId="2DE8E569" w:rsidR="006814CF" w:rsidRPr="006814CF" w:rsidRDefault="006814CF" w:rsidP="006814CF">
      <w:pPr>
        <w:ind w:firstLine="314"/>
        <w:rPr>
          <w:rFonts w:cs="Tahoma"/>
          <w:szCs w:val="20"/>
        </w:rPr>
      </w:pPr>
      <w:r>
        <w:rPr>
          <w:rFonts w:cs="Tahoma"/>
          <w:szCs w:val="20"/>
        </w:rPr>
        <w:t>*** Вариант 1 действует до 25 сентября 2026</w:t>
      </w:r>
      <w:r w:rsidR="00D34914">
        <w:rPr>
          <w:rFonts w:cs="Tahoma"/>
          <w:szCs w:val="20"/>
        </w:rPr>
        <w:t xml:space="preserve"> </w:t>
      </w:r>
      <w:r>
        <w:rPr>
          <w:rFonts w:cs="Tahoma"/>
          <w:szCs w:val="20"/>
        </w:rPr>
        <w:t>г. включительно, Вариант 2 действует с 26 сентября 2026</w:t>
      </w:r>
      <w:r w:rsidR="00D34914">
        <w:rPr>
          <w:rFonts w:cs="Tahoma"/>
          <w:szCs w:val="20"/>
        </w:rPr>
        <w:t xml:space="preserve"> </w:t>
      </w:r>
      <w:r>
        <w:rPr>
          <w:rFonts w:cs="Tahoma"/>
          <w:szCs w:val="20"/>
        </w:rPr>
        <w:t>г.</w:t>
      </w:r>
    </w:p>
    <w:p w14:paraId="22CB2646" w14:textId="468FD114" w:rsidR="006814CF" w:rsidRDefault="006814CF" w:rsidP="0020775B">
      <w:pPr>
        <w:spacing w:after="120"/>
        <w:ind w:left="314"/>
        <w:jc w:val="both"/>
        <w:rPr>
          <w:rFonts w:cs="Tahoma"/>
          <w:szCs w:val="20"/>
        </w:rPr>
      </w:pPr>
    </w:p>
    <w:p w14:paraId="0E52CD87" w14:textId="77777777" w:rsidR="006814CF" w:rsidRDefault="006814CF" w:rsidP="0020775B">
      <w:pPr>
        <w:spacing w:after="120"/>
        <w:ind w:left="314"/>
        <w:jc w:val="both"/>
        <w:rPr>
          <w:rFonts w:cs="Tahoma"/>
          <w:szCs w:val="20"/>
        </w:rPr>
      </w:pPr>
    </w:p>
    <w:p w14:paraId="2199BD8B" w14:textId="77777777" w:rsidR="006814CF" w:rsidRDefault="006814CF" w:rsidP="0020775B">
      <w:pPr>
        <w:spacing w:after="120"/>
        <w:ind w:left="314"/>
        <w:jc w:val="both"/>
        <w:rPr>
          <w:rFonts w:cs="Tahoma"/>
          <w:szCs w:val="20"/>
        </w:rPr>
      </w:pPr>
    </w:p>
    <w:p w14:paraId="13B6343B" w14:textId="77777777" w:rsidR="00571CD0" w:rsidRPr="00636E22" w:rsidRDefault="00571CD0" w:rsidP="001A29C3">
      <w:pPr>
        <w:rPr>
          <w:rFonts w:cs="Tahoma"/>
        </w:rPr>
        <w:sectPr w:rsidR="00571CD0" w:rsidRPr="00636E22" w:rsidSect="00E81F59">
          <w:pgSz w:w="16838" w:h="11906" w:orient="landscape"/>
          <w:pgMar w:top="1418" w:right="1077" w:bottom="1134" w:left="1077" w:header="709" w:footer="709" w:gutter="0"/>
          <w:cols w:space="708"/>
          <w:titlePg/>
          <w:docGrid w:linePitch="360"/>
        </w:sectPr>
      </w:pPr>
    </w:p>
    <w:p w14:paraId="4FFE6B76" w14:textId="77777777" w:rsidR="00A43FFB" w:rsidRPr="00636E22" w:rsidRDefault="002F1DA6" w:rsidP="001D7120">
      <w:pPr>
        <w:pStyle w:val="10"/>
        <w:numPr>
          <w:ilvl w:val="0"/>
          <w:numId w:val="0"/>
        </w:numPr>
        <w:ind w:left="397"/>
        <w:jc w:val="right"/>
        <w:rPr>
          <w:rFonts w:cs="Tahoma"/>
        </w:rPr>
      </w:pPr>
      <w:bookmarkStart w:id="605" w:name="_Toc424122383"/>
      <w:bookmarkStart w:id="606" w:name="_Toc438206748"/>
      <w:bookmarkStart w:id="607" w:name="_Toc438206784"/>
      <w:bookmarkStart w:id="608" w:name="_Toc438207004"/>
      <w:bookmarkStart w:id="609" w:name="_Toc433902920"/>
      <w:bookmarkStart w:id="610" w:name="_Toc463443778"/>
      <w:bookmarkStart w:id="611" w:name="_Toc488065491"/>
      <w:bookmarkStart w:id="612" w:name="_Toc176857268"/>
      <w:r w:rsidRPr="00636E22">
        <w:rPr>
          <w:rFonts w:cs="Tahoma"/>
        </w:rPr>
        <w:lastRenderedPageBreak/>
        <w:t>Приложение 2</w:t>
      </w:r>
      <w:bookmarkEnd w:id="603"/>
      <w:bookmarkEnd w:id="604"/>
      <w:bookmarkEnd w:id="605"/>
      <w:bookmarkEnd w:id="606"/>
      <w:bookmarkEnd w:id="607"/>
      <w:bookmarkEnd w:id="608"/>
      <w:bookmarkEnd w:id="609"/>
      <w:bookmarkEnd w:id="610"/>
      <w:bookmarkEnd w:id="611"/>
      <w:bookmarkEnd w:id="612"/>
    </w:p>
    <w:p w14:paraId="6E6D7843" w14:textId="77777777" w:rsidR="00A43FFB" w:rsidRPr="00636E22" w:rsidRDefault="002F1DA6" w:rsidP="001D7120">
      <w:pPr>
        <w:tabs>
          <w:tab w:val="left" w:pos="993"/>
        </w:tabs>
        <w:spacing w:after="240"/>
        <w:ind w:left="397"/>
        <w:jc w:val="right"/>
        <w:rPr>
          <w:rFonts w:cs="Tahoma"/>
          <w:b/>
          <w:szCs w:val="20"/>
        </w:rPr>
      </w:pPr>
      <w:r w:rsidRPr="00636E22">
        <w:rPr>
          <w:rFonts w:cs="Tahoma"/>
          <w:b/>
          <w:szCs w:val="20"/>
        </w:rPr>
        <w:t xml:space="preserve">к Методике расчета </w:t>
      </w:r>
      <w:r w:rsidR="00A672C0" w:rsidRPr="00636E22">
        <w:rPr>
          <w:rFonts w:cs="Tahoma"/>
          <w:b/>
          <w:szCs w:val="20"/>
        </w:rPr>
        <w:t>И</w:t>
      </w:r>
      <w:r w:rsidRPr="00636E22">
        <w:rPr>
          <w:rFonts w:cs="Tahoma"/>
          <w:b/>
          <w:szCs w:val="20"/>
        </w:rPr>
        <w:t>ндексов Московской Биржи</w:t>
      </w:r>
    </w:p>
    <w:p w14:paraId="78AB9FD7" w14:textId="77777777" w:rsidR="00A43FFB" w:rsidRPr="00636E22" w:rsidRDefault="002F1DA6" w:rsidP="00A43FFB">
      <w:pPr>
        <w:tabs>
          <w:tab w:val="left" w:pos="993"/>
        </w:tabs>
        <w:spacing w:after="240"/>
        <w:ind w:left="992"/>
        <w:jc w:val="center"/>
        <w:rPr>
          <w:rFonts w:cs="Tahoma"/>
          <w:b/>
          <w:szCs w:val="20"/>
        </w:rPr>
      </w:pPr>
      <w:r w:rsidRPr="00636E22">
        <w:rPr>
          <w:rFonts w:cs="Tahoma"/>
          <w:b/>
          <w:szCs w:val="20"/>
        </w:rPr>
        <w:t>Начальные параметры</w:t>
      </w:r>
      <w:r w:rsidR="00DD525C">
        <w:rPr>
          <w:rFonts w:cs="Tahoma"/>
          <w:b/>
          <w:szCs w:val="20"/>
        </w:rPr>
        <w:t xml:space="preserve"> ценовых</w:t>
      </w:r>
      <w:r w:rsidRPr="00636E22">
        <w:rPr>
          <w:rFonts w:cs="Tahoma"/>
          <w:b/>
          <w:szCs w:val="20"/>
        </w:rPr>
        <w:t xml:space="preserve"> </w:t>
      </w:r>
      <w:r w:rsidR="006E4848">
        <w:rPr>
          <w:rFonts w:cs="Tahoma"/>
          <w:b/>
          <w:szCs w:val="20"/>
        </w:rPr>
        <w:t>Индекс</w:t>
      </w:r>
      <w:r w:rsidRPr="00636E22">
        <w:rPr>
          <w:rFonts w:cs="Tahoma"/>
          <w:b/>
          <w:szCs w:val="20"/>
        </w:rPr>
        <w:t>ов Московской Биржи</w:t>
      </w:r>
    </w:p>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685"/>
        <w:gridCol w:w="1717"/>
        <w:gridCol w:w="1560"/>
        <w:gridCol w:w="2409"/>
        <w:gridCol w:w="255"/>
        <w:gridCol w:w="2297"/>
      </w:tblGrid>
      <w:tr w:rsidR="006D0361" w14:paraId="7B94F101" w14:textId="77777777" w:rsidTr="00901761">
        <w:trPr>
          <w:cantSplit/>
          <w:trHeight w:val="276"/>
        </w:trPr>
        <w:tc>
          <w:tcPr>
            <w:tcW w:w="1685" w:type="dxa"/>
            <w:vMerge w:val="restart"/>
            <w:shd w:val="clear" w:color="auto" w:fill="auto"/>
            <w:vAlign w:val="center"/>
          </w:tcPr>
          <w:p w14:paraId="6B2004E5" w14:textId="77777777" w:rsidR="000C2E10" w:rsidRPr="00636E22" w:rsidRDefault="002F1DA6" w:rsidP="00222452">
            <w:pPr>
              <w:ind w:left="799" w:hanging="799"/>
              <w:jc w:val="center"/>
              <w:rPr>
                <w:rFonts w:cs="Tahoma"/>
                <w:b/>
                <w:bCs/>
                <w:color w:val="000000"/>
                <w:szCs w:val="20"/>
              </w:rPr>
            </w:pPr>
            <w:r w:rsidRPr="00636E22">
              <w:rPr>
                <w:rFonts w:cs="Tahoma"/>
                <w:b/>
                <w:szCs w:val="20"/>
              </w:rPr>
              <w:t xml:space="preserve">Код </w:t>
            </w:r>
            <w:r w:rsidR="00D54592">
              <w:rPr>
                <w:rFonts w:cs="Tahoma"/>
                <w:b/>
                <w:szCs w:val="20"/>
              </w:rPr>
              <w:t>Индекса</w:t>
            </w:r>
          </w:p>
        </w:tc>
        <w:tc>
          <w:tcPr>
            <w:tcW w:w="1717" w:type="dxa"/>
            <w:vMerge w:val="restart"/>
            <w:shd w:val="clear" w:color="auto" w:fill="auto"/>
            <w:vAlign w:val="center"/>
          </w:tcPr>
          <w:p w14:paraId="4668C6E4" w14:textId="77777777" w:rsidR="000C2E10" w:rsidRPr="00636E22" w:rsidRDefault="002F1DA6" w:rsidP="000C2E10">
            <w:pPr>
              <w:jc w:val="center"/>
              <w:rPr>
                <w:rFonts w:cs="Tahoma"/>
                <w:b/>
                <w:bCs/>
                <w:color w:val="000000"/>
                <w:szCs w:val="20"/>
              </w:rPr>
            </w:pPr>
            <w:r w:rsidRPr="00636E22">
              <w:rPr>
                <w:rFonts w:cs="Tahoma"/>
                <w:b/>
                <w:szCs w:val="20"/>
              </w:rPr>
              <w:t>Начальное значение I</w:t>
            </w:r>
            <w:r w:rsidRPr="00636E22">
              <w:rPr>
                <w:rFonts w:cs="Tahoma"/>
                <w:b/>
                <w:szCs w:val="20"/>
                <w:vertAlign w:val="subscript"/>
              </w:rPr>
              <w:t>1</w:t>
            </w:r>
            <w:r w:rsidRPr="00636E22">
              <w:rPr>
                <w:rFonts w:cs="Tahoma"/>
                <w:b/>
                <w:szCs w:val="20"/>
              </w:rPr>
              <w:t xml:space="preserve"> (I</w:t>
            </w:r>
            <w:r w:rsidRPr="00636E22">
              <w:rPr>
                <w:rFonts w:cs="Tahoma"/>
                <w:b/>
                <w:szCs w:val="20"/>
                <w:vertAlign w:val="subscript"/>
              </w:rPr>
              <w:t>c1</w:t>
            </w:r>
            <w:r w:rsidRPr="00636E22">
              <w:rPr>
                <w:rFonts w:cs="Tahoma"/>
                <w:b/>
                <w:szCs w:val="20"/>
              </w:rPr>
              <w:t>)</w:t>
            </w:r>
          </w:p>
        </w:tc>
        <w:tc>
          <w:tcPr>
            <w:tcW w:w="1560" w:type="dxa"/>
            <w:vMerge w:val="restart"/>
            <w:shd w:val="clear" w:color="auto" w:fill="auto"/>
            <w:vAlign w:val="center"/>
          </w:tcPr>
          <w:p w14:paraId="3CA302DA" w14:textId="77777777" w:rsidR="000C2E10" w:rsidRPr="00636E22" w:rsidRDefault="002F1DA6" w:rsidP="000164D9">
            <w:pPr>
              <w:jc w:val="center"/>
              <w:rPr>
                <w:rFonts w:cs="Tahoma"/>
                <w:b/>
                <w:bCs/>
                <w:color w:val="000000"/>
                <w:szCs w:val="20"/>
              </w:rPr>
            </w:pPr>
            <w:r w:rsidRPr="00636E22">
              <w:rPr>
                <w:rFonts w:cs="Tahoma"/>
                <w:b/>
                <w:szCs w:val="20"/>
              </w:rPr>
              <w:t>Дата первого расчета</w:t>
            </w:r>
          </w:p>
        </w:tc>
        <w:tc>
          <w:tcPr>
            <w:tcW w:w="2664" w:type="dxa"/>
            <w:gridSpan w:val="2"/>
            <w:vMerge w:val="restart"/>
            <w:shd w:val="clear" w:color="auto" w:fill="auto"/>
            <w:vAlign w:val="center"/>
          </w:tcPr>
          <w:p w14:paraId="54B13FDC" w14:textId="77777777" w:rsidR="000C2E10" w:rsidRPr="00636E22" w:rsidRDefault="002F1DA6" w:rsidP="007F3CB1">
            <w:pPr>
              <w:jc w:val="center"/>
              <w:rPr>
                <w:rFonts w:cs="Tahoma"/>
                <w:b/>
                <w:bCs/>
                <w:color w:val="000000"/>
                <w:szCs w:val="20"/>
                <w:lang w:val="en-US"/>
              </w:rPr>
            </w:pPr>
            <w:r w:rsidRPr="00636E22">
              <w:rPr>
                <w:rFonts w:cs="Tahoma"/>
                <w:b/>
                <w:szCs w:val="20"/>
              </w:rPr>
              <w:t>Начальное значение MC1 (MC</w:t>
            </w:r>
            <w:r w:rsidRPr="00636E22">
              <w:rPr>
                <w:rFonts w:cs="Tahoma"/>
                <w:b/>
                <w:szCs w:val="20"/>
                <w:vertAlign w:val="subscript"/>
              </w:rPr>
              <w:t>c1</w:t>
            </w:r>
            <w:r w:rsidRPr="00636E22">
              <w:rPr>
                <w:rFonts w:cs="Tahoma"/>
                <w:b/>
                <w:szCs w:val="20"/>
              </w:rPr>
              <w:t>)</w:t>
            </w:r>
          </w:p>
        </w:tc>
        <w:tc>
          <w:tcPr>
            <w:tcW w:w="2297" w:type="dxa"/>
            <w:vMerge w:val="restart"/>
            <w:shd w:val="clear" w:color="auto" w:fill="auto"/>
            <w:vAlign w:val="center"/>
          </w:tcPr>
          <w:p w14:paraId="2EEBAC85" w14:textId="77777777" w:rsidR="000C2E10" w:rsidRPr="00636E22" w:rsidRDefault="002F1DA6" w:rsidP="00A23AB3">
            <w:pPr>
              <w:jc w:val="center"/>
              <w:rPr>
                <w:rFonts w:cs="Tahoma"/>
                <w:b/>
                <w:szCs w:val="20"/>
                <w:lang w:val="en-US"/>
              </w:rPr>
            </w:pPr>
            <w:r w:rsidRPr="00636E22">
              <w:rPr>
                <w:rFonts w:cs="Tahoma"/>
                <w:b/>
                <w:szCs w:val="20"/>
              </w:rPr>
              <w:t>Начальное значение</w:t>
            </w:r>
          </w:p>
          <w:p w14:paraId="22463CBD" w14:textId="77777777" w:rsidR="000C2E10" w:rsidRPr="00636E22" w:rsidRDefault="002F1DA6" w:rsidP="00A23AB3">
            <w:pPr>
              <w:jc w:val="center"/>
              <w:rPr>
                <w:rFonts w:cs="Tahoma"/>
                <w:b/>
                <w:bCs/>
                <w:color w:val="000000"/>
                <w:szCs w:val="20"/>
              </w:rPr>
            </w:pPr>
            <w:r w:rsidRPr="00636E22">
              <w:rPr>
                <w:rFonts w:cs="Tahoma"/>
                <w:b/>
                <w:szCs w:val="20"/>
              </w:rPr>
              <w:t>D</w:t>
            </w:r>
            <w:r w:rsidRPr="00636E22">
              <w:rPr>
                <w:rFonts w:cs="Tahoma"/>
                <w:b/>
                <w:szCs w:val="20"/>
                <w:vertAlign w:val="subscript"/>
              </w:rPr>
              <w:t>1</w:t>
            </w:r>
            <w:r w:rsidRPr="00636E22">
              <w:rPr>
                <w:rFonts w:cs="Tahoma"/>
                <w:b/>
                <w:szCs w:val="20"/>
              </w:rPr>
              <w:t xml:space="preserve"> (D</w:t>
            </w:r>
            <w:r w:rsidRPr="00636E22">
              <w:rPr>
                <w:rFonts w:cs="Tahoma"/>
                <w:b/>
                <w:szCs w:val="20"/>
                <w:vertAlign w:val="subscript"/>
              </w:rPr>
              <w:t>c1</w:t>
            </w:r>
            <w:r w:rsidRPr="00636E22">
              <w:rPr>
                <w:rFonts w:cs="Tahoma"/>
                <w:b/>
                <w:szCs w:val="20"/>
              </w:rPr>
              <w:t>)</w:t>
            </w:r>
          </w:p>
        </w:tc>
      </w:tr>
      <w:tr w:rsidR="006D0361" w14:paraId="5AEDEC09" w14:textId="77777777" w:rsidTr="00901761">
        <w:trPr>
          <w:cantSplit/>
          <w:trHeight w:val="276"/>
        </w:trPr>
        <w:tc>
          <w:tcPr>
            <w:tcW w:w="1685" w:type="dxa"/>
            <w:vMerge/>
            <w:shd w:val="clear" w:color="auto" w:fill="auto"/>
            <w:vAlign w:val="center"/>
          </w:tcPr>
          <w:p w14:paraId="1BEEA51B" w14:textId="77777777" w:rsidR="000C2E10" w:rsidRPr="00636E22" w:rsidRDefault="000C2E10" w:rsidP="00A23AB3">
            <w:pPr>
              <w:jc w:val="center"/>
              <w:rPr>
                <w:rFonts w:cs="Tahoma"/>
                <w:bCs/>
                <w:color w:val="000000"/>
                <w:szCs w:val="20"/>
              </w:rPr>
            </w:pPr>
          </w:p>
        </w:tc>
        <w:tc>
          <w:tcPr>
            <w:tcW w:w="1717" w:type="dxa"/>
            <w:vMerge/>
            <w:shd w:val="clear" w:color="auto" w:fill="auto"/>
            <w:vAlign w:val="center"/>
          </w:tcPr>
          <w:p w14:paraId="2D40CC75" w14:textId="77777777" w:rsidR="000C2E10" w:rsidRPr="00636E22" w:rsidRDefault="000C2E10" w:rsidP="00A23AB3">
            <w:pPr>
              <w:jc w:val="center"/>
              <w:rPr>
                <w:rFonts w:cs="Tahoma"/>
                <w:bCs/>
                <w:color w:val="000000"/>
                <w:szCs w:val="20"/>
              </w:rPr>
            </w:pPr>
          </w:p>
        </w:tc>
        <w:tc>
          <w:tcPr>
            <w:tcW w:w="1560" w:type="dxa"/>
            <w:vMerge/>
            <w:shd w:val="clear" w:color="auto" w:fill="auto"/>
            <w:vAlign w:val="center"/>
          </w:tcPr>
          <w:p w14:paraId="29F08191" w14:textId="77777777" w:rsidR="000C2E10" w:rsidRPr="00636E22" w:rsidRDefault="000C2E10" w:rsidP="00A23AB3">
            <w:pPr>
              <w:jc w:val="center"/>
              <w:rPr>
                <w:rFonts w:cs="Tahoma"/>
                <w:bCs/>
                <w:color w:val="000000"/>
                <w:szCs w:val="20"/>
              </w:rPr>
            </w:pPr>
          </w:p>
        </w:tc>
        <w:tc>
          <w:tcPr>
            <w:tcW w:w="2664" w:type="dxa"/>
            <w:gridSpan w:val="2"/>
            <w:vMerge/>
            <w:shd w:val="clear" w:color="auto" w:fill="auto"/>
            <w:vAlign w:val="center"/>
          </w:tcPr>
          <w:p w14:paraId="0AA76215" w14:textId="77777777" w:rsidR="000C2E10" w:rsidRPr="00636E22" w:rsidRDefault="000C2E10" w:rsidP="00A23AB3">
            <w:pPr>
              <w:jc w:val="center"/>
              <w:rPr>
                <w:rFonts w:cs="Tahoma"/>
                <w:bCs/>
                <w:color w:val="000000"/>
                <w:szCs w:val="20"/>
              </w:rPr>
            </w:pPr>
          </w:p>
        </w:tc>
        <w:tc>
          <w:tcPr>
            <w:tcW w:w="2297" w:type="dxa"/>
            <w:vMerge/>
            <w:shd w:val="clear" w:color="auto" w:fill="auto"/>
            <w:vAlign w:val="center"/>
          </w:tcPr>
          <w:p w14:paraId="526A8144" w14:textId="77777777" w:rsidR="000C2E10" w:rsidRPr="00636E22" w:rsidRDefault="000C2E10" w:rsidP="00A23AB3">
            <w:pPr>
              <w:jc w:val="center"/>
              <w:rPr>
                <w:rFonts w:cs="Tahoma"/>
                <w:bCs/>
                <w:color w:val="000000"/>
                <w:szCs w:val="20"/>
              </w:rPr>
            </w:pPr>
          </w:p>
        </w:tc>
      </w:tr>
      <w:tr w:rsidR="006D0361" w14:paraId="60B56F90" w14:textId="77777777" w:rsidTr="00901761">
        <w:trPr>
          <w:cantSplit/>
          <w:trHeight w:val="20"/>
        </w:trPr>
        <w:tc>
          <w:tcPr>
            <w:tcW w:w="1685" w:type="dxa"/>
            <w:shd w:val="clear" w:color="auto" w:fill="auto"/>
            <w:vAlign w:val="center"/>
          </w:tcPr>
          <w:p w14:paraId="74850968" w14:textId="77777777" w:rsidR="000C6339" w:rsidRPr="00636E22" w:rsidRDefault="002F1DA6" w:rsidP="005739E8">
            <w:pPr>
              <w:ind w:left="57"/>
              <w:rPr>
                <w:rFonts w:cs="Tahoma"/>
                <w:bCs/>
                <w:color w:val="000000"/>
                <w:szCs w:val="20"/>
              </w:rPr>
            </w:pPr>
            <w:r>
              <w:rPr>
                <w:rFonts w:cs="Tahoma"/>
                <w:bCs/>
                <w:color w:val="000000"/>
                <w:szCs w:val="20"/>
                <w:lang w:val="en-US"/>
              </w:rPr>
              <w:t>IMOEX</w:t>
            </w:r>
          </w:p>
        </w:tc>
        <w:tc>
          <w:tcPr>
            <w:tcW w:w="1717" w:type="dxa"/>
            <w:shd w:val="clear" w:color="auto" w:fill="auto"/>
            <w:vAlign w:val="center"/>
          </w:tcPr>
          <w:p w14:paraId="2EC6C974" w14:textId="77777777" w:rsidR="000C2E10" w:rsidRPr="00636E22" w:rsidRDefault="002F1DA6" w:rsidP="000C2E10">
            <w:pPr>
              <w:ind w:right="141"/>
              <w:jc w:val="right"/>
              <w:rPr>
                <w:rFonts w:cs="Tahoma"/>
                <w:bCs/>
                <w:color w:val="000000"/>
                <w:szCs w:val="20"/>
              </w:rPr>
            </w:pPr>
            <w:r w:rsidRPr="00636E22">
              <w:rPr>
                <w:rFonts w:cs="Tahoma"/>
                <w:bCs/>
                <w:color w:val="000000"/>
                <w:szCs w:val="20"/>
              </w:rPr>
              <w:t>100</w:t>
            </w:r>
          </w:p>
        </w:tc>
        <w:tc>
          <w:tcPr>
            <w:tcW w:w="1560" w:type="dxa"/>
            <w:shd w:val="clear" w:color="auto" w:fill="auto"/>
            <w:vAlign w:val="center"/>
          </w:tcPr>
          <w:p w14:paraId="1B2B258F" w14:textId="77777777" w:rsidR="000C2E10" w:rsidRPr="00636E22" w:rsidRDefault="002F1DA6" w:rsidP="000C2E10">
            <w:pPr>
              <w:ind w:right="57"/>
              <w:jc w:val="right"/>
              <w:rPr>
                <w:rFonts w:cs="Tahoma"/>
                <w:bCs/>
                <w:color w:val="000000"/>
                <w:szCs w:val="20"/>
              </w:rPr>
            </w:pPr>
            <w:r w:rsidRPr="00636E22">
              <w:rPr>
                <w:rFonts w:cs="Tahoma"/>
                <w:bCs/>
                <w:color w:val="000000"/>
                <w:szCs w:val="20"/>
              </w:rPr>
              <w:t>22.09.1997</w:t>
            </w:r>
          </w:p>
        </w:tc>
        <w:tc>
          <w:tcPr>
            <w:tcW w:w="2409" w:type="dxa"/>
            <w:tcBorders>
              <w:right w:val="nil"/>
            </w:tcBorders>
            <w:shd w:val="clear" w:color="auto" w:fill="auto"/>
            <w:vAlign w:val="center"/>
          </w:tcPr>
          <w:p w14:paraId="614C9E30" w14:textId="77777777" w:rsidR="000C2E10" w:rsidRPr="00636E22" w:rsidRDefault="002F1DA6" w:rsidP="00A23AB3">
            <w:pPr>
              <w:jc w:val="right"/>
              <w:rPr>
                <w:rFonts w:cs="Tahoma"/>
                <w:bCs/>
                <w:color w:val="000000"/>
                <w:szCs w:val="20"/>
              </w:rPr>
            </w:pPr>
            <w:r w:rsidRPr="00636E22">
              <w:rPr>
                <w:rFonts w:cs="Tahoma"/>
                <w:bCs/>
                <w:color w:val="000000"/>
                <w:szCs w:val="20"/>
              </w:rPr>
              <w:t>240 287 712 872,71</w:t>
            </w:r>
          </w:p>
        </w:tc>
        <w:tc>
          <w:tcPr>
            <w:tcW w:w="255" w:type="dxa"/>
            <w:tcBorders>
              <w:left w:val="nil"/>
            </w:tcBorders>
            <w:shd w:val="clear" w:color="auto" w:fill="auto"/>
            <w:vAlign w:val="center"/>
          </w:tcPr>
          <w:p w14:paraId="535D7CF7" w14:textId="77777777" w:rsidR="000C2E10" w:rsidRPr="00636E22" w:rsidRDefault="002F1DA6" w:rsidP="007F3CB1">
            <w:pPr>
              <w:ind w:left="57"/>
              <w:rPr>
                <w:rFonts w:cs="Tahoma"/>
                <w:bCs/>
                <w:color w:val="000000"/>
                <w:szCs w:val="20"/>
              </w:rPr>
            </w:pPr>
            <w:r w:rsidRPr="00636E22">
              <w:rPr>
                <w:rFonts w:cs="Tahoma"/>
                <w:bCs/>
                <w:color w:val="000000"/>
                <w:szCs w:val="20"/>
              </w:rPr>
              <w:t>р.</w:t>
            </w:r>
          </w:p>
        </w:tc>
        <w:tc>
          <w:tcPr>
            <w:tcW w:w="2297" w:type="dxa"/>
            <w:shd w:val="clear" w:color="auto" w:fill="auto"/>
            <w:vAlign w:val="center"/>
          </w:tcPr>
          <w:p w14:paraId="448FEE4A" w14:textId="77777777" w:rsidR="000C2E10" w:rsidRPr="00636E22" w:rsidRDefault="002F1DA6" w:rsidP="000C2E10">
            <w:pPr>
              <w:ind w:right="57"/>
              <w:jc w:val="right"/>
              <w:rPr>
                <w:rFonts w:cs="Tahoma"/>
                <w:bCs/>
                <w:color w:val="000000"/>
                <w:szCs w:val="20"/>
              </w:rPr>
            </w:pPr>
            <w:r w:rsidRPr="00636E22">
              <w:rPr>
                <w:rFonts w:cs="Tahoma"/>
                <w:bCs/>
                <w:color w:val="000000"/>
                <w:szCs w:val="20"/>
              </w:rPr>
              <w:t>2 402 877 128,73</w:t>
            </w:r>
          </w:p>
        </w:tc>
      </w:tr>
      <w:tr w:rsidR="006D0361" w14:paraId="5A3E6682" w14:textId="77777777" w:rsidTr="00901761">
        <w:trPr>
          <w:cantSplit/>
          <w:trHeight w:val="20"/>
        </w:trPr>
        <w:tc>
          <w:tcPr>
            <w:tcW w:w="1685" w:type="dxa"/>
            <w:shd w:val="clear" w:color="auto" w:fill="auto"/>
            <w:vAlign w:val="center"/>
          </w:tcPr>
          <w:p w14:paraId="2B85C99F" w14:textId="77777777" w:rsidR="000C2E10" w:rsidRPr="00636E22" w:rsidRDefault="002F1DA6" w:rsidP="000C2E10">
            <w:pPr>
              <w:ind w:left="57"/>
              <w:rPr>
                <w:rFonts w:cs="Tahoma"/>
                <w:bCs/>
                <w:color w:val="000000"/>
                <w:szCs w:val="20"/>
                <w:lang w:val="en-US"/>
              </w:rPr>
            </w:pPr>
            <w:r w:rsidRPr="00636E22">
              <w:rPr>
                <w:rFonts w:cs="Tahoma"/>
                <w:bCs/>
                <w:color w:val="000000"/>
                <w:szCs w:val="20"/>
                <w:lang w:val="en-US"/>
              </w:rPr>
              <w:t>RTSI</w:t>
            </w:r>
          </w:p>
        </w:tc>
        <w:tc>
          <w:tcPr>
            <w:tcW w:w="1717" w:type="dxa"/>
            <w:shd w:val="clear" w:color="auto" w:fill="auto"/>
            <w:vAlign w:val="center"/>
          </w:tcPr>
          <w:p w14:paraId="4694983A" w14:textId="77777777" w:rsidR="000C2E10" w:rsidRPr="00636E22" w:rsidRDefault="002F1DA6" w:rsidP="000C2E10">
            <w:pPr>
              <w:ind w:right="141"/>
              <w:jc w:val="right"/>
              <w:rPr>
                <w:rFonts w:cs="Tahoma"/>
                <w:bCs/>
                <w:color w:val="000000"/>
                <w:szCs w:val="20"/>
                <w:lang w:val="en-US"/>
              </w:rPr>
            </w:pPr>
            <w:r w:rsidRPr="00636E22">
              <w:rPr>
                <w:rFonts w:cs="Tahoma"/>
                <w:bCs/>
                <w:color w:val="000000"/>
                <w:szCs w:val="20"/>
                <w:lang w:val="en-US"/>
              </w:rPr>
              <w:t>100</w:t>
            </w:r>
          </w:p>
        </w:tc>
        <w:tc>
          <w:tcPr>
            <w:tcW w:w="1560" w:type="dxa"/>
            <w:shd w:val="clear" w:color="auto" w:fill="auto"/>
            <w:vAlign w:val="center"/>
          </w:tcPr>
          <w:p w14:paraId="4DA0BD24" w14:textId="77777777" w:rsidR="000C2E10" w:rsidRPr="00636E22" w:rsidRDefault="002F1DA6" w:rsidP="000C2E10">
            <w:pPr>
              <w:ind w:right="57"/>
              <w:jc w:val="right"/>
              <w:rPr>
                <w:rFonts w:cs="Tahoma"/>
                <w:bCs/>
                <w:color w:val="000000"/>
                <w:szCs w:val="20"/>
                <w:lang w:val="en-US"/>
              </w:rPr>
            </w:pPr>
            <w:r w:rsidRPr="00636E22">
              <w:rPr>
                <w:rFonts w:cs="Tahoma"/>
                <w:bCs/>
                <w:color w:val="000000"/>
                <w:szCs w:val="20"/>
                <w:lang w:val="en-US"/>
              </w:rPr>
              <w:t>01.09.1995</w:t>
            </w:r>
          </w:p>
        </w:tc>
        <w:tc>
          <w:tcPr>
            <w:tcW w:w="2409" w:type="dxa"/>
            <w:tcBorders>
              <w:right w:val="nil"/>
            </w:tcBorders>
            <w:shd w:val="clear" w:color="auto" w:fill="auto"/>
            <w:vAlign w:val="center"/>
          </w:tcPr>
          <w:p w14:paraId="2A84E047" w14:textId="77777777" w:rsidR="000C2E10" w:rsidRPr="00636E22" w:rsidRDefault="002F1DA6" w:rsidP="00A23AB3">
            <w:pPr>
              <w:jc w:val="right"/>
              <w:rPr>
                <w:rFonts w:cs="Tahoma"/>
                <w:bCs/>
                <w:color w:val="000000"/>
                <w:szCs w:val="20"/>
              </w:rPr>
            </w:pPr>
            <w:r w:rsidRPr="00636E22">
              <w:rPr>
                <w:rFonts w:cs="Tahoma"/>
                <w:bCs/>
                <w:color w:val="000000"/>
                <w:szCs w:val="20"/>
              </w:rPr>
              <w:t>12 666 080 264</w:t>
            </w:r>
          </w:p>
        </w:tc>
        <w:tc>
          <w:tcPr>
            <w:tcW w:w="255" w:type="dxa"/>
            <w:tcBorders>
              <w:left w:val="nil"/>
            </w:tcBorders>
            <w:shd w:val="clear" w:color="auto" w:fill="auto"/>
            <w:vAlign w:val="center"/>
          </w:tcPr>
          <w:p w14:paraId="469CC13C" w14:textId="77777777" w:rsidR="000C2E10" w:rsidRPr="00636E22" w:rsidRDefault="002F1DA6" w:rsidP="007F3CB1">
            <w:pPr>
              <w:ind w:left="57"/>
              <w:rPr>
                <w:rFonts w:cs="Tahoma"/>
                <w:bCs/>
                <w:color w:val="000000"/>
                <w:szCs w:val="20"/>
              </w:rPr>
            </w:pPr>
            <w:r w:rsidRPr="00636E22">
              <w:rPr>
                <w:rFonts w:cs="Tahoma"/>
                <w:bCs/>
                <w:color w:val="000000"/>
                <w:szCs w:val="20"/>
              </w:rPr>
              <w:t>$</w:t>
            </w:r>
          </w:p>
        </w:tc>
        <w:tc>
          <w:tcPr>
            <w:tcW w:w="2297" w:type="dxa"/>
            <w:shd w:val="clear" w:color="auto" w:fill="auto"/>
            <w:vAlign w:val="center"/>
          </w:tcPr>
          <w:p w14:paraId="06ADF28B" w14:textId="77777777" w:rsidR="000C2E10" w:rsidRPr="00636E22" w:rsidRDefault="002F1DA6" w:rsidP="000C2E10">
            <w:pPr>
              <w:ind w:right="57"/>
              <w:jc w:val="right"/>
              <w:rPr>
                <w:rFonts w:cs="Tahoma"/>
                <w:bCs/>
                <w:color w:val="000000"/>
                <w:szCs w:val="20"/>
              </w:rPr>
            </w:pPr>
            <w:r w:rsidRPr="00636E22">
              <w:rPr>
                <w:rFonts w:cs="Tahoma"/>
                <w:bCs/>
                <w:color w:val="000000"/>
                <w:szCs w:val="20"/>
              </w:rPr>
              <w:t>126 660 802,64</w:t>
            </w:r>
          </w:p>
        </w:tc>
      </w:tr>
      <w:tr w:rsidR="00554063" w14:paraId="075D049A" w14:textId="77777777" w:rsidTr="00901761">
        <w:trPr>
          <w:cantSplit/>
          <w:trHeight w:val="20"/>
        </w:trPr>
        <w:tc>
          <w:tcPr>
            <w:tcW w:w="1685" w:type="dxa"/>
            <w:shd w:val="clear" w:color="auto" w:fill="auto"/>
            <w:vAlign w:val="center"/>
          </w:tcPr>
          <w:p w14:paraId="26EF62EB" w14:textId="77777777" w:rsidR="00554063" w:rsidRPr="00636E22" w:rsidRDefault="0012354A" w:rsidP="000C2E10">
            <w:pPr>
              <w:ind w:left="57"/>
              <w:rPr>
                <w:rFonts w:cs="Tahoma"/>
                <w:bCs/>
                <w:color w:val="000000"/>
                <w:szCs w:val="20"/>
                <w:lang w:val="en-US"/>
              </w:rPr>
            </w:pPr>
            <w:r>
              <w:rPr>
                <w:rFonts w:cs="Tahoma"/>
                <w:color w:val="000000"/>
                <w:szCs w:val="20"/>
                <w:lang w:val="en-US"/>
              </w:rPr>
              <w:t>IMOEX</w:t>
            </w:r>
            <w:r w:rsidR="00554063">
              <w:rPr>
                <w:rFonts w:cs="Tahoma"/>
                <w:color w:val="000000"/>
                <w:szCs w:val="20"/>
                <w:lang w:val="en-US"/>
              </w:rPr>
              <w:t>CNY</w:t>
            </w:r>
          </w:p>
        </w:tc>
        <w:tc>
          <w:tcPr>
            <w:tcW w:w="1717" w:type="dxa"/>
            <w:shd w:val="clear" w:color="auto" w:fill="auto"/>
            <w:vAlign w:val="center"/>
          </w:tcPr>
          <w:p w14:paraId="48B2951B" w14:textId="77777777" w:rsidR="00554063" w:rsidRPr="00554063" w:rsidRDefault="002C71A2" w:rsidP="000C2E10">
            <w:pPr>
              <w:ind w:right="141"/>
              <w:jc w:val="right"/>
              <w:rPr>
                <w:rFonts w:cs="Tahoma"/>
                <w:bCs/>
                <w:color w:val="000000"/>
                <w:szCs w:val="20"/>
                <w:highlight w:val="yellow"/>
              </w:rPr>
            </w:pPr>
            <w:r w:rsidRPr="002C71A2">
              <w:rPr>
                <w:rFonts w:cs="Tahoma"/>
                <w:bCs/>
                <w:color w:val="000000"/>
                <w:szCs w:val="20"/>
              </w:rPr>
              <w:t>1000</w:t>
            </w:r>
          </w:p>
        </w:tc>
        <w:tc>
          <w:tcPr>
            <w:tcW w:w="1560" w:type="dxa"/>
            <w:shd w:val="clear" w:color="auto" w:fill="auto"/>
            <w:vAlign w:val="center"/>
          </w:tcPr>
          <w:p w14:paraId="060F0E72" w14:textId="77777777" w:rsidR="00554063" w:rsidRPr="00554063" w:rsidRDefault="002C71A2" w:rsidP="000C2E10">
            <w:pPr>
              <w:ind w:right="57"/>
              <w:jc w:val="right"/>
              <w:rPr>
                <w:rFonts w:cs="Tahoma"/>
                <w:bCs/>
                <w:color w:val="000000"/>
                <w:szCs w:val="20"/>
                <w:highlight w:val="yellow"/>
                <w:lang w:val="en-US"/>
              </w:rPr>
            </w:pPr>
            <w:r w:rsidRPr="00636E22">
              <w:rPr>
                <w:rFonts w:cs="Tahoma"/>
                <w:bCs/>
                <w:color w:val="000000"/>
                <w:szCs w:val="20"/>
              </w:rPr>
              <w:t>30.12.20</w:t>
            </w:r>
            <w:r>
              <w:rPr>
                <w:rFonts w:cs="Tahoma"/>
                <w:bCs/>
                <w:color w:val="000000"/>
                <w:szCs w:val="20"/>
              </w:rPr>
              <w:t>22</w:t>
            </w:r>
          </w:p>
        </w:tc>
        <w:tc>
          <w:tcPr>
            <w:tcW w:w="2409" w:type="dxa"/>
            <w:tcBorders>
              <w:right w:val="nil"/>
            </w:tcBorders>
            <w:shd w:val="clear" w:color="auto" w:fill="auto"/>
            <w:vAlign w:val="center"/>
          </w:tcPr>
          <w:p w14:paraId="0AA9D288" w14:textId="77777777" w:rsidR="00554063" w:rsidRPr="002C71A2" w:rsidRDefault="002C71A2" w:rsidP="00A23AB3">
            <w:pPr>
              <w:jc w:val="right"/>
              <w:rPr>
                <w:rFonts w:cs="Tahoma"/>
                <w:bCs/>
                <w:color w:val="000000"/>
                <w:szCs w:val="20"/>
              </w:rPr>
            </w:pPr>
            <w:r w:rsidRPr="002C71A2">
              <w:rPr>
                <w:rFonts w:cs="Tahoma"/>
                <w:bCs/>
                <w:color w:val="000000"/>
                <w:szCs w:val="20"/>
              </w:rPr>
              <w:t>1 060 822 686 440,63</w:t>
            </w:r>
          </w:p>
        </w:tc>
        <w:tc>
          <w:tcPr>
            <w:tcW w:w="255" w:type="dxa"/>
            <w:tcBorders>
              <w:left w:val="nil"/>
            </w:tcBorders>
            <w:shd w:val="clear" w:color="auto" w:fill="auto"/>
            <w:vAlign w:val="center"/>
          </w:tcPr>
          <w:p w14:paraId="2FFE57D7" w14:textId="77777777" w:rsidR="00554063" w:rsidRPr="002C71A2" w:rsidRDefault="002C71A2" w:rsidP="007F3CB1">
            <w:pPr>
              <w:ind w:left="57"/>
              <w:rPr>
                <w:rFonts w:cs="Tahoma"/>
                <w:bCs/>
                <w:color w:val="000000"/>
                <w:szCs w:val="20"/>
              </w:rPr>
            </w:pPr>
            <w:r w:rsidRPr="002C71A2">
              <w:rPr>
                <w:rFonts w:cs="Tahoma"/>
                <w:bCs/>
                <w:color w:val="000000"/>
                <w:szCs w:val="20"/>
              </w:rPr>
              <w:t>р.</w:t>
            </w:r>
          </w:p>
        </w:tc>
        <w:tc>
          <w:tcPr>
            <w:tcW w:w="2297" w:type="dxa"/>
            <w:shd w:val="clear" w:color="auto" w:fill="auto"/>
            <w:vAlign w:val="center"/>
          </w:tcPr>
          <w:p w14:paraId="4B7CA1EE" w14:textId="77777777" w:rsidR="00554063" w:rsidRPr="00554063" w:rsidRDefault="002C71A2" w:rsidP="000C2E10">
            <w:pPr>
              <w:ind w:right="57"/>
              <w:jc w:val="right"/>
              <w:rPr>
                <w:rFonts w:cs="Tahoma"/>
                <w:bCs/>
                <w:color w:val="000000"/>
                <w:szCs w:val="20"/>
                <w:highlight w:val="yellow"/>
              </w:rPr>
            </w:pPr>
            <w:r w:rsidRPr="002C71A2">
              <w:rPr>
                <w:rFonts w:cs="Tahoma"/>
                <w:bCs/>
                <w:color w:val="000000"/>
                <w:szCs w:val="20"/>
              </w:rPr>
              <w:t>1</w:t>
            </w:r>
            <w:r>
              <w:rPr>
                <w:rFonts w:cs="Tahoma"/>
                <w:bCs/>
                <w:color w:val="000000"/>
                <w:szCs w:val="20"/>
              </w:rPr>
              <w:t xml:space="preserve"> </w:t>
            </w:r>
            <w:r w:rsidRPr="002C71A2">
              <w:rPr>
                <w:rFonts w:cs="Tahoma"/>
                <w:bCs/>
                <w:color w:val="000000"/>
                <w:szCs w:val="20"/>
              </w:rPr>
              <w:t>060</w:t>
            </w:r>
            <w:r>
              <w:rPr>
                <w:rFonts w:cs="Tahoma"/>
                <w:bCs/>
                <w:color w:val="000000"/>
                <w:szCs w:val="20"/>
              </w:rPr>
              <w:t xml:space="preserve"> </w:t>
            </w:r>
            <w:r w:rsidRPr="002C71A2">
              <w:rPr>
                <w:rFonts w:cs="Tahoma"/>
                <w:bCs/>
                <w:color w:val="000000"/>
                <w:szCs w:val="20"/>
              </w:rPr>
              <w:t>822</w:t>
            </w:r>
            <w:r>
              <w:rPr>
                <w:rFonts w:cs="Tahoma"/>
                <w:bCs/>
                <w:color w:val="000000"/>
                <w:szCs w:val="20"/>
              </w:rPr>
              <w:t xml:space="preserve"> </w:t>
            </w:r>
            <w:r w:rsidRPr="002C71A2">
              <w:rPr>
                <w:rFonts w:cs="Tahoma"/>
                <w:bCs/>
                <w:color w:val="000000"/>
                <w:szCs w:val="20"/>
              </w:rPr>
              <w:t>686,4406</w:t>
            </w:r>
          </w:p>
        </w:tc>
      </w:tr>
      <w:tr w:rsidR="006D0361" w14:paraId="0A29C458" w14:textId="77777777" w:rsidTr="00901761">
        <w:trPr>
          <w:cantSplit/>
          <w:trHeight w:val="20"/>
        </w:trPr>
        <w:tc>
          <w:tcPr>
            <w:tcW w:w="1685" w:type="dxa"/>
            <w:shd w:val="clear" w:color="auto" w:fill="auto"/>
            <w:vAlign w:val="center"/>
          </w:tcPr>
          <w:p w14:paraId="168632F5" w14:textId="77777777" w:rsidR="000C2E10" w:rsidRPr="00636E22" w:rsidRDefault="002F1DA6" w:rsidP="005739E8">
            <w:pPr>
              <w:ind w:left="57"/>
              <w:rPr>
                <w:rFonts w:cs="Tahoma"/>
                <w:bCs/>
                <w:color w:val="000000"/>
                <w:szCs w:val="20"/>
              </w:rPr>
            </w:pPr>
            <w:r>
              <w:rPr>
                <w:rFonts w:cs="Tahoma"/>
                <w:bCs/>
                <w:color w:val="000000"/>
                <w:szCs w:val="20"/>
                <w:lang w:val="en-US"/>
              </w:rPr>
              <w:t>MOEX</w:t>
            </w:r>
            <w:r w:rsidRPr="00636E22">
              <w:rPr>
                <w:rFonts w:cs="Tahoma"/>
                <w:bCs/>
                <w:color w:val="000000"/>
                <w:szCs w:val="20"/>
              </w:rPr>
              <w:t>BMI</w:t>
            </w:r>
          </w:p>
        </w:tc>
        <w:tc>
          <w:tcPr>
            <w:tcW w:w="1717" w:type="dxa"/>
            <w:shd w:val="clear" w:color="auto" w:fill="auto"/>
            <w:vAlign w:val="center"/>
          </w:tcPr>
          <w:p w14:paraId="355D9E85" w14:textId="77777777" w:rsidR="000C2E10" w:rsidRPr="00636E22" w:rsidRDefault="002F1DA6" w:rsidP="000C2E10">
            <w:pPr>
              <w:ind w:right="141"/>
              <w:jc w:val="right"/>
              <w:rPr>
                <w:rFonts w:cs="Tahoma"/>
                <w:bCs/>
                <w:color w:val="000000"/>
                <w:szCs w:val="20"/>
                <w:lang w:val="en-US"/>
              </w:rPr>
            </w:pPr>
            <w:r w:rsidRPr="00636E22">
              <w:rPr>
                <w:rFonts w:cs="Tahoma"/>
                <w:bCs/>
                <w:color w:val="000000"/>
                <w:szCs w:val="20"/>
                <w:lang w:val="en-US"/>
              </w:rPr>
              <w:t>1000</w:t>
            </w:r>
          </w:p>
        </w:tc>
        <w:tc>
          <w:tcPr>
            <w:tcW w:w="1560" w:type="dxa"/>
            <w:shd w:val="clear" w:color="auto" w:fill="auto"/>
            <w:vAlign w:val="center"/>
          </w:tcPr>
          <w:p w14:paraId="63973306" w14:textId="77777777" w:rsidR="000C2E10" w:rsidRPr="00636E22" w:rsidRDefault="002F1DA6" w:rsidP="000C2E10">
            <w:pPr>
              <w:ind w:right="57"/>
              <w:jc w:val="right"/>
              <w:rPr>
                <w:rFonts w:cs="Tahoma"/>
                <w:bCs/>
                <w:color w:val="000000"/>
                <w:szCs w:val="20"/>
              </w:rPr>
            </w:pPr>
            <w:r w:rsidRPr="00636E22">
              <w:rPr>
                <w:rFonts w:cs="Tahoma"/>
                <w:bCs/>
                <w:color w:val="000000"/>
                <w:szCs w:val="20"/>
              </w:rPr>
              <w:t>30.12.2011</w:t>
            </w:r>
          </w:p>
        </w:tc>
        <w:tc>
          <w:tcPr>
            <w:tcW w:w="2409" w:type="dxa"/>
            <w:tcBorders>
              <w:right w:val="nil"/>
            </w:tcBorders>
            <w:shd w:val="clear" w:color="auto" w:fill="auto"/>
            <w:vAlign w:val="center"/>
          </w:tcPr>
          <w:p w14:paraId="3A8D5DCC" w14:textId="77777777" w:rsidR="000C2E10" w:rsidRPr="00636E22" w:rsidRDefault="002F1DA6" w:rsidP="00A23AB3">
            <w:pPr>
              <w:jc w:val="right"/>
              <w:rPr>
                <w:rFonts w:cs="Tahoma"/>
                <w:bCs/>
                <w:color w:val="000000"/>
                <w:szCs w:val="20"/>
                <w:lang w:val="en-US"/>
              </w:rPr>
            </w:pPr>
            <w:r w:rsidRPr="00636E22">
              <w:rPr>
                <w:rFonts w:cs="Tahoma"/>
                <w:bCs/>
                <w:color w:val="000000"/>
                <w:szCs w:val="20"/>
              </w:rPr>
              <w:t xml:space="preserve">5 714 921 368 642,70 </w:t>
            </w:r>
          </w:p>
        </w:tc>
        <w:tc>
          <w:tcPr>
            <w:tcW w:w="255" w:type="dxa"/>
            <w:tcBorders>
              <w:left w:val="nil"/>
            </w:tcBorders>
            <w:shd w:val="clear" w:color="auto" w:fill="auto"/>
            <w:vAlign w:val="center"/>
          </w:tcPr>
          <w:p w14:paraId="5C54352C" w14:textId="77777777" w:rsidR="000C2E10" w:rsidRPr="00636E22" w:rsidRDefault="002F1DA6" w:rsidP="007F3CB1">
            <w:pPr>
              <w:ind w:left="57"/>
              <w:rPr>
                <w:rFonts w:cs="Tahoma"/>
                <w:bCs/>
                <w:color w:val="000000"/>
                <w:szCs w:val="20"/>
                <w:lang w:val="en-US"/>
              </w:rPr>
            </w:pPr>
            <w:r w:rsidRPr="00636E22">
              <w:rPr>
                <w:rFonts w:cs="Tahoma"/>
                <w:bCs/>
                <w:color w:val="000000"/>
                <w:szCs w:val="20"/>
              </w:rPr>
              <w:t>р.</w:t>
            </w:r>
          </w:p>
        </w:tc>
        <w:tc>
          <w:tcPr>
            <w:tcW w:w="2297" w:type="dxa"/>
            <w:shd w:val="clear" w:color="auto" w:fill="auto"/>
            <w:vAlign w:val="center"/>
          </w:tcPr>
          <w:p w14:paraId="2588BF90" w14:textId="77777777" w:rsidR="000C2E10" w:rsidRPr="00636E22" w:rsidRDefault="002F1DA6" w:rsidP="000C2E10">
            <w:pPr>
              <w:ind w:right="57"/>
              <w:jc w:val="right"/>
              <w:rPr>
                <w:rFonts w:cs="Tahoma"/>
                <w:bCs/>
                <w:color w:val="000000"/>
                <w:szCs w:val="20"/>
              </w:rPr>
            </w:pPr>
            <w:r w:rsidRPr="00636E22">
              <w:rPr>
                <w:rFonts w:cs="Tahoma"/>
                <w:bCs/>
                <w:color w:val="000000"/>
                <w:szCs w:val="20"/>
              </w:rPr>
              <w:t>5 714 921 368,6427</w:t>
            </w:r>
          </w:p>
        </w:tc>
      </w:tr>
      <w:tr w:rsidR="006D0361" w14:paraId="53328B7E" w14:textId="77777777" w:rsidTr="00901761">
        <w:trPr>
          <w:cantSplit/>
          <w:trHeight w:val="20"/>
        </w:trPr>
        <w:tc>
          <w:tcPr>
            <w:tcW w:w="1685" w:type="dxa"/>
            <w:shd w:val="clear" w:color="auto" w:fill="auto"/>
            <w:vAlign w:val="center"/>
          </w:tcPr>
          <w:p w14:paraId="7F5E0CF3" w14:textId="77777777" w:rsidR="006E3BC1" w:rsidRPr="006E3BC1" w:rsidRDefault="002F1DA6" w:rsidP="006E3BC1">
            <w:pPr>
              <w:ind w:left="57"/>
              <w:rPr>
                <w:rFonts w:cs="Tahoma"/>
                <w:bCs/>
                <w:color w:val="000000"/>
                <w:szCs w:val="20"/>
                <w:lang w:val="en-US"/>
              </w:rPr>
            </w:pPr>
            <w:r w:rsidRPr="00DA1701">
              <w:rPr>
                <w:rFonts w:cs="Tahoma"/>
                <w:bCs/>
                <w:color w:val="000000"/>
                <w:szCs w:val="20"/>
                <w:lang w:val="en-US"/>
              </w:rPr>
              <w:t>IMOEX</w:t>
            </w:r>
            <w:r w:rsidR="00EF7BBD">
              <w:rPr>
                <w:rFonts w:cs="Tahoma"/>
                <w:bCs/>
                <w:color w:val="000000"/>
                <w:szCs w:val="20"/>
                <w:lang w:val="en-US"/>
              </w:rPr>
              <w:t>W</w:t>
            </w:r>
          </w:p>
        </w:tc>
        <w:tc>
          <w:tcPr>
            <w:tcW w:w="1717" w:type="dxa"/>
            <w:shd w:val="clear" w:color="auto" w:fill="auto"/>
            <w:vAlign w:val="center"/>
          </w:tcPr>
          <w:p w14:paraId="5623D431" w14:textId="77777777" w:rsidR="006E3BC1" w:rsidRPr="006E3BC1" w:rsidRDefault="002F1DA6" w:rsidP="006E3BC1">
            <w:pPr>
              <w:ind w:right="141"/>
              <w:jc w:val="right"/>
              <w:rPr>
                <w:rFonts w:cs="Tahoma"/>
                <w:bCs/>
                <w:color w:val="000000"/>
                <w:szCs w:val="20"/>
                <w:lang w:val="en-US"/>
              </w:rPr>
            </w:pPr>
            <w:r w:rsidRPr="001C0E98">
              <w:rPr>
                <w:rFonts w:cs="Tahoma"/>
                <w:bCs/>
                <w:color w:val="000000"/>
                <w:szCs w:val="20"/>
                <w:lang w:val="en-US"/>
              </w:rPr>
              <w:t>3008,39</w:t>
            </w:r>
          </w:p>
        </w:tc>
        <w:tc>
          <w:tcPr>
            <w:tcW w:w="1560" w:type="dxa"/>
            <w:shd w:val="clear" w:color="auto" w:fill="auto"/>
            <w:vAlign w:val="center"/>
          </w:tcPr>
          <w:p w14:paraId="379036D7" w14:textId="77777777" w:rsidR="006E3BC1" w:rsidRPr="001C0E98" w:rsidRDefault="002F1DA6" w:rsidP="006E3BC1">
            <w:pPr>
              <w:ind w:right="57"/>
              <w:jc w:val="right"/>
              <w:rPr>
                <w:rFonts w:cs="Tahoma"/>
                <w:bCs/>
                <w:color w:val="000000"/>
                <w:szCs w:val="20"/>
              </w:rPr>
            </w:pPr>
            <w:r>
              <w:rPr>
                <w:rFonts w:cs="Tahoma"/>
                <w:bCs/>
                <w:color w:val="000000"/>
                <w:szCs w:val="20"/>
                <w:lang w:val="en-US"/>
              </w:rPr>
              <w:t>20</w:t>
            </w:r>
            <w:r>
              <w:rPr>
                <w:rFonts w:cs="Tahoma"/>
                <w:bCs/>
                <w:color w:val="000000"/>
                <w:szCs w:val="20"/>
              </w:rPr>
              <w:t>.12.2019</w:t>
            </w:r>
          </w:p>
        </w:tc>
        <w:tc>
          <w:tcPr>
            <w:tcW w:w="2409" w:type="dxa"/>
            <w:tcBorders>
              <w:right w:val="nil"/>
            </w:tcBorders>
            <w:shd w:val="clear" w:color="auto" w:fill="auto"/>
            <w:vAlign w:val="center"/>
          </w:tcPr>
          <w:p w14:paraId="3294A42F" w14:textId="77777777" w:rsidR="006E3BC1" w:rsidRPr="001C0E98" w:rsidRDefault="002F1DA6" w:rsidP="001C0E98">
            <w:pPr>
              <w:jc w:val="right"/>
              <w:rPr>
                <w:rFonts w:ascii="Calibri" w:hAnsi="Calibri" w:cs="Calibri"/>
                <w:color w:val="000000"/>
                <w:sz w:val="22"/>
                <w:szCs w:val="22"/>
              </w:rPr>
            </w:pPr>
            <w:r>
              <w:rPr>
                <w:rFonts w:ascii="Calibri" w:hAnsi="Calibri" w:cs="Calibri"/>
                <w:color w:val="000000"/>
                <w:sz w:val="22"/>
                <w:szCs w:val="22"/>
              </w:rPr>
              <w:t xml:space="preserve">12 284 745 918 148,80   </w:t>
            </w:r>
          </w:p>
        </w:tc>
        <w:tc>
          <w:tcPr>
            <w:tcW w:w="255" w:type="dxa"/>
            <w:tcBorders>
              <w:left w:val="nil"/>
            </w:tcBorders>
            <w:shd w:val="clear" w:color="auto" w:fill="auto"/>
            <w:vAlign w:val="center"/>
          </w:tcPr>
          <w:p w14:paraId="0B6B5CE5" w14:textId="77777777" w:rsidR="006E3BC1" w:rsidRPr="006E3BC1" w:rsidRDefault="002F1DA6" w:rsidP="006E3BC1">
            <w:pPr>
              <w:ind w:left="57"/>
              <w:rPr>
                <w:rFonts w:cs="Tahoma"/>
                <w:bCs/>
                <w:color w:val="000000"/>
                <w:szCs w:val="20"/>
              </w:rPr>
            </w:pPr>
            <w:r>
              <w:rPr>
                <w:rFonts w:cs="Tahoma"/>
                <w:bCs/>
                <w:color w:val="000000"/>
                <w:szCs w:val="20"/>
              </w:rPr>
              <w:t>р.</w:t>
            </w:r>
          </w:p>
        </w:tc>
        <w:tc>
          <w:tcPr>
            <w:tcW w:w="2297" w:type="dxa"/>
            <w:shd w:val="clear" w:color="auto" w:fill="auto"/>
            <w:vAlign w:val="center"/>
          </w:tcPr>
          <w:p w14:paraId="30D76B0C" w14:textId="77777777" w:rsidR="006E3BC1" w:rsidRPr="006E3BC1" w:rsidRDefault="002F1DA6" w:rsidP="006E3BC1">
            <w:pPr>
              <w:ind w:right="57"/>
              <w:jc w:val="right"/>
              <w:rPr>
                <w:rFonts w:cs="Tahoma"/>
                <w:bCs/>
                <w:color w:val="000000"/>
                <w:szCs w:val="20"/>
              </w:rPr>
            </w:pPr>
            <w:r w:rsidRPr="001C0E98">
              <w:rPr>
                <w:rFonts w:cs="Tahoma"/>
                <w:bCs/>
                <w:color w:val="000000"/>
                <w:szCs w:val="20"/>
                <w:lang w:val="en-US"/>
              </w:rPr>
              <w:t>4</w:t>
            </w:r>
            <w:r>
              <w:rPr>
                <w:rFonts w:cs="Tahoma"/>
                <w:bCs/>
                <w:color w:val="000000"/>
                <w:szCs w:val="20"/>
              </w:rPr>
              <w:t xml:space="preserve"> </w:t>
            </w:r>
            <w:r w:rsidRPr="001C0E98">
              <w:rPr>
                <w:rFonts w:cs="Tahoma"/>
                <w:bCs/>
                <w:color w:val="000000"/>
                <w:szCs w:val="20"/>
                <w:lang w:val="en-US"/>
              </w:rPr>
              <w:t>083</w:t>
            </w:r>
            <w:r>
              <w:rPr>
                <w:rFonts w:cs="Tahoma"/>
                <w:bCs/>
                <w:color w:val="000000"/>
                <w:szCs w:val="20"/>
              </w:rPr>
              <w:t xml:space="preserve"> </w:t>
            </w:r>
            <w:r w:rsidRPr="001C0E98">
              <w:rPr>
                <w:rFonts w:cs="Tahoma"/>
                <w:bCs/>
                <w:color w:val="000000"/>
                <w:szCs w:val="20"/>
                <w:lang w:val="en-US"/>
              </w:rPr>
              <w:t>495</w:t>
            </w:r>
            <w:r>
              <w:rPr>
                <w:rFonts w:cs="Tahoma"/>
                <w:bCs/>
                <w:color w:val="000000"/>
                <w:szCs w:val="20"/>
              </w:rPr>
              <w:t xml:space="preserve"> </w:t>
            </w:r>
            <w:r w:rsidRPr="001C0E98">
              <w:rPr>
                <w:rFonts w:cs="Tahoma"/>
                <w:bCs/>
                <w:color w:val="000000"/>
                <w:szCs w:val="20"/>
                <w:lang w:val="en-US"/>
              </w:rPr>
              <w:t>131,3323</w:t>
            </w:r>
          </w:p>
        </w:tc>
      </w:tr>
      <w:tr w:rsidR="006D0361" w14:paraId="29D49522" w14:textId="77777777" w:rsidTr="00901761">
        <w:trPr>
          <w:cantSplit/>
          <w:trHeight w:val="20"/>
        </w:trPr>
        <w:tc>
          <w:tcPr>
            <w:tcW w:w="1685" w:type="dxa"/>
            <w:shd w:val="clear" w:color="auto" w:fill="auto"/>
            <w:vAlign w:val="center"/>
          </w:tcPr>
          <w:p w14:paraId="551E3C56" w14:textId="77777777" w:rsidR="006E3BC1" w:rsidRPr="00636E22" w:rsidRDefault="002F1DA6" w:rsidP="006E3BC1">
            <w:pPr>
              <w:ind w:left="57"/>
              <w:rPr>
                <w:rFonts w:cs="Tahoma"/>
                <w:bCs/>
                <w:color w:val="000000"/>
                <w:szCs w:val="20"/>
                <w:lang w:val="en-US"/>
              </w:rPr>
            </w:pPr>
            <w:r w:rsidRPr="00636E22">
              <w:rPr>
                <w:rFonts w:cs="Tahoma"/>
                <w:bCs/>
                <w:color w:val="000000"/>
                <w:szCs w:val="20"/>
                <w:lang w:val="en-US"/>
              </w:rPr>
              <w:t>RUBMI</w:t>
            </w:r>
          </w:p>
        </w:tc>
        <w:tc>
          <w:tcPr>
            <w:tcW w:w="1717" w:type="dxa"/>
            <w:shd w:val="clear" w:color="auto" w:fill="auto"/>
            <w:vAlign w:val="center"/>
          </w:tcPr>
          <w:p w14:paraId="03FD87BD" w14:textId="77777777" w:rsidR="006E3BC1" w:rsidRPr="00636E22" w:rsidRDefault="002F1DA6" w:rsidP="006E3BC1">
            <w:pPr>
              <w:ind w:right="141"/>
              <w:jc w:val="right"/>
              <w:rPr>
                <w:rFonts w:cs="Tahoma"/>
                <w:bCs/>
                <w:color w:val="000000"/>
                <w:szCs w:val="20"/>
                <w:lang w:val="en-US"/>
              </w:rPr>
            </w:pPr>
            <w:r w:rsidRPr="00636E22">
              <w:rPr>
                <w:rFonts w:cs="Tahoma"/>
                <w:bCs/>
                <w:color w:val="000000"/>
                <w:szCs w:val="20"/>
                <w:lang w:val="en-US"/>
              </w:rPr>
              <w:t>1000</w:t>
            </w:r>
          </w:p>
        </w:tc>
        <w:tc>
          <w:tcPr>
            <w:tcW w:w="1560" w:type="dxa"/>
            <w:shd w:val="clear" w:color="auto" w:fill="auto"/>
            <w:vAlign w:val="center"/>
          </w:tcPr>
          <w:p w14:paraId="304CFEA1" w14:textId="77777777" w:rsidR="006E3BC1" w:rsidRPr="00636E22" w:rsidRDefault="002F1DA6" w:rsidP="006E3BC1">
            <w:pPr>
              <w:ind w:right="57"/>
              <w:jc w:val="right"/>
              <w:rPr>
                <w:rFonts w:cs="Tahoma"/>
                <w:bCs/>
                <w:color w:val="000000"/>
                <w:szCs w:val="20"/>
                <w:lang w:val="en-US"/>
              </w:rPr>
            </w:pPr>
            <w:r w:rsidRPr="00636E22">
              <w:rPr>
                <w:rFonts w:cs="Tahoma"/>
                <w:bCs/>
                <w:color w:val="000000"/>
                <w:szCs w:val="20"/>
                <w:lang w:val="en-US"/>
              </w:rPr>
              <w:t>30.12.2011</w:t>
            </w:r>
          </w:p>
        </w:tc>
        <w:tc>
          <w:tcPr>
            <w:tcW w:w="2409" w:type="dxa"/>
            <w:tcBorders>
              <w:right w:val="nil"/>
            </w:tcBorders>
            <w:shd w:val="clear" w:color="auto" w:fill="auto"/>
            <w:vAlign w:val="center"/>
          </w:tcPr>
          <w:p w14:paraId="14D13D55" w14:textId="77777777" w:rsidR="006E3BC1" w:rsidRPr="00636E22" w:rsidRDefault="002F1DA6" w:rsidP="006E3BC1">
            <w:pPr>
              <w:jc w:val="right"/>
              <w:rPr>
                <w:rFonts w:cs="Tahoma"/>
                <w:bCs/>
                <w:color w:val="000000"/>
                <w:szCs w:val="20"/>
              </w:rPr>
            </w:pPr>
            <w:r w:rsidRPr="00636E22">
              <w:rPr>
                <w:rFonts w:cs="Tahoma"/>
                <w:bCs/>
                <w:color w:val="000000"/>
                <w:szCs w:val="20"/>
              </w:rPr>
              <w:t>178 017 187 340,90</w:t>
            </w:r>
          </w:p>
        </w:tc>
        <w:tc>
          <w:tcPr>
            <w:tcW w:w="255" w:type="dxa"/>
            <w:tcBorders>
              <w:left w:val="nil"/>
            </w:tcBorders>
            <w:shd w:val="clear" w:color="auto" w:fill="auto"/>
            <w:vAlign w:val="center"/>
          </w:tcPr>
          <w:p w14:paraId="3A2AAD5C" w14:textId="77777777" w:rsidR="006E3BC1" w:rsidRPr="00636E22" w:rsidRDefault="002F1DA6" w:rsidP="006E3BC1">
            <w:pPr>
              <w:ind w:left="57"/>
              <w:rPr>
                <w:rFonts w:cs="Tahoma"/>
                <w:bCs/>
                <w:color w:val="000000"/>
                <w:szCs w:val="20"/>
              </w:rPr>
            </w:pPr>
            <w:r w:rsidRPr="00636E22">
              <w:rPr>
                <w:rFonts w:cs="Tahoma"/>
                <w:bCs/>
                <w:color w:val="000000"/>
                <w:szCs w:val="20"/>
              </w:rPr>
              <w:t>$</w:t>
            </w:r>
          </w:p>
        </w:tc>
        <w:tc>
          <w:tcPr>
            <w:tcW w:w="2297" w:type="dxa"/>
            <w:shd w:val="clear" w:color="auto" w:fill="auto"/>
            <w:vAlign w:val="center"/>
          </w:tcPr>
          <w:p w14:paraId="12498734" w14:textId="77777777" w:rsidR="006E3BC1" w:rsidRPr="00636E22" w:rsidRDefault="002F1DA6" w:rsidP="006E3BC1">
            <w:pPr>
              <w:ind w:right="57"/>
              <w:jc w:val="right"/>
              <w:rPr>
                <w:rFonts w:cs="Tahoma"/>
                <w:bCs/>
                <w:color w:val="000000"/>
                <w:szCs w:val="20"/>
              </w:rPr>
            </w:pPr>
            <w:r w:rsidRPr="00636E22">
              <w:rPr>
                <w:rFonts w:cs="Tahoma"/>
                <w:bCs/>
                <w:color w:val="000000"/>
                <w:szCs w:val="20"/>
              </w:rPr>
              <w:t>178 017 187,3409</w:t>
            </w:r>
          </w:p>
        </w:tc>
      </w:tr>
      <w:tr w:rsidR="006D0361" w14:paraId="2460810C" w14:textId="77777777" w:rsidTr="00901761">
        <w:trPr>
          <w:cantSplit/>
          <w:trHeight w:val="20"/>
        </w:trPr>
        <w:tc>
          <w:tcPr>
            <w:tcW w:w="1685" w:type="dxa"/>
            <w:shd w:val="clear" w:color="auto" w:fill="auto"/>
            <w:vAlign w:val="center"/>
          </w:tcPr>
          <w:p w14:paraId="5B69F884" w14:textId="77777777" w:rsidR="006E3BC1" w:rsidRPr="00636E22" w:rsidRDefault="002F1DA6" w:rsidP="006E3BC1">
            <w:pPr>
              <w:ind w:left="57"/>
              <w:rPr>
                <w:rFonts w:cs="Tahoma"/>
                <w:bCs/>
                <w:color w:val="000000"/>
                <w:szCs w:val="20"/>
              </w:rPr>
            </w:pPr>
            <w:r w:rsidRPr="006A24AF">
              <w:rPr>
                <w:lang w:val="en-US"/>
              </w:rPr>
              <w:t>MCXSM</w:t>
            </w:r>
          </w:p>
        </w:tc>
        <w:tc>
          <w:tcPr>
            <w:tcW w:w="1717" w:type="dxa"/>
            <w:shd w:val="clear" w:color="auto" w:fill="auto"/>
            <w:vAlign w:val="center"/>
          </w:tcPr>
          <w:p w14:paraId="0B6FBE84" w14:textId="77777777" w:rsidR="006E3BC1" w:rsidRPr="00636E22" w:rsidRDefault="002F1DA6" w:rsidP="006E3BC1">
            <w:pPr>
              <w:ind w:right="141"/>
              <w:jc w:val="right"/>
              <w:rPr>
                <w:rFonts w:cs="Tahoma"/>
                <w:bCs/>
                <w:color w:val="000000"/>
                <w:szCs w:val="20"/>
              </w:rPr>
            </w:pPr>
            <w:r w:rsidRPr="00636E22">
              <w:rPr>
                <w:rFonts w:cs="Tahoma"/>
                <w:bCs/>
                <w:color w:val="000000"/>
                <w:szCs w:val="20"/>
                <w:lang w:val="en-US"/>
              </w:rPr>
              <w:t>1000</w:t>
            </w:r>
          </w:p>
        </w:tc>
        <w:tc>
          <w:tcPr>
            <w:tcW w:w="1560" w:type="dxa"/>
            <w:shd w:val="clear" w:color="auto" w:fill="auto"/>
            <w:vAlign w:val="center"/>
          </w:tcPr>
          <w:p w14:paraId="58EC8A45" w14:textId="77777777" w:rsidR="006E3BC1" w:rsidRPr="00636E22" w:rsidRDefault="002F1DA6" w:rsidP="006E3BC1">
            <w:pPr>
              <w:ind w:right="57"/>
              <w:jc w:val="right"/>
              <w:rPr>
                <w:rFonts w:cs="Tahoma"/>
                <w:bCs/>
                <w:color w:val="000000"/>
                <w:szCs w:val="20"/>
              </w:rPr>
            </w:pPr>
            <w:r w:rsidRPr="005D5E58">
              <w:t>1</w:t>
            </w:r>
            <w:r>
              <w:t>7</w:t>
            </w:r>
            <w:r w:rsidRPr="005D5E58">
              <w:t>.12.2012</w:t>
            </w:r>
          </w:p>
        </w:tc>
        <w:tc>
          <w:tcPr>
            <w:tcW w:w="2409" w:type="dxa"/>
            <w:tcBorders>
              <w:right w:val="nil"/>
            </w:tcBorders>
            <w:shd w:val="clear" w:color="auto" w:fill="auto"/>
            <w:vAlign w:val="center"/>
          </w:tcPr>
          <w:p w14:paraId="05815B60" w14:textId="77777777" w:rsidR="006E3BC1" w:rsidRPr="00636E22" w:rsidRDefault="002F1DA6" w:rsidP="006E3BC1">
            <w:pPr>
              <w:jc w:val="right"/>
              <w:rPr>
                <w:rFonts w:cs="Tahoma"/>
                <w:bCs/>
                <w:color w:val="000000"/>
                <w:szCs w:val="20"/>
              </w:rPr>
            </w:pPr>
            <w:r>
              <w:t>249 935 428 677</w:t>
            </w:r>
          </w:p>
        </w:tc>
        <w:tc>
          <w:tcPr>
            <w:tcW w:w="255" w:type="dxa"/>
            <w:tcBorders>
              <w:left w:val="nil"/>
            </w:tcBorders>
            <w:shd w:val="clear" w:color="auto" w:fill="auto"/>
            <w:vAlign w:val="center"/>
          </w:tcPr>
          <w:p w14:paraId="4E9B3157" w14:textId="77777777" w:rsidR="006E3BC1" w:rsidRPr="00636E22" w:rsidRDefault="002F1DA6" w:rsidP="006E3BC1">
            <w:pPr>
              <w:ind w:left="57"/>
              <w:rPr>
                <w:rFonts w:cs="Tahoma"/>
                <w:bCs/>
                <w:color w:val="000000"/>
                <w:szCs w:val="20"/>
              </w:rPr>
            </w:pPr>
            <w:r w:rsidRPr="00636E22">
              <w:rPr>
                <w:rFonts w:cs="Tahoma"/>
                <w:bCs/>
                <w:color w:val="000000"/>
                <w:szCs w:val="20"/>
              </w:rPr>
              <w:t>р.</w:t>
            </w:r>
          </w:p>
        </w:tc>
        <w:tc>
          <w:tcPr>
            <w:tcW w:w="2297" w:type="dxa"/>
            <w:shd w:val="clear" w:color="auto" w:fill="auto"/>
            <w:vAlign w:val="center"/>
          </w:tcPr>
          <w:p w14:paraId="32C0AAAD" w14:textId="77777777" w:rsidR="006E3BC1" w:rsidRPr="00636E22" w:rsidRDefault="002F1DA6" w:rsidP="006E3BC1">
            <w:pPr>
              <w:ind w:right="57"/>
              <w:jc w:val="right"/>
              <w:rPr>
                <w:rFonts w:cs="Tahoma"/>
                <w:bCs/>
                <w:color w:val="000000"/>
                <w:szCs w:val="20"/>
              </w:rPr>
            </w:pPr>
            <w:r>
              <w:t>249 935 428,6769</w:t>
            </w:r>
          </w:p>
        </w:tc>
      </w:tr>
      <w:tr w:rsidR="006D0361" w14:paraId="3FCACDB0" w14:textId="77777777" w:rsidTr="00901761">
        <w:trPr>
          <w:cantSplit/>
          <w:trHeight w:val="20"/>
        </w:trPr>
        <w:tc>
          <w:tcPr>
            <w:tcW w:w="1685" w:type="dxa"/>
            <w:shd w:val="clear" w:color="auto" w:fill="auto"/>
            <w:vAlign w:val="center"/>
          </w:tcPr>
          <w:p w14:paraId="254366CD" w14:textId="77777777" w:rsidR="006E3BC1" w:rsidRPr="00636E22" w:rsidRDefault="002F1DA6" w:rsidP="006E3BC1">
            <w:pPr>
              <w:ind w:left="57"/>
              <w:rPr>
                <w:rFonts w:cs="Tahoma"/>
                <w:bCs/>
                <w:color w:val="000000"/>
                <w:szCs w:val="20"/>
              </w:rPr>
            </w:pPr>
            <w:r w:rsidRPr="006A24AF">
              <w:rPr>
                <w:lang w:val="en-US"/>
              </w:rPr>
              <w:t>RTSSM</w:t>
            </w:r>
          </w:p>
        </w:tc>
        <w:tc>
          <w:tcPr>
            <w:tcW w:w="1717" w:type="dxa"/>
            <w:shd w:val="clear" w:color="auto" w:fill="auto"/>
            <w:vAlign w:val="center"/>
          </w:tcPr>
          <w:p w14:paraId="25CB9E37" w14:textId="77777777" w:rsidR="006E3BC1" w:rsidRPr="00636E22" w:rsidRDefault="002F1DA6" w:rsidP="006E3BC1">
            <w:pPr>
              <w:ind w:right="141"/>
              <w:jc w:val="right"/>
              <w:rPr>
                <w:rFonts w:cs="Tahoma"/>
                <w:bCs/>
                <w:color w:val="000000"/>
                <w:szCs w:val="20"/>
              </w:rPr>
            </w:pPr>
            <w:r w:rsidRPr="002B1899">
              <w:t>1 515,27</w:t>
            </w:r>
          </w:p>
        </w:tc>
        <w:tc>
          <w:tcPr>
            <w:tcW w:w="1560" w:type="dxa"/>
            <w:shd w:val="clear" w:color="auto" w:fill="auto"/>
            <w:vAlign w:val="center"/>
          </w:tcPr>
          <w:p w14:paraId="0F81725C" w14:textId="77777777" w:rsidR="006E3BC1" w:rsidRPr="00636E22" w:rsidRDefault="002F1DA6" w:rsidP="006E3BC1">
            <w:pPr>
              <w:ind w:right="57"/>
              <w:jc w:val="right"/>
              <w:rPr>
                <w:rFonts w:cs="Tahoma"/>
                <w:bCs/>
                <w:color w:val="000000"/>
                <w:szCs w:val="20"/>
              </w:rPr>
            </w:pPr>
            <w:r w:rsidRPr="005D5E58">
              <w:t>1</w:t>
            </w:r>
            <w:r>
              <w:t>7</w:t>
            </w:r>
            <w:r w:rsidRPr="005D5E58">
              <w:t>.12.2012</w:t>
            </w:r>
          </w:p>
        </w:tc>
        <w:tc>
          <w:tcPr>
            <w:tcW w:w="2409" w:type="dxa"/>
            <w:tcBorders>
              <w:right w:val="nil"/>
            </w:tcBorders>
            <w:shd w:val="clear" w:color="auto" w:fill="auto"/>
            <w:vAlign w:val="center"/>
          </w:tcPr>
          <w:p w14:paraId="740CE6BF" w14:textId="77777777" w:rsidR="006E3BC1" w:rsidRPr="00636E22" w:rsidRDefault="002F1DA6" w:rsidP="006E3BC1">
            <w:pPr>
              <w:jc w:val="right"/>
              <w:rPr>
                <w:rFonts w:cs="Tahoma"/>
                <w:bCs/>
                <w:color w:val="000000"/>
                <w:szCs w:val="20"/>
              </w:rPr>
            </w:pPr>
            <w:r w:rsidRPr="005D5E58">
              <w:t>11 584 398 749</w:t>
            </w:r>
          </w:p>
        </w:tc>
        <w:tc>
          <w:tcPr>
            <w:tcW w:w="255" w:type="dxa"/>
            <w:tcBorders>
              <w:left w:val="nil"/>
            </w:tcBorders>
            <w:shd w:val="clear" w:color="auto" w:fill="auto"/>
            <w:vAlign w:val="center"/>
          </w:tcPr>
          <w:p w14:paraId="2DFD177D" w14:textId="77777777" w:rsidR="006E3BC1" w:rsidRPr="00636E22" w:rsidRDefault="002F1DA6" w:rsidP="006E3BC1">
            <w:pPr>
              <w:ind w:left="57"/>
              <w:rPr>
                <w:rFonts w:cs="Tahoma"/>
                <w:bCs/>
                <w:color w:val="000000"/>
                <w:szCs w:val="20"/>
              </w:rPr>
            </w:pPr>
            <w:r w:rsidRPr="00636E22">
              <w:rPr>
                <w:rFonts w:cs="Tahoma"/>
                <w:bCs/>
                <w:color w:val="000000"/>
                <w:szCs w:val="20"/>
              </w:rPr>
              <w:t>$</w:t>
            </w:r>
          </w:p>
        </w:tc>
        <w:tc>
          <w:tcPr>
            <w:tcW w:w="2297" w:type="dxa"/>
            <w:shd w:val="clear" w:color="auto" w:fill="auto"/>
            <w:vAlign w:val="center"/>
          </w:tcPr>
          <w:p w14:paraId="617AD1AD" w14:textId="77777777" w:rsidR="006E3BC1" w:rsidRPr="00636E22" w:rsidRDefault="002F1DA6" w:rsidP="006E3BC1">
            <w:pPr>
              <w:ind w:right="57"/>
              <w:jc w:val="right"/>
              <w:rPr>
                <w:rFonts w:cs="Tahoma"/>
                <w:bCs/>
                <w:color w:val="000000"/>
                <w:szCs w:val="20"/>
              </w:rPr>
            </w:pPr>
            <w:r w:rsidRPr="005D5E58">
              <w:t>7 645 105,3272</w:t>
            </w:r>
          </w:p>
        </w:tc>
      </w:tr>
      <w:tr w:rsidR="006D0361" w14:paraId="69439F28" w14:textId="77777777" w:rsidTr="00901761">
        <w:trPr>
          <w:cantSplit/>
          <w:trHeight w:val="20"/>
        </w:trPr>
        <w:tc>
          <w:tcPr>
            <w:tcW w:w="1685" w:type="dxa"/>
            <w:shd w:val="clear" w:color="auto" w:fill="auto"/>
            <w:vAlign w:val="center"/>
          </w:tcPr>
          <w:p w14:paraId="6241ABBB" w14:textId="77777777" w:rsidR="006E3BC1" w:rsidRPr="00316317" w:rsidRDefault="002F1DA6" w:rsidP="006E3BC1">
            <w:pPr>
              <w:ind w:left="57"/>
              <w:rPr>
                <w:rFonts w:cs="Tahoma"/>
                <w:szCs w:val="20"/>
                <w:lang w:val="en-US"/>
              </w:rPr>
            </w:pPr>
            <w:r>
              <w:rPr>
                <w:rFonts w:cs="Tahoma"/>
                <w:szCs w:val="20"/>
                <w:lang w:val="en-US"/>
              </w:rPr>
              <w:t>MOEXBC</w:t>
            </w:r>
          </w:p>
        </w:tc>
        <w:tc>
          <w:tcPr>
            <w:tcW w:w="1717" w:type="dxa"/>
            <w:shd w:val="clear" w:color="auto" w:fill="auto"/>
            <w:vAlign w:val="center"/>
          </w:tcPr>
          <w:p w14:paraId="0C661A20" w14:textId="77777777" w:rsidR="006E3BC1" w:rsidRPr="00636E22" w:rsidRDefault="002F1DA6" w:rsidP="006E3BC1">
            <w:pPr>
              <w:ind w:right="141"/>
              <w:jc w:val="right"/>
              <w:rPr>
                <w:rFonts w:cs="Tahoma"/>
                <w:bCs/>
                <w:color w:val="000000"/>
                <w:szCs w:val="20"/>
                <w:lang w:val="en-US"/>
              </w:rPr>
            </w:pPr>
            <w:r w:rsidRPr="00636E22">
              <w:rPr>
                <w:rFonts w:cs="Tahoma"/>
                <w:bCs/>
                <w:color w:val="000000"/>
                <w:szCs w:val="20"/>
              </w:rPr>
              <w:t>6 285,76</w:t>
            </w:r>
          </w:p>
        </w:tc>
        <w:tc>
          <w:tcPr>
            <w:tcW w:w="1560" w:type="dxa"/>
            <w:shd w:val="clear" w:color="auto" w:fill="auto"/>
            <w:vAlign w:val="center"/>
          </w:tcPr>
          <w:p w14:paraId="4404F466" w14:textId="77777777" w:rsidR="006E3BC1" w:rsidRPr="00636E22" w:rsidRDefault="002F1DA6" w:rsidP="006E3BC1">
            <w:pPr>
              <w:ind w:right="57"/>
              <w:jc w:val="right"/>
              <w:rPr>
                <w:rFonts w:cs="Tahoma"/>
                <w:bCs/>
                <w:color w:val="000000"/>
                <w:szCs w:val="20"/>
                <w:lang w:val="en-US"/>
              </w:rPr>
            </w:pPr>
            <w:r w:rsidRPr="00636E22">
              <w:rPr>
                <w:rFonts w:cs="Tahoma"/>
                <w:bCs/>
                <w:color w:val="000000"/>
                <w:szCs w:val="20"/>
                <w:lang w:val="en-US"/>
              </w:rPr>
              <w:t>23.04.2009</w:t>
            </w:r>
          </w:p>
        </w:tc>
        <w:tc>
          <w:tcPr>
            <w:tcW w:w="2409" w:type="dxa"/>
            <w:tcBorders>
              <w:right w:val="nil"/>
            </w:tcBorders>
            <w:shd w:val="clear" w:color="auto" w:fill="auto"/>
            <w:vAlign w:val="center"/>
          </w:tcPr>
          <w:p w14:paraId="0D20BE6E" w14:textId="77777777" w:rsidR="006E3BC1" w:rsidRPr="00636E22" w:rsidRDefault="002F1DA6" w:rsidP="006E3BC1">
            <w:pPr>
              <w:jc w:val="right"/>
              <w:rPr>
                <w:rFonts w:cs="Tahoma"/>
                <w:bCs/>
                <w:color w:val="000000"/>
                <w:szCs w:val="20"/>
                <w:lang w:val="en-US"/>
              </w:rPr>
            </w:pPr>
            <w:r>
              <w:rPr>
                <w:rFonts w:cs="Tahoma"/>
                <w:bCs/>
                <w:color w:val="000000"/>
                <w:szCs w:val="20"/>
              </w:rPr>
              <w:t xml:space="preserve">1 </w:t>
            </w:r>
            <w:r w:rsidRPr="00636E22">
              <w:rPr>
                <w:rFonts w:cs="Tahoma"/>
                <w:bCs/>
                <w:color w:val="000000"/>
                <w:szCs w:val="20"/>
              </w:rPr>
              <w:t xml:space="preserve">836 578 113 861,74 </w:t>
            </w:r>
          </w:p>
        </w:tc>
        <w:tc>
          <w:tcPr>
            <w:tcW w:w="255" w:type="dxa"/>
            <w:tcBorders>
              <w:left w:val="nil"/>
            </w:tcBorders>
            <w:shd w:val="clear" w:color="auto" w:fill="auto"/>
            <w:vAlign w:val="center"/>
          </w:tcPr>
          <w:p w14:paraId="3C363F7A" w14:textId="77777777" w:rsidR="006E3BC1" w:rsidRPr="00636E22" w:rsidRDefault="002F1DA6" w:rsidP="006E3BC1">
            <w:pPr>
              <w:ind w:left="57"/>
              <w:rPr>
                <w:rFonts w:cs="Tahoma"/>
                <w:bCs/>
                <w:color w:val="000000"/>
                <w:szCs w:val="20"/>
                <w:lang w:val="en-US"/>
              </w:rPr>
            </w:pPr>
            <w:r w:rsidRPr="00636E22">
              <w:rPr>
                <w:rFonts w:cs="Tahoma"/>
                <w:bCs/>
                <w:color w:val="000000"/>
                <w:szCs w:val="20"/>
              </w:rPr>
              <w:t>р.</w:t>
            </w:r>
          </w:p>
        </w:tc>
        <w:tc>
          <w:tcPr>
            <w:tcW w:w="2297" w:type="dxa"/>
            <w:shd w:val="clear" w:color="auto" w:fill="auto"/>
            <w:vAlign w:val="center"/>
          </w:tcPr>
          <w:p w14:paraId="082E0A09" w14:textId="77777777" w:rsidR="006E3BC1" w:rsidRPr="00636E22" w:rsidRDefault="002F1DA6" w:rsidP="006E3BC1">
            <w:pPr>
              <w:ind w:right="57"/>
              <w:jc w:val="right"/>
              <w:rPr>
                <w:rFonts w:cs="Tahoma"/>
                <w:bCs/>
                <w:color w:val="000000"/>
                <w:szCs w:val="20"/>
                <w:lang w:val="en-US"/>
              </w:rPr>
            </w:pPr>
            <w:r w:rsidRPr="00636E22">
              <w:rPr>
                <w:rFonts w:cs="Tahoma"/>
                <w:bCs/>
                <w:color w:val="000000"/>
                <w:szCs w:val="20"/>
              </w:rPr>
              <w:t>292 180 756,7998</w:t>
            </w:r>
          </w:p>
        </w:tc>
      </w:tr>
      <w:tr w:rsidR="006D0361" w14:paraId="592DF424" w14:textId="77777777" w:rsidTr="00901761">
        <w:trPr>
          <w:cantSplit/>
          <w:trHeight w:val="20"/>
        </w:trPr>
        <w:tc>
          <w:tcPr>
            <w:tcW w:w="1685" w:type="dxa"/>
            <w:shd w:val="clear" w:color="auto" w:fill="auto"/>
            <w:vAlign w:val="center"/>
          </w:tcPr>
          <w:p w14:paraId="623DC1F5" w14:textId="77777777" w:rsidR="006E3BC1" w:rsidRDefault="002F1DA6" w:rsidP="006E3BC1">
            <w:pPr>
              <w:ind w:left="57"/>
              <w:rPr>
                <w:rFonts w:cs="Tahoma"/>
                <w:szCs w:val="20"/>
                <w:lang w:val="en-US"/>
              </w:rPr>
            </w:pPr>
            <w:r>
              <w:rPr>
                <w:rFonts w:cs="Tahoma"/>
                <w:bCs/>
                <w:color w:val="000000"/>
                <w:szCs w:val="20"/>
                <w:lang w:val="en-US"/>
              </w:rPr>
              <w:t>MRBC</w:t>
            </w:r>
          </w:p>
        </w:tc>
        <w:tc>
          <w:tcPr>
            <w:tcW w:w="1717" w:type="dxa"/>
            <w:shd w:val="clear" w:color="auto" w:fill="auto"/>
            <w:vAlign w:val="center"/>
          </w:tcPr>
          <w:p w14:paraId="7646BA94" w14:textId="77777777" w:rsidR="006E3BC1" w:rsidRPr="00636E22" w:rsidRDefault="002F1DA6" w:rsidP="006E3BC1">
            <w:pPr>
              <w:ind w:right="141"/>
              <w:jc w:val="right"/>
              <w:rPr>
                <w:rFonts w:cs="Tahoma"/>
                <w:bCs/>
                <w:color w:val="000000"/>
                <w:szCs w:val="20"/>
              </w:rPr>
            </w:pPr>
            <w:r>
              <w:rPr>
                <w:rFonts w:cs="Tahoma"/>
                <w:bCs/>
                <w:color w:val="000000"/>
                <w:szCs w:val="20"/>
                <w:lang w:val="en-US"/>
              </w:rPr>
              <w:t>1000</w:t>
            </w:r>
          </w:p>
        </w:tc>
        <w:tc>
          <w:tcPr>
            <w:tcW w:w="1560" w:type="dxa"/>
            <w:shd w:val="clear" w:color="auto" w:fill="auto"/>
            <w:vAlign w:val="center"/>
          </w:tcPr>
          <w:p w14:paraId="1270B329" w14:textId="77777777" w:rsidR="006E3BC1" w:rsidRPr="00636E22" w:rsidRDefault="002F1DA6" w:rsidP="006E3BC1">
            <w:pPr>
              <w:ind w:right="57"/>
              <w:jc w:val="right"/>
              <w:rPr>
                <w:rFonts w:cs="Tahoma"/>
                <w:bCs/>
                <w:color w:val="000000"/>
                <w:szCs w:val="20"/>
                <w:lang w:val="en-US"/>
              </w:rPr>
            </w:pPr>
            <w:r>
              <w:rPr>
                <w:rFonts w:cs="Tahoma"/>
                <w:bCs/>
                <w:color w:val="000000"/>
                <w:szCs w:val="20"/>
                <w:lang w:val="en-US"/>
              </w:rPr>
              <w:t>29.12.2017</w:t>
            </w:r>
          </w:p>
        </w:tc>
        <w:tc>
          <w:tcPr>
            <w:tcW w:w="2409" w:type="dxa"/>
            <w:tcBorders>
              <w:right w:val="nil"/>
            </w:tcBorders>
            <w:shd w:val="clear" w:color="auto" w:fill="auto"/>
            <w:vAlign w:val="center"/>
          </w:tcPr>
          <w:p w14:paraId="0895D4E2" w14:textId="77777777" w:rsidR="006E3BC1" w:rsidRDefault="002F1DA6" w:rsidP="006E3BC1">
            <w:pPr>
              <w:jc w:val="right"/>
              <w:rPr>
                <w:rFonts w:cs="Tahoma"/>
                <w:bCs/>
                <w:color w:val="000000"/>
                <w:szCs w:val="20"/>
              </w:rPr>
            </w:pPr>
            <w:r w:rsidRPr="000F0B0F">
              <w:rPr>
                <w:rFonts w:cs="Tahoma"/>
                <w:bCs/>
                <w:color w:val="000000"/>
                <w:szCs w:val="20"/>
              </w:rPr>
              <w:t>6 218 324 312 661,0600</w:t>
            </w:r>
            <w:r w:rsidRPr="000F0B0F">
              <w:rPr>
                <w:rFonts w:cs="Tahoma"/>
                <w:bCs/>
                <w:color w:val="000000"/>
                <w:szCs w:val="20"/>
                <w:highlight w:val="yellow"/>
              </w:rPr>
              <w:t xml:space="preserve"> </w:t>
            </w:r>
          </w:p>
        </w:tc>
        <w:tc>
          <w:tcPr>
            <w:tcW w:w="255" w:type="dxa"/>
            <w:tcBorders>
              <w:left w:val="nil"/>
            </w:tcBorders>
            <w:shd w:val="clear" w:color="auto" w:fill="auto"/>
            <w:vAlign w:val="center"/>
          </w:tcPr>
          <w:p w14:paraId="7714A349" w14:textId="77777777" w:rsidR="006E3BC1" w:rsidRPr="00636E22" w:rsidRDefault="002F1DA6" w:rsidP="006E3BC1">
            <w:pPr>
              <w:ind w:left="57"/>
              <w:rPr>
                <w:rFonts w:cs="Tahoma"/>
                <w:bCs/>
                <w:color w:val="000000"/>
                <w:szCs w:val="20"/>
              </w:rPr>
            </w:pPr>
            <w:r>
              <w:rPr>
                <w:rFonts w:cs="Tahoma"/>
                <w:bCs/>
                <w:color w:val="000000"/>
                <w:szCs w:val="20"/>
              </w:rPr>
              <w:t>р.</w:t>
            </w:r>
          </w:p>
        </w:tc>
        <w:tc>
          <w:tcPr>
            <w:tcW w:w="2297" w:type="dxa"/>
            <w:shd w:val="clear" w:color="auto" w:fill="auto"/>
            <w:vAlign w:val="center"/>
          </w:tcPr>
          <w:p w14:paraId="6DC928C5" w14:textId="77777777" w:rsidR="006E3BC1" w:rsidRPr="00636E22" w:rsidRDefault="002F1DA6" w:rsidP="006E3BC1">
            <w:pPr>
              <w:ind w:right="57"/>
              <w:jc w:val="right"/>
              <w:rPr>
                <w:rFonts w:cs="Tahoma"/>
                <w:bCs/>
                <w:color w:val="000000"/>
                <w:szCs w:val="20"/>
              </w:rPr>
            </w:pPr>
            <w:r w:rsidRPr="000F0B0F">
              <w:rPr>
                <w:rFonts w:cs="Tahoma"/>
                <w:bCs/>
                <w:color w:val="000000"/>
                <w:szCs w:val="20"/>
              </w:rPr>
              <w:t>6 218 324 312,6611</w:t>
            </w:r>
          </w:p>
        </w:tc>
      </w:tr>
      <w:tr w:rsidR="006D0361" w14:paraId="049AD606" w14:textId="77777777" w:rsidTr="00901761">
        <w:trPr>
          <w:cantSplit/>
          <w:trHeight w:val="20"/>
        </w:trPr>
        <w:tc>
          <w:tcPr>
            <w:tcW w:w="1685" w:type="dxa"/>
            <w:shd w:val="clear" w:color="auto" w:fill="auto"/>
            <w:vAlign w:val="center"/>
          </w:tcPr>
          <w:p w14:paraId="52FBFC8B" w14:textId="77777777" w:rsidR="006E3BC1" w:rsidRPr="005739E8" w:rsidRDefault="002F1DA6" w:rsidP="006E3BC1">
            <w:pPr>
              <w:ind w:left="57"/>
              <w:rPr>
                <w:rFonts w:cs="Tahoma"/>
                <w:szCs w:val="20"/>
                <w:lang w:val="en-US"/>
              </w:rPr>
            </w:pPr>
            <w:r>
              <w:rPr>
                <w:rFonts w:cs="Tahoma"/>
                <w:szCs w:val="20"/>
                <w:lang w:val="en-US"/>
              </w:rPr>
              <w:t>MOEXINN</w:t>
            </w:r>
          </w:p>
        </w:tc>
        <w:tc>
          <w:tcPr>
            <w:tcW w:w="1717" w:type="dxa"/>
            <w:shd w:val="clear" w:color="auto" w:fill="auto"/>
            <w:vAlign w:val="center"/>
          </w:tcPr>
          <w:p w14:paraId="281436D1" w14:textId="77777777" w:rsidR="006E3BC1" w:rsidRPr="00636E22" w:rsidRDefault="002F1DA6" w:rsidP="006E3BC1">
            <w:pPr>
              <w:ind w:right="141"/>
              <w:jc w:val="right"/>
              <w:rPr>
                <w:rFonts w:cs="Tahoma"/>
                <w:bCs/>
                <w:color w:val="000000"/>
                <w:szCs w:val="20"/>
                <w:lang w:val="en-US"/>
              </w:rPr>
            </w:pPr>
            <w:r w:rsidRPr="00636E22">
              <w:rPr>
                <w:rFonts w:cs="Tahoma"/>
                <w:bCs/>
                <w:color w:val="000000"/>
                <w:szCs w:val="20"/>
                <w:lang w:val="en-US"/>
              </w:rPr>
              <w:t>1000</w:t>
            </w:r>
          </w:p>
        </w:tc>
        <w:tc>
          <w:tcPr>
            <w:tcW w:w="1560" w:type="dxa"/>
            <w:shd w:val="clear" w:color="auto" w:fill="auto"/>
            <w:vAlign w:val="center"/>
          </w:tcPr>
          <w:p w14:paraId="2A87ACFE" w14:textId="77777777" w:rsidR="006E3BC1" w:rsidRPr="00636E22" w:rsidRDefault="002F1DA6" w:rsidP="006E3BC1">
            <w:pPr>
              <w:ind w:right="57"/>
              <w:jc w:val="right"/>
              <w:rPr>
                <w:rFonts w:cs="Tahoma"/>
                <w:bCs/>
                <w:color w:val="000000"/>
                <w:szCs w:val="20"/>
                <w:lang w:val="en-US"/>
              </w:rPr>
            </w:pPr>
            <w:r w:rsidRPr="00636E22">
              <w:rPr>
                <w:rFonts w:cs="Tahoma"/>
                <w:bCs/>
                <w:color w:val="000000"/>
                <w:szCs w:val="20"/>
                <w:lang w:val="en-US"/>
              </w:rPr>
              <w:t>29.12.2009</w:t>
            </w:r>
          </w:p>
        </w:tc>
        <w:tc>
          <w:tcPr>
            <w:tcW w:w="2409" w:type="dxa"/>
            <w:tcBorders>
              <w:right w:val="nil"/>
            </w:tcBorders>
            <w:shd w:val="clear" w:color="auto" w:fill="auto"/>
            <w:vAlign w:val="center"/>
          </w:tcPr>
          <w:p w14:paraId="3204678A" w14:textId="77777777" w:rsidR="006E3BC1" w:rsidRPr="00636E22" w:rsidRDefault="002F1DA6" w:rsidP="006E3BC1">
            <w:pPr>
              <w:jc w:val="right"/>
              <w:rPr>
                <w:rFonts w:cs="Tahoma"/>
                <w:bCs/>
                <w:color w:val="000000"/>
                <w:szCs w:val="20"/>
                <w:lang w:val="en-US"/>
              </w:rPr>
            </w:pPr>
            <w:r w:rsidRPr="00636E22">
              <w:rPr>
                <w:rFonts w:cs="Tahoma"/>
                <w:bCs/>
                <w:color w:val="000000"/>
                <w:szCs w:val="20"/>
              </w:rPr>
              <w:t xml:space="preserve">428 041 076,70 </w:t>
            </w:r>
          </w:p>
        </w:tc>
        <w:tc>
          <w:tcPr>
            <w:tcW w:w="255" w:type="dxa"/>
            <w:tcBorders>
              <w:left w:val="nil"/>
            </w:tcBorders>
            <w:shd w:val="clear" w:color="auto" w:fill="auto"/>
            <w:vAlign w:val="center"/>
          </w:tcPr>
          <w:p w14:paraId="6E04D5BF" w14:textId="77777777" w:rsidR="006E3BC1" w:rsidRPr="00636E22" w:rsidRDefault="002F1DA6" w:rsidP="006E3BC1">
            <w:pPr>
              <w:ind w:left="57"/>
              <w:rPr>
                <w:rFonts w:cs="Tahoma"/>
                <w:bCs/>
                <w:color w:val="000000"/>
                <w:szCs w:val="20"/>
                <w:lang w:val="en-US"/>
              </w:rPr>
            </w:pPr>
            <w:r w:rsidRPr="00636E22">
              <w:rPr>
                <w:rFonts w:cs="Tahoma"/>
                <w:bCs/>
                <w:color w:val="000000"/>
                <w:szCs w:val="20"/>
              </w:rPr>
              <w:t>р.</w:t>
            </w:r>
          </w:p>
        </w:tc>
        <w:tc>
          <w:tcPr>
            <w:tcW w:w="2297" w:type="dxa"/>
            <w:shd w:val="clear" w:color="auto" w:fill="auto"/>
            <w:vAlign w:val="center"/>
          </w:tcPr>
          <w:p w14:paraId="4A88FE91" w14:textId="77777777" w:rsidR="006E3BC1" w:rsidRPr="00636E22" w:rsidRDefault="002F1DA6" w:rsidP="006E3BC1">
            <w:pPr>
              <w:ind w:right="57"/>
              <w:jc w:val="right"/>
              <w:rPr>
                <w:rFonts w:cs="Tahoma"/>
                <w:bCs/>
                <w:color w:val="000000"/>
                <w:szCs w:val="20"/>
              </w:rPr>
            </w:pPr>
            <w:r w:rsidRPr="00636E22">
              <w:rPr>
                <w:rFonts w:cs="Tahoma"/>
                <w:bCs/>
                <w:color w:val="000000"/>
                <w:szCs w:val="20"/>
              </w:rPr>
              <w:t>428 041,0767</w:t>
            </w:r>
          </w:p>
        </w:tc>
      </w:tr>
      <w:tr w:rsidR="006D0361" w14:paraId="40ACB8E3" w14:textId="77777777" w:rsidTr="00901761">
        <w:trPr>
          <w:cantSplit/>
          <w:trHeight w:val="20"/>
        </w:trPr>
        <w:tc>
          <w:tcPr>
            <w:tcW w:w="1685" w:type="dxa"/>
            <w:shd w:val="clear" w:color="auto" w:fill="auto"/>
            <w:noWrap/>
            <w:vAlign w:val="center"/>
          </w:tcPr>
          <w:p w14:paraId="43115362" w14:textId="77777777" w:rsidR="006E3BC1" w:rsidRPr="005739E8" w:rsidRDefault="002F1DA6" w:rsidP="006E3BC1">
            <w:pPr>
              <w:ind w:left="57"/>
              <w:rPr>
                <w:rFonts w:cs="Tahoma"/>
                <w:color w:val="000000"/>
                <w:szCs w:val="20"/>
                <w:lang w:val="en-US"/>
              </w:rPr>
            </w:pPr>
            <w:r>
              <w:rPr>
                <w:rFonts w:cs="Tahoma"/>
                <w:szCs w:val="20"/>
                <w:lang w:val="en-US"/>
              </w:rPr>
              <w:t>MOEXOG</w:t>
            </w:r>
          </w:p>
        </w:tc>
        <w:tc>
          <w:tcPr>
            <w:tcW w:w="1717" w:type="dxa"/>
            <w:shd w:val="clear" w:color="auto" w:fill="auto"/>
            <w:noWrap/>
            <w:vAlign w:val="center"/>
          </w:tcPr>
          <w:p w14:paraId="0AB8C114" w14:textId="77777777" w:rsidR="006E3BC1" w:rsidRPr="00636E22" w:rsidRDefault="002F1DA6" w:rsidP="006E3BC1">
            <w:pPr>
              <w:ind w:right="141"/>
              <w:jc w:val="right"/>
              <w:rPr>
                <w:rFonts w:cs="Tahoma"/>
                <w:color w:val="000000"/>
                <w:szCs w:val="20"/>
              </w:rPr>
            </w:pPr>
            <w:r w:rsidRPr="00636E22">
              <w:rPr>
                <w:rFonts w:cs="Tahoma"/>
                <w:color w:val="000000"/>
                <w:szCs w:val="20"/>
              </w:rPr>
              <w:t>1000</w:t>
            </w:r>
          </w:p>
        </w:tc>
        <w:tc>
          <w:tcPr>
            <w:tcW w:w="1560" w:type="dxa"/>
            <w:shd w:val="clear" w:color="auto" w:fill="auto"/>
            <w:noWrap/>
            <w:vAlign w:val="center"/>
          </w:tcPr>
          <w:p w14:paraId="6CD3D403" w14:textId="77777777" w:rsidR="006E3BC1" w:rsidRPr="00636E22" w:rsidRDefault="002F1DA6" w:rsidP="006E3BC1">
            <w:pPr>
              <w:ind w:right="57"/>
              <w:jc w:val="right"/>
              <w:rPr>
                <w:rFonts w:cs="Tahoma"/>
                <w:color w:val="000000"/>
                <w:szCs w:val="20"/>
              </w:rPr>
            </w:pPr>
            <w:r w:rsidRPr="00636E22">
              <w:rPr>
                <w:rFonts w:cs="Tahoma"/>
                <w:color w:val="000000"/>
                <w:szCs w:val="20"/>
              </w:rPr>
              <w:t>30.12.2004</w:t>
            </w:r>
          </w:p>
        </w:tc>
        <w:tc>
          <w:tcPr>
            <w:tcW w:w="2409" w:type="dxa"/>
            <w:tcBorders>
              <w:right w:val="nil"/>
            </w:tcBorders>
            <w:shd w:val="clear" w:color="auto" w:fill="auto"/>
            <w:noWrap/>
            <w:vAlign w:val="center"/>
          </w:tcPr>
          <w:p w14:paraId="15795654" w14:textId="77777777" w:rsidR="006E3BC1" w:rsidRPr="00636E22" w:rsidRDefault="002F1DA6" w:rsidP="006E3BC1">
            <w:pPr>
              <w:jc w:val="right"/>
              <w:rPr>
                <w:rFonts w:cs="Tahoma"/>
                <w:color w:val="000000"/>
                <w:szCs w:val="20"/>
              </w:rPr>
            </w:pPr>
            <w:r w:rsidRPr="00636E22">
              <w:rPr>
                <w:rFonts w:cs="Tahoma"/>
                <w:color w:val="000000"/>
                <w:szCs w:val="20"/>
              </w:rPr>
              <w:t>53 793 633 597,22</w:t>
            </w:r>
          </w:p>
        </w:tc>
        <w:tc>
          <w:tcPr>
            <w:tcW w:w="255" w:type="dxa"/>
            <w:tcBorders>
              <w:left w:val="nil"/>
            </w:tcBorders>
            <w:shd w:val="clear" w:color="auto" w:fill="auto"/>
            <w:vAlign w:val="center"/>
          </w:tcPr>
          <w:p w14:paraId="6AF182E5" w14:textId="77777777" w:rsidR="006E3BC1" w:rsidRPr="00636E22" w:rsidRDefault="002F1DA6" w:rsidP="006E3BC1">
            <w:pPr>
              <w:ind w:left="57"/>
              <w:rPr>
                <w:rFonts w:cs="Tahoma"/>
                <w:color w:val="000000"/>
                <w:szCs w:val="20"/>
              </w:rPr>
            </w:pPr>
            <w:r w:rsidRPr="00636E22">
              <w:rPr>
                <w:rFonts w:cs="Tahoma"/>
                <w:bCs/>
                <w:color w:val="000000"/>
                <w:szCs w:val="20"/>
              </w:rPr>
              <w:t>р.</w:t>
            </w:r>
          </w:p>
        </w:tc>
        <w:tc>
          <w:tcPr>
            <w:tcW w:w="2297" w:type="dxa"/>
            <w:shd w:val="clear" w:color="auto" w:fill="auto"/>
            <w:noWrap/>
            <w:vAlign w:val="center"/>
          </w:tcPr>
          <w:p w14:paraId="4E3775BD" w14:textId="77777777" w:rsidR="006E3BC1" w:rsidRPr="00636E22" w:rsidRDefault="002F1DA6" w:rsidP="006E3BC1">
            <w:pPr>
              <w:ind w:right="57"/>
              <w:jc w:val="right"/>
              <w:rPr>
                <w:rFonts w:cs="Tahoma"/>
                <w:color w:val="000000"/>
                <w:szCs w:val="20"/>
              </w:rPr>
            </w:pPr>
            <w:r w:rsidRPr="00636E22">
              <w:rPr>
                <w:rFonts w:cs="Tahoma"/>
                <w:color w:val="000000"/>
                <w:szCs w:val="20"/>
              </w:rPr>
              <w:t>53 793 633,5972</w:t>
            </w:r>
          </w:p>
        </w:tc>
      </w:tr>
      <w:tr w:rsidR="006D0361" w14:paraId="3139FF42" w14:textId="77777777" w:rsidTr="00901761">
        <w:trPr>
          <w:cantSplit/>
          <w:trHeight w:val="20"/>
        </w:trPr>
        <w:tc>
          <w:tcPr>
            <w:tcW w:w="1685" w:type="dxa"/>
            <w:shd w:val="clear" w:color="auto" w:fill="auto"/>
            <w:noWrap/>
            <w:vAlign w:val="center"/>
          </w:tcPr>
          <w:p w14:paraId="3D3DC584" w14:textId="77777777" w:rsidR="006E3BC1" w:rsidRPr="00636E22" w:rsidRDefault="002F1DA6" w:rsidP="006E3BC1">
            <w:pPr>
              <w:ind w:left="57"/>
              <w:rPr>
                <w:rFonts w:cs="Tahoma"/>
                <w:color w:val="000000"/>
                <w:szCs w:val="20"/>
              </w:rPr>
            </w:pPr>
            <w:proofErr w:type="spellStart"/>
            <w:r w:rsidRPr="00636E22">
              <w:rPr>
                <w:rFonts w:cs="Tahoma"/>
                <w:szCs w:val="20"/>
              </w:rPr>
              <w:t>RTSog</w:t>
            </w:r>
            <w:proofErr w:type="spellEnd"/>
          </w:p>
        </w:tc>
        <w:tc>
          <w:tcPr>
            <w:tcW w:w="1717" w:type="dxa"/>
            <w:shd w:val="clear" w:color="auto" w:fill="auto"/>
            <w:noWrap/>
            <w:vAlign w:val="center"/>
          </w:tcPr>
          <w:p w14:paraId="05CF25C2" w14:textId="77777777" w:rsidR="006E3BC1" w:rsidRPr="00636E22" w:rsidRDefault="002F1DA6" w:rsidP="006E3BC1">
            <w:pPr>
              <w:ind w:right="141"/>
              <w:jc w:val="right"/>
              <w:rPr>
                <w:rFonts w:cs="Tahoma"/>
                <w:color w:val="000000"/>
                <w:szCs w:val="20"/>
              </w:rPr>
            </w:pPr>
            <w:r w:rsidRPr="00636E22">
              <w:rPr>
                <w:rFonts w:cs="Tahoma"/>
                <w:color w:val="000000"/>
                <w:szCs w:val="20"/>
              </w:rPr>
              <w:t>100</w:t>
            </w:r>
          </w:p>
        </w:tc>
        <w:tc>
          <w:tcPr>
            <w:tcW w:w="1560" w:type="dxa"/>
            <w:shd w:val="clear" w:color="auto" w:fill="auto"/>
            <w:noWrap/>
            <w:vAlign w:val="center"/>
          </w:tcPr>
          <w:p w14:paraId="76E83DEB" w14:textId="77777777" w:rsidR="006E3BC1" w:rsidRPr="00636E22" w:rsidRDefault="002F1DA6" w:rsidP="006E3BC1">
            <w:pPr>
              <w:ind w:right="57"/>
              <w:jc w:val="right"/>
              <w:rPr>
                <w:rFonts w:cs="Tahoma"/>
                <w:color w:val="000000"/>
                <w:szCs w:val="20"/>
              </w:rPr>
            </w:pPr>
            <w:r w:rsidRPr="00636E22">
              <w:rPr>
                <w:rFonts w:cs="Tahoma"/>
                <w:color w:val="000000"/>
                <w:szCs w:val="20"/>
              </w:rPr>
              <w:t>11.01.2005</w:t>
            </w:r>
          </w:p>
        </w:tc>
        <w:tc>
          <w:tcPr>
            <w:tcW w:w="2409" w:type="dxa"/>
            <w:tcBorders>
              <w:right w:val="nil"/>
            </w:tcBorders>
            <w:shd w:val="clear" w:color="auto" w:fill="auto"/>
            <w:noWrap/>
            <w:vAlign w:val="center"/>
          </w:tcPr>
          <w:p w14:paraId="469C5449" w14:textId="77777777" w:rsidR="006E3BC1" w:rsidRPr="00636E22" w:rsidRDefault="002F1DA6" w:rsidP="006E3BC1">
            <w:pPr>
              <w:jc w:val="right"/>
              <w:rPr>
                <w:rFonts w:cs="Tahoma"/>
                <w:color w:val="000000"/>
                <w:szCs w:val="20"/>
              </w:rPr>
            </w:pPr>
            <w:r w:rsidRPr="00636E22">
              <w:rPr>
                <w:rFonts w:cs="Tahoma"/>
                <w:color w:val="000000"/>
                <w:szCs w:val="20"/>
              </w:rPr>
              <w:t>9 590 765 088,91</w:t>
            </w:r>
          </w:p>
        </w:tc>
        <w:tc>
          <w:tcPr>
            <w:tcW w:w="255" w:type="dxa"/>
            <w:tcBorders>
              <w:left w:val="nil"/>
            </w:tcBorders>
            <w:shd w:val="clear" w:color="auto" w:fill="auto"/>
            <w:vAlign w:val="center"/>
          </w:tcPr>
          <w:p w14:paraId="765A4E5B" w14:textId="77777777" w:rsidR="006E3BC1" w:rsidRPr="00636E22" w:rsidRDefault="002F1DA6" w:rsidP="006E3BC1">
            <w:pPr>
              <w:ind w:left="57"/>
              <w:rPr>
                <w:rFonts w:cs="Tahoma"/>
                <w:color w:val="000000"/>
                <w:szCs w:val="20"/>
              </w:rPr>
            </w:pPr>
            <w:r w:rsidRPr="00636E22">
              <w:rPr>
                <w:rFonts w:cs="Tahoma"/>
                <w:bCs/>
                <w:color w:val="000000"/>
                <w:szCs w:val="20"/>
              </w:rPr>
              <w:t>$</w:t>
            </w:r>
          </w:p>
        </w:tc>
        <w:tc>
          <w:tcPr>
            <w:tcW w:w="2297" w:type="dxa"/>
            <w:shd w:val="clear" w:color="auto" w:fill="auto"/>
            <w:noWrap/>
            <w:vAlign w:val="center"/>
          </w:tcPr>
          <w:p w14:paraId="017CF119" w14:textId="77777777" w:rsidR="006E3BC1" w:rsidRPr="00636E22" w:rsidRDefault="002F1DA6" w:rsidP="006E3BC1">
            <w:pPr>
              <w:ind w:right="57"/>
              <w:jc w:val="right"/>
              <w:rPr>
                <w:rFonts w:cs="Tahoma"/>
                <w:color w:val="000000"/>
                <w:szCs w:val="20"/>
              </w:rPr>
            </w:pPr>
            <w:r w:rsidRPr="00636E22">
              <w:rPr>
                <w:rFonts w:cs="Tahoma"/>
                <w:color w:val="000000"/>
                <w:szCs w:val="20"/>
              </w:rPr>
              <w:t>95 907 650,8891</w:t>
            </w:r>
          </w:p>
        </w:tc>
      </w:tr>
      <w:tr w:rsidR="006D0361" w14:paraId="6C44E487" w14:textId="77777777" w:rsidTr="00901761">
        <w:trPr>
          <w:cantSplit/>
          <w:trHeight w:val="20"/>
        </w:trPr>
        <w:tc>
          <w:tcPr>
            <w:tcW w:w="1685" w:type="dxa"/>
            <w:shd w:val="clear" w:color="auto" w:fill="auto"/>
            <w:noWrap/>
            <w:vAlign w:val="center"/>
          </w:tcPr>
          <w:p w14:paraId="19026324" w14:textId="77777777" w:rsidR="006E3BC1" w:rsidRPr="005739E8" w:rsidRDefault="002F1DA6" w:rsidP="006E3BC1">
            <w:pPr>
              <w:ind w:left="57"/>
              <w:rPr>
                <w:rFonts w:cs="Tahoma"/>
                <w:color w:val="000000"/>
                <w:szCs w:val="20"/>
                <w:lang w:val="en-US"/>
              </w:rPr>
            </w:pPr>
            <w:r>
              <w:rPr>
                <w:rFonts w:cs="Tahoma"/>
                <w:szCs w:val="20"/>
                <w:lang w:val="en-US"/>
              </w:rPr>
              <w:t>MOEXEU</w:t>
            </w:r>
          </w:p>
        </w:tc>
        <w:tc>
          <w:tcPr>
            <w:tcW w:w="1717" w:type="dxa"/>
            <w:shd w:val="clear" w:color="auto" w:fill="auto"/>
            <w:noWrap/>
            <w:vAlign w:val="center"/>
          </w:tcPr>
          <w:p w14:paraId="0BA22B18" w14:textId="77777777" w:rsidR="006E3BC1" w:rsidRPr="00636E22" w:rsidRDefault="002F1DA6" w:rsidP="006E3BC1">
            <w:pPr>
              <w:ind w:right="141"/>
              <w:jc w:val="right"/>
              <w:rPr>
                <w:rFonts w:cs="Tahoma"/>
                <w:color w:val="000000"/>
                <w:szCs w:val="20"/>
              </w:rPr>
            </w:pPr>
            <w:r w:rsidRPr="00636E22">
              <w:rPr>
                <w:rFonts w:cs="Tahoma"/>
                <w:color w:val="000000"/>
                <w:szCs w:val="20"/>
              </w:rPr>
              <w:t>1000</w:t>
            </w:r>
          </w:p>
        </w:tc>
        <w:tc>
          <w:tcPr>
            <w:tcW w:w="1560" w:type="dxa"/>
            <w:shd w:val="clear" w:color="auto" w:fill="auto"/>
            <w:noWrap/>
            <w:vAlign w:val="center"/>
          </w:tcPr>
          <w:p w14:paraId="675BECBA" w14:textId="77777777" w:rsidR="006E3BC1" w:rsidRPr="00636E22" w:rsidRDefault="002F1DA6" w:rsidP="006E3BC1">
            <w:pPr>
              <w:ind w:right="57"/>
              <w:jc w:val="right"/>
              <w:rPr>
                <w:rFonts w:cs="Tahoma"/>
                <w:color w:val="000000"/>
                <w:szCs w:val="20"/>
              </w:rPr>
            </w:pPr>
            <w:r w:rsidRPr="00636E22">
              <w:rPr>
                <w:rFonts w:cs="Tahoma"/>
                <w:color w:val="000000"/>
                <w:szCs w:val="20"/>
              </w:rPr>
              <w:t>30.12.2004</w:t>
            </w:r>
          </w:p>
        </w:tc>
        <w:tc>
          <w:tcPr>
            <w:tcW w:w="2409" w:type="dxa"/>
            <w:tcBorders>
              <w:right w:val="nil"/>
            </w:tcBorders>
            <w:shd w:val="clear" w:color="auto" w:fill="auto"/>
            <w:noWrap/>
            <w:vAlign w:val="center"/>
          </w:tcPr>
          <w:p w14:paraId="4C959C2F" w14:textId="77777777" w:rsidR="006E3BC1" w:rsidRPr="00636E22" w:rsidRDefault="002F1DA6" w:rsidP="006E3BC1">
            <w:pPr>
              <w:jc w:val="right"/>
              <w:rPr>
                <w:rFonts w:cs="Tahoma"/>
                <w:color w:val="000000"/>
                <w:szCs w:val="20"/>
              </w:rPr>
            </w:pPr>
            <w:r w:rsidRPr="00636E22">
              <w:rPr>
                <w:rFonts w:cs="Tahoma"/>
                <w:color w:val="000000"/>
                <w:szCs w:val="20"/>
              </w:rPr>
              <w:t>6 732 754 947,68</w:t>
            </w:r>
          </w:p>
        </w:tc>
        <w:tc>
          <w:tcPr>
            <w:tcW w:w="255" w:type="dxa"/>
            <w:tcBorders>
              <w:left w:val="nil"/>
            </w:tcBorders>
            <w:shd w:val="clear" w:color="auto" w:fill="auto"/>
            <w:vAlign w:val="center"/>
          </w:tcPr>
          <w:p w14:paraId="22959BEE" w14:textId="77777777" w:rsidR="006E3BC1" w:rsidRPr="00636E22" w:rsidRDefault="002F1DA6" w:rsidP="006E3BC1">
            <w:pPr>
              <w:ind w:left="57"/>
              <w:rPr>
                <w:rFonts w:cs="Tahoma"/>
                <w:color w:val="000000"/>
                <w:szCs w:val="20"/>
              </w:rPr>
            </w:pPr>
            <w:r w:rsidRPr="00636E22">
              <w:rPr>
                <w:rFonts w:cs="Tahoma"/>
                <w:bCs/>
                <w:color w:val="000000"/>
                <w:szCs w:val="20"/>
              </w:rPr>
              <w:t>р.</w:t>
            </w:r>
          </w:p>
        </w:tc>
        <w:tc>
          <w:tcPr>
            <w:tcW w:w="2297" w:type="dxa"/>
            <w:shd w:val="clear" w:color="auto" w:fill="auto"/>
            <w:noWrap/>
            <w:vAlign w:val="center"/>
          </w:tcPr>
          <w:p w14:paraId="608BBFAB" w14:textId="77777777" w:rsidR="006E3BC1" w:rsidRPr="00636E22" w:rsidRDefault="002F1DA6" w:rsidP="006E3BC1">
            <w:pPr>
              <w:ind w:right="57"/>
              <w:jc w:val="right"/>
              <w:rPr>
                <w:rFonts w:cs="Tahoma"/>
                <w:color w:val="000000"/>
                <w:szCs w:val="20"/>
              </w:rPr>
            </w:pPr>
            <w:r w:rsidRPr="00636E22">
              <w:rPr>
                <w:rFonts w:cs="Tahoma"/>
                <w:color w:val="000000"/>
                <w:szCs w:val="20"/>
              </w:rPr>
              <w:t>6 732 754,9477</w:t>
            </w:r>
          </w:p>
        </w:tc>
      </w:tr>
      <w:tr w:rsidR="006D0361" w14:paraId="425BB3BA" w14:textId="77777777" w:rsidTr="00901761">
        <w:trPr>
          <w:cantSplit/>
          <w:trHeight w:val="20"/>
        </w:trPr>
        <w:tc>
          <w:tcPr>
            <w:tcW w:w="1685" w:type="dxa"/>
            <w:shd w:val="clear" w:color="auto" w:fill="auto"/>
            <w:noWrap/>
            <w:vAlign w:val="center"/>
          </w:tcPr>
          <w:p w14:paraId="29FFEDFB" w14:textId="77777777" w:rsidR="006E3BC1" w:rsidRPr="00636E22" w:rsidRDefault="002F1DA6" w:rsidP="006E3BC1">
            <w:pPr>
              <w:ind w:left="57"/>
              <w:rPr>
                <w:rFonts w:cs="Tahoma"/>
                <w:color w:val="000000"/>
                <w:szCs w:val="20"/>
              </w:rPr>
            </w:pPr>
            <w:proofErr w:type="spellStart"/>
            <w:r w:rsidRPr="00636E22">
              <w:rPr>
                <w:rFonts w:cs="Tahoma"/>
                <w:szCs w:val="20"/>
              </w:rPr>
              <w:t>RTSeu</w:t>
            </w:r>
            <w:proofErr w:type="spellEnd"/>
          </w:p>
        </w:tc>
        <w:tc>
          <w:tcPr>
            <w:tcW w:w="1717" w:type="dxa"/>
            <w:shd w:val="clear" w:color="auto" w:fill="auto"/>
            <w:noWrap/>
            <w:vAlign w:val="center"/>
          </w:tcPr>
          <w:p w14:paraId="5A596F0E" w14:textId="77777777" w:rsidR="006E3BC1" w:rsidRPr="00636E22" w:rsidRDefault="002F1DA6" w:rsidP="006E3BC1">
            <w:pPr>
              <w:ind w:right="141"/>
              <w:jc w:val="right"/>
              <w:rPr>
                <w:rFonts w:cs="Tahoma"/>
                <w:color w:val="000000"/>
                <w:szCs w:val="20"/>
              </w:rPr>
            </w:pPr>
            <w:r w:rsidRPr="00636E22">
              <w:rPr>
                <w:rFonts w:cs="Tahoma"/>
                <w:color w:val="000000"/>
                <w:szCs w:val="20"/>
              </w:rPr>
              <w:t>100</w:t>
            </w:r>
          </w:p>
        </w:tc>
        <w:tc>
          <w:tcPr>
            <w:tcW w:w="1560" w:type="dxa"/>
            <w:shd w:val="clear" w:color="auto" w:fill="auto"/>
            <w:noWrap/>
            <w:vAlign w:val="center"/>
          </w:tcPr>
          <w:p w14:paraId="340640C2" w14:textId="77777777" w:rsidR="006E3BC1" w:rsidRPr="00636E22" w:rsidRDefault="002F1DA6" w:rsidP="006E3BC1">
            <w:pPr>
              <w:ind w:right="57"/>
              <w:jc w:val="right"/>
              <w:rPr>
                <w:rFonts w:cs="Tahoma"/>
                <w:color w:val="000000"/>
                <w:szCs w:val="20"/>
              </w:rPr>
            </w:pPr>
            <w:r w:rsidRPr="00636E22">
              <w:rPr>
                <w:rFonts w:cs="Tahoma"/>
                <w:color w:val="000000"/>
                <w:szCs w:val="20"/>
              </w:rPr>
              <w:t>11.01.2005</w:t>
            </w:r>
          </w:p>
        </w:tc>
        <w:tc>
          <w:tcPr>
            <w:tcW w:w="2409" w:type="dxa"/>
            <w:tcBorders>
              <w:right w:val="nil"/>
            </w:tcBorders>
            <w:shd w:val="clear" w:color="auto" w:fill="auto"/>
            <w:noWrap/>
            <w:vAlign w:val="center"/>
          </w:tcPr>
          <w:p w14:paraId="6EEF0FB1" w14:textId="77777777" w:rsidR="006E3BC1" w:rsidRPr="00636E22" w:rsidRDefault="002F1DA6" w:rsidP="006E3BC1">
            <w:pPr>
              <w:jc w:val="right"/>
              <w:rPr>
                <w:rFonts w:cs="Tahoma"/>
                <w:color w:val="000000"/>
                <w:szCs w:val="20"/>
              </w:rPr>
            </w:pPr>
            <w:r w:rsidRPr="00636E22">
              <w:rPr>
                <w:rFonts w:cs="Tahoma"/>
                <w:color w:val="000000"/>
                <w:szCs w:val="20"/>
              </w:rPr>
              <w:t>1 441 517 330,27</w:t>
            </w:r>
          </w:p>
        </w:tc>
        <w:tc>
          <w:tcPr>
            <w:tcW w:w="255" w:type="dxa"/>
            <w:tcBorders>
              <w:left w:val="nil"/>
            </w:tcBorders>
            <w:shd w:val="clear" w:color="auto" w:fill="auto"/>
            <w:vAlign w:val="center"/>
          </w:tcPr>
          <w:p w14:paraId="6439E280" w14:textId="77777777" w:rsidR="006E3BC1" w:rsidRPr="00636E22" w:rsidRDefault="002F1DA6" w:rsidP="006E3BC1">
            <w:pPr>
              <w:ind w:left="57"/>
              <w:rPr>
                <w:rFonts w:cs="Tahoma"/>
                <w:color w:val="000000"/>
                <w:szCs w:val="20"/>
              </w:rPr>
            </w:pPr>
            <w:r w:rsidRPr="00636E22">
              <w:rPr>
                <w:rFonts w:cs="Tahoma"/>
                <w:bCs/>
                <w:color w:val="000000"/>
                <w:szCs w:val="20"/>
              </w:rPr>
              <w:t>$</w:t>
            </w:r>
          </w:p>
        </w:tc>
        <w:tc>
          <w:tcPr>
            <w:tcW w:w="2297" w:type="dxa"/>
            <w:shd w:val="clear" w:color="auto" w:fill="auto"/>
            <w:noWrap/>
            <w:vAlign w:val="center"/>
          </w:tcPr>
          <w:p w14:paraId="1BB3233E" w14:textId="77777777" w:rsidR="006E3BC1" w:rsidRPr="00636E22" w:rsidRDefault="002F1DA6" w:rsidP="006E3BC1">
            <w:pPr>
              <w:ind w:right="57"/>
              <w:jc w:val="right"/>
              <w:rPr>
                <w:rFonts w:cs="Tahoma"/>
                <w:color w:val="000000"/>
                <w:szCs w:val="20"/>
              </w:rPr>
            </w:pPr>
            <w:r w:rsidRPr="00636E22">
              <w:rPr>
                <w:rFonts w:cs="Tahoma"/>
                <w:color w:val="000000"/>
                <w:szCs w:val="20"/>
              </w:rPr>
              <w:t>14 415 173,3027</w:t>
            </w:r>
          </w:p>
        </w:tc>
      </w:tr>
      <w:tr w:rsidR="006D0361" w14:paraId="1C468AB7" w14:textId="77777777" w:rsidTr="00901761">
        <w:trPr>
          <w:cantSplit/>
          <w:trHeight w:val="20"/>
        </w:trPr>
        <w:tc>
          <w:tcPr>
            <w:tcW w:w="1685" w:type="dxa"/>
            <w:shd w:val="clear" w:color="auto" w:fill="auto"/>
            <w:noWrap/>
            <w:vAlign w:val="center"/>
          </w:tcPr>
          <w:p w14:paraId="530AB4DF" w14:textId="77777777" w:rsidR="006E3BC1" w:rsidRPr="0020775B" w:rsidRDefault="002F1DA6" w:rsidP="006E3BC1">
            <w:pPr>
              <w:ind w:left="57"/>
              <w:rPr>
                <w:rFonts w:cs="Tahoma"/>
                <w:color w:val="000000"/>
                <w:szCs w:val="20"/>
                <w:lang w:val="en-US"/>
              </w:rPr>
            </w:pPr>
            <w:r w:rsidRPr="0020775B">
              <w:rPr>
                <w:rFonts w:cs="Tahoma"/>
                <w:szCs w:val="20"/>
                <w:lang w:val="en-US"/>
              </w:rPr>
              <w:t>MOEXTL</w:t>
            </w:r>
          </w:p>
        </w:tc>
        <w:tc>
          <w:tcPr>
            <w:tcW w:w="1717" w:type="dxa"/>
            <w:shd w:val="clear" w:color="auto" w:fill="auto"/>
            <w:noWrap/>
            <w:vAlign w:val="center"/>
          </w:tcPr>
          <w:p w14:paraId="5CC9A1BB" w14:textId="77777777" w:rsidR="006E3BC1" w:rsidRPr="0020775B" w:rsidRDefault="002F1DA6" w:rsidP="006E3BC1">
            <w:pPr>
              <w:ind w:right="141"/>
              <w:jc w:val="right"/>
              <w:rPr>
                <w:rFonts w:cs="Tahoma"/>
                <w:color w:val="000000"/>
                <w:szCs w:val="20"/>
              </w:rPr>
            </w:pPr>
            <w:r w:rsidRPr="0020775B">
              <w:rPr>
                <w:rFonts w:cs="Tahoma"/>
                <w:color w:val="000000"/>
                <w:szCs w:val="20"/>
              </w:rPr>
              <w:t>1000</w:t>
            </w:r>
          </w:p>
        </w:tc>
        <w:tc>
          <w:tcPr>
            <w:tcW w:w="1560" w:type="dxa"/>
            <w:shd w:val="clear" w:color="auto" w:fill="auto"/>
            <w:noWrap/>
            <w:vAlign w:val="center"/>
          </w:tcPr>
          <w:p w14:paraId="3E4E7127" w14:textId="77777777" w:rsidR="006E3BC1" w:rsidRPr="0020775B" w:rsidRDefault="002F1DA6" w:rsidP="006E3BC1">
            <w:pPr>
              <w:ind w:right="57"/>
              <w:jc w:val="right"/>
              <w:rPr>
                <w:rFonts w:cs="Tahoma"/>
                <w:color w:val="000000"/>
                <w:szCs w:val="20"/>
              </w:rPr>
            </w:pPr>
            <w:r w:rsidRPr="0020775B">
              <w:rPr>
                <w:rFonts w:cs="Tahoma"/>
                <w:color w:val="000000"/>
                <w:szCs w:val="20"/>
              </w:rPr>
              <w:t>30.12.2004</w:t>
            </w:r>
          </w:p>
        </w:tc>
        <w:tc>
          <w:tcPr>
            <w:tcW w:w="2409" w:type="dxa"/>
            <w:tcBorders>
              <w:right w:val="nil"/>
            </w:tcBorders>
            <w:shd w:val="clear" w:color="auto" w:fill="auto"/>
            <w:noWrap/>
            <w:vAlign w:val="center"/>
          </w:tcPr>
          <w:p w14:paraId="6257C66C" w14:textId="77777777" w:rsidR="006E3BC1" w:rsidRPr="0020775B" w:rsidRDefault="002F1DA6" w:rsidP="006E3BC1">
            <w:pPr>
              <w:jc w:val="right"/>
              <w:rPr>
                <w:rFonts w:cs="Tahoma"/>
                <w:color w:val="000000"/>
                <w:szCs w:val="20"/>
              </w:rPr>
            </w:pPr>
            <w:r w:rsidRPr="0020775B">
              <w:rPr>
                <w:rFonts w:cs="Tahoma"/>
                <w:color w:val="000000"/>
                <w:szCs w:val="20"/>
              </w:rPr>
              <w:t>11 455 529 806,37</w:t>
            </w:r>
          </w:p>
        </w:tc>
        <w:tc>
          <w:tcPr>
            <w:tcW w:w="255" w:type="dxa"/>
            <w:tcBorders>
              <w:left w:val="nil"/>
            </w:tcBorders>
            <w:shd w:val="clear" w:color="auto" w:fill="auto"/>
            <w:vAlign w:val="center"/>
          </w:tcPr>
          <w:p w14:paraId="5C641498" w14:textId="77777777" w:rsidR="006E3BC1" w:rsidRPr="0020775B" w:rsidRDefault="002F1DA6" w:rsidP="006E3BC1">
            <w:pPr>
              <w:ind w:left="57"/>
              <w:rPr>
                <w:rFonts w:cs="Tahoma"/>
                <w:color w:val="000000"/>
                <w:szCs w:val="20"/>
              </w:rPr>
            </w:pPr>
            <w:r w:rsidRPr="0020775B">
              <w:rPr>
                <w:rFonts w:cs="Tahoma"/>
                <w:bCs/>
                <w:color w:val="000000"/>
                <w:szCs w:val="20"/>
              </w:rPr>
              <w:t>р.</w:t>
            </w:r>
          </w:p>
        </w:tc>
        <w:tc>
          <w:tcPr>
            <w:tcW w:w="2297" w:type="dxa"/>
            <w:shd w:val="clear" w:color="auto" w:fill="auto"/>
            <w:noWrap/>
            <w:vAlign w:val="center"/>
          </w:tcPr>
          <w:p w14:paraId="0676F2A0" w14:textId="77777777" w:rsidR="006E3BC1" w:rsidRPr="0020775B" w:rsidRDefault="002F1DA6" w:rsidP="006E3BC1">
            <w:pPr>
              <w:ind w:right="57"/>
              <w:jc w:val="right"/>
              <w:rPr>
                <w:rFonts w:cs="Tahoma"/>
                <w:color w:val="000000"/>
                <w:szCs w:val="20"/>
              </w:rPr>
            </w:pPr>
            <w:r w:rsidRPr="0020775B">
              <w:rPr>
                <w:rFonts w:cs="Tahoma"/>
                <w:color w:val="000000"/>
                <w:szCs w:val="20"/>
              </w:rPr>
              <w:t>11 455 529,8064</w:t>
            </w:r>
          </w:p>
        </w:tc>
      </w:tr>
      <w:tr w:rsidR="006D0361" w14:paraId="6B415E27" w14:textId="77777777" w:rsidTr="00901761">
        <w:trPr>
          <w:cantSplit/>
          <w:trHeight w:val="20"/>
        </w:trPr>
        <w:tc>
          <w:tcPr>
            <w:tcW w:w="1685" w:type="dxa"/>
            <w:shd w:val="clear" w:color="auto" w:fill="auto"/>
            <w:noWrap/>
            <w:vAlign w:val="center"/>
          </w:tcPr>
          <w:p w14:paraId="594456DC" w14:textId="77777777" w:rsidR="006E3BC1" w:rsidRPr="0020775B" w:rsidRDefault="002F1DA6" w:rsidP="006E3BC1">
            <w:pPr>
              <w:ind w:left="57"/>
              <w:rPr>
                <w:rFonts w:cs="Tahoma"/>
                <w:color w:val="000000"/>
                <w:szCs w:val="20"/>
              </w:rPr>
            </w:pPr>
            <w:proofErr w:type="spellStart"/>
            <w:r w:rsidRPr="0020775B">
              <w:rPr>
                <w:rFonts w:cs="Tahoma"/>
                <w:szCs w:val="20"/>
              </w:rPr>
              <w:t>RTStl</w:t>
            </w:r>
            <w:proofErr w:type="spellEnd"/>
          </w:p>
        </w:tc>
        <w:tc>
          <w:tcPr>
            <w:tcW w:w="1717" w:type="dxa"/>
            <w:shd w:val="clear" w:color="auto" w:fill="auto"/>
            <w:noWrap/>
            <w:vAlign w:val="center"/>
          </w:tcPr>
          <w:p w14:paraId="2DC52198" w14:textId="77777777" w:rsidR="006E3BC1" w:rsidRPr="0020775B" w:rsidRDefault="002F1DA6" w:rsidP="006E3BC1">
            <w:pPr>
              <w:ind w:right="141"/>
              <w:jc w:val="right"/>
              <w:rPr>
                <w:rFonts w:cs="Tahoma"/>
                <w:color w:val="000000"/>
                <w:szCs w:val="20"/>
              </w:rPr>
            </w:pPr>
            <w:r w:rsidRPr="0020775B">
              <w:rPr>
                <w:rFonts w:cs="Tahoma"/>
                <w:color w:val="000000"/>
                <w:szCs w:val="20"/>
              </w:rPr>
              <w:t>100</w:t>
            </w:r>
          </w:p>
        </w:tc>
        <w:tc>
          <w:tcPr>
            <w:tcW w:w="1560" w:type="dxa"/>
            <w:shd w:val="clear" w:color="auto" w:fill="auto"/>
            <w:noWrap/>
            <w:vAlign w:val="center"/>
          </w:tcPr>
          <w:p w14:paraId="7EA69EBB" w14:textId="77777777" w:rsidR="006E3BC1" w:rsidRPr="0020775B" w:rsidRDefault="002F1DA6" w:rsidP="006E3BC1">
            <w:pPr>
              <w:ind w:right="57"/>
              <w:jc w:val="right"/>
              <w:rPr>
                <w:rFonts w:cs="Tahoma"/>
                <w:color w:val="000000"/>
                <w:szCs w:val="20"/>
              </w:rPr>
            </w:pPr>
            <w:r w:rsidRPr="0020775B">
              <w:rPr>
                <w:rFonts w:cs="Tahoma"/>
                <w:color w:val="000000"/>
                <w:szCs w:val="20"/>
              </w:rPr>
              <w:t>11.01.2005</w:t>
            </w:r>
          </w:p>
        </w:tc>
        <w:tc>
          <w:tcPr>
            <w:tcW w:w="2409" w:type="dxa"/>
            <w:tcBorders>
              <w:right w:val="nil"/>
            </w:tcBorders>
            <w:shd w:val="clear" w:color="auto" w:fill="auto"/>
            <w:noWrap/>
            <w:vAlign w:val="center"/>
          </w:tcPr>
          <w:p w14:paraId="592455F5" w14:textId="77777777" w:rsidR="006E3BC1" w:rsidRPr="0020775B" w:rsidRDefault="002F1DA6" w:rsidP="006E3BC1">
            <w:pPr>
              <w:jc w:val="right"/>
              <w:rPr>
                <w:rFonts w:cs="Tahoma"/>
                <w:color w:val="000000"/>
                <w:szCs w:val="20"/>
              </w:rPr>
            </w:pPr>
            <w:r w:rsidRPr="0020775B">
              <w:rPr>
                <w:rFonts w:cs="Tahoma"/>
                <w:color w:val="000000"/>
                <w:szCs w:val="20"/>
              </w:rPr>
              <w:t>2 422 838 888,30</w:t>
            </w:r>
          </w:p>
        </w:tc>
        <w:tc>
          <w:tcPr>
            <w:tcW w:w="255" w:type="dxa"/>
            <w:tcBorders>
              <w:left w:val="nil"/>
            </w:tcBorders>
            <w:shd w:val="clear" w:color="auto" w:fill="auto"/>
            <w:vAlign w:val="center"/>
          </w:tcPr>
          <w:p w14:paraId="620272BE" w14:textId="77777777" w:rsidR="006E3BC1" w:rsidRPr="0020775B" w:rsidRDefault="002F1DA6" w:rsidP="006E3BC1">
            <w:pPr>
              <w:ind w:left="57"/>
              <w:rPr>
                <w:rFonts w:cs="Tahoma"/>
                <w:color w:val="000000"/>
                <w:szCs w:val="20"/>
              </w:rPr>
            </w:pPr>
            <w:r w:rsidRPr="0020775B">
              <w:rPr>
                <w:rFonts w:cs="Tahoma"/>
                <w:bCs/>
                <w:color w:val="000000"/>
                <w:szCs w:val="20"/>
              </w:rPr>
              <w:t>$</w:t>
            </w:r>
          </w:p>
        </w:tc>
        <w:tc>
          <w:tcPr>
            <w:tcW w:w="2297" w:type="dxa"/>
            <w:shd w:val="clear" w:color="auto" w:fill="auto"/>
            <w:noWrap/>
            <w:vAlign w:val="center"/>
          </w:tcPr>
          <w:p w14:paraId="12F8BB97" w14:textId="77777777" w:rsidR="006E3BC1" w:rsidRPr="0020775B" w:rsidRDefault="002F1DA6" w:rsidP="006E3BC1">
            <w:pPr>
              <w:ind w:right="57"/>
              <w:jc w:val="right"/>
              <w:rPr>
                <w:rFonts w:cs="Tahoma"/>
                <w:color w:val="000000"/>
                <w:szCs w:val="20"/>
              </w:rPr>
            </w:pPr>
            <w:r w:rsidRPr="0020775B">
              <w:rPr>
                <w:rFonts w:cs="Tahoma"/>
                <w:color w:val="000000"/>
                <w:szCs w:val="20"/>
              </w:rPr>
              <w:t>24 228 388,8830</w:t>
            </w:r>
          </w:p>
        </w:tc>
      </w:tr>
      <w:tr w:rsidR="006D0361" w14:paraId="0CF03926" w14:textId="77777777" w:rsidTr="00901761">
        <w:trPr>
          <w:cantSplit/>
          <w:trHeight w:val="20"/>
        </w:trPr>
        <w:tc>
          <w:tcPr>
            <w:tcW w:w="1685" w:type="dxa"/>
            <w:shd w:val="clear" w:color="auto" w:fill="auto"/>
            <w:noWrap/>
            <w:vAlign w:val="center"/>
          </w:tcPr>
          <w:p w14:paraId="45C5F741" w14:textId="77777777" w:rsidR="006E3BC1" w:rsidRPr="005739E8" w:rsidRDefault="002F1DA6" w:rsidP="006E3BC1">
            <w:pPr>
              <w:ind w:left="57"/>
              <w:rPr>
                <w:rFonts w:cs="Tahoma"/>
                <w:color w:val="000000"/>
                <w:szCs w:val="20"/>
                <w:lang w:val="en-US"/>
              </w:rPr>
            </w:pPr>
            <w:r>
              <w:rPr>
                <w:rFonts w:cs="Tahoma"/>
                <w:szCs w:val="20"/>
                <w:lang w:val="en-US"/>
              </w:rPr>
              <w:t>MOEXMM</w:t>
            </w:r>
          </w:p>
        </w:tc>
        <w:tc>
          <w:tcPr>
            <w:tcW w:w="1717" w:type="dxa"/>
            <w:shd w:val="clear" w:color="auto" w:fill="auto"/>
            <w:noWrap/>
            <w:vAlign w:val="center"/>
          </w:tcPr>
          <w:p w14:paraId="56AB4078" w14:textId="77777777" w:rsidR="006E3BC1" w:rsidRPr="00636E22" w:rsidRDefault="002F1DA6" w:rsidP="006E3BC1">
            <w:pPr>
              <w:ind w:right="141"/>
              <w:jc w:val="right"/>
              <w:rPr>
                <w:rFonts w:cs="Tahoma"/>
                <w:color w:val="000000"/>
                <w:szCs w:val="20"/>
              </w:rPr>
            </w:pPr>
            <w:r w:rsidRPr="00636E22">
              <w:rPr>
                <w:rFonts w:cs="Tahoma"/>
                <w:color w:val="000000"/>
                <w:szCs w:val="20"/>
              </w:rPr>
              <w:t>1000</w:t>
            </w:r>
          </w:p>
        </w:tc>
        <w:tc>
          <w:tcPr>
            <w:tcW w:w="1560" w:type="dxa"/>
            <w:shd w:val="clear" w:color="auto" w:fill="auto"/>
            <w:noWrap/>
            <w:vAlign w:val="center"/>
          </w:tcPr>
          <w:p w14:paraId="02D51CDB" w14:textId="77777777" w:rsidR="006E3BC1" w:rsidRPr="00636E22" w:rsidRDefault="002F1DA6" w:rsidP="006E3BC1">
            <w:pPr>
              <w:ind w:right="57"/>
              <w:jc w:val="right"/>
              <w:rPr>
                <w:rFonts w:cs="Tahoma"/>
                <w:color w:val="000000"/>
                <w:szCs w:val="20"/>
              </w:rPr>
            </w:pPr>
            <w:r w:rsidRPr="00636E22">
              <w:rPr>
                <w:rFonts w:cs="Tahoma"/>
                <w:color w:val="000000"/>
                <w:szCs w:val="20"/>
              </w:rPr>
              <w:t>30.12.2004</w:t>
            </w:r>
          </w:p>
        </w:tc>
        <w:tc>
          <w:tcPr>
            <w:tcW w:w="2409" w:type="dxa"/>
            <w:tcBorders>
              <w:right w:val="nil"/>
            </w:tcBorders>
            <w:shd w:val="clear" w:color="auto" w:fill="auto"/>
            <w:noWrap/>
            <w:vAlign w:val="center"/>
          </w:tcPr>
          <w:p w14:paraId="44C0A831" w14:textId="77777777" w:rsidR="006E3BC1" w:rsidRPr="00636E22" w:rsidRDefault="002F1DA6" w:rsidP="006E3BC1">
            <w:pPr>
              <w:jc w:val="right"/>
              <w:rPr>
                <w:rFonts w:cs="Tahoma"/>
                <w:color w:val="000000"/>
                <w:szCs w:val="20"/>
              </w:rPr>
            </w:pPr>
            <w:r w:rsidRPr="00636E22">
              <w:rPr>
                <w:rFonts w:cs="Tahoma"/>
                <w:color w:val="000000"/>
                <w:szCs w:val="20"/>
              </w:rPr>
              <w:t>349 854 916,02</w:t>
            </w:r>
          </w:p>
        </w:tc>
        <w:tc>
          <w:tcPr>
            <w:tcW w:w="255" w:type="dxa"/>
            <w:tcBorders>
              <w:left w:val="nil"/>
            </w:tcBorders>
            <w:shd w:val="clear" w:color="auto" w:fill="auto"/>
            <w:vAlign w:val="center"/>
          </w:tcPr>
          <w:p w14:paraId="2E014735" w14:textId="77777777" w:rsidR="006E3BC1" w:rsidRPr="00636E22" w:rsidRDefault="002F1DA6" w:rsidP="006E3BC1">
            <w:pPr>
              <w:ind w:left="57"/>
              <w:rPr>
                <w:rFonts w:cs="Tahoma"/>
                <w:color w:val="000000"/>
                <w:szCs w:val="20"/>
              </w:rPr>
            </w:pPr>
            <w:r w:rsidRPr="00636E22">
              <w:rPr>
                <w:rFonts w:cs="Tahoma"/>
                <w:bCs/>
                <w:color w:val="000000"/>
                <w:szCs w:val="20"/>
              </w:rPr>
              <w:t>р.</w:t>
            </w:r>
          </w:p>
        </w:tc>
        <w:tc>
          <w:tcPr>
            <w:tcW w:w="2297" w:type="dxa"/>
            <w:shd w:val="clear" w:color="auto" w:fill="auto"/>
            <w:noWrap/>
            <w:vAlign w:val="center"/>
          </w:tcPr>
          <w:p w14:paraId="021579D9" w14:textId="77777777" w:rsidR="006E3BC1" w:rsidRPr="00636E22" w:rsidRDefault="002F1DA6" w:rsidP="006E3BC1">
            <w:pPr>
              <w:ind w:right="57"/>
              <w:jc w:val="right"/>
              <w:rPr>
                <w:rFonts w:cs="Tahoma"/>
                <w:color w:val="000000"/>
                <w:szCs w:val="20"/>
              </w:rPr>
            </w:pPr>
            <w:r w:rsidRPr="00636E22">
              <w:rPr>
                <w:rFonts w:cs="Tahoma"/>
                <w:color w:val="000000"/>
                <w:szCs w:val="20"/>
              </w:rPr>
              <w:t>349 854,9160</w:t>
            </w:r>
          </w:p>
        </w:tc>
      </w:tr>
      <w:tr w:rsidR="006D0361" w14:paraId="3E26D1A0" w14:textId="77777777" w:rsidTr="00901761">
        <w:trPr>
          <w:cantSplit/>
          <w:trHeight w:val="20"/>
        </w:trPr>
        <w:tc>
          <w:tcPr>
            <w:tcW w:w="1685" w:type="dxa"/>
            <w:shd w:val="clear" w:color="auto" w:fill="auto"/>
            <w:noWrap/>
            <w:vAlign w:val="center"/>
          </w:tcPr>
          <w:p w14:paraId="76CD2CF0" w14:textId="77777777" w:rsidR="006E3BC1" w:rsidRPr="00636E22" w:rsidRDefault="002F1DA6" w:rsidP="006E3BC1">
            <w:pPr>
              <w:ind w:left="57"/>
              <w:rPr>
                <w:rFonts w:cs="Tahoma"/>
                <w:color w:val="000000"/>
                <w:szCs w:val="20"/>
              </w:rPr>
            </w:pPr>
            <w:proofErr w:type="spellStart"/>
            <w:r w:rsidRPr="00636E22">
              <w:rPr>
                <w:rFonts w:cs="Tahoma"/>
                <w:szCs w:val="20"/>
              </w:rPr>
              <w:t>RTSmm</w:t>
            </w:r>
            <w:proofErr w:type="spellEnd"/>
          </w:p>
        </w:tc>
        <w:tc>
          <w:tcPr>
            <w:tcW w:w="1717" w:type="dxa"/>
            <w:shd w:val="clear" w:color="auto" w:fill="auto"/>
            <w:noWrap/>
            <w:vAlign w:val="center"/>
          </w:tcPr>
          <w:p w14:paraId="3841E49F" w14:textId="77777777" w:rsidR="006E3BC1" w:rsidRPr="00636E22" w:rsidRDefault="002F1DA6" w:rsidP="006E3BC1">
            <w:pPr>
              <w:ind w:right="141"/>
              <w:jc w:val="right"/>
              <w:rPr>
                <w:rFonts w:cs="Tahoma"/>
                <w:color w:val="000000"/>
                <w:szCs w:val="20"/>
              </w:rPr>
            </w:pPr>
            <w:r w:rsidRPr="00636E22">
              <w:rPr>
                <w:rFonts w:cs="Tahoma"/>
                <w:color w:val="000000"/>
                <w:szCs w:val="20"/>
              </w:rPr>
              <w:t>100</w:t>
            </w:r>
          </w:p>
        </w:tc>
        <w:tc>
          <w:tcPr>
            <w:tcW w:w="1560" w:type="dxa"/>
            <w:shd w:val="clear" w:color="auto" w:fill="auto"/>
            <w:noWrap/>
            <w:vAlign w:val="center"/>
          </w:tcPr>
          <w:p w14:paraId="52EC729D" w14:textId="77777777" w:rsidR="006E3BC1" w:rsidRPr="00636E22" w:rsidRDefault="002F1DA6" w:rsidP="006E3BC1">
            <w:pPr>
              <w:ind w:right="57"/>
              <w:jc w:val="right"/>
              <w:rPr>
                <w:rFonts w:cs="Tahoma"/>
                <w:color w:val="000000"/>
                <w:szCs w:val="20"/>
              </w:rPr>
            </w:pPr>
            <w:r w:rsidRPr="00636E22">
              <w:rPr>
                <w:rFonts w:cs="Tahoma"/>
                <w:color w:val="000000"/>
                <w:szCs w:val="20"/>
              </w:rPr>
              <w:t>11.01.2005</w:t>
            </w:r>
          </w:p>
        </w:tc>
        <w:tc>
          <w:tcPr>
            <w:tcW w:w="2409" w:type="dxa"/>
            <w:tcBorders>
              <w:right w:val="nil"/>
            </w:tcBorders>
            <w:shd w:val="clear" w:color="auto" w:fill="auto"/>
            <w:noWrap/>
            <w:vAlign w:val="center"/>
          </w:tcPr>
          <w:p w14:paraId="53F5DC7B" w14:textId="77777777" w:rsidR="006E3BC1" w:rsidRPr="00636E22" w:rsidRDefault="002F1DA6" w:rsidP="006E3BC1">
            <w:pPr>
              <w:jc w:val="right"/>
              <w:rPr>
                <w:rFonts w:cs="Tahoma"/>
                <w:color w:val="000000"/>
                <w:szCs w:val="20"/>
              </w:rPr>
            </w:pPr>
            <w:r w:rsidRPr="00636E22">
              <w:rPr>
                <w:rFonts w:cs="Tahoma"/>
                <w:color w:val="000000"/>
                <w:szCs w:val="20"/>
              </w:rPr>
              <w:t>848 833 618,13</w:t>
            </w:r>
          </w:p>
        </w:tc>
        <w:tc>
          <w:tcPr>
            <w:tcW w:w="255" w:type="dxa"/>
            <w:tcBorders>
              <w:left w:val="nil"/>
            </w:tcBorders>
            <w:shd w:val="clear" w:color="auto" w:fill="auto"/>
            <w:vAlign w:val="center"/>
          </w:tcPr>
          <w:p w14:paraId="1A1846A8" w14:textId="77777777" w:rsidR="006E3BC1" w:rsidRPr="00636E22" w:rsidRDefault="002F1DA6" w:rsidP="006E3BC1">
            <w:pPr>
              <w:ind w:left="57"/>
              <w:rPr>
                <w:rFonts w:cs="Tahoma"/>
                <w:color w:val="000000"/>
                <w:szCs w:val="20"/>
              </w:rPr>
            </w:pPr>
            <w:r w:rsidRPr="00636E22">
              <w:rPr>
                <w:rFonts w:cs="Tahoma"/>
                <w:bCs/>
                <w:color w:val="000000"/>
                <w:szCs w:val="20"/>
              </w:rPr>
              <w:t>$</w:t>
            </w:r>
          </w:p>
        </w:tc>
        <w:tc>
          <w:tcPr>
            <w:tcW w:w="2297" w:type="dxa"/>
            <w:shd w:val="clear" w:color="auto" w:fill="auto"/>
            <w:noWrap/>
            <w:vAlign w:val="center"/>
          </w:tcPr>
          <w:p w14:paraId="305B6B0E" w14:textId="77777777" w:rsidR="006E3BC1" w:rsidRPr="00636E22" w:rsidRDefault="002F1DA6" w:rsidP="006E3BC1">
            <w:pPr>
              <w:ind w:right="57"/>
              <w:jc w:val="right"/>
              <w:rPr>
                <w:rFonts w:cs="Tahoma"/>
                <w:color w:val="000000"/>
                <w:szCs w:val="20"/>
              </w:rPr>
            </w:pPr>
            <w:r w:rsidRPr="00636E22">
              <w:rPr>
                <w:rFonts w:cs="Tahoma"/>
                <w:color w:val="000000"/>
                <w:szCs w:val="20"/>
              </w:rPr>
              <w:t>8 488 336,1813</w:t>
            </w:r>
          </w:p>
        </w:tc>
      </w:tr>
      <w:tr w:rsidR="006D0361" w14:paraId="33C9AC86" w14:textId="77777777" w:rsidTr="00901761">
        <w:trPr>
          <w:cantSplit/>
          <w:trHeight w:val="20"/>
        </w:trPr>
        <w:tc>
          <w:tcPr>
            <w:tcW w:w="1685" w:type="dxa"/>
            <w:shd w:val="clear" w:color="auto" w:fill="auto"/>
            <w:noWrap/>
            <w:vAlign w:val="center"/>
          </w:tcPr>
          <w:p w14:paraId="7244C349" w14:textId="77777777" w:rsidR="006E3BC1" w:rsidRPr="00636E22" w:rsidRDefault="002F1DA6" w:rsidP="006E3BC1">
            <w:pPr>
              <w:ind w:left="57"/>
              <w:rPr>
                <w:rFonts w:cs="Tahoma"/>
                <w:color w:val="000000"/>
                <w:szCs w:val="20"/>
              </w:rPr>
            </w:pPr>
            <w:r>
              <w:rPr>
                <w:rFonts w:cs="Tahoma"/>
                <w:szCs w:val="20"/>
                <w:lang w:val="en-US"/>
              </w:rPr>
              <w:t>MOEXFN</w:t>
            </w:r>
          </w:p>
        </w:tc>
        <w:tc>
          <w:tcPr>
            <w:tcW w:w="1717" w:type="dxa"/>
            <w:shd w:val="clear" w:color="auto" w:fill="auto"/>
            <w:noWrap/>
            <w:vAlign w:val="center"/>
          </w:tcPr>
          <w:p w14:paraId="5304B164" w14:textId="77777777" w:rsidR="006E3BC1" w:rsidRPr="00636E22" w:rsidRDefault="002F1DA6" w:rsidP="006E3BC1">
            <w:pPr>
              <w:ind w:right="141"/>
              <w:jc w:val="right"/>
              <w:rPr>
                <w:rFonts w:cs="Tahoma"/>
                <w:color w:val="000000"/>
                <w:szCs w:val="20"/>
              </w:rPr>
            </w:pPr>
            <w:r w:rsidRPr="00636E22">
              <w:rPr>
                <w:rFonts w:cs="Tahoma"/>
                <w:color w:val="000000"/>
                <w:szCs w:val="20"/>
              </w:rPr>
              <w:t>1000</w:t>
            </w:r>
          </w:p>
        </w:tc>
        <w:tc>
          <w:tcPr>
            <w:tcW w:w="1560" w:type="dxa"/>
            <w:shd w:val="clear" w:color="auto" w:fill="auto"/>
            <w:noWrap/>
            <w:vAlign w:val="center"/>
          </w:tcPr>
          <w:p w14:paraId="76163C7D" w14:textId="77777777" w:rsidR="006E3BC1" w:rsidRPr="00636E22" w:rsidRDefault="002F1DA6" w:rsidP="006E3BC1">
            <w:pPr>
              <w:ind w:right="57"/>
              <w:jc w:val="right"/>
              <w:rPr>
                <w:rFonts w:cs="Tahoma"/>
                <w:color w:val="000000"/>
                <w:szCs w:val="20"/>
              </w:rPr>
            </w:pPr>
            <w:r w:rsidRPr="00636E22">
              <w:rPr>
                <w:rFonts w:cs="Tahoma"/>
                <w:color w:val="000000"/>
                <w:szCs w:val="20"/>
              </w:rPr>
              <w:t>30.12.2004</w:t>
            </w:r>
          </w:p>
        </w:tc>
        <w:tc>
          <w:tcPr>
            <w:tcW w:w="2409" w:type="dxa"/>
            <w:tcBorders>
              <w:right w:val="nil"/>
            </w:tcBorders>
            <w:shd w:val="clear" w:color="auto" w:fill="auto"/>
            <w:noWrap/>
            <w:vAlign w:val="center"/>
          </w:tcPr>
          <w:p w14:paraId="4E1B8E95" w14:textId="77777777" w:rsidR="006E3BC1" w:rsidRPr="00636E22" w:rsidRDefault="002F1DA6" w:rsidP="006E3BC1">
            <w:pPr>
              <w:jc w:val="right"/>
              <w:rPr>
                <w:rFonts w:cs="Tahoma"/>
                <w:color w:val="000000"/>
                <w:szCs w:val="20"/>
              </w:rPr>
            </w:pPr>
            <w:r w:rsidRPr="00636E22">
              <w:rPr>
                <w:rFonts w:cs="Tahoma"/>
                <w:color w:val="000000"/>
                <w:szCs w:val="20"/>
              </w:rPr>
              <w:t>74 334 296 834,00</w:t>
            </w:r>
          </w:p>
        </w:tc>
        <w:tc>
          <w:tcPr>
            <w:tcW w:w="255" w:type="dxa"/>
            <w:tcBorders>
              <w:left w:val="nil"/>
            </w:tcBorders>
            <w:shd w:val="clear" w:color="auto" w:fill="auto"/>
            <w:vAlign w:val="center"/>
          </w:tcPr>
          <w:p w14:paraId="1239B7AF" w14:textId="77777777" w:rsidR="006E3BC1" w:rsidRPr="00636E22" w:rsidRDefault="002F1DA6" w:rsidP="006E3BC1">
            <w:pPr>
              <w:ind w:left="57"/>
              <w:rPr>
                <w:rFonts w:cs="Tahoma"/>
                <w:color w:val="000000"/>
                <w:szCs w:val="20"/>
              </w:rPr>
            </w:pPr>
            <w:r w:rsidRPr="00636E22">
              <w:rPr>
                <w:rFonts w:cs="Tahoma"/>
                <w:bCs/>
                <w:color w:val="000000"/>
                <w:szCs w:val="20"/>
              </w:rPr>
              <w:t>р.</w:t>
            </w:r>
          </w:p>
        </w:tc>
        <w:tc>
          <w:tcPr>
            <w:tcW w:w="2297" w:type="dxa"/>
            <w:shd w:val="clear" w:color="auto" w:fill="auto"/>
            <w:noWrap/>
            <w:vAlign w:val="center"/>
          </w:tcPr>
          <w:p w14:paraId="4B4867FA" w14:textId="77777777" w:rsidR="006E3BC1" w:rsidRPr="00636E22" w:rsidRDefault="002F1DA6" w:rsidP="006E3BC1">
            <w:pPr>
              <w:ind w:right="57"/>
              <w:jc w:val="right"/>
              <w:rPr>
                <w:rFonts w:cs="Tahoma"/>
                <w:color w:val="000000"/>
                <w:szCs w:val="20"/>
              </w:rPr>
            </w:pPr>
            <w:r w:rsidRPr="00636E22">
              <w:rPr>
                <w:rFonts w:cs="Tahoma"/>
                <w:color w:val="000000"/>
                <w:szCs w:val="20"/>
              </w:rPr>
              <w:t>74 334 296,8340</w:t>
            </w:r>
          </w:p>
        </w:tc>
      </w:tr>
      <w:tr w:rsidR="006D0361" w14:paraId="73D09090" w14:textId="77777777" w:rsidTr="00901761">
        <w:trPr>
          <w:cantSplit/>
          <w:trHeight w:val="20"/>
        </w:trPr>
        <w:tc>
          <w:tcPr>
            <w:tcW w:w="1685" w:type="dxa"/>
            <w:shd w:val="clear" w:color="auto" w:fill="auto"/>
            <w:noWrap/>
            <w:vAlign w:val="center"/>
          </w:tcPr>
          <w:p w14:paraId="5AEC6E30" w14:textId="77777777" w:rsidR="006E3BC1" w:rsidRPr="00636E22" w:rsidRDefault="002F1DA6" w:rsidP="006E3BC1">
            <w:pPr>
              <w:ind w:left="57"/>
              <w:rPr>
                <w:rFonts w:cs="Tahoma"/>
                <w:color w:val="000000"/>
                <w:szCs w:val="20"/>
              </w:rPr>
            </w:pPr>
            <w:proofErr w:type="spellStart"/>
            <w:r w:rsidRPr="00636E22">
              <w:rPr>
                <w:rFonts w:cs="Tahoma"/>
                <w:szCs w:val="20"/>
                <w:lang w:val="en-US"/>
              </w:rPr>
              <w:t>RTSfn</w:t>
            </w:r>
            <w:proofErr w:type="spellEnd"/>
          </w:p>
        </w:tc>
        <w:tc>
          <w:tcPr>
            <w:tcW w:w="1717" w:type="dxa"/>
            <w:shd w:val="clear" w:color="auto" w:fill="auto"/>
            <w:noWrap/>
            <w:vAlign w:val="center"/>
          </w:tcPr>
          <w:p w14:paraId="3B4C1BA7" w14:textId="77777777" w:rsidR="006E3BC1" w:rsidRPr="00636E22" w:rsidRDefault="002F1DA6" w:rsidP="006E3BC1">
            <w:pPr>
              <w:ind w:right="141"/>
              <w:jc w:val="right"/>
              <w:rPr>
                <w:rFonts w:cs="Tahoma"/>
                <w:color w:val="000000"/>
                <w:szCs w:val="20"/>
              </w:rPr>
            </w:pPr>
            <w:r w:rsidRPr="00636E22">
              <w:rPr>
                <w:rFonts w:cs="Tahoma"/>
                <w:color w:val="000000"/>
                <w:szCs w:val="20"/>
              </w:rPr>
              <w:t>100</w:t>
            </w:r>
          </w:p>
        </w:tc>
        <w:tc>
          <w:tcPr>
            <w:tcW w:w="1560" w:type="dxa"/>
            <w:shd w:val="clear" w:color="auto" w:fill="auto"/>
            <w:noWrap/>
            <w:vAlign w:val="center"/>
          </w:tcPr>
          <w:p w14:paraId="71CDA4F0" w14:textId="77777777" w:rsidR="006E3BC1" w:rsidRPr="00636E22" w:rsidRDefault="002F1DA6" w:rsidP="006E3BC1">
            <w:pPr>
              <w:ind w:right="57"/>
              <w:jc w:val="right"/>
              <w:rPr>
                <w:rFonts w:cs="Tahoma"/>
                <w:color w:val="000000"/>
                <w:szCs w:val="20"/>
              </w:rPr>
            </w:pPr>
            <w:r w:rsidRPr="00636E22">
              <w:rPr>
                <w:rFonts w:cs="Tahoma"/>
                <w:color w:val="000000"/>
                <w:szCs w:val="20"/>
              </w:rPr>
              <w:t>11.01.2005</w:t>
            </w:r>
          </w:p>
        </w:tc>
        <w:tc>
          <w:tcPr>
            <w:tcW w:w="2409" w:type="dxa"/>
            <w:tcBorders>
              <w:right w:val="nil"/>
            </w:tcBorders>
            <w:shd w:val="clear" w:color="auto" w:fill="auto"/>
            <w:noWrap/>
            <w:vAlign w:val="center"/>
          </w:tcPr>
          <w:p w14:paraId="793D9221" w14:textId="77777777" w:rsidR="006E3BC1" w:rsidRPr="00636E22" w:rsidRDefault="002F1DA6" w:rsidP="006E3BC1">
            <w:pPr>
              <w:jc w:val="right"/>
              <w:rPr>
                <w:rFonts w:cs="Tahoma"/>
                <w:color w:val="000000"/>
                <w:szCs w:val="20"/>
              </w:rPr>
            </w:pPr>
            <w:r w:rsidRPr="00636E22">
              <w:rPr>
                <w:rFonts w:cs="Tahoma"/>
                <w:color w:val="000000"/>
                <w:szCs w:val="20"/>
              </w:rPr>
              <w:t>4 189 660 578,42</w:t>
            </w:r>
          </w:p>
        </w:tc>
        <w:tc>
          <w:tcPr>
            <w:tcW w:w="255" w:type="dxa"/>
            <w:tcBorders>
              <w:left w:val="nil"/>
            </w:tcBorders>
            <w:shd w:val="clear" w:color="auto" w:fill="auto"/>
            <w:vAlign w:val="center"/>
          </w:tcPr>
          <w:p w14:paraId="4A1C016F" w14:textId="77777777" w:rsidR="006E3BC1" w:rsidRPr="00636E22" w:rsidRDefault="002F1DA6" w:rsidP="006E3BC1">
            <w:pPr>
              <w:ind w:left="57"/>
              <w:rPr>
                <w:rFonts w:cs="Tahoma"/>
                <w:color w:val="000000"/>
                <w:szCs w:val="20"/>
              </w:rPr>
            </w:pPr>
            <w:r w:rsidRPr="00636E22">
              <w:rPr>
                <w:rFonts w:cs="Tahoma"/>
                <w:bCs/>
                <w:color w:val="000000"/>
                <w:szCs w:val="20"/>
              </w:rPr>
              <w:t>$</w:t>
            </w:r>
          </w:p>
        </w:tc>
        <w:tc>
          <w:tcPr>
            <w:tcW w:w="2297" w:type="dxa"/>
            <w:shd w:val="clear" w:color="auto" w:fill="auto"/>
            <w:noWrap/>
            <w:vAlign w:val="center"/>
          </w:tcPr>
          <w:p w14:paraId="2F6FEC7F" w14:textId="77777777" w:rsidR="006E3BC1" w:rsidRPr="00636E22" w:rsidRDefault="002F1DA6" w:rsidP="006E3BC1">
            <w:pPr>
              <w:ind w:right="57"/>
              <w:jc w:val="right"/>
              <w:rPr>
                <w:rFonts w:cs="Tahoma"/>
                <w:color w:val="000000"/>
                <w:szCs w:val="20"/>
              </w:rPr>
            </w:pPr>
            <w:r w:rsidRPr="00636E22">
              <w:rPr>
                <w:rFonts w:cs="Tahoma"/>
                <w:color w:val="000000"/>
                <w:szCs w:val="20"/>
              </w:rPr>
              <w:t>41 896 605,7842</w:t>
            </w:r>
          </w:p>
        </w:tc>
      </w:tr>
      <w:tr w:rsidR="006D0361" w14:paraId="14D642FE" w14:textId="77777777" w:rsidTr="00901761">
        <w:trPr>
          <w:cantSplit/>
          <w:trHeight w:val="20"/>
        </w:trPr>
        <w:tc>
          <w:tcPr>
            <w:tcW w:w="1685" w:type="dxa"/>
            <w:shd w:val="clear" w:color="auto" w:fill="auto"/>
            <w:noWrap/>
            <w:vAlign w:val="center"/>
          </w:tcPr>
          <w:p w14:paraId="2346C8A5" w14:textId="77777777" w:rsidR="006E3BC1" w:rsidRPr="005739E8" w:rsidRDefault="002F1DA6" w:rsidP="006E3BC1">
            <w:pPr>
              <w:ind w:left="57"/>
              <w:rPr>
                <w:rFonts w:cs="Tahoma"/>
                <w:color w:val="000000"/>
                <w:szCs w:val="20"/>
                <w:lang w:val="en-US"/>
              </w:rPr>
            </w:pPr>
            <w:r>
              <w:rPr>
                <w:rFonts w:cs="Tahoma"/>
                <w:szCs w:val="20"/>
                <w:lang w:val="en-US"/>
              </w:rPr>
              <w:t>MOEXCN</w:t>
            </w:r>
          </w:p>
        </w:tc>
        <w:tc>
          <w:tcPr>
            <w:tcW w:w="1717" w:type="dxa"/>
            <w:shd w:val="clear" w:color="auto" w:fill="auto"/>
            <w:noWrap/>
            <w:vAlign w:val="center"/>
          </w:tcPr>
          <w:p w14:paraId="6D8C1DCF" w14:textId="77777777" w:rsidR="006E3BC1" w:rsidRPr="00636E22" w:rsidRDefault="002F1DA6" w:rsidP="006E3BC1">
            <w:pPr>
              <w:ind w:right="141"/>
              <w:jc w:val="right"/>
              <w:rPr>
                <w:rFonts w:cs="Tahoma"/>
                <w:color w:val="000000"/>
                <w:szCs w:val="20"/>
              </w:rPr>
            </w:pPr>
            <w:r w:rsidRPr="00636E22">
              <w:rPr>
                <w:rFonts w:cs="Tahoma"/>
                <w:color w:val="000000"/>
                <w:szCs w:val="20"/>
              </w:rPr>
              <w:t>1000</w:t>
            </w:r>
          </w:p>
        </w:tc>
        <w:tc>
          <w:tcPr>
            <w:tcW w:w="1560" w:type="dxa"/>
            <w:shd w:val="clear" w:color="auto" w:fill="auto"/>
            <w:noWrap/>
            <w:vAlign w:val="center"/>
          </w:tcPr>
          <w:p w14:paraId="33606D0F" w14:textId="77777777" w:rsidR="006E3BC1" w:rsidRPr="00636E22" w:rsidRDefault="002F1DA6" w:rsidP="006E3BC1">
            <w:pPr>
              <w:ind w:right="57"/>
              <w:jc w:val="right"/>
              <w:rPr>
                <w:rFonts w:cs="Tahoma"/>
                <w:color w:val="000000"/>
                <w:szCs w:val="20"/>
              </w:rPr>
            </w:pPr>
            <w:r w:rsidRPr="00636E22">
              <w:rPr>
                <w:rFonts w:cs="Tahoma"/>
                <w:color w:val="000000"/>
                <w:szCs w:val="20"/>
              </w:rPr>
              <w:t>30.12.2004</w:t>
            </w:r>
          </w:p>
        </w:tc>
        <w:tc>
          <w:tcPr>
            <w:tcW w:w="2409" w:type="dxa"/>
            <w:tcBorders>
              <w:right w:val="nil"/>
            </w:tcBorders>
            <w:shd w:val="clear" w:color="auto" w:fill="auto"/>
            <w:noWrap/>
            <w:vAlign w:val="center"/>
          </w:tcPr>
          <w:p w14:paraId="1544B0CB" w14:textId="77777777" w:rsidR="006E3BC1" w:rsidRPr="00636E22" w:rsidRDefault="002F1DA6" w:rsidP="006E3BC1">
            <w:pPr>
              <w:jc w:val="right"/>
              <w:rPr>
                <w:rFonts w:cs="Tahoma"/>
                <w:color w:val="000000"/>
                <w:szCs w:val="20"/>
              </w:rPr>
            </w:pPr>
            <w:r w:rsidRPr="00636E22">
              <w:rPr>
                <w:rFonts w:cs="Tahoma"/>
                <w:color w:val="000000"/>
                <w:szCs w:val="20"/>
              </w:rPr>
              <w:t>9 977 568 980,59</w:t>
            </w:r>
          </w:p>
        </w:tc>
        <w:tc>
          <w:tcPr>
            <w:tcW w:w="255" w:type="dxa"/>
            <w:tcBorders>
              <w:left w:val="nil"/>
            </w:tcBorders>
            <w:shd w:val="clear" w:color="auto" w:fill="auto"/>
            <w:vAlign w:val="center"/>
          </w:tcPr>
          <w:p w14:paraId="073F1525" w14:textId="77777777" w:rsidR="006E3BC1" w:rsidRPr="00636E22" w:rsidRDefault="002F1DA6" w:rsidP="006E3BC1">
            <w:pPr>
              <w:ind w:left="57"/>
              <w:rPr>
                <w:rFonts w:cs="Tahoma"/>
                <w:color w:val="000000"/>
                <w:szCs w:val="20"/>
              </w:rPr>
            </w:pPr>
            <w:r w:rsidRPr="00636E22">
              <w:rPr>
                <w:rFonts w:cs="Tahoma"/>
                <w:bCs/>
                <w:color w:val="000000"/>
                <w:szCs w:val="20"/>
              </w:rPr>
              <w:t>р.</w:t>
            </w:r>
          </w:p>
        </w:tc>
        <w:tc>
          <w:tcPr>
            <w:tcW w:w="2297" w:type="dxa"/>
            <w:shd w:val="clear" w:color="auto" w:fill="auto"/>
            <w:noWrap/>
            <w:vAlign w:val="center"/>
          </w:tcPr>
          <w:p w14:paraId="1A1AE52A" w14:textId="77777777" w:rsidR="006E3BC1" w:rsidRPr="00636E22" w:rsidRDefault="002F1DA6" w:rsidP="006E3BC1">
            <w:pPr>
              <w:ind w:right="57"/>
              <w:jc w:val="right"/>
              <w:rPr>
                <w:rFonts w:cs="Tahoma"/>
                <w:color w:val="000000"/>
                <w:szCs w:val="20"/>
              </w:rPr>
            </w:pPr>
            <w:r w:rsidRPr="00636E22">
              <w:rPr>
                <w:rFonts w:cs="Tahoma"/>
                <w:color w:val="000000"/>
                <w:szCs w:val="20"/>
              </w:rPr>
              <w:t>9 977 568,9806</w:t>
            </w:r>
          </w:p>
        </w:tc>
      </w:tr>
      <w:tr w:rsidR="006D0361" w14:paraId="0A3E43AD" w14:textId="77777777" w:rsidTr="00901761">
        <w:trPr>
          <w:cantSplit/>
          <w:trHeight w:val="20"/>
        </w:trPr>
        <w:tc>
          <w:tcPr>
            <w:tcW w:w="1685" w:type="dxa"/>
            <w:shd w:val="clear" w:color="auto" w:fill="auto"/>
            <w:vAlign w:val="center"/>
          </w:tcPr>
          <w:p w14:paraId="7AD4CFBB" w14:textId="77777777" w:rsidR="006E3BC1" w:rsidRPr="00636E22" w:rsidRDefault="002F1DA6" w:rsidP="006E3BC1">
            <w:pPr>
              <w:ind w:left="57"/>
              <w:rPr>
                <w:rFonts w:cs="Tahoma"/>
                <w:color w:val="000000"/>
                <w:szCs w:val="20"/>
              </w:rPr>
            </w:pPr>
            <w:proofErr w:type="spellStart"/>
            <w:r w:rsidRPr="00636E22">
              <w:rPr>
                <w:rFonts w:cs="Tahoma"/>
                <w:szCs w:val="20"/>
              </w:rPr>
              <w:t>RTScr</w:t>
            </w:r>
            <w:proofErr w:type="spellEnd"/>
          </w:p>
        </w:tc>
        <w:tc>
          <w:tcPr>
            <w:tcW w:w="1717" w:type="dxa"/>
            <w:shd w:val="clear" w:color="auto" w:fill="auto"/>
            <w:noWrap/>
            <w:vAlign w:val="center"/>
          </w:tcPr>
          <w:p w14:paraId="51322162" w14:textId="77777777" w:rsidR="006E3BC1" w:rsidRPr="00636E22" w:rsidRDefault="002F1DA6" w:rsidP="006E3BC1">
            <w:pPr>
              <w:ind w:right="141"/>
              <w:jc w:val="right"/>
              <w:rPr>
                <w:rFonts w:cs="Tahoma"/>
                <w:color w:val="000000"/>
                <w:szCs w:val="20"/>
              </w:rPr>
            </w:pPr>
            <w:r w:rsidRPr="00636E22">
              <w:rPr>
                <w:rFonts w:cs="Tahoma"/>
                <w:color w:val="000000"/>
                <w:szCs w:val="20"/>
              </w:rPr>
              <w:t>100</w:t>
            </w:r>
          </w:p>
        </w:tc>
        <w:tc>
          <w:tcPr>
            <w:tcW w:w="1560" w:type="dxa"/>
            <w:shd w:val="clear" w:color="auto" w:fill="auto"/>
            <w:noWrap/>
            <w:vAlign w:val="center"/>
          </w:tcPr>
          <w:p w14:paraId="0B378E89" w14:textId="77777777" w:rsidR="006E3BC1" w:rsidRPr="00636E22" w:rsidRDefault="002F1DA6" w:rsidP="006E3BC1">
            <w:pPr>
              <w:ind w:right="57"/>
              <w:jc w:val="right"/>
              <w:rPr>
                <w:rFonts w:cs="Tahoma"/>
                <w:color w:val="000000"/>
                <w:szCs w:val="20"/>
              </w:rPr>
            </w:pPr>
            <w:r w:rsidRPr="00636E22">
              <w:rPr>
                <w:rFonts w:cs="Tahoma"/>
                <w:color w:val="000000"/>
                <w:szCs w:val="20"/>
              </w:rPr>
              <w:t>11.01.2005</w:t>
            </w:r>
          </w:p>
        </w:tc>
        <w:tc>
          <w:tcPr>
            <w:tcW w:w="2409" w:type="dxa"/>
            <w:tcBorders>
              <w:right w:val="nil"/>
            </w:tcBorders>
            <w:shd w:val="clear" w:color="auto" w:fill="auto"/>
            <w:noWrap/>
            <w:vAlign w:val="center"/>
          </w:tcPr>
          <w:p w14:paraId="6D63E0C1" w14:textId="77777777" w:rsidR="006E3BC1" w:rsidRPr="00636E22" w:rsidRDefault="002F1DA6" w:rsidP="006E3BC1">
            <w:pPr>
              <w:jc w:val="right"/>
              <w:rPr>
                <w:rFonts w:cs="Tahoma"/>
                <w:color w:val="000000"/>
                <w:szCs w:val="20"/>
              </w:rPr>
            </w:pPr>
            <w:r w:rsidRPr="00636E22">
              <w:rPr>
                <w:rFonts w:cs="Tahoma"/>
                <w:color w:val="000000"/>
                <w:szCs w:val="20"/>
              </w:rPr>
              <w:t>257 127 656,10</w:t>
            </w:r>
          </w:p>
        </w:tc>
        <w:tc>
          <w:tcPr>
            <w:tcW w:w="255" w:type="dxa"/>
            <w:tcBorders>
              <w:left w:val="nil"/>
            </w:tcBorders>
            <w:shd w:val="clear" w:color="auto" w:fill="auto"/>
            <w:vAlign w:val="center"/>
          </w:tcPr>
          <w:p w14:paraId="2BB234CA" w14:textId="77777777" w:rsidR="006E3BC1" w:rsidRPr="00636E22" w:rsidRDefault="002F1DA6" w:rsidP="006E3BC1">
            <w:pPr>
              <w:ind w:left="57"/>
              <w:rPr>
                <w:rFonts w:cs="Tahoma"/>
                <w:color w:val="000000"/>
                <w:szCs w:val="20"/>
              </w:rPr>
            </w:pPr>
            <w:r w:rsidRPr="00636E22">
              <w:rPr>
                <w:rFonts w:cs="Tahoma"/>
                <w:bCs/>
                <w:color w:val="000000"/>
                <w:szCs w:val="20"/>
              </w:rPr>
              <w:t>$</w:t>
            </w:r>
          </w:p>
        </w:tc>
        <w:tc>
          <w:tcPr>
            <w:tcW w:w="2297" w:type="dxa"/>
            <w:shd w:val="clear" w:color="auto" w:fill="auto"/>
            <w:noWrap/>
            <w:vAlign w:val="center"/>
          </w:tcPr>
          <w:p w14:paraId="6E9FF9C7" w14:textId="77777777" w:rsidR="006E3BC1" w:rsidRPr="00636E22" w:rsidRDefault="002F1DA6" w:rsidP="006E3BC1">
            <w:pPr>
              <w:ind w:right="57"/>
              <w:jc w:val="right"/>
              <w:rPr>
                <w:rFonts w:cs="Tahoma"/>
                <w:color w:val="000000"/>
                <w:szCs w:val="20"/>
              </w:rPr>
            </w:pPr>
            <w:r w:rsidRPr="00636E22">
              <w:rPr>
                <w:rFonts w:cs="Tahoma"/>
                <w:color w:val="000000"/>
                <w:szCs w:val="20"/>
              </w:rPr>
              <w:t>2 571 276,5610</w:t>
            </w:r>
          </w:p>
        </w:tc>
      </w:tr>
      <w:tr w:rsidR="006D0361" w14:paraId="0B7CC8C0" w14:textId="77777777" w:rsidTr="00901761">
        <w:trPr>
          <w:cantSplit/>
          <w:trHeight w:val="20"/>
        </w:trPr>
        <w:tc>
          <w:tcPr>
            <w:tcW w:w="1685" w:type="dxa"/>
            <w:shd w:val="clear" w:color="auto" w:fill="auto"/>
            <w:noWrap/>
            <w:vAlign w:val="center"/>
          </w:tcPr>
          <w:p w14:paraId="11B70B68" w14:textId="77777777" w:rsidR="006E3BC1" w:rsidRPr="005739E8" w:rsidRDefault="002F1DA6" w:rsidP="006E3BC1">
            <w:pPr>
              <w:ind w:left="57"/>
              <w:rPr>
                <w:rFonts w:cs="Tahoma"/>
                <w:color w:val="000000"/>
                <w:szCs w:val="20"/>
                <w:lang w:val="en-US"/>
              </w:rPr>
            </w:pPr>
            <w:r>
              <w:rPr>
                <w:rFonts w:cs="Tahoma"/>
                <w:szCs w:val="20"/>
                <w:lang w:val="en-US"/>
              </w:rPr>
              <w:t>MOEXCH</w:t>
            </w:r>
          </w:p>
        </w:tc>
        <w:tc>
          <w:tcPr>
            <w:tcW w:w="1717" w:type="dxa"/>
            <w:shd w:val="clear" w:color="auto" w:fill="auto"/>
            <w:noWrap/>
            <w:vAlign w:val="center"/>
          </w:tcPr>
          <w:p w14:paraId="363D5A2A" w14:textId="77777777" w:rsidR="006E3BC1" w:rsidRPr="00FE4C69" w:rsidRDefault="002F1DA6" w:rsidP="006E3BC1">
            <w:pPr>
              <w:ind w:right="141"/>
              <w:jc w:val="right"/>
              <w:rPr>
                <w:rFonts w:cs="Tahoma"/>
                <w:color w:val="000000"/>
                <w:szCs w:val="20"/>
              </w:rPr>
            </w:pPr>
            <w:r w:rsidRPr="00FE4C69">
              <w:rPr>
                <w:rFonts w:cs="Tahoma"/>
                <w:color w:val="000000"/>
                <w:szCs w:val="20"/>
              </w:rPr>
              <w:t>3500</w:t>
            </w:r>
          </w:p>
        </w:tc>
        <w:tc>
          <w:tcPr>
            <w:tcW w:w="1560" w:type="dxa"/>
            <w:shd w:val="clear" w:color="auto" w:fill="auto"/>
            <w:noWrap/>
            <w:vAlign w:val="center"/>
          </w:tcPr>
          <w:p w14:paraId="6AB8DEBD" w14:textId="77777777" w:rsidR="006E3BC1" w:rsidRPr="00FE4C69" w:rsidRDefault="002F1DA6" w:rsidP="006E3BC1">
            <w:pPr>
              <w:ind w:right="57"/>
              <w:jc w:val="right"/>
              <w:rPr>
                <w:rFonts w:cs="Tahoma"/>
                <w:color w:val="000000"/>
                <w:szCs w:val="20"/>
              </w:rPr>
            </w:pPr>
            <w:r w:rsidRPr="00FE4C69">
              <w:rPr>
                <w:rFonts w:cs="Tahoma"/>
                <w:color w:val="000000"/>
                <w:szCs w:val="20"/>
              </w:rPr>
              <w:t>29.12.2006</w:t>
            </w:r>
          </w:p>
        </w:tc>
        <w:tc>
          <w:tcPr>
            <w:tcW w:w="2409" w:type="dxa"/>
            <w:tcBorders>
              <w:right w:val="nil"/>
            </w:tcBorders>
            <w:shd w:val="clear" w:color="auto" w:fill="auto"/>
            <w:noWrap/>
            <w:vAlign w:val="center"/>
          </w:tcPr>
          <w:p w14:paraId="5145DE90" w14:textId="77777777" w:rsidR="006E3BC1" w:rsidRPr="00FE4C69" w:rsidRDefault="002F1DA6" w:rsidP="006E3BC1">
            <w:pPr>
              <w:jc w:val="right"/>
              <w:rPr>
                <w:rFonts w:cs="Tahoma"/>
                <w:color w:val="000000"/>
                <w:szCs w:val="20"/>
              </w:rPr>
            </w:pPr>
            <w:r w:rsidRPr="00FE4C69">
              <w:rPr>
                <w:rFonts w:cs="Tahoma"/>
                <w:color w:val="000000"/>
                <w:szCs w:val="20"/>
              </w:rPr>
              <w:t>5 012 127 842,40</w:t>
            </w:r>
          </w:p>
        </w:tc>
        <w:tc>
          <w:tcPr>
            <w:tcW w:w="255" w:type="dxa"/>
            <w:tcBorders>
              <w:left w:val="nil"/>
            </w:tcBorders>
            <w:shd w:val="clear" w:color="auto" w:fill="auto"/>
            <w:vAlign w:val="center"/>
          </w:tcPr>
          <w:p w14:paraId="0078155B" w14:textId="77777777" w:rsidR="006E3BC1" w:rsidRPr="00FE4C69" w:rsidRDefault="002F1DA6" w:rsidP="006E3BC1">
            <w:pPr>
              <w:ind w:left="57"/>
              <w:rPr>
                <w:rFonts w:cs="Tahoma"/>
                <w:color w:val="000000"/>
                <w:szCs w:val="20"/>
              </w:rPr>
            </w:pPr>
            <w:r w:rsidRPr="00FE4C69">
              <w:rPr>
                <w:rFonts w:cs="Tahoma"/>
                <w:bCs/>
                <w:color w:val="000000"/>
                <w:szCs w:val="20"/>
              </w:rPr>
              <w:t>р.</w:t>
            </w:r>
          </w:p>
        </w:tc>
        <w:tc>
          <w:tcPr>
            <w:tcW w:w="2297" w:type="dxa"/>
            <w:shd w:val="clear" w:color="auto" w:fill="auto"/>
            <w:noWrap/>
            <w:vAlign w:val="center"/>
          </w:tcPr>
          <w:p w14:paraId="19D7EBC6" w14:textId="77777777" w:rsidR="006E3BC1" w:rsidRPr="00FE4C69" w:rsidRDefault="002F1DA6" w:rsidP="006E3BC1">
            <w:pPr>
              <w:ind w:right="57"/>
              <w:jc w:val="right"/>
              <w:rPr>
                <w:rFonts w:cs="Tahoma"/>
                <w:color w:val="000000"/>
                <w:szCs w:val="20"/>
              </w:rPr>
            </w:pPr>
            <w:r w:rsidRPr="00FE4C69">
              <w:rPr>
                <w:rFonts w:cs="Tahoma"/>
                <w:color w:val="000000"/>
                <w:szCs w:val="20"/>
              </w:rPr>
              <w:t>1 432 036,5264</w:t>
            </w:r>
          </w:p>
        </w:tc>
      </w:tr>
      <w:tr w:rsidR="006D0361" w14:paraId="6CA2BEB7" w14:textId="77777777" w:rsidTr="00901761">
        <w:trPr>
          <w:cantSplit/>
          <w:trHeight w:val="20"/>
        </w:trPr>
        <w:tc>
          <w:tcPr>
            <w:tcW w:w="1685" w:type="dxa"/>
            <w:shd w:val="clear" w:color="auto" w:fill="auto"/>
            <w:noWrap/>
            <w:vAlign w:val="center"/>
          </w:tcPr>
          <w:p w14:paraId="4D2E271B" w14:textId="77777777" w:rsidR="006E3BC1" w:rsidRPr="00FE4C69" w:rsidRDefault="002F1DA6" w:rsidP="006E3BC1">
            <w:pPr>
              <w:ind w:left="57"/>
              <w:rPr>
                <w:rFonts w:cs="Tahoma"/>
                <w:color w:val="000000"/>
                <w:szCs w:val="20"/>
              </w:rPr>
            </w:pPr>
            <w:proofErr w:type="spellStart"/>
            <w:r w:rsidRPr="00FE4C69">
              <w:rPr>
                <w:rFonts w:cs="Tahoma"/>
                <w:color w:val="000000"/>
                <w:szCs w:val="20"/>
              </w:rPr>
              <w:t>RTSch</w:t>
            </w:r>
            <w:proofErr w:type="spellEnd"/>
          </w:p>
        </w:tc>
        <w:tc>
          <w:tcPr>
            <w:tcW w:w="1717" w:type="dxa"/>
            <w:shd w:val="clear" w:color="auto" w:fill="auto"/>
            <w:noWrap/>
            <w:vAlign w:val="center"/>
          </w:tcPr>
          <w:p w14:paraId="7E9F2596" w14:textId="77777777" w:rsidR="006E3BC1" w:rsidRPr="00FE4C69" w:rsidRDefault="002F1DA6" w:rsidP="006E3BC1">
            <w:pPr>
              <w:ind w:right="141"/>
              <w:jc w:val="right"/>
              <w:rPr>
                <w:rFonts w:cs="Tahoma"/>
                <w:color w:val="000000"/>
                <w:szCs w:val="20"/>
              </w:rPr>
            </w:pPr>
            <w:r w:rsidRPr="00FE4C69">
              <w:rPr>
                <w:rFonts w:cs="Tahoma"/>
                <w:color w:val="000000"/>
                <w:szCs w:val="20"/>
              </w:rPr>
              <w:t>100</w:t>
            </w:r>
          </w:p>
        </w:tc>
        <w:tc>
          <w:tcPr>
            <w:tcW w:w="1560" w:type="dxa"/>
            <w:shd w:val="clear" w:color="auto" w:fill="auto"/>
            <w:noWrap/>
            <w:vAlign w:val="center"/>
          </w:tcPr>
          <w:p w14:paraId="3A71EDDE" w14:textId="77777777" w:rsidR="006E3BC1" w:rsidRPr="00FE4C69" w:rsidRDefault="002F1DA6" w:rsidP="006E3BC1">
            <w:pPr>
              <w:ind w:right="57"/>
              <w:jc w:val="right"/>
              <w:rPr>
                <w:rFonts w:cs="Tahoma"/>
                <w:color w:val="000000"/>
                <w:szCs w:val="20"/>
              </w:rPr>
            </w:pPr>
            <w:r w:rsidRPr="00FE4C69">
              <w:rPr>
                <w:rFonts w:cs="Tahoma"/>
                <w:color w:val="000000"/>
                <w:szCs w:val="20"/>
              </w:rPr>
              <w:t>29.12.2006</w:t>
            </w:r>
          </w:p>
        </w:tc>
        <w:tc>
          <w:tcPr>
            <w:tcW w:w="2409" w:type="dxa"/>
            <w:tcBorders>
              <w:right w:val="nil"/>
            </w:tcBorders>
            <w:shd w:val="clear" w:color="auto" w:fill="auto"/>
            <w:noWrap/>
            <w:vAlign w:val="center"/>
          </w:tcPr>
          <w:p w14:paraId="3FBF3996" w14:textId="77777777" w:rsidR="006E3BC1" w:rsidRPr="00FE4C69" w:rsidRDefault="002F1DA6" w:rsidP="006E3BC1">
            <w:pPr>
              <w:jc w:val="right"/>
              <w:rPr>
                <w:rFonts w:cs="Tahoma"/>
                <w:color w:val="000000"/>
                <w:szCs w:val="20"/>
              </w:rPr>
            </w:pPr>
            <w:r w:rsidRPr="00FE4C69">
              <w:rPr>
                <w:rFonts w:cs="Tahoma"/>
                <w:color w:val="000000"/>
                <w:szCs w:val="20"/>
              </w:rPr>
              <w:t>190 005 187,57</w:t>
            </w:r>
          </w:p>
        </w:tc>
        <w:tc>
          <w:tcPr>
            <w:tcW w:w="255" w:type="dxa"/>
            <w:tcBorders>
              <w:left w:val="nil"/>
            </w:tcBorders>
            <w:shd w:val="clear" w:color="auto" w:fill="auto"/>
            <w:vAlign w:val="center"/>
          </w:tcPr>
          <w:p w14:paraId="26110476" w14:textId="77777777" w:rsidR="006E3BC1" w:rsidRPr="00FE4C69" w:rsidRDefault="002F1DA6" w:rsidP="006E3BC1">
            <w:pPr>
              <w:ind w:left="57"/>
              <w:rPr>
                <w:rFonts w:cs="Tahoma"/>
                <w:color w:val="000000"/>
                <w:szCs w:val="20"/>
              </w:rPr>
            </w:pPr>
            <w:r w:rsidRPr="00FE4C69">
              <w:rPr>
                <w:rFonts w:cs="Tahoma"/>
                <w:bCs/>
                <w:color w:val="000000"/>
                <w:szCs w:val="20"/>
              </w:rPr>
              <w:t>$</w:t>
            </w:r>
          </w:p>
        </w:tc>
        <w:tc>
          <w:tcPr>
            <w:tcW w:w="2297" w:type="dxa"/>
            <w:shd w:val="clear" w:color="auto" w:fill="auto"/>
            <w:noWrap/>
            <w:vAlign w:val="center"/>
          </w:tcPr>
          <w:p w14:paraId="75E4FBF4" w14:textId="77777777" w:rsidR="006E3BC1" w:rsidRPr="00FE4C69" w:rsidRDefault="002F1DA6" w:rsidP="006E3BC1">
            <w:pPr>
              <w:ind w:right="57"/>
              <w:jc w:val="right"/>
              <w:rPr>
                <w:rFonts w:cs="Tahoma"/>
                <w:color w:val="000000"/>
                <w:szCs w:val="20"/>
              </w:rPr>
            </w:pPr>
            <w:r w:rsidRPr="00FE4C69">
              <w:rPr>
                <w:rFonts w:cs="Tahoma"/>
                <w:color w:val="000000"/>
                <w:szCs w:val="20"/>
              </w:rPr>
              <w:t>1 900 051,8757</w:t>
            </w:r>
          </w:p>
        </w:tc>
      </w:tr>
      <w:tr w:rsidR="006D0361" w14:paraId="62F8B342" w14:textId="77777777" w:rsidTr="00901761">
        <w:trPr>
          <w:cantSplit/>
          <w:trHeight w:val="20"/>
        </w:trPr>
        <w:tc>
          <w:tcPr>
            <w:tcW w:w="1685" w:type="dxa"/>
            <w:shd w:val="clear" w:color="auto" w:fill="auto"/>
            <w:noWrap/>
            <w:vAlign w:val="center"/>
          </w:tcPr>
          <w:p w14:paraId="3A7B7515" w14:textId="77777777" w:rsidR="006E3BC1" w:rsidRPr="00FE4C69" w:rsidRDefault="002F1DA6" w:rsidP="006E3BC1">
            <w:pPr>
              <w:ind w:left="57"/>
              <w:rPr>
                <w:rFonts w:cs="Tahoma"/>
                <w:color w:val="000000"/>
                <w:szCs w:val="20"/>
              </w:rPr>
            </w:pPr>
            <w:r>
              <w:rPr>
                <w:rFonts w:cs="Tahoma"/>
                <w:szCs w:val="20"/>
                <w:lang w:val="en-US"/>
              </w:rPr>
              <w:t>MOEXTN</w:t>
            </w:r>
          </w:p>
        </w:tc>
        <w:tc>
          <w:tcPr>
            <w:tcW w:w="1717" w:type="dxa"/>
            <w:shd w:val="clear" w:color="auto" w:fill="auto"/>
            <w:noWrap/>
            <w:vAlign w:val="center"/>
          </w:tcPr>
          <w:p w14:paraId="2D47712F" w14:textId="77777777" w:rsidR="006E3BC1" w:rsidRPr="00FE4C69" w:rsidRDefault="002F1DA6" w:rsidP="006E3BC1">
            <w:pPr>
              <w:ind w:right="141"/>
              <w:jc w:val="right"/>
              <w:rPr>
                <w:rFonts w:cs="Tahoma"/>
                <w:color w:val="000000"/>
                <w:szCs w:val="20"/>
              </w:rPr>
            </w:pPr>
            <w:r w:rsidRPr="00FE4C69">
              <w:rPr>
                <w:rFonts w:cs="Tahoma"/>
                <w:color w:val="000000"/>
                <w:szCs w:val="20"/>
              </w:rPr>
              <w:t>2500</w:t>
            </w:r>
          </w:p>
        </w:tc>
        <w:tc>
          <w:tcPr>
            <w:tcW w:w="1560" w:type="dxa"/>
            <w:shd w:val="clear" w:color="auto" w:fill="auto"/>
            <w:noWrap/>
            <w:vAlign w:val="center"/>
          </w:tcPr>
          <w:p w14:paraId="28CDE7A6" w14:textId="77777777" w:rsidR="006E3BC1" w:rsidRPr="00FE4C69" w:rsidRDefault="002F1DA6" w:rsidP="006E3BC1">
            <w:pPr>
              <w:ind w:right="57"/>
              <w:jc w:val="right"/>
              <w:rPr>
                <w:rFonts w:cs="Tahoma"/>
                <w:color w:val="000000"/>
                <w:szCs w:val="20"/>
              </w:rPr>
            </w:pPr>
            <w:r w:rsidRPr="00FE4C69">
              <w:rPr>
                <w:rFonts w:cs="Tahoma"/>
                <w:color w:val="000000"/>
                <w:szCs w:val="20"/>
              </w:rPr>
              <w:t>28.12.2007</w:t>
            </w:r>
          </w:p>
        </w:tc>
        <w:tc>
          <w:tcPr>
            <w:tcW w:w="2409" w:type="dxa"/>
            <w:tcBorders>
              <w:right w:val="nil"/>
            </w:tcBorders>
            <w:shd w:val="clear" w:color="auto" w:fill="auto"/>
            <w:noWrap/>
            <w:vAlign w:val="center"/>
          </w:tcPr>
          <w:p w14:paraId="7E3CA165" w14:textId="77777777" w:rsidR="006E3BC1" w:rsidRPr="00FE4C69" w:rsidRDefault="002F1DA6" w:rsidP="006E3BC1">
            <w:pPr>
              <w:jc w:val="right"/>
              <w:rPr>
                <w:rFonts w:cs="Tahoma"/>
                <w:color w:val="000000"/>
                <w:szCs w:val="20"/>
              </w:rPr>
            </w:pPr>
            <w:r w:rsidRPr="00FE4C69">
              <w:rPr>
                <w:rFonts w:cs="Tahoma"/>
                <w:color w:val="000000"/>
                <w:szCs w:val="20"/>
              </w:rPr>
              <w:t>38 893 555 834,62</w:t>
            </w:r>
          </w:p>
        </w:tc>
        <w:tc>
          <w:tcPr>
            <w:tcW w:w="255" w:type="dxa"/>
            <w:tcBorders>
              <w:left w:val="nil"/>
            </w:tcBorders>
            <w:shd w:val="clear" w:color="auto" w:fill="auto"/>
            <w:vAlign w:val="center"/>
          </w:tcPr>
          <w:p w14:paraId="77089494" w14:textId="77777777" w:rsidR="006E3BC1" w:rsidRPr="00FE4C69" w:rsidRDefault="002F1DA6" w:rsidP="006E3BC1">
            <w:pPr>
              <w:ind w:left="57"/>
              <w:rPr>
                <w:rFonts w:cs="Tahoma"/>
                <w:color w:val="000000"/>
                <w:szCs w:val="20"/>
              </w:rPr>
            </w:pPr>
            <w:r w:rsidRPr="00FE4C69">
              <w:rPr>
                <w:rFonts w:cs="Tahoma"/>
                <w:bCs/>
                <w:color w:val="000000"/>
                <w:szCs w:val="20"/>
              </w:rPr>
              <w:t>р.</w:t>
            </w:r>
          </w:p>
        </w:tc>
        <w:tc>
          <w:tcPr>
            <w:tcW w:w="2297" w:type="dxa"/>
            <w:shd w:val="clear" w:color="auto" w:fill="auto"/>
            <w:noWrap/>
            <w:vAlign w:val="center"/>
          </w:tcPr>
          <w:p w14:paraId="1F38D965" w14:textId="77777777" w:rsidR="006E3BC1" w:rsidRPr="00FE4C69" w:rsidRDefault="002F1DA6" w:rsidP="006E3BC1">
            <w:pPr>
              <w:ind w:right="57"/>
              <w:jc w:val="right"/>
              <w:rPr>
                <w:rFonts w:cs="Tahoma"/>
                <w:color w:val="000000"/>
                <w:szCs w:val="20"/>
              </w:rPr>
            </w:pPr>
            <w:r w:rsidRPr="00FE4C69">
              <w:rPr>
                <w:rFonts w:cs="Tahoma"/>
                <w:color w:val="000000"/>
                <w:szCs w:val="20"/>
              </w:rPr>
              <w:t>15 557 422,3338</w:t>
            </w:r>
          </w:p>
        </w:tc>
      </w:tr>
      <w:tr w:rsidR="006D0361" w14:paraId="5EE647FF" w14:textId="77777777" w:rsidTr="00901761">
        <w:trPr>
          <w:cantSplit/>
          <w:trHeight w:val="20"/>
        </w:trPr>
        <w:tc>
          <w:tcPr>
            <w:tcW w:w="1685" w:type="dxa"/>
            <w:shd w:val="clear" w:color="auto" w:fill="auto"/>
            <w:noWrap/>
            <w:vAlign w:val="center"/>
          </w:tcPr>
          <w:p w14:paraId="7A01D453" w14:textId="77777777" w:rsidR="006E3BC1" w:rsidRPr="00FE4C69" w:rsidRDefault="002F1DA6" w:rsidP="006E3BC1">
            <w:pPr>
              <w:ind w:left="57"/>
              <w:rPr>
                <w:rFonts w:cs="Tahoma"/>
                <w:color w:val="000000"/>
                <w:szCs w:val="20"/>
              </w:rPr>
            </w:pPr>
            <w:proofErr w:type="spellStart"/>
            <w:r w:rsidRPr="00FE4C69">
              <w:rPr>
                <w:rFonts w:cs="Tahoma"/>
                <w:color w:val="000000"/>
                <w:szCs w:val="20"/>
              </w:rPr>
              <w:t>RTStn</w:t>
            </w:r>
            <w:proofErr w:type="spellEnd"/>
          </w:p>
        </w:tc>
        <w:tc>
          <w:tcPr>
            <w:tcW w:w="1717" w:type="dxa"/>
            <w:shd w:val="clear" w:color="auto" w:fill="auto"/>
            <w:noWrap/>
            <w:vAlign w:val="center"/>
          </w:tcPr>
          <w:p w14:paraId="333B5CD4" w14:textId="77777777" w:rsidR="006E3BC1" w:rsidRPr="00FE4C69" w:rsidRDefault="002F1DA6" w:rsidP="006E3BC1">
            <w:pPr>
              <w:ind w:right="141"/>
              <w:jc w:val="right"/>
              <w:rPr>
                <w:rFonts w:cs="Tahoma"/>
                <w:color w:val="000000"/>
                <w:szCs w:val="20"/>
              </w:rPr>
            </w:pPr>
            <w:r w:rsidRPr="00FE4C69">
              <w:rPr>
                <w:rFonts w:cs="Tahoma"/>
                <w:color w:val="000000"/>
                <w:szCs w:val="20"/>
              </w:rPr>
              <w:t>250</w:t>
            </w:r>
          </w:p>
        </w:tc>
        <w:tc>
          <w:tcPr>
            <w:tcW w:w="1560" w:type="dxa"/>
            <w:shd w:val="clear" w:color="auto" w:fill="auto"/>
            <w:noWrap/>
            <w:vAlign w:val="center"/>
          </w:tcPr>
          <w:p w14:paraId="0765016B" w14:textId="77777777" w:rsidR="006E3BC1" w:rsidRPr="00FE4C69" w:rsidRDefault="002F1DA6" w:rsidP="006E3BC1">
            <w:pPr>
              <w:ind w:right="57"/>
              <w:jc w:val="right"/>
              <w:rPr>
                <w:rFonts w:cs="Tahoma"/>
                <w:color w:val="000000"/>
                <w:szCs w:val="20"/>
              </w:rPr>
            </w:pPr>
            <w:r w:rsidRPr="00FE4C69">
              <w:rPr>
                <w:rFonts w:cs="Tahoma"/>
                <w:color w:val="000000"/>
                <w:szCs w:val="20"/>
              </w:rPr>
              <w:t>28.12.2007</w:t>
            </w:r>
          </w:p>
        </w:tc>
        <w:tc>
          <w:tcPr>
            <w:tcW w:w="2409" w:type="dxa"/>
            <w:tcBorders>
              <w:right w:val="nil"/>
            </w:tcBorders>
            <w:shd w:val="clear" w:color="auto" w:fill="auto"/>
            <w:noWrap/>
            <w:vAlign w:val="center"/>
          </w:tcPr>
          <w:p w14:paraId="48F41586" w14:textId="77777777" w:rsidR="006E3BC1" w:rsidRPr="00FE4C69" w:rsidRDefault="002F1DA6" w:rsidP="006E3BC1">
            <w:pPr>
              <w:jc w:val="right"/>
              <w:rPr>
                <w:rFonts w:cs="Tahoma"/>
                <w:color w:val="000000"/>
                <w:szCs w:val="20"/>
              </w:rPr>
            </w:pPr>
            <w:r w:rsidRPr="00FE4C69">
              <w:rPr>
                <w:rFonts w:cs="Tahoma"/>
                <w:color w:val="000000"/>
                <w:szCs w:val="20"/>
              </w:rPr>
              <w:t>1 578 555 517,73</w:t>
            </w:r>
          </w:p>
        </w:tc>
        <w:tc>
          <w:tcPr>
            <w:tcW w:w="255" w:type="dxa"/>
            <w:tcBorders>
              <w:left w:val="nil"/>
            </w:tcBorders>
            <w:shd w:val="clear" w:color="auto" w:fill="auto"/>
            <w:vAlign w:val="center"/>
          </w:tcPr>
          <w:p w14:paraId="56EAA399" w14:textId="77777777" w:rsidR="006E3BC1" w:rsidRPr="00FE4C69" w:rsidRDefault="002F1DA6" w:rsidP="006E3BC1">
            <w:pPr>
              <w:ind w:left="57"/>
              <w:rPr>
                <w:rFonts w:cs="Tahoma"/>
                <w:color w:val="000000"/>
                <w:szCs w:val="20"/>
              </w:rPr>
            </w:pPr>
            <w:r w:rsidRPr="00FE4C69">
              <w:rPr>
                <w:rFonts w:cs="Tahoma"/>
                <w:bCs/>
                <w:color w:val="000000"/>
                <w:szCs w:val="20"/>
              </w:rPr>
              <w:t>$</w:t>
            </w:r>
          </w:p>
        </w:tc>
        <w:tc>
          <w:tcPr>
            <w:tcW w:w="2297" w:type="dxa"/>
            <w:shd w:val="clear" w:color="auto" w:fill="auto"/>
            <w:noWrap/>
            <w:vAlign w:val="center"/>
          </w:tcPr>
          <w:p w14:paraId="02931055" w14:textId="77777777" w:rsidR="006E3BC1" w:rsidRPr="00FE4C69" w:rsidRDefault="002F1DA6" w:rsidP="006E3BC1">
            <w:pPr>
              <w:ind w:right="57"/>
              <w:jc w:val="right"/>
              <w:rPr>
                <w:rFonts w:cs="Tahoma"/>
                <w:color w:val="000000"/>
                <w:szCs w:val="20"/>
              </w:rPr>
            </w:pPr>
            <w:r w:rsidRPr="00FE4C69">
              <w:rPr>
                <w:rFonts w:cs="Tahoma"/>
                <w:color w:val="000000"/>
                <w:szCs w:val="20"/>
              </w:rPr>
              <w:t>6 314 222,0709</w:t>
            </w:r>
          </w:p>
        </w:tc>
      </w:tr>
      <w:tr w:rsidR="006D0361" w14:paraId="7507172A" w14:textId="77777777" w:rsidTr="005A2BE8">
        <w:trPr>
          <w:cantSplit/>
          <w:trHeight w:val="20"/>
        </w:trPr>
        <w:tc>
          <w:tcPr>
            <w:tcW w:w="1685" w:type="dxa"/>
            <w:tcBorders>
              <w:bottom w:val="single" w:sz="4" w:space="0" w:color="auto"/>
            </w:tcBorders>
            <w:shd w:val="clear" w:color="auto" w:fill="auto"/>
            <w:noWrap/>
            <w:vAlign w:val="center"/>
          </w:tcPr>
          <w:p w14:paraId="4364E78B" w14:textId="77777777" w:rsidR="006E3BC1" w:rsidRPr="00802AAE" w:rsidRDefault="002F1DA6" w:rsidP="006E3BC1">
            <w:pPr>
              <w:ind w:left="57"/>
              <w:rPr>
                <w:rFonts w:cs="Tahoma"/>
                <w:color w:val="000000"/>
                <w:szCs w:val="20"/>
                <w:lang w:val="en-US"/>
              </w:rPr>
            </w:pPr>
            <w:r>
              <w:rPr>
                <w:rFonts w:cs="Tahoma"/>
                <w:color w:val="000000"/>
                <w:szCs w:val="20"/>
                <w:lang w:val="en-US"/>
              </w:rPr>
              <w:t>MOEXRE</w:t>
            </w:r>
          </w:p>
        </w:tc>
        <w:tc>
          <w:tcPr>
            <w:tcW w:w="1717" w:type="dxa"/>
            <w:tcBorders>
              <w:bottom w:val="single" w:sz="4" w:space="0" w:color="auto"/>
            </w:tcBorders>
            <w:shd w:val="clear" w:color="auto" w:fill="auto"/>
            <w:noWrap/>
            <w:vAlign w:val="center"/>
          </w:tcPr>
          <w:p w14:paraId="11138B2D" w14:textId="77777777" w:rsidR="006E3BC1" w:rsidRPr="00C82074" w:rsidRDefault="002F1DA6" w:rsidP="006E3BC1">
            <w:pPr>
              <w:ind w:right="141"/>
              <w:jc w:val="right"/>
              <w:rPr>
                <w:rFonts w:cs="Tahoma"/>
                <w:color w:val="000000"/>
                <w:szCs w:val="20"/>
                <w:lang w:val="en-US"/>
              </w:rPr>
            </w:pPr>
            <w:r>
              <w:rPr>
                <w:rFonts w:cs="Tahoma"/>
                <w:color w:val="000000"/>
                <w:szCs w:val="20"/>
                <w:lang w:val="en-US"/>
              </w:rPr>
              <w:t>5000</w:t>
            </w:r>
          </w:p>
        </w:tc>
        <w:tc>
          <w:tcPr>
            <w:tcW w:w="1560" w:type="dxa"/>
            <w:tcBorders>
              <w:bottom w:val="single" w:sz="4" w:space="0" w:color="auto"/>
            </w:tcBorders>
            <w:shd w:val="clear" w:color="auto" w:fill="auto"/>
            <w:noWrap/>
            <w:vAlign w:val="center"/>
          </w:tcPr>
          <w:p w14:paraId="35CF025C" w14:textId="77777777" w:rsidR="006E3BC1" w:rsidRPr="00C82074" w:rsidRDefault="002F1DA6" w:rsidP="006E3BC1">
            <w:pPr>
              <w:ind w:right="57"/>
              <w:jc w:val="right"/>
              <w:rPr>
                <w:rFonts w:cs="Tahoma"/>
                <w:color w:val="000000"/>
                <w:szCs w:val="20"/>
                <w:lang w:val="en-US"/>
              </w:rPr>
            </w:pPr>
            <w:r>
              <w:rPr>
                <w:rFonts w:cs="Tahoma"/>
                <w:color w:val="000000"/>
                <w:szCs w:val="20"/>
                <w:lang w:val="en-US"/>
              </w:rPr>
              <w:t>20.03.2020</w:t>
            </w:r>
          </w:p>
        </w:tc>
        <w:tc>
          <w:tcPr>
            <w:tcW w:w="2664" w:type="dxa"/>
            <w:gridSpan w:val="2"/>
            <w:tcBorders>
              <w:bottom w:val="single" w:sz="4" w:space="0" w:color="auto"/>
            </w:tcBorders>
            <w:shd w:val="clear" w:color="auto" w:fill="auto"/>
            <w:noWrap/>
            <w:vAlign w:val="center"/>
          </w:tcPr>
          <w:p w14:paraId="619A420F" w14:textId="77777777" w:rsidR="006E3BC1" w:rsidRPr="00115273" w:rsidRDefault="002F1DA6" w:rsidP="006E3BC1">
            <w:pPr>
              <w:ind w:left="57" w:right="122"/>
              <w:jc w:val="right"/>
              <w:rPr>
                <w:rFonts w:cs="Tahoma"/>
                <w:bCs/>
                <w:color w:val="000000"/>
                <w:szCs w:val="20"/>
              </w:rPr>
            </w:pPr>
            <w:r>
              <w:rPr>
                <w:rFonts w:cs="Tahoma"/>
                <w:bCs/>
                <w:color w:val="000000"/>
                <w:szCs w:val="20"/>
                <w:lang w:val="en-US"/>
              </w:rPr>
              <w:t xml:space="preserve">83 629 120 509,31 </w:t>
            </w:r>
            <w:r>
              <w:rPr>
                <w:rFonts w:cs="Tahoma"/>
                <w:bCs/>
                <w:color w:val="000000"/>
                <w:szCs w:val="20"/>
              </w:rPr>
              <w:t>р.</w:t>
            </w:r>
          </w:p>
        </w:tc>
        <w:tc>
          <w:tcPr>
            <w:tcW w:w="2297" w:type="dxa"/>
            <w:tcBorders>
              <w:bottom w:val="single" w:sz="4" w:space="0" w:color="auto"/>
            </w:tcBorders>
            <w:shd w:val="clear" w:color="auto" w:fill="auto"/>
            <w:noWrap/>
            <w:vAlign w:val="center"/>
          </w:tcPr>
          <w:p w14:paraId="75E533F4" w14:textId="77777777" w:rsidR="006E3BC1" w:rsidRPr="00FE4C69" w:rsidRDefault="002F1DA6" w:rsidP="006E3BC1">
            <w:pPr>
              <w:ind w:right="57"/>
              <w:jc w:val="right"/>
              <w:rPr>
                <w:rFonts w:cs="Tahoma"/>
                <w:color w:val="000000"/>
                <w:szCs w:val="20"/>
              </w:rPr>
            </w:pPr>
            <w:r>
              <w:rPr>
                <w:rFonts w:cs="Tahoma"/>
                <w:color w:val="000000"/>
                <w:szCs w:val="20"/>
              </w:rPr>
              <w:t xml:space="preserve">16 725 824,1019 </w:t>
            </w:r>
          </w:p>
        </w:tc>
      </w:tr>
      <w:tr w:rsidR="006D0361" w14:paraId="23CE7822" w14:textId="77777777" w:rsidTr="005A2BE8">
        <w:trPr>
          <w:cantSplit/>
          <w:trHeight w:val="20"/>
        </w:trPr>
        <w:tc>
          <w:tcPr>
            <w:tcW w:w="16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0AC75" w14:textId="77777777" w:rsidR="006E3BC1" w:rsidRPr="00802AAE" w:rsidRDefault="002F1DA6" w:rsidP="006E3BC1">
            <w:pPr>
              <w:ind w:left="57"/>
              <w:rPr>
                <w:rFonts w:cs="Tahoma"/>
                <w:color w:val="000000"/>
                <w:szCs w:val="20"/>
                <w:lang w:val="en-US"/>
              </w:rPr>
            </w:pPr>
            <w:proofErr w:type="spellStart"/>
            <w:r>
              <w:rPr>
                <w:rFonts w:cs="Tahoma"/>
                <w:color w:val="000000"/>
                <w:szCs w:val="20"/>
                <w:lang w:val="en-US"/>
              </w:rPr>
              <w:t>RTSre</w:t>
            </w:r>
            <w:proofErr w:type="spellEnd"/>
          </w:p>
        </w:tc>
        <w:tc>
          <w:tcPr>
            <w:tcW w:w="17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B4C445" w14:textId="77777777" w:rsidR="006E3BC1" w:rsidRPr="00C82074" w:rsidRDefault="002F1DA6" w:rsidP="006E3BC1">
            <w:pPr>
              <w:ind w:right="141"/>
              <w:jc w:val="right"/>
              <w:rPr>
                <w:rFonts w:cs="Tahoma"/>
                <w:color w:val="000000"/>
                <w:szCs w:val="20"/>
                <w:lang w:val="en-US"/>
              </w:rPr>
            </w:pPr>
            <w:r>
              <w:rPr>
                <w:rFonts w:cs="Tahoma"/>
                <w:color w:val="000000"/>
                <w:szCs w:val="20"/>
                <w:lang w:val="en-US"/>
              </w:rPr>
              <w:t>150</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DA54A6" w14:textId="77777777" w:rsidR="006E3BC1" w:rsidRPr="00C82074" w:rsidRDefault="002F1DA6" w:rsidP="006E3BC1">
            <w:pPr>
              <w:ind w:right="57"/>
              <w:jc w:val="right"/>
              <w:rPr>
                <w:rFonts w:cs="Tahoma"/>
                <w:color w:val="000000"/>
                <w:szCs w:val="20"/>
                <w:lang w:val="en-US"/>
              </w:rPr>
            </w:pPr>
            <w:r>
              <w:rPr>
                <w:rFonts w:cs="Tahoma"/>
                <w:color w:val="000000"/>
                <w:szCs w:val="20"/>
                <w:lang w:val="en-US"/>
              </w:rPr>
              <w:t>20.03.2020</w:t>
            </w:r>
          </w:p>
        </w:tc>
        <w:tc>
          <w:tcPr>
            <w:tcW w:w="26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5EE2604" w14:textId="77777777" w:rsidR="006E3BC1" w:rsidRPr="00115273" w:rsidRDefault="002F1DA6" w:rsidP="006E3BC1">
            <w:pPr>
              <w:ind w:left="57" w:right="122"/>
              <w:jc w:val="right"/>
              <w:rPr>
                <w:rFonts w:cs="Tahoma"/>
                <w:bCs/>
                <w:color w:val="000000"/>
                <w:szCs w:val="20"/>
                <w:lang w:val="en-US"/>
              </w:rPr>
            </w:pPr>
            <w:r>
              <w:rPr>
                <w:rFonts w:cs="Tahoma"/>
                <w:bCs/>
                <w:color w:val="000000"/>
                <w:szCs w:val="20"/>
                <w:lang w:val="en-US"/>
              </w:rPr>
              <w:t>1 052 290 709,96</w:t>
            </w:r>
            <w:r>
              <w:rPr>
                <w:rFonts w:cs="Tahoma"/>
                <w:bCs/>
                <w:color w:val="000000"/>
                <w:szCs w:val="20"/>
              </w:rPr>
              <w:t xml:space="preserve"> </w:t>
            </w:r>
            <w:r w:rsidRPr="00FE4C69">
              <w:rPr>
                <w:rFonts w:cs="Tahoma"/>
                <w:bCs/>
                <w:color w:val="000000"/>
                <w:szCs w:val="20"/>
              </w:rPr>
              <w:t>$</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354CC1" w14:textId="77777777" w:rsidR="006E3BC1" w:rsidRPr="00115273" w:rsidRDefault="002F1DA6" w:rsidP="006E3BC1">
            <w:pPr>
              <w:ind w:right="57"/>
              <w:jc w:val="right"/>
              <w:rPr>
                <w:rFonts w:cs="Tahoma"/>
                <w:color w:val="000000"/>
                <w:szCs w:val="20"/>
                <w:lang w:val="en-US"/>
              </w:rPr>
            </w:pPr>
            <w:r>
              <w:rPr>
                <w:rFonts w:cs="Tahoma"/>
                <w:color w:val="000000"/>
                <w:szCs w:val="20"/>
                <w:lang w:val="en-US"/>
              </w:rPr>
              <w:t>7 015 271,3998</w:t>
            </w:r>
          </w:p>
        </w:tc>
      </w:tr>
      <w:tr w:rsidR="006D0361" w14:paraId="46B949B3" w14:textId="77777777" w:rsidTr="005A2BE8">
        <w:trPr>
          <w:cantSplit/>
          <w:trHeight w:val="20"/>
        </w:trPr>
        <w:tc>
          <w:tcPr>
            <w:tcW w:w="16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E3791B" w14:textId="77777777" w:rsidR="006E3BC1" w:rsidRPr="0020775B" w:rsidRDefault="002F1DA6" w:rsidP="006E3BC1">
            <w:pPr>
              <w:ind w:left="57"/>
              <w:rPr>
                <w:rFonts w:cs="Tahoma"/>
                <w:color w:val="000000"/>
                <w:szCs w:val="20"/>
                <w:lang w:val="en-US"/>
              </w:rPr>
            </w:pPr>
            <w:r w:rsidRPr="0020775B">
              <w:rPr>
                <w:rFonts w:cs="Tahoma"/>
                <w:color w:val="000000"/>
                <w:szCs w:val="20"/>
                <w:lang w:val="en-US"/>
              </w:rPr>
              <w:t>MOEXIT</w:t>
            </w:r>
          </w:p>
        </w:tc>
        <w:tc>
          <w:tcPr>
            <w:tcW w:w="17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9E8F6" w14:textId="77777777" w:rsidR="006E3BC1" w:rsidRPr="0020775B" w:rsidRDefault="002F1DA6" w:rsidP="006E3BC1">
            <w:pPr>
              <w:ind w:right="141"/>
              <w:jc w:val="right"/>
              <w:rPr>
                <w:rFonts w:cs="Tahoma"/>
                <w:color w:val="000000"/>
                <w:szCs w:val="20"/>
                <w:lang w:val="en-US"/>
              </w:rPr>
            </w:pPr>
            <w:r w:rsidRPr="0020775B">
              <w:rPr>
                <w:rFonts w:cs="Tahoma"/>
                <w:color w:val="000000"/>
                <w:szCs w:val="20"/>
                <w:lang w:val="en-US"/>
              </w:rPr>
              <w:t>5000</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5AEB47" w14:textId="77777777" w:rsidR="006E3BC1" w:rsidRPr="005F3C01" w:rsidRDefault="002F1DA6" w:rsidP="006E3BC1">
            <w:pPr>
              <w:ind w:right="57"/>
              <w:jc w:val="right"/>
              <w:rPr>
                <w:rFonts w:cs="Tahoma"/>
                <w:color w:val="000000"/>
                <w:szCs w:val="20"/>
                <w:lang w:val="en-US"/>
              </w:rPr>
            </w:pPr>
            <w:r>
              <w:rPr>
                <w:rFonts w:cs="Tahoma"/>
                <w:color w:val="000000"/>
                <w:szCs w:val="20"/>
                <w:lang w:val="en-US"/>
              </w:rPr>
              <w:t>25.12.2020</w:t>
            </w:r>
          </w:p>
        </w:tc>
        <w:tc>
          <w:tcPr>
            <w:tcW w:w="26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B00C854" w14:textId="77777777" w:rsidR="006E3BC1" w:rsidRPr="00FE4C69" w:rsidRDefault="002F1DA6" w:rsidP="006E3BC1">
            <w:pPr>
              <w:ind w:left="57" w:right="122"/>
              <w:jc w:val="right"/>
              <w:rPr>
                <w:rFonts w:cs="Tahoma"/>
                <w:bCs/>
                <w:color w:val="000000"/>
                <w:szCs w:val="20"/>
              </w:rPr>
            </w:pPr>
            <w:r w:rsidRPr="00B54977">
              <w:rPr>
                <w:rFonts w:cs="Tahoma"/>
                <w:bCs/>
                <w:color w:val="000000"/>
                <w:szCs w:val="20"/>
              </w:rPr>
              <w:t>1</w:t>
            </w:r>
            <w:r>
              <w:rPr>
                <w:rFonts w:cs="Tahoma"/>
                <w:bCs/>
                <w:color w:val="000000"/>
                <w:szCs w:val="20"/>
              </w:rPr>
              <w:t> </w:t>
            </w:r>
            <w:r w:rsidRPr="00B54977">
              <w:rPr>
                <w:rFonts w:cs="Tahoma"/>
                <w:bCs/>
                <w:color w:val="000000"/>
                <w:szCs w:val="20"/>
              </w:rPr>
              <w:t>951</w:t>
            </w:r>
            <w:r>
              <w:rPr>
                <w:rFonts w:cs="Tahoma"/>
                <w:bCs/>
                <w:color w:val="000000"/>
                <w:szCs w:val="20"/>
              </w:rPr>
              <w:t> </w:t>
            </w:r>
            <w:r w:rsidRPr="00B54977">
              <w:rPr>
                <w:rFonts w:cs="Tahoma"/>
                <w:bCs/>
                <w:color w:val="000000"/>
                <w:szCs w:val="20"/>
              </w:rPr>
              <w:t>286</w:t>
            </w:r>
            <w:r>
              <w:rPr>
                <w:rFonts w:cs="Tahoma"/>
                <w:bCs/>
                <w:color w:val="000000"/>
                <w:szCs w:val="20"/>
              </w:rPr>
              <w:t> </w:t>
            </w:r>
            <w:r w:rsidRPr="00B54977">
              <w:rPr>
                <w:rFonts w:cs="Tahoma"/>
                <w:bCs/>
                <w:color w:val="000000"/>
                <w:szCs w:val="20"/>
              </w:rPr>
              <w:t>456</w:t>
            </w:r>
            <w:r>
              <w:rPr>
                <w:rFonts w:cs="Tahoma"/>
                <w:bCs/>
                <w:color w:val="000000"/>
                <w:szCs w:val="20"/>
              </w:rPr>
              <w:t> </w:t>
            </w:r>
            <w:r w:rsidRPr="00B54977">
              <w:rPr>
                <w:rFonts w:cs="Tahoma"/>
                <w:bCs/>
                <w:color w:val="000000"/>
                <w:szCs w:val="20"/>
              </w:rPr>
              <w:t>728,32</w:t>
            </w:r>
            <w:r>
              <w:rPr>
                <w:rFonts w:cs="Tahoma"/>
                <w:bCs/>
                <w:color w:val="000000"/>
                <w:szCs w:val="20"/>
              </w:rPr>
              <w:t xml:space="preserve"> р.</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20792" w14:textId="77777777" w:rsidR="006E3BC1" w:rsidRPr="00FE4C69" w:rsidRDefault="002F1DA6" w:rsidP="006E3BC1">
            <w:pPr>
              <w:ind w:right="57"/>
              <w:jc w:val="right"/>
              <w:rPr>
                <w:rFonts w:cs="Tahoma"/>
                <w:color w:val="000000"/>
                <w:szCs w:val="20"/>
              </w:rPr>
            </w:pPr>
            <w:r w:rsidRPr="00B54977">
              <w:rPr>
                <w:rFonts w:cs="Tahoma"/>
                <w:color w:val="000000"/>
                <w:szCs w:val="20"/>
              </w:rPr>
              <w:t>390</w:t>
            </w:r>
            <w:r>
              <w:rPr>
                <w:rFonts w:cs="Tahoma"/>
                <w:color w:val="000000"/>
                <w:szCs w:val="20"/>
                <w:lang w:val="en-US"/>
              </w:rPr>
              <w:t> </w:t>
            </w:r>
            <w:r w:rsidRPr="00B54977">
              <w:rPr>
                <w:rFonts w:cs="Tahoma"/>
                <w:color w:val="000000"/>
                <w:szCs w:val="20"/>
              </w:rPr>
              <w:t>257</w:t>
            </w:r>
            <w:r>
              <w:rPr>
                <w:rFonts w:cs="Tahoma"/>
                <w:color w:val="000000"/>
                <w:szCs w:val="20"/>
                <w:lang w:val="en-US"/>
              </w:rPr>
              <w:t> </w:t>
            </w:r>
            <w:r w:rsidRPr="00B54977">
              <w:rPr>
                <w:rFonts w:cs="Tahoma"/>
                <w:color w:val="000000"/>
                <w:szCs w:val="20"/>
              </w:rPr>
              <w:t>291,3457</w:t>
            </w:r>
          </w:p>
        </w:tc>
      </w:tr>
      <w:tr w:rsidR="006D0361" w14:paraId="3BB8F32C" w14:textId="77777777" w:rsidTr="005A2BE8">
        <w:trPr>
          <w:cantSplit/>
          <w:trHeight w:val="20"/>
        </w:trPr>
        <w:tc>
          <w:tcPr>
            <w:tcW w:w="16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4D33D0" w14:textId="77777777" w:rsidR="006E3BC1" w:rsidRPr="0020775B" w:rsidRDefault="002F1DA6" w:rsidP="006E3BC1">
            <w:pPr>
              <w:ind w:left="57"/>
              <w:rPr>
                <w:rFonts w:cs="Tahoma"/>
                <w:color w:val="000000"/>
                <w:szCs w:val="20"/>
                <w:lang w:val="en-US"/>
              </w:rPr>
            </w:pPr>
            <w:proofErr w:type="spellStart"/>
            <w:r w:rsidRPr="0020775B">
              <w:rPr>
                <w:rFonts w:cs="Tahoma"/>
                <w:color w:val="000000"/>
                <w:szCs w:val="20"/>
                <w:lang w:val="en-US"/>
              </w:rPr>
              <w:t>RTSit</w:t>
            </w:r>
            <w:proofErr w:type="spellEnd"/>
          </w:p>
        </w:tc>
        <w:tc>
          <w:tcPr>
            <w:tcW w:w="17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C99FF6" w14:textId="77777777" w:rsidR="006E3BC1" w:rsidRPr="0020775B" w:rsidRDefault="002F1DA6" w:rsidP="006E3BC1">
            <w:pPr>
              <w:ind w:right="141"/>
              <w:jc w:val="right"/>
              <w:rPr>
                <w:rFonts w:cs="Tahoma"/>
                <w:color w:val="000000"/>
                <w:szCs w:val="20"/>
                <w:lang w:val="en-US"/>
              </w:rPr>
            </w:pPr>
            <w:r w:rsidRPr="0020775B">
              <w:rPr>
                <w:rFonts w:cs="Tahoma"/>
                <w:color w:val="000000"/>
                <w:szCs w:val="20"/>
                <w:lang w:val="en-US"/>
              </w:rPr>
              <w:t>150</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0A5B56" w14:textId="77777777" w:rsidR="006E3BC1" w:rsidRPr="005F3C01" w:rsidRDefault="002F1DA6" w:rsidP="006E3BC1">
            <w:pPr>
              <w:ind w:right="57"/>
              <w:jc w:val="right"/>
              <w:rPr>
                <w:rFonts w:cs="Tahoma"/>
                <w:color w:val="000000"/>
                <w:szCs w:val="20"/>
                <w:lang w:val="en-US"/>
              </w:rPr>
            </w:pPr>
            <w:r>
              <w:rPr>
                <w:rFonts w:cs="Tahoma"/>
                <w:color w:val="000000"/>
                <w:szCs w:val="20"/>
                <w:lang w:val="en-US"/>
              </w:rPr>
              <w:t>25.12.2020</w:t>
            </w:r>
          </w:p>
        </w:tc>
        <w:tc>
          <w:tcPr>
            <w:tcW w:w="26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F5ECA34" w14:textId="77777777" w:rsidR="006E3BC1" w:rsidRPr="00B54977" w:rsidRDefault="002F1DA6" w:rsidP="006E3BC1">
            <w:pPr>
              <w:ind w:left="57" w:right="122"/>
              <w:jc w:val="right"/>
              <w:rPr>
                <w:rFonts w:cs="Tahoma"/>
                <w:bCs/>
                <w:color w:val="000000"/>
                <w:szCs w:val="20"/>
                <w:lang w:val="en-US"/>
              </w:rPr>
            </w:pPr>
            <w:r w:rsidRPr="00B54977">
              <w:rPr>
                <w:rFonts w:cs="Tahoma"/>
                <w:bCs/>
                <w:color w:val="000000"/>
                <w:szCs w:val="20"/>
              </w:rPr>
              <w:t>26</w:t>
            </w:r>
            <w:r>
              <w:rPr>
                <w:rFonts w:cs="Tahoma"/>
                <w:bCs/>
                <w:color w:val="000000"/>
                <w:szCs w:val="20"/>
              </w:rPr>
              <w:t> </w:t>
            </w:r>
            <w:r w:rsidRPr="00B54977">
              <w:rPr>
                <w:rFonts w:cs="Tahoma"/>
                <w:bCs/>
                <w:color w:val="000000"/>
                <w:szCs w:val="20"/>
              </w:rPr>
              <w:t>299</w:t>
            </w:r>
            <w:r>
              <w:rPr>
                <w:rFonts w:cs="Tahoma"/>
                <w:bCs/>
                <w:color w:val="000000"/>
                <w:szCs w:val="20"/>
              </w:rPr>
              <w:t> </w:t>
            </w:r>
            <w:r w:rsidRPr="00B54977">
              <w:rPr>
                <w:rFonts w:cs="Tahoma"/>
                <w:bCs/>
                <w:color w:val="000000"/>
                <w:szCs w:val="20"/>
              </w:rPr>
              <w:t>610</w:t>
            </w:r>
            <w:r>
              <w:rPr>
                <w:rFonts w:cs="Tahoma"/>
                <w:bCs/>
                <w:color w:val="000000"/>
                <w:szCs w:val="20"/>
              </w:rPr>
              <w:t> </w:t>
            </w:r>
            <w:r w:rsidRPr="00B54977">
              <w:rPr>
                <w:rFonts w:cs="Tahoma"/>
                <w:bCs/>
                <w:color w:val="000000"/>
                <w:szCs w:val="20"/>
              </w:rPr>
              <w:t>573,94</w:t>
            </w:r>
            <w:r>
              <w:rPr>
                <w:rFonts w:cs="Tahoma"/>
                <w:bCs/>
                <w:color w:val="000000"/>
                <w:szCs w:val="20"/>
              </w:rPr>
              <w:t xml:space="preserve"> </w:t>
            </w:r>
            <w:r>
              <w:rPr>
                <w:rFonts w:cs="Tahoma"/>
                <w:bCs/>
                <w:color w:val="000000"/>
                <w:szCs w:val="20"/>
                <w:lang w:val="en-US"/>
              </w:rPr>
              <w:t>$</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803688" w14:textId="77777777" w:rsidR="006E3BC1" w:rsidRPr="00FE4C69" w:rsidRDefault="002F1DA6" w:rsidP="006E3BC1">
            <w:pPr>
              <w:ind w:right="57"/>
              <w:jc w:val="right"/>
              <w:rPr>
                <w:rFonts w:cs="Tahoma"/>
                <w:color w:val="000000"/>
                <w:szCs w:val="20"/>
              </w:rPr>
            </w:pPr>
            <w:r w:rsidRPr="00B54977">
              <w:rPr>
                <w:rFonts w:cs="Tahoma"/>
                <w:color w:val="000000"/>
                <w:szCs w:val="20"/>
              </w:rPr>
              <w:t>175</w:t>
            </w:r>
            <w:r>
              <w:rPr>
                <w:rFonts w:cs="Tahoma"/>
                <w:color w:val="000000"/>
                <w:szCs w:val="20"/>
                <w:lang w:val="en-US"/>
              </w:rPr>
              <w:t> </w:t>
            </w:r>
            <w:r w:rsidRPr="00B54977">
              <w:rPr>
                <w:rFonts w:cs="Tahoma"/>
                <w:color w:val="000000"/>
                <w:szCs w:val="20"/>
              </w:rPr>
              <w:t>330</w:t>
            </w:r>
            <w:r>
              <w:rPr>
                <w:rFonts w:cs="Tahoma"/>
                <w:color w:val="000000"/>
                <w:szCs w:val="20"/>
                <w:lang w:val="en-US"/>
              </w:rPr>
              <w:t> </w:t>
            </w:r>
            <w:r w:rsidRPr="00B54977">
              <w:rPr>
                <w:rFonts w:cs="Tahoma"/>
                <w:color w:val="000000"/>
                <w:szCs w:val="20"/>
              </w:rPr>
              <w:t>737,159</w:t>
            </w:r>
            <w:r>
              <w:rPr>
                <w:rFonts w:cs="Tahoma"/>
                <w:color w:val="000000"/>
                <w:szCs w:val="20"/>
              </w:rPr>
              <w:t>7</w:t>
            </w:r>
          </w:p>
        </w:tc>
      </w:tr>
    </w:tbl>
    <w:p w14:paraId="4155AAE3" w14:textId="77777777" w:rsidR="00E81F59" w:rsidRDefault="00E81F59" w:rsidP="00E81F59">
      <w:pPr>
        <w:rPr>
          <w:rFonts w:cs="Tahoma"/>
          <w:szCs w:val="20"/>
        </w:rPr>
      </w:pPr>
      <w:bookmarkStart w:id="613" w:name="_Toc309658732"/>
      <w:bookmarkStart w:id="614" w:name="_Toc347488294"/>
      <w:bookmarkStart w:id="615" w:name="_Toc351375306"/>
    </w:p>
    <w:p w14:paraId="0E89A062" w14:textId="77777777" w:rsidR="00E81F59" w:rsidRDefault="00E81F59" w:rsidP="00E81F59">
      <w:pPr>
        <w:rPr>
          <w:rFonts w:cs="Tahoma"/>
          <w:szCs w:val="20"/>
        </w:rPr>
      </w:pPr>
    </w:p>
    <w:p w14:paraId="50DA81E1" w14:textId="77777777" w:rsidR="00E81F59" w:rsidRDefault="00E81F59" w:rsidP="001D7120">
      <w:pPr>
        <w:pStyle w:val="10"/>
        <w:numPr>
          <w:ilvl w:val="0"/>
          <w:numId w:val="0"/>
        </w:numPr>
        <w:ind w:left="397"/>
        <w:jc w:val="right"/>
        <w:rPr>
          <w:rFonts w:cs="Tahoma"/>
        </w:rPr>
        <w:sectPr w:rsidR="00E81F59" w:rsidSect="00E81F59">
          <w:pgSz w:w="11906" w:h="16838"/>
          <w:pgMar w:top="1077" w:right="1134" w:bottom="1077" w:left="1418" w:header="709" w:footer="709" w:gutter="0"/>
          <w:cols w:space="708"/>
          <w:titlePg/>
          <w:docGrid w:linePitch="360"/>
        </w:sectPr>
      </w:pPr>
      <w:bookmarkStart w:id="616" w:name="_Toc424122384"/>
    </w:p>
    <w:p w14:paraId="69B56A01" w14:textId="77777777" w:rsidR="001D7120" w:rsidRPr="000C0600" w:rsidRDefault="002F1DA6" w:rsidP="001D7120">
      <w:pPr>
        <w:pStyle w:val="10"/>
        <w:numPr>
          <w:ilvl w:val="0"/>
          <w:numId w:val="0"/>
        </w:numPr>
        <w:ind w:left="397"/>
        <w:jc w:val="right"/>
        <w:rPr>
          <w:rFonts w:cs="Tahoma"/>
        </w:rPr>
      </w:pPr>
      <w:bookmarkStart w:id="617" w:name="_Toc438206749"/>
      <w:bookmarkStart w:id="618" w:name="_Toc438206785"/>
      <w:bookmarkStart w:id="619" w:name="_Toc438207005"/>
      <w:bookmarkStart w:id="620" w:name="_Toc433902921"/>
      <w:bookmarkStart w:id="621" w:name="_Toc463443779"/>
      <w:bookmarkStart w:id="622" w:name="_Toc488065492"/>
      <w:bookmarkStart w:id="623" w:name="_Toc176857269"/>
      <w:r w:rsidRPr="00636E22">
        <w:rPr>
          <w:rFonts w:cs="Tahoma"/>
        </w:rPr>
        <w:lastRenderedPageBreak/>
        <w:t>Приложение 3</w:t>
      </w:r>
      <w:bookmarkEnd w:id="617"/>
      <w:bookmarkEnd w:id="618"/>
      <w:bookmarkEnd w:id="619"/>
      <w:bookmarkEnd w:id="620"/>
      <w:bookmarkEnd w:id="621"/>
      <w:bookmarkEnd w:id="622"/>
      <w:bookmarkEnd w:id="623"/>
    </w:p>
    <w:p w14:paraId="6FB09D53" w14:textId="77777777" w:rsidR="001D7120" w:rsidRPr="00636E22" w:rsidRDefault="002F1DA6" w:rsidP="001D7120">
      <w:pPr>
        <w:tabs>
          <w:tab w:val="left" w:pos="993"/>
        </w:tabs>
        <w:spacing w:after="240"/>
        <w:ind w:left="397"/>
        <w:jc w:val="right"/>
        <w:rPr>
          <w:rFonts w:cs="Tahoma"/>
          <w:b/>
          <w:szCs w:val="20"/>
        </w:rPr>
      </w:pPr>
      <w:r w:rsidRPr="00636E22">
        <w:rPr>
          <w:rFonts w:cs="Tahoma"/>
          <w:b/>
          <w:szCs w:val="20"/>
        </w:rPr>
        <w:t>к Методике расчета Индексов Московской Биржи</w:t>
      </w:r>
    </w:p>
    <w:p w14:paraId="659067BF" w14:textId="77777777" w:rsidR="001D7120" w:rsidRDefault="002F1DA6" w:rsidP="001D7120">
      <w:pPr>
        <w:tabs>
          <w:tab w:val="left" w:pos="993"/>
        </w:tabs>
        <w:spacing w:after="240"/>
        <w:ind w:left="992"/>
        <w:jc w:val="center"/>
        <w:rPr>
          <w:rFonts w:cs="Tahoma"/>
          <w:b/>
        </w:rPr>
      </w:pPr>
      <w:r>
        <w:rPr>
          <w:rFonts w:cs="Tahoma"/>
          <w:b/>
        </w:rPr>
        <w:t xml:space="preserve">Виды </w:t>
      </w:r>
      <w:r w:rsidR="009A4671" w:rsidRPr="00636E22">
        <w:rPr>
          <w:rFonts w:cs="Tahoma"/>
          <w:b/>
        </w:rPr>
        <w:t>ограничени</w:t>
      </w:r>
      <w:r w:rsidR="00E81F59">
        <w:rPr>
          <w:rFonts w:cs="Tahoma"/>
          <w:b/>
        </w:rPr>
        <w:t>й</w:t>
      </w:r>
      <w:r w:rsidR="009A4671" w:rsidRPr="00636E22">
        <w:rPr>
          <w:rFonts w:cs="Tahoma"/>
          <w:b/>
        </w:rPr>
        <w:t xml:space="preserve"> </w:t>
      </w:r>
      <w:r w:rsidR="00527279">
        <w:rPr>
          <w:rFonts w:cs="Tahoma"/>
          <w:b/>
        </w:rPr>
        <w:t>У</w:t>
      </w:r>
      <w:r w:rsidR="009A4671" w:rsidRPr="00636E22">
        <w:rPr>
          <w:rFonts w:cs="Tahoma"/>
          <w:b/>
        </w:rPr>
        <w:t>дельного веса Акций Эмитентов в Индексе</w:t>
      </w:r>
    </w:p>
    <w:p w14:paraId="6FE8E81F" w14:textId="77777777" w:rsidR="00C13718" w:rsidRDefault="002F1DA6" w:rsidP="00C13718">
      <w:pPr>
        <w:pStyle w:val="11"/>
        <w:numPr>
          <w:ilvl w:val="0"/>
          <w:numId w:val="0"/>
        </w:numPr>
      </w:pPr>
      <w:r>
        <w:rPr>
          <w:b/>
        </w:rPr>
        <w:t xml:space="preserve">Ограничение </w:t>
      </w:r>
      <w:r w:rsidRPr="00636E22">
        <w:rPr>
          <w:b/>
        </w:rPr>
        <w:t>вес</w:t>
      </w:r>
      <w:r>
        <w:rPr>
          <w:b/>
        </w:rPr>
        <w:t>а Эмитента</w:t>
      </w:r>
    </w:p>
    <w:p w14:paraId="551DD004" w14:textId="77777777" w:rsidR="005E2BBF" w:rsidRDefault="002F1DA6" w:rsidP="00C13718">
      <w:pPr>
        <w:pStyle w:val="11"/>
        <w:numPr>
          <w:ilvl w:val="0"/>
          <w:numId w:val="0"/>
        </w:numPr>
      </w:pPr>
      <w:r w:rsidRPr="00636E22">
        <w:t xml:space="preserve">Удельный вес Акций каждого Эмитента не должен превышать </w:t>
      </w:r>
      <w:r>
        <w:t>установленную величину</w:t>
      </w:r>
      <w:r w:rsidR="00B544CE" w:rsidRPr="00B544CE">
        <w:t xml:space="preserve"> ограничения на </w:t>
      </w:r>
      <w:r w:rsidR="00DD525C">
        <w:t xml:space="preserve">Дату формирования </w:t>
      </w:r>
      <w:r w:rsidR="00B544CE" w:rsidRPr="00B544CE">
        <w:t>Базы расчета</w:t>
      </w:r>
      <w:r w:rsidR="00436BF7">
        <w:t xml:space="preserve"> для следующих индексов</w:t>
      </w:r>
      <w:r w:rsidR="00C13718">
        <w:t>:</w:t>
      </w:r>
    </w:p>
    <w:p w14:paraId="73C212E0" w14:textId="77777777" w:rsidR="00164C7E" w:rsidRDefault="00164C7E" w:rsidP="00164C7E">
      <w:pPr>
        <w:pStyle w:val="11"/>
        <w:numPr>
          <w:ilvl w:val="0"/>
          <w:numId w:val="0"/>
        </w:numPr>
      </w:pPr>
    </w:p>
    <w:tbl>
      <w:tblPr>
        <w:tblW w:w="9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527"/>
        <w:gridCol w:w="2886"/>
      </w:tblGrid>
      <w:tr w:rsidR="006D0361" w14:paraId="1461CE0F" w14:textId="77777777" w:rsidTr="00627121">
        <w:trPr>
          <w:cantSplit/>
          <w:trHeight w:val="340"/>
          <w:jc w:val="center"/>
        </w:trPr>
        <w:tc>
          <w:tcPr>
            <w:tcW w:w="6527" w:type="dxa"/>
            <w:shd w:val="clear" w:color="auto" w:fill="auto"/>
            <w:vAlign w:val="center"/>
            <w:hideMark/>
          </w:tcPr>
          <w:p w14:paraId="775B0B04" w14:textId="77777777" w:rsidR="00B83097" w:rsidRPr="00636E22" w:rsidRDefault="002F1DA6" w:rsidP="009D6EE3">
            <w:pPr>
              <w:rPr>
                <w:rFonts w:cs="Tahoma"/>
                <w:b/>
                <w:bCs/>
                <w:color w:val="000000"/>
                <w:szCs w:val="20"/>
                <w:lang w:val="en-US" w:eastAsia="en-US"/>
              </w:rPr>
            </w:pPr>
            <w:r w:rsidRPr="00636E22">
              <w:rPr>
                <w:rFonts w:cs="Tahoma"/>
                <w:b/>
                <w:bCs/>
                <w:color w:val="000000"/>
                <w:szCs w:val="20"/>
                <w:lang w:eastAsia="en-US"/>
              </w:rPr>
              <w:t xml:space="preserve">Код </w:t>
            </w:r>
            <w:r w:rsidR="00D54592">
              <w:rPr>
                <w:rFonts w:cs="Tahoma"/>
                <w:b/>
                <w:bCs/>
                <w:color w:val="000000"/>
                <w:szCs w:val="20"/>
                <w:lang w:eastAsia="en-US"/>
              </w:rPr>
              <w:t>Индекса</w:t>
            </w:r>
          </w:p>
        </w:tc>
        <w:tc>
          <w:tcPr>
            <w:tcW w:w="2886" w:type="dxa"/>
            <w:shd w:val="clear" w:color="auto" w:fill="auto"/>
            <w:vAlign w:val="center"/>
          </w:tcPr>
          <w:p w14:paraId="7AC28B2A" w14:textId="77777777" w:rsidR="00B83097" w:rsidRPr="00EA1262" w:rsidRDefault="002F1DA6" w:rsidP="009D6EE3">
            <w:pPr>
              <w:jc w:val="center"/>
              <w:rPr>
                <w:rFonts w:cs="Tahoma"/>
                <w:b/>
                <w:bCs/>
                <w:color w:val="000000"/>
                <w:szCs w:val="20"/>
                <w:lang w:eastAsia="en-US"/>
              </w:rPr>
            </w:pPr>
            <w:r>
              <w:rPr>
                <w:rFonts w:cs="Tahoma"/>
                <w:b/>
              </w:rPr>
              <w:t>Величина ограничения</w:t>
            </w:r>
            <w:r w:rsidRPr="00636E22">
              <w:rPr>
                <w:rFonts w:cs="Tahoma"/>
                <w:b/>
                <w:bCs/>
                <w:color w:val="000000"/>
                <w:szCs w:val="20"/>
                <w:lang w:eastAsia="en-US"/>
              </w:rPr>
              <w:t>,</w:t>
            </w:r>
            <w:r w:rsidRPr="00EA1262">
              <w:rPr>
                <w:rFonts w:cs="Tahoma"/>
                <w:b/>
                <w:bCs/>
                <w:color w:val="000000"/>
                <w:szCs w:val="20"/>
                <w:lang w:eastAsia="en-US"/>
              </w:rPr>
              <w:t xml:space="preserve"> </w:t>
            </w:r>
            <w:r w:rsidRPr="00636E22">
              <w:rPr>
                <w:rFonts w:cs="Tahoma"/>
                <w:b/>
                <w:bCs/>
                <w:color w:val="000000"/>
                <w:szCs w:val="20"/>
                <w:lang w:eastAsia="en-US"/>
              </w:rPr>
              <w:t>%</w:t>
            </w:r>
          </w:p>
        </w:tc>
      </w:tr>
      <w:tr w:rsidR="006D0361" w14:paraId="1619D388" w14:textId="77777777" w:rsidTr="00F03086">
        <w:trPr>
          <w:cantSplit/>
          <w:jc w:val="center"/>
        </w:trPr>
        <w:tc>
          <w:tcPr>
            <w:tcW w:w="6527" w:type="dxa"/>
            <w:shd w:val="clear" w:color="auto" w:fill="auto"/>
            <w:vAlign w:val="center"/>
            <w:hideMark/>
          </w:tcPr>
          <w:p w14:paraId="072ADC69" w14:textId="7D370AD3" w:rsidR="00B83097" w:rsidRPr="00C648A9" w:rsidRDefault="002F1DA6" w:rsidP="001F0C97">
            <w:pPr>
              <w:rPr>
                <w:rFonts w:cs="Tahoma"/>
                <w:color w:val="000000"/>
                <w:szCs w:val="20"/>
                <w:lang w:val="en-US" w:eastAsia="en-US"/>
              </w:rPr>
            </w:pPr>
            <w:r>
              <w:rPr>
                <w:rFonts w:cs="Tahoma"/>
                <w:bCs/>
                <w:color w:val="000000"/>
                <w:szCs w:val="20"/>
                <w:lang w:val="en-US" w:eastAsia="en-US"/>
              </w:rPr>
              <w:t>IMOEX</w:t>
            </w:r>
            <w:r w:rsidRPr="00554063">
              <w:rPr>
                <w:rFonts w:cs="Tahoma"/>
                <w:color w:val="000000"/>
                <w:szCs w:val="20"/>
                <w:lang w:val="en-US" w:eastAsia="en-US"/>
              </w:rPr>
              <w:t xml:space="preserve">, </w:t>
            </w:r>
            <w:r w:rsidRPr="00636E22">
              <w:rPr>
                <w:rFonts w:cs="Tahoma"/>
                <w:color w:val="000000"/>
                <w:szCs w:val="20"/>
                <w:lang w:val="en-US" w:eastAsia="en-US"/>
              </w:rPr>
              <w:t>RTSI</w:t>
            </w:r>
            <w:r w:rsidRPr="00554063">
              <w:rPr>
                <w:rFonts w:cs="Tahoma"/>
                <w:color w:val="000000"/>
                <w:szCs w:val="20"/>
                <w:lang w:val="en-US" w:eastAsia="en-US"/>
              </w:rPr>
              <w:t xml:space="preserve">, </w:t>
            </w:r>
            <w:r w:rsidR="00554063" w:rsidRPr="00636E22">
              <w:rPr>
                <w:rFonts w:cs="Tahoma"/>
                <w:color w:val="000000"/>
                <w:szCs w:val="20"/>
                <w:lang w:val="en-US"/>
              </w:rPr>
              <w:t>I</w:t>
            </w:r>
            <w:r w:rsidR="0012354A">
              <w:rPr>
                <w:rFonts w:cs="Tahoma"/>
                <w:color w:val="000000"/>
                <w:szCs w:val="20"/>
                <w:lang w:val="en-US"/>
              </w:rPr>
              <w:t>MOEX</w:t>
            </w:r>
            <w:r w:rsidR="00554063">
              <w:rPr>
                <w:rFonts w:cs="Tahoma"/>
                <w:color w:val="000000"/>
                <w:szCs w:val="20"/>
                <w:lang w:val="en-US"/>
              </w:rPr>
              <w:t>CNY</w:t>
            </w:r>
            <w:r w:rsidR="00554063" w:rsidRPr="00554063">
              <w:rPr>
                <w:rFonts w:cs="Tahoma"/>
                <w:color w:val="000000"/>
                <w:szCs w:val="20"/>
                <w:lang w:val="en-US"/>
              </w:rPr>
              <w:t>,</w:t>
            </w:r>
            <w:r w:rsidR="00554063">
              <w:rPr>
                <w:rFonts w:cs="Tahoma"/>
                <w:bCs/>
                <w:color w:val="000000"/>
                <w:szCs w:val="20"/>
                <w:lang w:val="en-US" w:eastAsia="en-US"/>
              </w:rPr>
              <w:t xml:space="preserve"> </w:t>
            </w:r>
            <w:r w:rsidR="003A5195">
              <w:rPr>
                <w:rFonts w:cs="Tahoma"/>
                <w:bCs/>
                <w:color w:val="000000"/>
                <w:szCs w:val="20"/>
                <w:lang w:val="en-US" w:eastAsia="en-US"/>
              </w:rPr>
              <w:t>MOEX</w:t>
            </w:r>
            <w:r w:rsidRPr="00B544CE">
              <w:rPr>
                <w:rFonts w:cs="Tahoma"/>
                <w:bCs/>
                <w:color w:val="000000"/>
                <w:szCs w:val="20"/>
                <w:lang w:val="en-US" w:eastAsia="en-US"/>
              </w:rPr>
              <w:t>BMI</w:t>
            </w:r>
            <w:r w:rsidRPr="00554063">
              <w:rPr>
                <w:rFonts w:cs="Tahoma"/>
                <w:color w:val="000000"/>
                <w:szCs w:val="20"/>
                <w:lang w:val="en-US" w:eastAsia="en-US"/>
              </w:rPr>
              <w:t xml:space="preserve">, </w:t>
            </w:r>
            <w:r w:rsidRPr="00636E22">
              <w:rPr>
                <w:rFonts w:cs="Tahoma"/>
                <w:color w:val="000000"/>
                <w:szCs w:val="20"/>
                <w:lang w:val="en-US" w:eastAsia="en-US"/>
              </w:rPr>
              <w:t>RUBMI</w:t>
            </w:r>
            <w:r w:rsidR="00C648A9" w:rsidRPr="00C648A9">
              <w:rPr>
                <w:rFonts w:cs="Tahoma"/>
                <w:color w:val="000000"/>
                <w:szCs w:val="20"/>
                <w:lang w:val="en-US" w:eastAsia="en-US"/>
              </w:rPr>
              <w:t xml:space="preserve">, </w:t>
            </w:r>
            <w:r w:rsidR="00C648A9">
              <w:rPr>
                <w:rFonts w:cs="Tahoma"/>
                <w:color w:val="000000"/>
                <w:szCs w:val="20"/>
                <w:lang w:val="en-US" w:eastAsia="en-US"/>
              </w:rPr>
              <w:t>MOEXBC</w:t>
            </w:r>
          </w:p>
        </w:tc>
        <w:tc>
          <w:tcPr>
            <w:tcW w:w="2886" w:type="dxa"/>
            <w:shd w:val="clear" w:color="auto" w:fill="auto"/>
            <w:vAlign w:val="center"/>
          </w:tcPr>
          <w:p w14:paraId="12565C26" w14:textId="77777777" w:rsidR="00B83097" w:rsidRPr="007B5F72" w:rsidRDefault="002F1DA6" w:rsidP="009D6EE3">
            <w:pPr>
              <w:jc w:val="center"/>
              <w:rPr>
                <w:rFonts w:cs="Tahoma"/>
                <w:color w:val="000000"/>
                <w:szCs w:val="20"/>
                <w:lang w:val="en-US" w:eastAsia="en-US"/>
              </w:rPr>
            </w:pPr>
            <w:r w:rsidRPr="007B5F72">
              <w:rPr>
                <w:rFonts w:cs="Tahoma"/>
                <w:bCs/>
                <w:color w:val="000000"/>
                <w:szCs w:val="20"/>
                <w:lang w:eastAsia="en-US"/>
              </w:rPr>
              <w:t>15</w:t>
            </w:r>
          </w:p>
        </w:tc>
      </w:tr>
      <w:tr w:rsidR="006D0361" w14:paraId="5885CD1D" w14:textId="77777777" w:rsidTr="00627121">
        <w:trPr>
          <w:cantSplit/>
          <w:trHeight w:val="227"/>
          <w:jc w:val="center"/>
        </w:trPr>
        <w:tc>
          <w:tcPr>
            <w:tcW w:w="6527" w:type="dxa"/>
            <w:shd w:val="clear" w:color="auto" w:fill="auto"/>
            <w:vAlign w:val="center"/>
          </w:tcPr>
          <w:p w14:paraId="62783F6B" w14:textId="77777777" w:rsidR="003270F9" w:rsidRDefault="002F1DA6" w:rsidP="009D6EE3">
            <w:pPr>
              <w:rPr>
                <w:rFonts w:cs="Tahoma"/>
                <w:color w:val="000000"/>
                <w:szCs w:val="20"/>
                <w:lang w:val="en-US" w:eastAsia="en-US"/>
              </w:rPr>
            </w:pPr>
            <w:r w:rsidRPr="005C50BE">
              <w:rPr>
                <w:rFonts w:cs="Tahoma"/>
                <w:bCs/>
                <w:color w:val="000000"/>
                <w:szCs w:val="20"/>
                <w:lang w:val="en-US" w:eastAsia="en-US"/>
              </w:rPr>
              <w:t>MRBC</w:t>
            </w:r>
          </w:p>
        </w:tc>
        <w:tc>
          <w:tcPr>
            <w:tcW w:w="2886" w:type="dxa"/>
            <w:shd w:val="clear" w:color="auto" w:fill="auto"/>
            <w:vAlign w:val="center"/>
          </w:tcPr>
          <w:p w14:paraId="3A25D5BF" w14:textId="4187386D" w:rsidR="003270F9" w:rsidRPr="003270F9" w:rsidRDefault="004659C6" w:rsidP="009D6EE3">
            <w:pPr>
              <w:jc w:val="center"/>
              <w:rPr>
                <w:rFonts w:cs="Tahoma"/>
                <w:color w:val="000000"/>
                <w:szCs w:val="20"/>
                <w:lang w:val="en-US" w:eastAsia="en-US"/>
              </w:rPr>
            </w:pPr>
            <w:r>
              <w:rPr>
                <w:rFonts w:cs="Tahoma"/>
                <w:color w:val="000000"/>
                <w:szCs w:val="20"/>
                <w:lang w:eastAsia="en-US"/>
              </w:rPr>
              <w:t>9</w:t>
            </w:r>
            <w:r w:rsidR="002F1DA6">
              <w:rPr>
                <w:rFonts w:cs="Tahoma"/>
                <w:color w:val="000000"/>
                <w:szCs w:val="20"/>
                <w:lang w:val="en-US" w:eastAsia="en-US"/>
              </w:rPr>
              <w:t>*</w:t>
            </w:r>
          </w:p>
        </w:tc>
      </w:tr>
      <w:tr w:rsidR="006D0361" w14:paraId="77EAFB3F" w14:textId="77777777" w:rsidTr="00627121">
        <w:trPr>
          <w:cantSplit/>
          <w:trHeight w:val="227"/>
          <w:jc w:val="center"/>
        </w:trPr>
        <w:tc>
          <w:tcPr>
            <w:tcW w:w="6527" w:type="dxa"/>
            <w:shd w:val="clear" w:color="auto" w:fill="auto"/>
            <w:vAlign w:val="center"/>
          </w:tcPr>
          <w:p w14:paraId="201AAB60" w14:textId="77777777" w:rsidR="00627121" w:rsidRPr="00627121" w:rsidRDefault="002F1DA6" w:rsidP="003218F9">
            <w:pPr>
              <w:rPr>
                <w:rFonts w:cs="Tahoma"/>
                <w:color w:val="000000"/>
                <w:szCs w:val="20"/>
                <w:lang w:val="en-US" w:eastAsia="en-US"/>
              </w:rPr>
            </w:pPr>
            <w:r>
              <w:rPr>
                <w:rFonts w:cs="Tahoma"/>
                <w:color w:val="000000"/>
                <w:szCs w:val="20"/>
                <w:lang w:val="en-US" w:eastAsia="en-US"/>
              </w:rPr>
              <w:t>MOEXINN</w:t>
            </w:r>
          </w:p>
        </w:tc>
        <w:tc>
          <w:tcPr>
            <w:tcW w:w="2886" w:type="dxa"/>
            <w:shd w:val="clear" w:color="auto" w:fill="auto"/>
            <w:vAlign w:val="center"/>
          </w:tcPr>
          <w:p w14:paraId="3A2D538C" w14:textId="77777777" w:rsidR="00627121" w:rsidRPr="00627121" w:rsidRDefault="002F1DA6" w:rsidP="009D6EE3">
            <w:pPr>
              <w:jc w:val="center"/>
              <w:rPr>
                <w:rFonts w:cs="Tahoma"/>
                <w:color w:val="000000"/>
                <w:szCs w:val="20"/>
                <w:lang w:val="en-US" w:eastAsia="en-US"/>
              </w:rPr>
            </w:pPr>
            <w:r>
              <w:rPr>
                <w:rFonts w:cs="Tahoma"/>
                <w:color w:val="000000"/>
                <w:szCs w:val="20"/>
                <w:lang w:val="en-US" w:eastAsia="en-US"/>
              </w:rPr>
              <w:t>30</w:t>
            </w:r>
          </w:p>
        </w:tc>
      </w:tr>
      <w:tr w:rsidR="006D0361" w14:paraId="07271CE2" w14:textId="77777777" w:rsidTr="00627121">
        <w:trPr>
          <w:cantSplit/>
          <w:trHeight w:val="227"/>
          <w:jc w:val="center"/>
        </w:trPr>
        <w:tc>
          <w:tcPr>
            <w:tcW w:w="6527" w:type="dxa"/>
            <w:shd w:val="clear" w:color="auto" w:fill="auto"/>
            <w:vAlign w:val="center"/>
          </w:tcPr>
          <w:p w14:paraId="0CB5947B" w14:textId="77777777" w:rsidR="0080010E" w:rsidRDefault="002F1DA6" w:rsidP="003218F9">
            <w:pPr>
              <w:rPr>
                <w:rFonts w:cs="Tahoma"/>
                <w:color w:val="000000"/>
                <w:szCs w:val="20"/>
                <w:lang w:val="en-US" w:eastAsia="en-US"/>
              </w:rPr>
            </w:pPr>
            <w:r>
              <w:rPr>
                <w:rFonts w:cs="Tahoma"/>
                <w:color w:val="000000"/>
                <w:szCs w:val="20"/>
                <w:lang w:val="en-US"/>
              </w:rPr>
              <w:t>IMOEX</w:t>
            </w:r>
            <w:r w:rsidR="00421A75">
              <w:rPr>
                <w:rFonts w:cs="Tahoma"/>
                <w:color w:val="000000"/>
                <w:szCs w:val="20"/>
                <w:lang w:val="en-US"/>
              </w:rPr>
              <w:t>W</w:t>
            </w:r>
          </w:p>
        </w:tc>
        <w:tc>
          <w:tcPr>
            <w:tcW w:w="2886" w:type="dxa"/>
            <w:shd w:val="clear" w:color="auto" w:fill="auto"/>
            <w:vAlign w:val="center"/>
          </w:tcPr>
          <w:p w14:paraId="2D0DD813" w14:textId="7B8C7B12" w:rsidR="0080010E" w:rsidRPr="00436BF7" w:rsidRDefault="004659C6" w:rsidP="009D6EE3">
            <w:pPr>
              <w:jc w:val="center"/>
              <w:rPr>
                <w:rFonts w:cs="Tahoma"/>
                <w:color w:val="000000"/>
                <w:szCs w:val="20"/>
                <w:lang w:eastAsia="en-US"/>
              </w:rPr>
            </w:pPr>
            <w:r>
              <w:rPr>
                <w:rFonts w:cs="Tahoma"/>
                <w:color w:val="000000"/>
                <w:szCs w:val="20"/>
                <w:lang w:eastAsia="en-US"/>
              </w:rPr>
              <w:t>9</w:t>
            </w:r>
            <w:r w:rsidR="00436BF7">
              <w:rPr>
                <w:rFonts w:cs="Tahoma"/>
                <w:color w:val="000000"/>
                <w:szCs w:val="20"/>
                <w:lang w:eastAsia="en-US"/>
              </w:rPr>
              <w:t>*</w:t>
            </w:r>
          </w:p>
        </w:tc>
      </w:tr>
    </w:tbl>
    <w:p w14:paraId="028BC4A0" w14:textId="77777777" w:rsidR="003270F9" w:rsidRPr="003270F9" w:rsidRDefault="002F1DA6" w:rsidP="003270F9">
      <w:pPr>
        <w:pStyle w:val="11"/>
        <w:numPr>
          <w:ilvl w:val="0"/>
          <w:numId w:val="0"/>
        </w:numPr>
        <w:spacing w:before="240"/>
      </w:pPr>
      <w:r w:rsidRPr="003270F9">
        <w:t xml:space="preserve">* </w:t>
      </w:r>
      <w:r>
        <w:t xml:space="preserve">Удельный </w:t>
      </w:r>
      <w:r w:rsidRPr="006828F9">
        <w:t>вес Акций каждого Эмитента на День формирования Базы расчета</w:t>
      </w:r>
      <w:r>
        <w:t xml:space="preserve"> </w:t>
      </w:r>
      <w:r w:rsidR="00436BF7">
        <w:t>определяется как величина</w:t>
      </w:r>
      <w:r>
        <w:t xml:space="preserve"> ограничения</w:t>
      </w:r>
      <w:r w:rsidR="00436BF7">
        <w:t xml:space="preserve"> </w:t>
      </w:r>
      <w:r w:rsidR="00436BF7" w:rsidRPr="006828F9">
        <w:t>доли оценочной стоимости одного юридического лица в структуре имущества паевого инвестиционного фонда</w:t>
      </w:r>
      <w:r w:rsidR="00436BF7">
        <w:t xml:space="preserve">, установленная </w:t>
      </w:r>
      <w:r w:rsidRPr="006828F9">
        <w:t xml:space="preserve">законами и иными нормативными актами Банка России, </w:t>
      </w:r>
      <w:r w:rsidR="00436BF7">
        <w:t>уменьшенная на 1%.</w:t>
      </w:r>
    </w:p>
    <w:p w14:paraId="4702DC48" w14:textId="77777777" w:rsidR="00436BF7" w:rsidRDefault="002F1DA6" w:rsidP="00436BF7">
      <w:pPr>
        <w:pStyle w:val="11"/>
        <w:numPr>
          <w:ilvl w:val="0"/>
          <w:numId w:val="0"/>
        </w:numPr>
        <w:spacing w:before="240" w:after="240"/>
      </w:pPr>
      <w:r>
        <w:t>У</w:t>
      </w:r>
      <w:r w:rsidRPr="006828F9">
        <w:t xml:space="preserve">дельный вес Акций каждого Эмитента на День формирования Баз расчета </w:t>
      </w:r>
      <w:r w:rsidR="00AE0E2E">
        <w:t>Отраслевых индексов</w:t>
      </w:r>
      <w:r w:rsidR="00AE0E2E" w:rsidRPr="006828F9">
        <w:t xml:space="preserve"> </w:t>
      </w:r>
      <w:r>
        <w:t>устанавливается в</w:t>
      </w:r>
      <w:r>
        <w:rPr>
          <w:lang w:val="en-US"/>
        </w:rPr>
        <w:t> </w:t>
      </w:r>
      <w:r>
        <w:t>соответствии с указанной шкалой:</w:t>
      </w:r>
    </w:p>
    <w:tbl>
      <w:tblPr>
        <w:tblW w:w="8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131"/>
        <w:gridCol w:w="3024"/>
      </w:tblGrid>
      <w:tr w:rsidR="006D0361" w14:paraId="3CB22D82" w14:textId="77777777" w:rsidTr="00436BF7">
        <w:trPr>
          <w:cantSplit/>
          <w:trHeight w:val="343"/>
          <w:jc w:val="center"/>
        </w:trPr>
        <w:tc>
          <w:tcPr>
            <w:tcW w:w="5131" w:type="dxa"/>
          </w:tcPr>
          <w:p w14:paraId="53C98BCD" w14:textId="77777777" w:rsidR="00436BF7" w:rsidRDefault="002F1DA6" w:rsidP="009877F8">
            <w:pPr>
              <w:jc w:val="center"/>
              <w:rPr>
                <w:rFonts w:cs="Tahoma"/>
                <w:b/>
              </w:rPr>
            </w:pPr>
            <w:r>
              <w:rPr>
                <w:rFonts w:cs="Tahoma"/>
                <w:b/>
              </w:rPr>
              <w:t>Количество Эмитентов в Базе расчета</w:t>
            </w:r>
          </w:p>
        </w:tc>
        <w:tc>
          <w:tcPr>
            <w:tcW w:w="3024" w:type="dxa"/>
            <w:vAlign w:val="center"/>
          </w:tcPr>
          <w:p w14:paraId="7605198D" w14:textId="77777777" w:rsidR="00436BF7" w:rsidRDefault="002F1DA6" w:rsidP="009877F8">
            <w:pPr>
              <w:jc w:val="center"/>
              <w:rPr>
                <w:rFonts w:cs="Tahoma"/>
                <w:b/>
              </w:rPr>
            </w:pPr>
            <w:r>
              <w:rPr>
                <w:rFonts w:cs="Tahoma"/>
                <w:b/>
              </w:rPr>
              <w:t>Величина ограничения</w:t>
            </w:r>
            <w:r w:rsidRPr="00636E22">
              <w:rPr>
                <w:rFonts w:cs="Tahoma"/>
                <w:b/>
                <w:bCs/>
                <w:color w:val="000000"/>
                <w:szCs w:val="20"/>
                <w:lang w:eastAsia="en-US"/>
              </w:rPr>
              <w:t>,</w:t>
            </w:r>
            <w:r w:rsidRPr="00EA1262">
              <w:rPr>
                <w:rFonts w:cs="Tahoma"/>
                <w:b/>
                <w:bCs/>
                <w:color w:val="000000"/>
                <w:szCs w:val="20"/>
                <w:lang w:eastAsia="en-US"/>
              </w:rPr>
              <w:t xml:space="preserve"> </w:t>
            </w:r>
            <w:r w:rsidRPr="00636E22">
              <w:rPr>
                <w:rFonts w:cs="Tahoma"/>
                <w:b/>
                <w:bCs/>
                <w:color w:val="000000"/>
                <w:szCs w:val="20"/>
                <w:lang w:eastAsia="en-US"/>
              </w:rPr>
              <w:t>%</w:t>
            </w:r>
          </w:p>
        </w:tc>
      </w:tr>
      <w:tr w:rsidR="006D0361" w14:paraId="2F8B2B9A" w14:textId="77777777" w:rsidTr="00436BF7">
        <w:trPr>
          <w:cantSplit/>
          <w:trHeight w:val="229"/>
          <w:jc w:val="center"/>
        </w:trPr>
        <w:tc>
          <w:tcPr>
            <w:tcW w:w="5131" w:type="dxa"/>
            <w:vAlign w:val="center"/>
          </w:tcPr>
          <w:p w14:paraId="1A88B4A9" w14:textId="77777777" w:rsidR="00436BF7" w:rsidRDefault="002F1DA6" w:rsidP="009877F8">
            <w:pPr>
              <w:jc w:val="center"/>
              <w:rPr>
                <w:rFonts w:cs="Tahoma"/>
                <w:color w:val="000000"/>
                <w:szCs w:val="20"/>
                <w:lang w:val="en-US" w:eastAsia="en-US"/>
              </w:rPr>
            </w:pPr>
            <w:r>
              <w:rPr>
                <w:rFonts w:cs="Tahoma"/>
                <w:color w:val="000000"/>
                <w:szCs w:val="20"/>
                <w:lang w:eastAsia="en-US"/>
              </w:rPr>
              <w:t>от 3 до 4 включительно</w:t>
            </w:r>
          </w:p>
        </w:tc>
        <w:tc>
          <w:tcPr>
            <w:tcW w:w="3024" w:type="dxa"/>
            <w:vAlign w:val="center"/>
          </w:tcPr>
          <w:p w14:paraId="09878878" w14:textId="77777777" w:rsidR="00436BF7" w:rsidRDefault="002F1DA6" w:rsidP="009877F8">
            <w:pPr>
              <w:jc w:val="center"/>
              <w:rPr>
                <w:rFonts w:cs="Tahoma"/>
                <w:color w:val="000000"/>
                <w:szCs w:val="20"/>
                <w:lang w:val="en-US" w:eastAsia="en-US"/>
              </w:rPr>
            </w:pPr>
            <w:r>
              <w:rPr>
                <w:rFonts w:cs="Tahoma"/>
                <w:color w:val="000000"/>
                <w:szCs w:val="20"/>
                <w:lang w:val="en-US" w:eastAsia="en-US"/>
              </w:rPr>
              <w:t>40</w:t>
            </w:r>
          </w:p>
        </w:tc>
      </w:tr>
      <w:tr w:rsidR="006D0361" w14:paraId="516E9682" w14:textId="77777777" w:rsidTr="00436BF7">
        <w:trPr>
          <w:cantSplit/>
          <w:trHeight w:val="229"/>
          <w:jc w:val="center"/>
        </w:trPr>
        <w:tc>
          <w:tcPr>
            <w:tcW w:w="5131" w:type="dxa"/>
            <w:vAlign w:val="center"/>
          </w:tcPr>
          <w:p w14:paraId="09147BC7" w14:textId="77777777" w:rsidR="00436BF7" w:rsidRDefault="002F1DA6" w:rsidP="009877F8">
            <w:pPr>
              <w:jc w:val="center"/>
              <w:rPr>
                <w:rFonts w:cs="Tahoma"/>
                <w:color w:val="000000"/>
                <w:szCs w:val="20"/>
                <w:lang w:eastAsia="en-US"/>
              </w:rPr>
            </w:pPr>
            <w:r>
              <w:rPr>
                <w:rFonts w:cs="Tahoma"/>
                <w:color w:val="000000"/>
                <w:szCs w:val="20"/>
                <w:lang w:eastAsia="en-US"/>
              </w:rPr>
              <w:t xml:space="preserve">от 5 до </w:t>
            </w:r>
            <w:r w:rsidR="00E87790">
              <w:rPr>
                <w:rFonts w:cs="Tahoma"/>
                <w:color w:val="000000"/>
                <w:szCs w:val="20"/>
                <w:lang w:eastAsia="en-US"/>
              </w:rPr>
              <w:t>7</w:t>
            </w:r>
            <w:r>
              <w:rPr>
                <w:rFonts w:cs="Tahoma"/>
                <w:color w:val="000000"/>
                <w:szCs w:val="20"/>
                <w:lang w:eastAsia="en-US"/>
              </w:rPr>
              <w:t xml:space="preserve"> включительно</w:t>
            </w:r>
          </w:p>
        </w:tc>
        <w:tc>
          <w:tcPr>
            <w:tcW w:w="3024" w:type="dxa"/>
            <w:vAlign w:val="center"/>
          </w:tcPr>
          <w:p w14:paraId="71DD4A0C" w14:textId="77777777" w:rsidR="00436BF7" w:rsidRPr="004A64FB" w:rsidRDefault="002F1DA6" w:rsidP="009877F8">
            <w:pPr>
              <w:jc w:val="center"/>
              <w:rPr>
                <w:rFonts w:cs="Tahoma"/>
                <w:color w:val="000000"/>
                <w:szCs w:val="20"/>
                <w:lang w:val="en-US" w:eastAsia="en-US"/>
              </w:rPr>
            </w:pPr>
            <w:r>
              <w:rPr>
                <w:rFonts w:cs="Tahoma"/>
                <w:color w:val="000000"/>
                <w:szCs w:val="20"/>
                <w:lang w:val="en-US" w:eastAsia="en-US"/>
              </w:rPr>
              <w:t>30</w:t>
            </w:r>
          </w:p>
        </w:tc>
      </w:tr>
      <w:tr w:rsidR="006D0361" w14:paraId="4043671B" w14:textId="77777777" w:rsidTr="00436BF7">
        <w:trPr>
          <w:cantSplit/>
          <w:trHeight w:val="229"/>
          <w:jc w:val="center"/>
        </w:trPr>
        <w:tc>
          <w:tcPr>
            <w:tcW w:w="5131" w:type="dxa"/>
            <w:vAlign w:val="center"/>
          </w:tcPr>
          <w:p w14:paraId="1A90E5A7" w14:textId="77777777" w:rsidR="00436BF7" w:rsidRDefault="002F1DA6" w:rsidP="009877F8">
            <w:pPr>
              <w:jc w:val="center"/>
              <w:rPr>
                <w:rFonts w:cs="Tahoma"/>
                <w:color w:val="000000"/>
                <w:szCs w:val="20"/>
                <w:lang w:eastAsia="en-US"/>
              </w:rPr>
            </w:pPr>
            <w:r>
              <w:rPr>
                <w:rFonts w:cs="Tahoma"/>
                <w:color w:val="000000"/>
                <w:szCs w:val="20"/>
                <w:lang w:eastAsia="en-US"/>
              </w:rPr>
              <w:t xml:space="preserve">от </w:t>
            </w:r>
            <w:r w:rsidR="00E66FE7">
              <w:rPr>
                <w:rFonts w:cs="Tahoma"/>
                <w:color w:val="000000"/>
                <w:szCs w:val="20"/>
                <w:lang w:eastAsia="en-US"/>
              </w:rPr>
              <w:t xml:space="preserve">8 </w:t>
            </w:r>
            <w:r>
              <w:rPr>
                <w:rFonts w:cs="Tahoma"/>
                <w:color w:val="000000"/>
                <w:szCs w:val="20"/>
                <w:lang w:eastAsia="en-US"/>
              </w:rPr>
              <w:t xml:space="preserve">до </w:t>
            </w:r>
            <w:r w:rsidR="00554783">
              <w:rPr>
                <w:rFonts w:cs="Tahoma"/>
                <w:color w:val="000000"/>
                <w:szCs w:val="20"/>
                <w:lang w:eastAsia="en-US"/>
              </w:rPr>
              <w:t>9</w:t>
            </w:r>
            <w:r>
              <w:rPr>
                <w:rFonts w:cs="Tahoma"/>
                <w:color w:val="000000"/>
                <w:szCs w:val="20"/>
                <w:lang w:eastAsia="en-US"/>
              </w:rPr>
              <w:t xml:space="preserve"> включительно</w:t>
            </w:r>
          </w:p>
        </w:tc>
        <w:tc>
          <w:tcPr>
            <w:tcW w:w="3024" w:type="dxa"/>
            <w:vAlign w:val="center"/>
          </w:tcPr>
          <w:p w14:paraId="43C6E4C6" w14:textId="77777777" w:rsidR="00436BF7" w:rsidRPr="00E87790" w:rsidRDefault="002F1DA6" w:rsidP="009877F8">
            <w:pPr>
              <w:jc w:val="center"/>
              <w:rPr>
                <w:rFonts w:cs="Tahoma"/>
                <w:color w:val="000000"/>
                <w:szCs w:val="20"/>
                <w:lang w:eastAsia="en-US"/>
              </w:rPr>
            </w:pPr>
            <w:r w:rsidRPr="003679C4">
              <w:rPr>
                <w:rFonts w:cs="Tahoma"/>
                <w:color w:val="000000"/>
                <w:szCs w:val="20"/>
                <w:lang w:eastAsia="en-US"/>
              </w:rPr>
              <w:t>2</w:t>
            </w:r>
            <w:r w:rsidR="00E87790">
              <w:rPr>
                <w:rFonts w:cs="Tahoma"/>
                <w:color w:val="000000"/>
                <w:szCs w:val="20"/>
                <w:lang w:eastAsia="en-US"/>
              </w:rPr>
              <w:t>0</w:t>
            </w:r>
          </w:p>
        </w:tc>
      </w:tr>
      <w:tr w:rsidR="006D0361" w14:paraId="3A0EA89E" w14:textId="77777777" w:rsidTr="00436BF7">
        <w:trPr>
          <w:cantSplit/>
          <w:trHeight w:val="229"/>
          <w:jc w:val="center"/>
        </w:trPr>
        <w:tc>
          <w:tcPr>
            <w:tcW w:w="5131" w:type="dxa"/>
            <w:vAlign w:val="center"/>
          </w:tcPr>
          <w:p w14:paraId="74D75537" w14:textId="77777777" w:rsidR="00436BF7" w:rsidRDefault="002F1DA6" w:rsidP="009877F8">
            <w:pPr>
              <w:jc w:val="center"/>
              <w:rPr>
                <w:rFonts w:cs="Tahoma"/>
                <w:color w:val="000000"/>
                <w:szCs w:val="20"/>
                <w:lang w:eastAsia="en-US"/>
              </w:rPr>
            </w:pPr>
            <w:r>
              <w:rPr>
                <w:rFonts w:cs="Tahoma"/>
                <w:color w:val="000000"/>
                <w:szCs w:val="20"/>
                <w:lang w:eastAsia="en-US"/>
              </w:rPr>
              <w:t>от 1</w:t>
            </w:r>
            <w:r w:rsidR="00554783">
              <w:rPr>
                <w:rFonts w:cs="Tahoma"/>
                <w:color w:val="000000"/>
                <w:szCs w:val="20"/>
                <w:lang w:eastAsia="en-US"/>
              </w:rPr>
              <w:t>0</w:t>
            </w:r>
            <w:r>
              <w:rPr>
                <w:rFonts w:cs="Tahoma"/>
                <w:color w:val="000000"/>
                <w:szCs w:val="20"/>
                <w:lang w:eastAsia="en-US"/>
              </w:rPr>
              <w:t xml:space="preserve"> и более</w:t>
            </w:r>
          </w:p>
        </w:tc>
        <w:tc>
          <w:tcPr>
            <w:tcW w:w="3024" w:type="dxa"/>
            <w:vAlign w:val="center"/>
          </w:tcPr>
          <w:p w14:paraId="03ED1A17" w14:textId="77777777" w:rsidR="00436BF7" w:rsidRPr="00436BF7" w:rsidRDefault="002F1DA6" w:rsidP="009877F8">
            <w:pPr>
              <w:jc w:val="center"/>
              <w:rPr>
                <w:rFonts w:cs="Tahoma"/>
                <w:color w:val="000000"/>
                <w:szCs w:val="20"/>
                <w:lang w:eastAsia="en-US"/>
              </w:rPr>
            </w:pPr>
            <w:r>
              <w:rPr>
                <w:rFonts w:cs="Tahoma"/>
                <w:color w:val="000000"/>
                <w:szCs w:val="20"/>
                <w:lang w:eastAsia="en-US"/>
              </w:rPr>
              <w:t>15</w:t>
            </w:r>
          </w:p>
        </w:tc>
      </w:tr>
    </w:tbl>
    <w:p w14:paraId="5F677B15" w14:textId="77777777" w:rsidR="00436BF7" w:rsidRDefault="00436BF7" w:rsidP="00430BD4">
      <w:pPr>
        <w:pStyle w:val="11"/>
        <w:numPr>
          <w:ilvl w:val="0"/>
          <w:numId w:val="0"/>
        </w:numPr>
      </w:pPr>
    </w:p>
    <w:p w14:paraId="1FE9AB9F" w14:textId="77777777" w:rsidR="00436BF7" w:rsidRDefault="00436BF7" w:rsidP="00430BD4">
      <w:pPr>
        <w:pStyle w:val="11"/>
        <w:numPr>
          <w:ilvl w:val="0"/>
          <w:numId w:val="0"/>
        </w:numPr>
      </w:pPr>
    </w:p>
    <w:p w14:paraId="6269C82E" w14:textId="77777777" w:rsidR="00140998" w:rsidRDefault="002F1DA6" w:rsidP="00430BD4">
      <w:pPr>
        <w:pStyle w:val="11"/>
        <w:numPr>
          <w:ilvl w:val="0"/>
          <w:numId w:val="0"/>
        </w:numPr>
      </w:pPr>
      <w:r>
        <w:t>Удельный вес Акций каждого Эмитента на каждый момент расчета значения Индексов не должен превышать 30% для следующих Индексов:</w:t>
      </w:r>
    </w:p>
    <w:p w14:paraId="0F316940" w14:textId="77777777" w:rsidR="00140998" w:rsidRDefault="00140998" w:rsidP="00430BD4">
      <w:pPr>
        <w:pStyle w:val="11"/>
        <w:numPr>
          <w:ilvl w:val="0"/>
          <w:numId w:val="0"/>
        </w:numPr>
      </w:pPr>
    </w:p>
    <w:p w14:paraId="759F7C3C" w14:textId="77777777" w:rsidR="00140998" w:rsidRPr="009F4A33" w:rsidRDefault="002F1DA6" w:rsidP="00DB1537">
      <w:pPr>
        <w:pStyle w:val="af4"/>
        <w:numPr>
          <w:ilvl w:val="0"/>
          <w:numId w:val="14"/>
        </w:numPr>
        <w:rPr>
          <w:rFonts w:cs="Tahoma"/>
          <w:color w:val="000000"/>
          <w:szCs w:val="20"/>
          <w:lang w:val="en-US" w:eastAsia="en-US"/>
        </w:rPr>
      </w:pPr>
      <w:r>
        <w:rPr>
          <w:rFonts w:cs="Tahoma"/>
          <w:bCs/>
          <w:color w:val="000000"/>
          <w:szCs w:val="20"/>
          <w:lang w:val="en-US" w:eastAsia="en-US"/>
        </w:rPr>
        <w:t>IMOEX</w:t>
      </w:r>
    </w:p>
    <w:p w14:paraId="026E0EA6" w14:textId="77777777" w:rsidR="00DB1537" w:rsidRDefault="002F1DA6" w:rsidP="00DB1537">
      <w:pPr>
        <w:pStyle w:val="af4"/>
        <w:numPr>
          <w:ilvl w:val="0"/>
          <w:numId w:val="14"/>
        </w:numPr>
        <w:rPr>
          <w:rFonts w:cs="Tahoma"/>
          <w:color w:val="000000"/>
          <w:szCs w:val="20"/>
          <w:lang w:val="en-US" w:eastAsia="en-US"/>
        </w:rPr>
      </w:pPr>
      <w:r w:rsidRPr="00DB1537">
        <w:rPr>
          <w:rFonts w:cs="Tahoma"/>
          <w:color w:val="000000"/>
          <w:szCs w:val="20"/>
          <w:lang w:val="en-US" w:eastAsia="en-US"/>
        </w:rPr>
        <w:t>RTSI</w:t>
      </w:r>
    </w:p>
    <w:p w14:paraId="5334ABBA" w14:textId="77777777" w:rsidR="00140998" w:rsidRDefault="0012354A" w:rsidP="00DB1537">
      <w:pPr>
        <w:pStyle w:val="af4"/>
        <w:numPr>
          <w:ilvl w:val="0"/>
          <w:numId w:val="14"/>
        </w:numPr>
      </w:pPr>
      <w:r w:rsidRPr="00DB1537">
        <w:rPr>
          <w:rFonts w:cs="Tahoma"/>
          <w:color w:val="000000"/>
          <w:szCs w:val="20"/>
          <w:lang w:val="en-US"/>
        </w:rPr>
        <w:t>IMOEXCNY</w:t>
      </w:r>
    </w:p>
    <w:p w14:paraId="26ACEBF8" w14:textId="77777777" w:rsidR="00430BD4" w:rsidRDefault="002F1DA6" w:rsidP="00430BD4">
      <w:pPr>
        <w:pStyle w:val="11"/>
        <w:numPr>
          <w:ilvl w:val="0"/>
          <w:numId w:val="0"/>
        </w:numPr>
      </w:pPr>
      <w:r>
        <w:t>Е</w:t>
      </w:r>
      <w:r w:rsidRPr="00344D88">
        <w:t xml:space="preserve">сли по итогам любого </w:t>
      </w:r>
      <w:r>
        <w:t xml:space="preserve">торгового </w:t>
      </w:r>
      <w:r w:rsidRPr="00344D88">
        <w:t xml:space="preserve">дня </w:t>
      </w:r>
      <w:r w:rsidR="008818CE">
        <w:t xml:space="preserve">Удельный </w:t>
      </w:r>
      <w:r w:rsidR="00DF5C65">
        <w:t xml:space="preserve">Акций </w:t>
      </w:r>
      <w:r w:rsidR="00C86792">
        <w:t>какого-либо</w:t>
      </w:r>
      <w:r w:rsidR="00DF5C65">
        <w:t xml:space="preserve"> </w:t>
      </w:r>
      <w:r>
        <w:t>Эмитент</w:t>
      </w:r>
      <w:r w:rsidR="00DF5C65">
        <w:t>а</w:t>
      </w:r>
      <w:r w:rsidR="00DB0197">
        <w:t>, входящего в Базу расчета указанных Индексов,</w:t>
      </w:r>
      <w:r>
        <w:t xml:space="preserve"> </w:t>
      </w:r>
      <w:r w:rsidRPr="00344D88">
        <w:t xml:space="preserve">превысит </w:t>
      </w:r>
      <w:r w:rsidR="00DF5C65">
        <w:t>25</w:t>
      </w:r>
      <w:r w:rsidRPr="00344D88">
        <w:t>%,</w:t>
      </w:r>
      <w:r>
        <w:t xml:space="preserve"> </w:t>
      </w:r>
      <w:r w:rsidRPr="00344D88">
        <w:t xml:space="preserve">Биржа вправе принять решение о внеочередном расчете </w:t>
      </w:r>
      <w:r>
        <w:t xml:space="preserve">весовых </w:t>
      </w:r>
      <w:r w:rsidRPr="00344D88">
        <w:t>коэффициентов</w:t>
      </w:r>
      <w:r w:rsidR="00152E26">
        <w:t xml:space="preserve"> для соблюдения данного требования</w:t>
      </w:r>
      <w:r w:rsidRPr="00344D88">
        <w:t>.</w:t>
      </w:r>
    </w:p>
    <w:p w14:paraId="52E55B11" w14:textId="77777777" w:rsidR="00382E1E" w:rsidRDefault="00382E1E" w:rsidP="00C13718">
      <w:pPr>
        <w:pStyle w:val="11"/>
        <w:numPr>
          <w:ilvl w:val="0"/>
          <w:numId w:val="0"/>
        </w:numPr>
      </w:pPr>
    </w:p>
    <w:p w14:paraId="43E36A13" w14:textId="77777777" w:rsidR="00382E1E" w:rsidRDefault="00382E1E" w:rsidP="00C13718">
      <w:pPr>
        <w:pStyle w:val="11"/>
        <w:numPr>
          <w:ilvl w:val="0"/>
          <w:numId w:val="0"/>
        </w:numPr>
      </w:pPr>
    </w:p>
    <w:p w14:paraId="06693F03" w14:textId="77777777" w:rsidR="009F4A33" w:rsidRDefault="002F1DA6" w:rsidP="009F4A33">
      <w:pPr>
        <w:pStyle w:val="11"/>
        <w:numPr>
          <w:ilvl w:val="0"/>
          <w:numId w:val="0"/>
        </w:numPr>
      </w:pPr>
      <w:r w:rsidRPr="005A67C7">
        <w:rPr>
          <w:b/>
        </w:rPr>
        <w:t xml:space="preserve">Ограничение веса 5 </w:t>
      </w:r>
      <w:r w:rsidR="00034F82">
        <w:rPr>
          <w:b/>
        </w:rPr>
        <w:t>Э</w:t>
      </w:r>
      <w:r w:rsidRPr="005A67C7">
        <w:rPr>
          <w:b/>
        </w:rPr>
        <w:t>митентов</w:t>
      </w:r>
    </w:p>
    <w:p w14:paraId="0EA2FCFB" w14:textId="77777777" w:rsidR="005E2BBF" w:rsidRDefault="002F1DA6" w:rsidP="009F4A33">
      <w:pPr>
        <w:pStyle w:val="11"/>
        <w:numPr>
          <w:ilvl w:val="0"/>
          <w:numId w:val="0"/>
        </w:numPr>
      </w:pPr>
      <w:r>
        <w:t>С</w:t>
      </w:r>
      <w:r w:rsidRPr="00636E22">
        <w:t xml:space="preserve">умма Удельных весов Акций пяти наибольших по Удельному весу Эмитентов </w:t>
      </w:r>
      <w:r w:rsidR="009F4A33" w:rsidRPr="009F4A33">
        <w:t xml:space="preserve">на </w:t>
      </w:r>
      <w:r w:rsidR="00DD525C">
        <w:t xml:space="preserve">Дату формирования </w:t>
      </w:r>
      <w:r w:rsidR="009F4A33" w:rsidRPr="009F4A33">
        <w:t xml:space="preserve">Базы расчета </w:t>
      </w:r>
      <w:r w:rsidRPr="00636E22">
        <w:t xml:space="preserve">не должна превышать </w:t>
      </w:r>
      <w:r w:rsidR="009F4A33">
        <w:t xml:space="preserve">55%, а </w:t>
      </w:r>
      <w:r w:rsidR="009F4A33" w:rsidRPr="00A94959">
        <w:t>на каждый момент расчета значения Индексов не должн</w:t>
      </w:r>
      <w:r w:rsidR="009F4A33">
        <w:t>а</w:t>
      </w:r>
      <w:r w:rsidR="009F4A33" w:rsidRPr="00A94959">
        <w:t xml:space="preserve"> превышать </w:t>
      </w:r>
      <w:r w:rsidR="009F4A33">
        <w:t>6</w:t>
      </w:r>
      <w:r w:rsidR="009F4A33" w:rsidRPr="00A94959">
        <w:t>0%</w:t>
      </w:r>
      <w:r w:rsidR="009F4A33">
        <w:t xml:space="preserve"> для следующих </w:t>
      </w:r>
      <w:r w:rsidR="006E4848">
        <w:t>Индекс</w:t>
      </w:r>
      <w:r w:rsidR="009F4A33">
        <w:t>ов:</w:t>
      </w:r>
    </w:p>
    <w:p w14:paraId="1DCFE714" w14:textId="77777777" w:rsidR="009F4A33" w:rsidRDefault="009F4A33" w:rsidP="009F4A33">
      <w:pPr>
        <w:pStyle w:val="11"/>
        <w:numPr>
          <w:ilvl w:val="0"/>
          <w:numId w:val="0"/>
        </w:numPr>
      </w:pPr>
    </w:p>
    <w:p w14:paraId="4BE09F17" w14:textId="77777777" w:rsidR="009F4A33" w:rsidRPr="009F4A33" w:rsidRDefault="002F1DA6" w:rsidP="00DB1537">
      <w:pPr>
        <w:pStyle w:val="af4"/>
        <w:numPr>
          <w:ilvl w:val="0"/>
          <w:numId w:val="15"/>
        </w:numPr>
        <w:rPr>
          <w:rFonts w:cs="Tahoma"/>
          <w:color w:val="000000"/>
          <w:szCs w:val="20"/>
          <w:lang w:val="en-US" w:eastAsia="en-US"/>
        </w:rPr>
      </w:pPr>
      <w:r>
        <w:rPr>
          <w:rFonts w:cs="Tahoma"/>
          <w:bCs/>
          <w:color w:val="000000"/>
          <w:szCs w:val="20"/>
          <w:lang w:val="en-US" w:eastAsia="en-US"/>
        </w:rPr>
        <w:t>IMOEX</w:t>
      </w:r>
    </w:p>
    <w:p w14:paraId="0344115F" w14:textId="77777777" w:rsidR="009F4A33" w:rsidRDefault="002F1DA6" w:rsidP="00DB1537">
      <w:pPr>
        <w:pStyle w:val="af4"/>
        <w:numPr>
          <w:ilvl w:val="0"/>
          <w:numId w:val="15"/>
        </w:numPr>
        <w:rPr>
          <w:rFonts w:cs="Tahoma"/>
          <w:color w:val="000000"/>
          <w:szCs w:val="20"/>
          <w:lang w:val="en-US" w:eastAsia="en-US"/>
        </w:rPr>
      </w:pPr>
      <w:r w:rsidRPr="009F4A33">
        <w:rPr>
          <w:rFonts w:cs="Tahoma"/>
          <w:color w:val="000000"/>
          <w:szCs w:val="20"/>
          <w:lang w:val="en-US" w:eastAsia="en-US"/>
        </w:rPr>
        <w:t>RTSI</w:t>
      </w:r>
    </w:p>
    <w:p w14:paraId="655B1F15" w14:textId="77777777" w:rsidR="009F4A33" w:rsidRDefault="0012354A" w:rsidP="00DB1537">
      <w:pPr>
        <w:pStyle w:val="11"/>
        <w:numPr>
          <w:ilvl w:val="0"/>
          <w:numId w:val="15"/>
        </w:numPr>
      </w:pPr>
      <w:r w:rsidRPr="00636E22">
        <w:rPr>
          <w:rFonts w:cs="Tahoma"/>
          <w:color w:val="000000"/>
          <w:lang w:val="en-US"/>
        </w:rPr>
        <w:t>I</w:t>
      </w:r>
      <w:r>
        <w:rPr>
          <w:rFonts w:cs="Tahoma"/>
          <w:color w:val="000000"/>
          <w:lang w:val="en-US"/>
        </w:rPr>
        <w:t>MOEXCNY</w:t>
      </w:r>
    </w:p>
    <w:p w14:paraId="73C463F6" w14:textId="77777777" w:rsidR="009F4A33" w:rsidRDefault="002F1DA6" w:rsidP="009F4A33">
      <w:pPr>
        <w:pStyle w:val="11"/>
        <w:numPr>
          <w:ilvl w:val="0"/>
          <w:numId w:val="0"/>
        </w:numPr>
      </w:pPr>
      <w:r>
        <w:t>Е</w:t>
      </w:r>
      <w:r w:rsidRPr="00344D88">
        <w:t xml:space="preserve">сли по итогам любого </w:t>
      </w:r>
      <w:r w:rsidR="004F567A">
        <w:t xml:space="preserve">торгового </w:t>
      </w:r>
      <w:r w:rsidRPr="00344D88">
        <w:t>дня сумма пяти максимальных Удельных весов</w:t>
      </w:r>
      <w:r>
        <w:t xml:space="preserve"> Эмитентов </w:t>
      </w:r>
      <w:r w:rsidRPr="00344D88">
        <w:t xml:space="preserve">Акций </w:t>
      </w:r>
      <w:r>
        <w:t xml:space="preserve">указанных </w:t>
      </w:r>
      <w:r w:rsidR="006E4848">
        <w:t>Индекс</w:t>
      </w:r>
      <w:r>
        <w:t xml:space="preserve">ов </w:t>
      </w:r>
      <w:r w:rsidRPr="00344D88">
        <w:t>превысит 59%,</w:t>
      </w:r>
      <w:r>
        <w:t xml:space="preserve"> </w:t>
      </w:r>
      <w:r w:rsidRPr="00344D88">
        <w:t xml:space="preserve">Биржа вправе принять решение о внеочередном расчете </w:t>
      </w:r>
      <w:r>
        <w:t xml:space="preserve">весовых </w:t>
      </w:r>
      <w:r w:rsidRPr="00344D88">
        <w:t>коэффициентов</w:t>
      </w:r>
      <w:r>
        <w:t xml:space="preserve"> для соблюдения данного требования</w:t>
      </w:r>
      <w:r w:rsidRPr="00344D88">
        <w:t>.</w:t>
      </w:r>
    </w:p>
    <w:p w14:paraId="503BC476" w14:textId="77777777" w:rsidR="009F4A33" w:rsidRDefault="009F4A33" w:rsidP="009F4A33">
      <w:pPr>
        <w:pStyle w:val="11"/>
        <w:numPr>
          <w:ilvl w:val="0"/>
          <w:numId w:val="0"/>
        </w:numPr>
      </w:pPr>
    </w:p>
    <w:p w14:paraId="1FECB285" w14:textId="77777777" w:rsidR="005E2BBF" w:rsidRPr="005E2BBF" w:rsidRDefault="002F1DA6" w:rsidP="009F4A33">
      <w:pPr>
        <w:pStyle w:val="11"/>
        <w:numPr>
          <w:ilvl w:val="0"/>
          <w:numId w:val="0"/>
        </w:numPr>
      </w:pPr>
      <w:r w:rsidRPr="005A67C7">
        <w:rPr>
          <w:b/>
        </w:rPr>
        <w:t xml:space="preserve">Ограничение </w:t>
      </w:r>
      <w:r w:rsidRPr="003D05E8">
        <w:rPr>
          <w:b/>
        </w:rPr>
        <w:t>5/10/40</w:t>
      </w:r>
    </w:p>
    <w:p w14:paraId="56894F03" w14:textId="77777777" w:rsidR="005E2BBF" w:rsidRDefault="002F1DA6" w:rsidP="009F4A33">
      <w:pPr>
        <w:pStyle w:val="2"/>
        <w:numPr>
          <w:ilvl w:val="0"/>
          <w:numId w:val="0"/>
        </w:numPr>
      </w:pPr>
      <w:r w:rsidRPr="004C15E1">
        <w:t xml:space="preserve">На </w:t>
      </w:r>
      <w:r w:rsidR="00DD525C">
        <w:t xml:space="preserve">Дату формирования </w:t>
      </w:r>
      <w:r w:rsidRPr="004C15E1">
        <w:t xml:space="preserve">Базы расчета </w:t>
      </w:r>
      <w:r w:rsidR="008F4E63">
        <w:t xml:space="preserve">Индексов </w:t>
      </w:r>
      <w:r w:rsidRPr="004C15E1">
        <w:t>Удельный вес Акций одного Эмитента не должен превышать 9%,</w:t>
      </w:r>
      <w:r w:rsidR="006A45EC" w:rsidRPr="006A45EC">
        <w:t xml:space="preserve"> </w:t>
      </w:r>
      <w:r w:rsidR="006A45EC">
        <w:t>а также</w:t>
      </w:r>
      <w:r w:rsidRPr="004C15E1">
        <w:t xml:space="preserve"> сумма Удельных весов Акций</w:t>
      </w:r>
      <w:r w:rsidR="008F4E63">
        <w:t xml:space="preserve"> Эмитентов</w:t>
      </w:r>
      <w:r w:rsidR="006A45EC">
        <w:t>, Удельный вес кажд</w:t>
      </w:r>
      <w:r w:rsidR="008F4E63">
        <w:t>ого</w:t>
      </w:r>
      <w:r w:rsidR="006A45EC">
        <w:t xml:space="preserve"> из которых превышает 4,5%,</w:t>
      </w:r>
      <w:r w:rsidRPr="004C15E1">
        <w:t xml:space="preserve"> не долж</w:t>
      </w:r>
      <w:r>
        <w:t>на</w:t>
      </w:r>
      <w:r w:rsidRPr="004C15E1">
        <w:t xml:space="preserve"> быть выше 36%.</w:t>
      </w:r>
    </w:p>
    <w:p w14:paraId="6CA916DB" w14:textId="77777777" w:rsidR="005E2BBF" w:rsidRDefault="002F1DA6" w:rsidP="009F4A33">
      <w:pPr>
        <w:pStyle w:val="2"/>
        <w:numPr>
          <w:ilvl w:val="0"/>
          <w:numId w:val="0"/>
        </w:numPr>
      </w:pPr>
      <w:r w:rsidRPr="004C15E1">
        <w:lastRenderedPageBreak/>
        <w:t xml:space="preserve">На каждый момент расчета Индексов Удельный вес Акций одного Эмитента не должен превышать 10%, </w:t>
      </w:r>
      <w:r w:rsidR="008F4E63">
        <w:t xml:space="preserve">а также </w:t>
      </w:r>
      <w:r w:rsidR="003E7F5A">
        <w:t>с</w:t>
      </w:r>
      <w:r w:rsidRPr="004C15E1">
        <w:t>умма Удельных весов Акций Эмитентов</w:t>
      </w:r>
      <w:r w:rsidR="008F4E63">
        <w:t>, Удельный вес каждого из которых превышает 5%,</w:t>
      </w:r>
      <w:r w:rsidRPr="004C15E1">
        <w:t xml:space="preserve"> не долж</w:t>
      </w:r>
      <w:r>
        <w:t>на</w:t>
      </w:r>
      <w:r w:rsidRPr="004C15E1">
        <w:t xml:space="preserve"> быть выше 40%.</w:t>
      </w:r>
    </w:p>
    <w:p w14:paraId="2DDEB78F" w14:textId="77777777" w:rsidR="009F4A33" w:rsidRDefault="002F1DA6" w:rsidP="009F4A33">
      <w:pPr>
        <w:pStyle w:val="2"/>
        <w:numPr>
          <w:ilvl w:val="0"/>
          <w:numId w:val="0"/>
        </w:numPr>
      </w:pPr>
      <w:r>
        <w:t xml:space="preserve">Ограничение установлено для следующих </w:t>
      </w:r>
      <w:r w:rsidR="006E4848">
        <w:t>Индекс</w:t>
      </w:r>
      <w:r>
        <w:t>ов:</w:t>
      </w:r>
    </w:p>
    <w:p w14:paraId="5434C748" w14:textId="77777777" w:rsidR="009F4A33" w:rsidRDefault="009F4A33" w:rsidP="009F4A33">
      <w:pPr>
        <w:pStyle w:val="2"/>
        <w:numPr>
          <w:ilvl w:val="0"/>
          <w:numId w:val="0"/>
        </w:numPr>
      </w:pPr>
    </w:p>
    <w:p w14:paraId="07CE094D" w14:textId="77777777" w:rsidR="009F4A33" w:rsidRPr="009F4A33" w:rsidRDefault="002F1DA6" w:rsidP="00E30834">
      <w:pPr>
        <w:pStyle w:val="af4"/>
        <w:numPr>
          <w:ilvl w:val="0"/>
          <w:numId w:val="9"/>
        </w:numPr>
        <w:rPr>
          <w:lang w:val="en-US"/>
        </w:rPr>
      </w:pPr>
      <w:r w:rsidRPr="009F4A33">
        <w:rPr>
          <w:lang w:val="en-US"/>
        </w:rPr>
        <w:t>MCXSM</w:t>
      </w:r>
    </w:p>
    <w:p w14:paraId="064770EB" w14:textId="77777777" w:rsidR="009F4A33" w:rsidRDefault="002F1DA6" w:rsidP="00E30834">
      <w:pPr>
        <w:pStyle w:val="2"/>
        <w:numPr>
          <w:ilvl w:val="0"/>
          <w:numId w:val="9"/>
        </w:numPr>
      </w:pPr>
      <w:r w:rsidRPr="006A24AF">
        <w:rPr>
          <w:lang w:val="en-US"/>
        </w:rPr>
        <w:t>RTSSM</w:t>
      </w:r>
    </w:p>
    <w:p w14:paraId="7DC3A5B5" w14:textId="77777777" w:rsidR="004F567A" w:rsidRDefault="004F567A" w:rsidP="009F4A33">
      <w:pPr>
        <w:pStyle w:val="2"/>
        <w:numPr>
          <w:ilvl w:val="0"/>
          <w:numId w:val="0"/>
        </w:numPr>
      </w:pPr>
    </w:p>
    <w:p w14:paraId="55B915C0" w14:textId="77777777" w:rsidR="008F4E63" w:rsidRPr="00E55994" w:rsidRDefault="002F1DA6" w:rsidP="008C3D2F">
      <w:pPr>
        <w:pStyle w:val="2"/>
        <w:numPr>
          <w:ilvl w:val="0"/>
          <w:numId w:val="0"/>
        </w:numPr>
      </w:pPr>
      <w:r>
        <w:t xml:space="preserve">Если </w:t>
      </w:r>
      <w:r w:rsidR="004C1346">
        <w:t xml:space="preserve">по итогам торгового дня </w:t>
      </w:r>
      <w:r w:rsidR="004C1346">
        <w:rPr>
          <w:lang w:val="en-US"/>
        </w:rPr>
        <w:t>n</w:t>
      </w:r>
      <w:r w:rsidR="004C1346" w:rsidRPr="004C1346">
        <w:t>-4</w:t>
      </w:r>
      <w:r w:rsidR="004C1346" w:rsidRPr="00E55994">
        <w:t xml:space="preserve">, </w:t>
      </w:r>
      <w:r w:rsidR="004C1346">
        <w:t xml:space="preserve">где </w:t>
      </w:r>
      <w:r w:rsidR="004C1346">
        <w:rPr>
          <w:lang w:val="en-US"/>
        </w:rPr>
        <w:t>n</w:t>
      </w:r>
      <w:r w:rsidR="004C1346" w:rsidRPr="00E55994">
        <w:t xml:space="preserve"> </w:t>
      </w:r>
      <w:r w:rsidR="004C1346">
        <w:t>–</w:t>
      </w:r>
      <w:r w:rsidR="004C1346" w:rsidRPr="00E55994">
        <w:t xml:space="preserve"> </w:t>
      </w:r>
      <w:r w:rsidR="004C1346">
        <w:t xml:space="preserve">дата вступления в силу новой Базы расчета Индексов, определенная в соответствии с </w:t>
      </w:r>
      <w:r w:rsidR="004C1346">
        <w:fldChar w:fldCharType="begin"/>
      </w:r>
      <w:r w:rsidR="004C1346">
        <w:instrText xml:space="preserve"> REF _Ref511664437 \r \h </w:instrText>
      </w:r>
      <w:r w:rsidR="004C1346">
        <w:fldChar w:fldCharType="separate"/>
      </w:r>
      <w:r w:rsidR="00B8031C">
        <w:t>3.8.2</w:t>
      </w:r>
      <w:r w:rsidR="004C1346">
        <w:fldChar w:fldCharType="end"/>
      </w:r>
      <w:r w:rsidR="004C1346">
        <w:t xml:space="preserve"> настоящей Методики, </w:t>
      </w:r>
      <w:r w:rsidRPr="004C15E1">
        <w:t>Удельный вес Акций одного Эмитента</w:t>
      </w:r>
      <w:r w:rsidR="00F74A1B">
        <w:t xml:space="preserve"> в новой Базе расчета</w:t>
      </w:r>
      <w:r w:rsidRPr="004C15E1">
        <w:t xml:space="preserve"> </w:t>
      </w:r>
      <w:r>
        <w:t>превысит</w:t>
      </w:r>
      <w:r w:rsidRPr="004C15E1">
        <w:t xml:space="preserve"> </w:t>
      </w:r>
      <w:r>
        <w:t>10</w:t>
      </w:r>
      <w:r w:rsidRPr="004C15E1">
        <w:t>%</w:t>
      </w:r>
      <w:r>
        <w:t xml:space="preserve"> и/или сумма </w:t>
      </w:r>
      <w:r w:rsidRPr="004C15E1">
        <w:t>Удельны</w:t>
      </w:r>
      <w:r>
        <w:t>х</w:t>
      </w:r>
      <w:r w:rsidRPr="004C15E1">
        <w:t xml:space="preserve"> вес</w:t>
      </w:r>
      <w:r>
        <w:t>ов</w:t>
      </w:r>
      <w:r w:rsidRPr="004C15E1">
        <w:t xml:space="preserve"> Акций Эмитент</w:t>
      </w:r>
      <w:r>
        <w:t xml:space="preserve">ов, вес каждого из которых составляет более 5%, превысит 40%, Биржа </w:t>
      </w:r>
      <w:r w:rsidR="0012650A">
        <w:t>в праве произвести</w:t>
      </w:r>
      <w:r w:rsidR="0072060C">
        <w:t xml:space="preserve"> пересчет весовых коэффициентов</w:t>
      </w:r>
      <w:r w:rsidR="00F74A1B">
        <w:t xml:space="preserve"> в новой Базе расчета Индексов</w:t>
      </w:r>
      <w:r w:rsidR="0072060C">
        <w:t xml:space="preserve">. </w:t>
      </w:r>
      <w:r w:rsidR="009B2A85">
        <w:t>Н</w:t>
      </w:r>
      <w:r w:rsidR="0072060C">
        <w:t>овы</w:t>
      </w:r>
      <w:r w:rsidR="009B2A85">
        <w:t>е</w:t>
      </w:r>
      <w:r w:rsidR="0072060C">
        <w:t xml:space="preserve"> </w:t>
      </w:r>
      <w:r w:rsidR="00F74A1B">
        <w:t>значени</w:t>
      </w:r>
      <w:r w:rsidR="009B2A85">
        <w:t>я</w:t>
      </w:r>
      <w:r w:rsidR="00F74A1B">
        <w:t xml:space="preserve"> </w:t>
      </w:r>
      <w:r w:rsidR="0072060C">
        <w:t xml:space="preserve">весовых коэффициентов </w:t>
      </w:r>
      <w:r w:rsidR="009B2A85">
        <w:t>рассчитываются</w:t>
      </w:r>
      <w:r w:rsidR="0076071F">
        <w:t xml:space="preserve"> по итогам торгового дня </w:t>
      </w:r>
      <w:r w:rsidR="00E55994">
        <w:rPr>
          <w:lang w:val="en-US"/>
        </w:rPr>
        <w:t>n</w:t>
      </w:r>
      <w:r w:rsidR="00E55994" w:rsidRPr="00E55994">
        <w:t>-4</w:t>
      </w:r>
      <w:r w:rsidR="009B2A85">
        <w:t xml:space="preserve"> и раскрываются на следующий торговый день (</w:t>
      </w:r>
      <w:r w:rsidR="009B2A85">
        <w:rPr>
          <w:lang w:val="en-US"/>
        </w:rPr>
        <w:t>n</w:t>
      </w:r>
      <w:r w:rsidR="009B2A85" w:rsidRPr="009B2A85">
        <w:t>-3)</w:t>
      </w:r>
      <w:r w:rsidR="00773441">
        <w:t>.</w:t>
      </w:r>
    </w:p>
    <w:p w14:paraId="38845079" w14:textId="77777777" w:rsidR="008F4E63" w:rsidRDefault="008F4E63" w:rsidP="009F4A33">
      <w:pPr>
        <w:pStyle w:val="2"/>
        <w:numPr>
          <w:ilvl w:val="0"/>
          <w:numId w:val="0"/>
        </w:numPr>
      </w:pPr>
    </w:p>
    <w:p w14:paraId="4710171C" w14:textId="77777777" w:rsidR="004E1E02" w:rsidRDefault="002F1DA6" w:rsidP="009F4A33">
      <w:pPr>
        <w:pStyle w:val="2"/>
        <w:numPr>
          <w:ilvl w:val="0"/>
          <w:numId w:val="0"/>
        </w:numPr>
      </w:pPr>
      <w:r>
        <w:t xml:space="preserve">Если по итогам любого торгового дня </w:t>
      </w:r>
      <w:r w:rsidR="003E7F5A" w:rsidRPr="004C15E1">
        <w:t xml:space="preserve">Удельный вес Акций одного Эмитента </w:t>
      </w:r>
      <w:r w:rsidR="003E7F5A">
        <w:t>превысит</w:t>
      </w:r>
      <w:r w:rsidR="003E7F5A" w:rsidRPr="004C15E1">
        <w:t xml:space="preserve"> </w:t>
      </w:r>
      <w:r w:rsidR="003E7F5A">
        <w:t>10</w:t>
      </w:r>
      <w:r w:rsidR="003E7F5A" w:rsidRPr="004C15E1">
        <w:t>%</w:t>
      </w:r>
      <w:r w:rsidR="003E7F5A">
        <w:t xml:space="preserve"> и/или с</w:t>
      </w:r>
      <w:r w:rsidR="003E7F5A" w:rsidRPr="004C15E1">
        <w:t>умма Удельных весов Акций</w:t>
      </w:r>
      <w:r w:rsidR="00BB7F73">
        <w:t>, вес каждого из которых составляет более 5%,</w:t>
      </w:r>
      <w:r w:rsidR="003E7F5A" w:rsidRPr="004C15E1">
        <w:t xml:space="preserve"> </w:t>
      </w:r>
      <w:r w:rsidR="003E7F5A">
        <w:t>превысит</w:t>
      </w:r>
      <w:r w:rsidR="003E7F5A" w:rsidRPr="004C15E1">
        <w:t xml:space="preserve"> 40%</w:t>
      </w:r>
      <w:r w:rsidR="003161FA">
        <w:t xml:space="preserve">, </w:t>
      </w:r>
      <w:r w:rsidR="003161FA" w:rsidRPr="00344D88">
        <w:t>Биржа</w:t>
      </w:r>
      <w:r w:rsidR="0012650A">
        <w:t xml:space="preserve"> в праве произвести</w:t>
      </w:r>
      <w:r w:rsidR="003161FA" w:rsidRPr="00344D88">
        <w:t xml:space="preserve"> внеочередно</w:t>
      </w:r>
      <w:r w:rsidR="00BB7F73">
        <w:t>й</w:t>
      </w:r>
      <w:r w:rsidR="003161FA" w:rsidRPr="00344D88">
        <w:t xml:space="preserve"> расчет </w:t>
      </w:r>
      <w:r w:rsidR="003161FA">
        <w:t xml:space="preserve">весовых </w:t>
      </w:r>
      <w:r w:rsidR="003161FA" w:rsidRPr="00344D88">
        <w:t>коэффициентов</w:t>
      </w:r>
      <w:r w:rsidR="003161FA">
        <w:t xml:space="preserve"> для соблюдения </w:t>
      </w:r>
      <w:r w:rsidR="00BB7F73">
        <w:t>установленного</w:t>
      </w:r>
      <w:r w:rsidR="003161FA">
        <w:t xml:space="preserve"> требования.</w:t>
      </w:r>
    </w:p>
    <w:p w14:paraId="4F536F41" w14:textId="77777777" w:rsidR="004E1E02" w:rsidRDefault="004E1E02" w:rsidP="009F4A33">
      <w:pPr>
        <w:pStyle w:val="2"/>
        <w:numPr>
          <w:ilvl w:val="0"/>
          <w:numId w:val="0"/>
        </w:numPr>
      </w:pPr>
    </w:p>
    <w:p w14:paraId="4EDFE189" w14:textId="77777777" w:rsidR="009F4A33" w:rsidRDefault="002F1DA6" w:rsidP="009F4A33">
      <w:pPr>
        <w:pStyle w:val="11"/>
        <w:numPr>
          <w:ilvl w:val="0"/>
          <w:numId w:val="0"/>
        </w:numPr>
      </w:pPr>
      <w:r w:rsidRPr="005A67C7">
        <w:rPr>
          <w:b/>
        </w:rPr>
        <w:t xml:space="preserve">Ограничение веса </w:t>
      </w:r>
      <w:r>
        <w:rPr>
          <w:b/>
        </w:rPr>
        <w:t>отрасли</w:t>
      </w:r>
    </w:p>
    <w:p w14:paraId="7DDC2533" w14:textId="77777777" w:rsidR="005E2BBF" w:rsidRDefault="002F1DA6" w:rsidP="009F4A33">
      <w:pPr>
        <w:pStyle w:val="11"/>
        <w:numPr>
          <w:ilvl w:val="0"/>
          <w:numId w:val="0"/>
        </w:numPr>
      </w:pPr>
      <w:r>
        <w:t>С</w:t>
      </w:r>
      <w:r w:rsidRPr="00636E22">
        <w:t>умма Удельных весов Акций Эмитентов</w:t>
      </w:r>
      <w:r>
        <w:t>, относящихся к одной отрасли,</w:t>
      </w:r>
      <w:r w:rsidRPr="00636E22">
        <w:t xml:space="preserve"> не должна превышать </w:t>
      </w:r>
      <w:r>
        <w:t xml:space="preserve">установленную </w:t>
      </w:r>
      <w:r w:rsidRPr="00636E22">
        <w:t>величину</w:t>
      </w:r>
      <w:r w:rsidR="00B544CE" w:rsidRPr="00B544CE">
        <w:t xml:space="preserve"> на </w:t>
      </w:r>
      <w:r w:rsidR="00DD525C">
        <w:t xml:space="preserve">Дату формирования </w:t>
      </w:r>
      <w:r w:rsidR="00B544CE" w:rsidRPr="00B544CE">
        <w:t>Базы расчета</w:t>
      </w:r>
      <w:r w:rsidR="009F4A33">
        <w:t>:</w:t>
      </w:r>
    </w:p>
    <w:p w14:paraId="018C0CF8" w14:textId="77777777" w:rsidR="009F4A33" w:rsidRDefault="009F4A33" w:rsidP="009F4A33">
      <w:pPr>
        <w:pStyle w:val="11"/>
        <w:numPr>
          <w:ilvl w:val="0"/>
          <w:numId w:val="0"/>
        </w:numPr>
      </w:pPr>
    </w:p>
    <w:tbl>
      <w:tblPr>
        <w:tblW w:w="7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20"/>
        <w:gridCol w:w="4304"/>
      </w:tblGrid>
      <w:tr w:rsidR="006D0361" w14:paraId="56B0F7D9" w14:textId="77777777" w:rsidTr="00B544CE">
        <w:trPr>
          <w:cantSplit/>
          <w:trHeight w:val="340"/>
          <w:jc w:val="center"/>
        </w:trPr>
        <w:tc>
          <w:tcPr>
            <w:tcW w:w="2720" w:type="dxa"/>
            <w:shd w:val="clear" w:color="auto" w:fill="auto"/>
            <w:vAlign w:val="center"/>
            <w:hideMark/>
          </w:tcPr>
          <w:p w14:paraId="74DA27E2" w14:textId="77777777" w:rsidR="009F4A33" w:rsidRPr="00636E22" w:rsidRDefault="002F1DA6" w:rsidP="009D6EE3">
            <w:pPr>
              <w:rPr>
                <w:rFonts w:cs="Tahoma"/>
                <w:b/>
                <w:bCs/>
                <w:color w:val="000000"/>
                <w:szCs w:val="20"/>
                <w:lang w:val="en-US" w:eastAsia="en-US"/>
              </w:rPr>
            </w:pPr>
            <w:r w:rsidRPr="00636E22">
              <w:rPr>
                <w:rFonts w:cs="Tahoma"/>
                <w:b/>
                <w:bCs/>
                <w:color w:val="000000"/>
                <w:szCs w:val="20"/>
                <w:lang w:eastAsia="en-US"/>
              </w:rPr>
              <w:t xml:space="preserve">Код </w:t>
            </w:r>
            <w:r w:rsidR="00D54592">
              <w:rPr>
                <w:rFonts w:cs="Tahoma"/>
                <w:b/>
                <w:bCs/>
                <w:color w:val="000000"/>
                <w:szCs w:val="20"/>
                <w:lang w:eastAsia="en-US"/>
              </w:rPr>
              <w:t>Индекса</w:t>
            </w:r>
          </w:p>
        </w:tc>
        <w:tc>
          <w:tcPr>
            <w:tcW w:w="4304" w:type="dxa"/>
            <w:shd w:val="clear" w:color="auto" w:fill="auto"/>
            <w:vAlign w:val="center"/>
          </w:tcPr>
          <w:p w14:paraId="7039063B" w14:textId="77777777" w:rsidR="009F4A33" w:rsidRPr="00EA1262" w:rsidRDefault="002F1DA6" w:rsidP="00B544CE">
            <w:pPr>
              <w:jc w:val="center"/>
              <w:rPr>
                <w:rFonts w:cs="Tahoma"/>
                <w:b/>
                <w:bCs/>
                <w:color w:val="000000"/>
                <w:szCs w:val="20"/>
                <w:lang w:eastAsia="en-US"/>
              </w:rPr>
            </w:pPr>
            <w:r>
              <w:rPr>
                <w:rFonts w:cs="Tahoma"/>
                <w:b/>
              </w:rPr>
              <w:t>Величина ограничения</w:t>
            </w:r>
            <w:r w:rsidRPr="00636E22">
              <w:rPr>
                <w:rFonts w:cs="Tahoma"/>
                <w:b/>
                <w:bCs/>
                <w:color w:val="000000"/>
                <w:szCs w:val="20"/>
                <w:lang w:eastAsia="en-US"/>
              </w:rPr>
              <w:t>,</w:t>
            </w:r>
            <w:r w:rsidRPr="00EA1262">
              <w:rPr>
                <w:rFonts w:cs="Tahoma"/>
                <w:b/>
                <w:bCs/>
                <w:color w:val="000000"/>
                <w:szCs w:val="20"/>
                <w:lang w:eastAsia="en-US"/>
              </w:rPr>
              <w:t xml:space="preserve"> </w:t>
            </w:r>
            <w:r w:rsidRPr="00636E22">
              <w:rPr>
                <w:rFonts w:cs="Tahoma"/>
                <w:b/>
                <w:bCs/>
                <w:color w:val="000000"/>
                <w:szCs w:val="20"/>
                <w:lang w:eastAsia="en-US"/>
              </w:rPr>
              <w:t>%</w:t>
            </w:r>
          </w:p>
        </w:tc>
      </w:tr>
      <w:tr w:rsidR="006D0361" w14:paraId="2DB00215" w14:textId="77777777" w:rsidTr="009F4A33">
        <w:trPr>
          <w:cantSplit/>
          <w:trHeight w:val="493"/>
          <w:jc w:val="center"/>
        </w:trPr>
        <w:tc>
          <w:tcPr>
            <w:tcW w:w="2720" w:type="dxa"/>
            <w:shd w:val="clear" w:color="auto" w:fill="auto"/>
            <w:vAlign w:val="center"/>
            <w:hideMark/>
          </w:tcPr>
          <w:p w14:paraId="5E2127C2" w14:textId="77777777" w:rsidR="009F4A33" w:rsidRDefault="002F1DA6" w:rsidP="009D6EE3">
            <w:pPr>
              <w:rPr>
                <w:lang w:val="en-US"/>
              </w:rPr>
            </w:pPr>
            <w:r w:rsidRPr="009F4A33">
              <w:rPr>
                <w:lang w:val="en-US"/>
              </w:rPr>
              <w:t>MCXSM</w:t>
            </w:r>
          </w:p>
          <w:p w14:paraId="38FF14D8" w14:textId="77777777" w:rsidR="009F4A33" w:rsidRPr="00636E22" w:rsidRDefault="002F1DA6" w:rsidP="009D6EE3">
            <w:pPr>
              <w:rPr>
                <w:rFonts w:cs="Tahoma"/>
                <w:color w:val="000000"/>
                <w:szCs w:val="20"/>
                <w:lang w:val="en-US" w:eastAsia="en-US"/>
              </w:rPr>
            </w:pPr>
            <w:r w:rsidRPr="006A24AF">
              <w:rPr>
                <w:lang w:val="en-US"/>
              </w:rPr>
              <w:t>RTSSM</w:t>
            </w:r>
          </w:p>
        </w:tc>
        <w:tc>
          <w:tcPr>
            <w:tcW w:w="4304" w:type="dxa"/>
            <w:shd w:val="clear" w:color="auto" w:fill="auto"/>
            <w:vAlign w:val="center"/>
          </w:tcPr>
          <w:p w14:paraId="2CCF745E" w14:textId="77777777" w:rsidR="009F4A33" w:rsidRPr="007B5F72" w:rsidRDefault="002F1DA6" w:rsidP="009D6EE3">
            <w:pPr>
              <w:jc w:val="center"/>
              <w:rPr>
                <w:rFonts w:cs="Tahoma"/>
                <w:color w:val="000000"/>
                <w:szCs w:val="20"/>
                <w:lang w:val="en-US" w:eastAsia="en-US"/>
              </w:rPr>
            </w:pPr>
            <w:r>
              <w:rPr>
                <w:rFonts w:cs="Tahoma"/>
                <w:bCs/>
                <w:color w:val="000000"/>
                <w:szCs w:val="20"/>
                <w:lang w:eastAsia="en-US"/>
              </w:rPr>
              <w:t>20</w:t>
            </w:r>
          </w:p>
        </w:tc>
      </w:tr>
    </w:tbl>
    <w:p w14:paraId="544CA17D" w14:textId="77777777" w:rsidR="003679C4" w:rsidRPr="006A45EC" w:rsidRDefault="003679C4">
      <w:pPr>
        <w:rPr>
          <w:rFonts w:cs="Tahoma"/>
          <w:b/>
          <w:szCs w:val="20"/>
          <w:lang w:val="en-US"/>
        </w:rPr>
      </w:pPr>
    </w:p>
    <w:p w14:paraId="1ADC2BA7" w14:textId="77777777" w:rsidR="003679C4" w:rsidRDefault="003679C4">
      <w:pPr>
        <w:rPr>
          <w:rFonts w:cs="Tahoma"/>
          <w:b/>
          <w:szCs w:val="20"/>
        </w:rPr>
      </w:pPr>
    </w:p>
    <w:p w14:paraId="0B836715" w14:textId="77777777" w:rsidR="003679C4" w:rsidRDefault="003679C4">
      <w:pPr>
        <w:rPr>
          <w:rFonts w:cs="Tahoma"/>
          <w:b/>
          <w:szCs w:val="20"/>
        </w:rPr>
        <w:sectPr w:rsidR="003679C4" w:rsidSect="00694E1F">
          <w:pgSz w:w="11906" w:h="16838"/>
          <w:pgMar w:top="1077" w:right="1134" w:bottom="1077" w:left="1134" w:header="709" w:footer="709" w:gutter="0"/>
          <w:cols w:space="708"/>
          <w:titlePg/>
          <w:docGrid w:linePitch="360"/>
        </w:sectPr>
      </w:pPr>
    </w:p>
    <w:p w14:paraId="4B165A0F" w14:textId="77777777" w:rsidR="00A43FFB" w:rsidRPr="00636E22" w:rsidRDefault="002F1DA6" w:rsidP="001D7120">
      <w:pPr>
        <w:pStyle w:val="10"/>
        <w:numPr>
          <w:ilvl w:val="0"/>
          <w:numId w:val="0"/>
        </w:numPr>
        <w:ind w:left="397"/>
        <w:jc w:val="right"/>
        <w:rPr>
          <w:rFonts w:cs="Tahoma"/>
        </w:rPr>
      </w:pPr>
      <w:bookmarkStart w:id="624" w:name="_Toc438206750"/>
      <w:bookmarkStart w:id="625" w:name="_Toc438206786"/>
      <w:bookmarkStart w:id="626" w:name="_Toc438207006"/>
      <w:bookmarkStart w:id="627" w:name="_Toc433902922"/>
      <w:bookmarkStart w:id="628" w:name="_Toc463443780"/>
      <w:bookmarkStart w:id="629" w:name="_Ref487814022"/>
      <w:bookmarkStart w:id="630" w:name="_Toc488065493"/>
      <w:bookmarkStart w:id="631" w:name="_Ref488407402"/>
      <w:bookmarkStart w:id="632" w:name="_Toc176857270"/>
      <w:r w:rsidRPr="00636E22">
        <w:rPr>
          <w:rFonts w:cs="Tahoma"/>
        </w:rPr>
        <w:lastRenderedPageBreak/>
        <w:t xml:space="preserve">Приложение </w:t>
      </w:r>
      <w:bookmarkEnd w:id="613"/>
      <w:bookmarkEnd w:id="614"/>
      <w:bookmarkEnd w:id="615"/>
      <w:bookmarkEnd w:id="616"/>
      <w:r w:rsidR="001D7120" w:rsidRPr="00636E22">
        <w:rPr>
          <w:rFonts w:cs="Tahoma"/>
        </w:rPr>
        <w:t>4</w:t>
      </w:r>
      <w:bookmarkEnd w:id="624"/>
      <w:bookmarkEnd w:id="625"/>
      <w:bookmarkEnd w:id="626"/>
      <w:bookmarkEnd w:id="627"/>
      <w:bookmarkEnd w:id="628"/>
      <w:bookmarkEnd w:id="629"/>
      <w:bookmarkEnd w:id="630"/>
      <w:bookmarkEnd w:id="631"/>
      <w:bookmarkEnd w:id="632"/>
    </w:p>
    <w:p w14:paraId="3389CB97" w14:textId="77777777" w:rsidR="00A43FFB" w:rsidRPr="00636E22" w:rsidRDefault="002F1DA6" w:rsidP="001D7120">
      <w:pPr>
        <w:tabs>
          <w:tab w:val="left" w:pos="993"/>
        </w:tabs>
        <w:spacing w:after="240"/>
        <w:ind w:left="397"/>
        <w:jc w:val="right"/>
        <w:rPr>
          <w:rFonts w:cs="Tahoma"/>
          <w:b/>
          <w:szCs w:val="20"/>
        </w:rPr>
      </w:pPr>
      <w:r w:rsidRPr="00636E22">
        <w:rPr>
          <w:rFonts w:cs="Tahoma"/>
          <w:b/>
          <w:szCs w:val="20"/>
        </w:rPr>
        <w:t xml:space="preserve">к Методике расчета </w:t>
      </w:r>
      <w:r w:rsidR="00CE3143" w:rsidRPr="00636E22">
        <w:rPr>
          <w:rFonts w:cs="Tahoma"/>
          <w:b/>
          <w:szCs w:val="20"/>
        </w:rPr>
        <w:t>И</w:t>
      </w:r>
      <w:r w:rsidRPr="00636E22">
        <w:rPr>
          <w:rFonts w:cs="Tahoma"/>
          <w:b/>
          <w:szCs w:val="20"/>
        </w:rPr>
        <w:t>ндексов Московской Биржи</w:t>
      </w:r>
    </w:p>
    <w:p w14:paraId="4854270A" w14:textId="77777777" w:rsidR="00A43FFB" w:rsidRDefault="002F1DA6" w:rsidP="00A43FFB">
      <w:pPr>
        <w:tabs>
          <w:tab w:val="left" w:pos="993"/>
        </w:tabs>
        <w:spacing w:after="240"/>
        <w:ind w:left="992"/>
        <w:jc w:val="center"/>
        <w:rPr>
          <w:rFonts w:cs="Tahoma"/>
          <w:b/>
          <w:szCs w:val="20"/>
        </w:rPr>
      </w:pPr>
      <w:r>
        <w:rPr>
          <w:rFonts w:cs="Tahoma"/>
          <w:b/>
          <w:szCs w:val="20"/>
        </w:rPr>
        <w:t>Виды отраслевой деятельности</w:t>
      </w:r>
      <w:r w:rsidRPr="00636E22">
        <w:rPr>
          <w:rFonts w:cs="Tahoma"/>
          <w:b/>
          <w:szCs w:val="20"/>
        </w:rPr>
        <w:t xml:space="preserve"> </w:t>
      </w:r>
      <w:r w:rsidR="00935FB9" w:rsidRPr="00636E22">
        <w:rPr>
          <w:rFonts w:cs="Tahoma"/>
          <w:b/>
          <w:szCs w:val="20"/>
        </w:rPr>
        <w:t>Эмитент</w:t>
      </w:r>
      <w:r w:rsidRPr="00636E22">
        <w:rPr>
          <w:rFonts w:cs="Tahoma"/>
          <w:b/>
          <w:szCs w:val="20"/>
        </w:rPr>
        <w:t xml:space="preserve">ов, акции которых могут быть включены в Базы расчета отраслевых </w:t>
      </w:r>
      <w:r w:rsidR="006E4848">
        <w:rPr>
          <w:rFonts w:cs="Tahoma"/>
          <w:b/>
          <w:szCs w:val="20"/>
        </w:rPr>
        <w:t>Индекс</w:t>
      </w:r>
      <w:r w:rsidRPr="00636E22">
        <w:rPr>
          <w:rFonts w:cs="Tahoma"/>
          <w:b/>
          <w:szCs w:val="20"/>
        </w:rPr>
        <w:t>ов</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4"/>
        <w:gridCol w:w="2054"/>
        <w:gridCol w:w="6140"/>
      </w:tblGrid>
      <w:tr w:rsidR="006D0361" w14:paraId="5D1C8C23" w14:textId="77777777" w:rsidTr="00B65427">
        <w:trPr>
          <w:trHeight w:val="290"/>
          <w:tblHeader/>
          <w:jc w:val="center"/>
        </w:trPr>
        <w:tc>
          <w:tcPr>
            <w:tcW w:w="1724" w:type="dxa"/>
            <w:shd w:val="clear" w:color="auto" w:fill="auto"/>
            <w:vAlign w:val="center"/>
            <w:hideMark/>
          </w:tcPr>
          <w:p w14:paraId="5F6A7389" w14:textId="77777777" w:rsidR="00A40875" w:rsidRPr="00846D1F" w:rsidRDefault="002F1DA6" w:rsidP="006F07B7">
            <w:pPr>
              <w:jc w:val="center"/>
              <w:rPr>
                <w:rFonts w:cs="Tahoma"/>
                <w:b/>
                <w:color w:val="000000"/>
                <w:sz w:val="16"/>
                <w:szCs w:val="16"/>
              </w:rPr>
            </w:pPr>
            <w:r w:rsidRPr="00846D1F">
              <w:rPr>
                <w:rFonts w:cs="Tahoma"/>
                <w:b/>
                <w:color w:val="000000"/>
                <w:sz w:val="16"/>
                <w:szCs w:val="16"/>
              </w:rPr>
              <w:t>Индексы</w:t>
            </w:r>
          </w:p>
        </w:tc>
        <w:tc>
          <w:tcPr>
            <w:tcW w:w="2054" w:type="dxa"/>
            <w:shd w:val="clear" w:color="auto" w:fill="auto"/>
            <w:vAlign w:val="center"/>
            <w:hideMark/>
          </w:tcPr>
          <w:p w14:paraId="11DF44DC" w14:textId="77777777" w:rsidR="00A40875" w:rsidRPr="00846D1F" w:rsidRDefault="002F1DA6" w:rsidP="006F07B7">
            <w:pPr>
              <w:jc w:val="center"/>
              <w:rPr>
                <w:rFonts w:cs="Tahoma"/>
                <w:b/>
                <w:color w:val="000000"/>
                <w:sz w:val="16"/>
                <w:szCs w:val="16"/>
              </w:rPr>
            </w:pPr>
            <w:r w:rsidRPr="00846D1F">
              <w:rPr>
                <w:rFonts w:cs="Tahoma"/>
                <w:b/>
                <w:color w:val="000000"/>
                <w:sz w:val="16"/>
                <w:szCs w:val="16"/>
              </w:rPr>
              <w:t>Отрасль</w:t>
            </w:r>
          </w:p>
        </w:tc>
        <w:tc>
          <w:tcPr>
            <w:tcW w:w="6140" w:type="dxa"/>
            <w:shd w:val="clear" w:color="auto" w:fill="auto"/>
            <w:vAlign w:val="bottom"/>
            <w:hideMark/>
          </w:tcPr>
          <w:p w14:paraId="3D616997" w14:textId="77777777" w:rsidR="00A40875" w:rsidRPr="00846D1F" w:rsidRDefault="002F1DA6" w:rsidP="006F07B7">
            <w:pPr>
              <w:jc w:val="center"/>
              <w:rPr>
                <w:rFonts w:cs="Tahoma"/>
                <w:b/>
                <w:color w:val="000000"/>
                <w:sz w:val="16"/>
                <w:szCs w:val="16"/>
              </w:rPr>
            </w:pPr>
            <w:r w:rsidRPr="00846D1F">
              <w:rPr>
                <w:rFonts w:cs="Tahoma"/>
                <w:b/>
                <w:color w:val="000000"/>
                <w:sz w:val="16"/>
                <w:szCs w:val="16"/>
              </w:rPr>
              <w:t>Вид деятельности</w:t>
            </w:r>
          </w:p>
        </w:tc>
      </w:tr>
      <w:tr w:rsidR="006D0361" w14:paraId="6637B9B5" w14:textId="77777777" w:rsidTr="00B65427">
        <w:trPr>
          <w:trHeight w:val="57"/>
          <w:jc w:val="center"/>
        </w:trPr>
        <w:tc>
          <w:tcPr>
            <w:tcW w:w="1724" w:type="dxa"/>
            <w:vMerge w:val="restart"/>
            <w:shd w:val="clear" w:color="auto" w:fill="auto"/>
            <w:vAlign w:val="center"/>
            <w:hideMark/>
          </w:tcPr>
          <w:p w14:paraId="2B390317"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MOEXOG</w:t>
            </w:r>
            <w:r w:rsidRPr="00846D1F">
              <w:rPr>
                <w:rFonts w:cs="Tahoma"/>
                <w:color w:val="000000"/>
                <w:sz w:val="16"/>
                <w:szCs w:val="16"/>
              </w:rPr>
              <w:t xml:space="preserve">, </w:t>
            </w:r>
            <w:proofErr w:type="spellStart"/>
            <w:r w:rsidRPr="00846D1F">
              <w:rPr>
                <w:rFonts w:cs="Tahoma"/>
                <w:color w:val="000000"/>
                <w:sz w:val="16"/>
                <w:szCs w:val="16"/>
              </w:rPr>
              <w:t>RTSog</w:t>
            </w:r>
            <w:proofErr w:type="spellEnd"/>
          </w:p>
        </w:tc>
        <w:tc>
          <w:tcPr>
            <w:tcW w:w="2054" w:type="dxa"/>
            <w:vMerge w:val="restart"/>
            <w:shd w:val="clear" w:color="auto" w:fill="auto"/>
            <w:vAlign w:val="center"/>
            <w:hideMark/>
          </w:tcPr>
          <w:p w14:paraId="4538642B" w14:textId="77777777" w:rsidR="00A40875" w:rsidRPr="00846D1F" w:rsidRDefault="002F1DA6" w:rsidP="006F07B7">
            <w:pPr>
              <w:jc w:val="center"/>
              <w:rPr>
                <w:rFonts w:cs="Tahoma"/>
                <w:sz w:val="16"/>
                <w:szCs w:val="16"/>
              </w:rPr>
            </w:pPr>
            <w:r w:rsidRPr="00846D1F">
              <w:rPr>
                <w:rFonts w:cs="Tahoma"/>
                <w:sz w:val="16"/>
                <w:szCs w:val="16"/>
              </w:rPr>
              <w:t>Энергоресурсы</w:t>
            </w:r>
          </w:p>
        </w:tc>
        <w:tc>
          <w:tcPr>
            <w:tcW w:w="6140" w:type="dxa"/>
            <w:shd w:val="clear" w:color="auto" w:fill="auto"/>
            <w:vAlign w:val="bottom"/>
            <w:hideMark/>
          </w:tcPr>
          <w:p w14:paraId="1F67A528" w14:textId="77777777" w:rsidR="00A40875" w:rsidRPr="00846D1F" w:rsidRDefault="002F1DA6" w:rsidP="006F07B7">
            <w:pPr>
              <w:rPr>
                <w:rFonts w:cs="Tahoma"/>
                <w:sz w:val="16"/>
                <w:szCs w:val="16"/>
              </w:rPr>
            </w:pPr>
            <w:r w:rsidRPr="00846D1F">
              <w:rPr>
                <w:rFonts w:cs="Tahoma"/>
                <w:sz w:val="16"/>
                <w:szCs w:val="16"/>
              </w:rPr>
              <w:t xml:space="preserve">Интегрированные нефтяные и газовые компании </w:t>
            </w:r>
          </w:p>
        </w:tc>
      </w:tr>
      <w:tr w:rsidR="006D0361" w14:paraId="5FF53123" w14:textId="77777777" w:rsidTr="00B65427">
        <w:trPr>
          <w:trHeight w:val="57"/>
          <w:jc w:val="center"/>
        </w:trPr>
        <w:tc>
          <w:tcPr>
            <w:tcW w:w="1724" w:type="dxa"/>
            <w:vMerge/>
            <w:vAlign w:val="center"/>
            <w:hideMark/>
          </w:tcPr>
          <w:p w14:paraId="02DC4E37" w14:textId="77777777" w:rsidR="00A40875" w:rsidRPr="00846D1F" w:rsidRDefault="00A40875" w:rsidP="006F07B7">
            <w:pPr>
              <w:rPr>
                <w:rFonts w:cs="Tahoma"/>
                <w:color w:val="000000"/>
                <w:sz w:val="16"/>
                <w:szCs w:val="16"/>
              </w:rPr>
            </w:pPr>
          </w:p>
        </w:tc>
        <w:tc>
          <w:tcPr>
            <w:tcW w:w="2054" w:type="dxa"/>
            <w:vMerge/>
            <w:vAlign w:val="center"/>
            <w:hideMark/>
          </w:tcPr>
          <w:p w14:paraId="58B15850" w14:textId="77777777" w:rsidR="00A40875" w:rsidRPr="00846D1F" w:rsidRDefault="00A40875" w:rsidP="006F07B7">
            <w:pPr>
              <w:rPr>
                <w:rFonts w:cs="Tahoma"/>
                <w:sz w:val="16"/>
                <w:szCs w:val="16"/>
              </w:rPr>
            </w:pPr>
          </w:p>
        </w:tc>
        <w:tc>
          <w:tcPr>
            <w:tcW w:w="6140" w:type="dxa"/>
            <w:shd w:val="clear" w:color="auto" w:fill="auto"/>
            <w:vAlign w:val="bottom"/>
            <w:hideMark/>
          </w:tcPr>
          <w:p w14:paraId="2695E815" w14:textId="77777777" w:rsidR="00A40875" w:rsidRPr="00846D1F" w:rsidRDefault="002F1DA6" w:rsidP="006F07B7">
            <w:pPr>
              <w:rPr>
                <w:rFonts w:cs="Tahoma"/>
                <w:sz w:val="16"/>
                <w:szCs w:val="16"/>
              </w:rPr>
            </w:pPr>
            <w:r w:rsidRPr="00846D1F">
              <w:rPr>
                <w:rFonts w:cs="Tahoma"/>
                <w:sz w:val="16"/>
                <w:szCs w:val="16"/>
              </w:rPr>
              <w:t xml:space="preserve">Разведка и добыча нефти и газа </w:t>
            </w:r>
          </w:p>
        </w:tc>
      </w:tr>
      <w:tr w:rsidR="006D0361" w14:paraId="5B1A3BB4" w14:textId="77777777" w:rsidTr="00B65427">
        <w:trPr>
          <w:trHeight w:val="57"/>
          <w:jc w:val="center"/>
        </w:trPr>
        <w:tc>
          <w:tcPr>
            <w:tcW w:w="1724" w:type="dxa"/>
            <w:vMerge/>
            <w:vAlign w:val="center"/>
            <w:hideMark/>
          </w:tcPr>
          <w:p w14:paraId="5C6AFECE" w14:textId="77777777" w:rsidR="00A40875" w:rsidRPr="00846D1F" w:rsidRDefault="00A40875" w:rsidP="006F07B7">
            <w:pPr>
              <w:rPr>
                <w:rFonts w:cs="Tahoma"/>
                <w:color w:val="000000"/>
                <w:sz w:val="16"/>
                <w:szCs w:val="16"/>
              </w:rPr>
            </w:pPr>
          </w:p>
        </w:tc>
        <w:tc>
          <w:tcPr>
            <w:tcW w:w="2054" w:type="dxa"/>
            <w:vMerge/>
            <w:vAlign w:val="center"/>
            <w:hideMark/>
          </w:tcPr>
          <w:p w14:paraId="0FBDFEAE" w14:textId="77777777" w:rsidR="00A40875" w:rsidRPr="00846D1F" w:rsidRDefault="00A40875" w:rsidP="006F07B7">
            <w:pPr>
              <w:rPr>
                <w:rFonts w:cs="Tahoma"/>
                <w:sz w:val="16"/>
                <w:szCs w:val="16"/>
              </w:rPr>
            </w:pPr>
          </w:p>
        </w:tc>
        <w:tc>
          <w:tcPr>
            <w:tcW w:w="6140" w:type="dxa"/>
            <w:shd w:val="clear" w:color="auto" w:fill="auto"/>
            <w:vAlign w:val="bottom"/>
            <w:hideMark/>
          </w:tcPr>
          <w:p w14:paraId="06E00486" w14:textId="77777777" w:rsidR="00A40875" w:rsidRPr="00846D1F" w:rsidRDefault="002F1DA6" w:rsidP="006F07B7">
            <w:pPr>
              <w:rPr>
                <w:rFonts w:cs="Tahoma"/>
                <w:sz w:val="16"/>
                <w:szCs w:val="16"/>
              </w:rPr>
            </w:pPr>
            <w:r w:rsidRPr="00846D1F">
              <w:rPr>
                <w:rFonts w:cs="Tahoma"/>
                <w:sz w:val="16"/>
                <w:szCs w:val="16"/>
              </w:rPr>
              <w:t xml:space="preserve">Переработка и сбыт нефти и газа </w:t>
            </w:r>
          </w:p>
        </w:tc>
      </w:tr>
      <w:tr w:rsidR="006D0361" w14:paraId="402E7724" w14:textId="77777777" w:rsidTr="00B65427">
        <w:trPr>
          <w:trHeight w:val="57"/>
          <w:jc w:val="center"/>
        </w:trPr>
        <w:tc>
          <w:tcPr>
            <w:tcW w:w="1724" w:type="dxa"/>
            <w:vMerge/>
            <w:vAlign w:val="center"/>
            <w:hideMark/>
          </w:tcPr>
          <w:p w14:paraId="18715CFB" w14:textId="77777777" w:rsidR="00A40875" w:rsidRPr="00846D1F" w:rsidRDefault="00A40875" w:rsidP="006F07B7">
            <w:pPr>
              <w:rPr>
                <w:rFonts w:cs="Tahoma"/>
                <w:color w:val="000000"/>
                <w:sz w:val="16"/>
                <w:szCs w:val="16"/>
              </w:rPr>
            </w:pPr>
          </w:p>
        </w:tc>
        <w:tc>
          <w:tcPr>
            <w:tcW w:w="2054" w:type="dxa"/>
            <w:vMerge/>
            <w:vAlign w:val="center"/>
            <w:hideMark/>
          </w:tcPr>
          <w:p w14:paraId="5008D4EF" w14:textId="77777777" w:rsidR="00A40875" w:rsidRPr="00846D1F" w:rsidRDefault="00A40875" w:rsidP="006F07B7">
            <w:pPr>
              <w:rPr>
                <w:rFonts w:cs="Tahoma"/>
                <w:sz w:val="16"/>
                <w:szCs w:val="16"/>
              </w:rPr>
            </w:pPr>
          </w:p>
        </w:tc>
        <w:tc>
          <w:tcPr>
            <w:tcW w:w="6140" w:type="dxa"/>
            <w:shd w:val="clear" w:color="auto" w:fill="auto"/>
            <w:vAlign w:val="bottom"/>
            <w:hideMark/>
          </w:tcPr>
          <w:p w14:paraId="7DDDC729" w14:textId="77777777" w:rsidR="00A40875" w:rsidRPr="00846D1F" w:rsidRDefault="002F1DA6" w:rsidP="006F07B7">
            <w:pPr>
              <w:rPr>
                <w:rFonts w:cs="Tahoma"/>
                <w:sz w:val="16"/>
                <w:szCs w:val="16"/>
              </w:rPr>
            </w:pPr>
            <w:r w:rsidRPr="00846D1F">
              <w:rPr>
                <w:rFonts w:cs="Tahoma"/>
                <w:sz w:val="16"/>
                <w:szCs w:val="16"/>
              </w:rPr>
              <w:t xml:space="preserve">Хранение и транспортировка нефти и газа </w:t>
            </w:r>
          </w:p>
        </w:tc>
      </w:tr>
      <w:tr w:rsidR="006D0361" w14:paraId="0F534700" w14:textId="77777777" w:rsidTr="00B65427">
        <w:trPr>
          <w:trHeight w:val="57"/>
          <w:jc w:val="center"/>
        </w:trPr>
        <w:tc>
          <w:tcPr>
            <w:tcW w:w="1724" w:type="dxa"/>
            <w:vMerge/>
            <w:vAlign w:val="center"/>
            <w:hideMark/>
          </w:tcPr>
          <w:p w14:paraId="519D74AC" w14:textId="77777777" w:rsidR="00A40875" w:rsidRPr="00846D1F" w:rsidRDefault="00A40875" w:rsidP="006F07B7">
            <w:pPr>
              <w:rPr>
                <w:rFonts w:cs="Tahoma"/>
                <w:color w:val="000000"/>
                <w:sz w:val="16"/>
                <w:szCs w:val="16"/>
              </w:rPr>
            </w:pPr>
          </w:p>
        </w:tc>
        <w:tc>
          <w:tcPr>
            <w:tcW w:w="2054" w:type="dxa"/>
            <w:vMerge/>
            <w:vAlign w:val="center"/>
            <w:hideMark/>
          </w:tcPr>
          <w:p w14:paraId="2091C719" w14:textId="77777777" w:rsidR="00A40875" w:rsidRPr="00846D1F" w:rsidRDefault="00A40875" w:rsidP="006F07B7">
            <w:pPr>
              <w:rPr>
                <w:rFonts w:cs="Tahoma"/>
                <w:sz w:val="16"/>
                <w:szCs w:val="16"/>
              </w:rPr>
            </w:pPr>
          </w:p>
        </w:tc>
        <w:tc>
          <w:tcPr>
            <w:tcW w:w="6140" w:type="dxa"/>
            <w:shd w:val="clear" w:color="auto" w:fill="auto"/>
            <w:vAlign w:val="bottom"/>
            <w:hideMark/>
          </w:tcPr>
          <w:p w14:paraId="138FD10B" w14:textId="77777777" w:rsidR="00A40875" w:rsidRPr="00846D1F" w:rsidRDefault="002F1DA6" w:rsidP="006F07B7">
            <w:pPr>
              <w:rPr>
                <w:rFonts w:cs="Tahoma"/>
                <w:sz w:val="16"/>
                <w:szCs w:val="16"/>
              </w:rPr>
            </w:pPr>
            <w:r w:rsidRPr="00846D1F">
              <w:rPr>
                <w:rFonts w:cs="Tahoma"/>
                <w:sz w:val="16"/>
                <w:szCs w:val="16"/>
              </w:rPr>
              <w:t>Бурение нефтяных и газовых скважин</w:t>
            </w:r>
          </w:p>
        </w:tc>
      </w:tr>
      <w:tr w:rsidR="006D0361" w14:paraId="36B16A11" w14:textId="77777777" w:rsidTr="00B65427">
        <w:trPr>
          <w:trHeight w:val="57"/>
          <w:jc w:val="center"/>
        </w:trPr>
        <w:tc>
          <w:tcPr>
            <w:tcW w:w="1724" w:type="dxa"/>
            <w:vMerge/>
            <w:vAlign w:val="center"/>
            <w:hideMark/>
          </w:tcPr>
          <w:p w14:paraId="08D780BA" w14:textId="77777777" w:rsidR="00A40875" w:rsidRPr="00846D1F" w:rsidRDefault="00A40875" w:rsidP="006F07B7">
            <w:pPr>
              <w:rPr>
                <w:rFonts w:cs="Tahoma"/>
                <w:color w:val="000000"/>
                <w:sz w:val="16"/>
                <w:szCs w:val="16"/>
              </w:rPr>
            </w:pPr>
          </w:p>
        </w:tc>
        <w:tc>
          <w:tcPr>
            <w:tcW w:w="2054" w:type="dxa"/>
            <w:vMerge/>
            <w:vAlign w:val="center"/>
            <w:hideMark/>
          </w:tcPr>
          <w:p w14:paraId="4E721C1D" w14:textId="77777777" w:rsidR="00A40875" w:rsidRPr="00846D1F" w:rsidRDefault="00A40875" w:rsidP="006F07B7">
            <w:pPr>
              <w:rPr>
                <w:rFonts w:cs="Tahoma"/>
                <w:sz w:val="16"/>
                <w:szCs w:val="16"/>
              </w:rPr>
            </w:pPr>
          </w:p>
        </w:tc>
        <w:tc>
          <w:tcPr>
            <w:tcW w:w="6140" w:type="dxa"/>
            <w:shd w:val="clear" w:color="auto" w:fill="auto"/>
            <w:vAlign w:val="bottom"/>
            <w:hideMark/>
          </w:tcPr>
          <w:p w14:paraId="0AAD5563" w14:textId="77777777" w:rsidR="00A40875" w:rsidRPr="00846D1F" w:rsidRDefault="002F1DA6" w:rsidP="006F07B7">
            <w:pPr>
              <w:rPr>
                <w:rFonts w:cs="Tahoma"/>
                <w:sz w:val="16"/>
                <w:szCs w:val="16"/>
              </w:rPr>
            </w:pPr>
            <w:r w:rsidRPr="00846D1F">
              <w:rPr>
                <w:rFonts w:cs="Tahoma"/>
                <w:sz w:val="16"/>
                <w:szCs w:val="16"/>
              </w:rPr>
              <w:t xml:space="preserve">Производство оборудования для нефтегазовой отрасли и услуги по его использованию </w:t>
            </w:r>
          </w:p>
        </w:tc>
      </w:tr>
      <w:tr w:rsidR="006D0361" w14:paraId="267B771C" w14:textId="77777777" w:rsidTr="00B65427">
        <w:trPr>
          <w:trHeight w:val="57"/>
          <w:jc w:val="center"/>
        </w:trPr>
        <w:tc>
          <w:tcPr>
            <w:tcW w:w="1724" w:type="dxa"/>
            <w:vMerge/>
            <w:vAlign w:val="center"/>
            <w:hideMark/>
          </w:tcPr>
          <w:p w14:paraId="4F3EE35E" w14:textId="77777777" w:rsidR="00A40875" w:rsidRPr="00846D1F" w:rsidRDefault="00A40875" w:rsidP="006F07B7">
            <w:pPr>
              <w:rPr>
                <w:rFonts w:cs="Tahoma"/>
                <w:color w:val="000000"/>
                <w:sz w:val="16"/>
                <w:szCs w:val="16"/>
              </w:rPr>
            </w:pPr>
          </w:p>
        </w:tc>
        <w:tc>
          <w:tcPr>
            <w:tcW w:w="2054" w:type="dxa"/>
            <w:vMerge/>
            <w:vAlign w:val="center"/>
            <w:hideMark/>
          </w:tcPr>
          <w:p w14:paraId="3AA57B25" w14:textId="77777777" w:rsidR="00A40875" w:rsidRPr="00846D1F" w:rsidRDefault="00A40875" w:rsidP="006F07B7">
            <w:pPr>
              <w:rPr>
                <w:rFonts w:cs="Tahoma"/>
                <w:sz w:val="16"/>
                <w:szCs w:val="16"/>
              </w:rPr>
            </w:pPr>
          </w:p>
        </w:tc>
        <w:tc>
          <w:tcPr>
            <w:tcW w:w="6140" w:type="dxa"/>
            <w:shd w:val="clear" w:color="auto" w:fill="auto"/>
            <w:vAlign w:val="bottom"/>
            <w:hideMark/>
          </w:tcPr>
          <w:p w14:paraId="797206CA" w14:textId="77777777" w:rsidR="00A40875" w:rsidRPr="00846D1F" w:rsidRDefault="002F1DA6" w:rsidP="006F07B7">
            <w:pPr>
              <w:rPr>
                <w:rFonts w:cs="Tahoma"/>
                <w:sz w:val="16"/>
                <w:szCs w:val="16"/>
              </w:rPr>
            </w:pPr>
            <w:r w:rsidRPr="00846D1F">
              <w:rPr>
                <w:rFonts w:cs="Tahoma"/>
                <w:sz w:val="16"/>
                <w:szCs w:val="16"/>
              </w:rPr>
              <w:t xml:space="preserve">Добыча угля и потребляемого топлива  </w:t>
            </w:r>
          </w:p>
        </w:tc>
      </w:tr>
      <w:tr w:rsidR="006D0361" w14:paraId="427F30E8" w14:textId="77777777" w:rsidTr="00B65427">
        <w:trPr>
          <w:trHeight w:val="57"/>
          <w:jc w:val="center"/>
        </w:trPr>
        <w:tc>
          <w:tcPr>
            <w:tcW w:w="1724" w:type="dxa"/>
            <w:vMerge w:val="restart"/>
            <w:shd w:val="clear" w:color="auto" w:fill="auto"/>
            <w:vAlign w:val="center"/>
            <w:hideMark/>
          </w:tcPr>
          <w:p w14:paraId="69952D3C"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MOEXCH</w:t>
            </w:r>
            <w:r w:rsidRPr="00846D1F">
              <w:rPr>
                <w:rFonts w:cs="Tahoma"/>
                <w:color w:val="000000"/>
                <w:sz w:val="16"/>
                <w:szCs w:val="16"/>
              </w:rPr>
              <w:t xml:space="preserve">, </w:t>
            </w:r>
            <w:proofErr w:type="spellStart"/>
            <w:r w:rsidRPr="00846D1F">
              <w:rPr>
                <w:rFonts w:cs="Tahoma"/>
                <w:color w:val="000000"/>
                <w:sz w:val="16"/>
                <w:szCs w:val="16"/>
              </w:rPr>
              <w:t>RTSch</w:t>
            </w:r>
            <w:proofErr w:type="spellEnd"/>
          </w:p>
        </w:tc>
        <w:tc>
          <w:tcPr>
            <w:tcW w:w="2054" w:type="dxa"/>
            <w:vMerge w:val="restart"/>
            <w:shd w:val="clear" w:color="auto" w:fill="auto"/>
            <w:vAlign w:val="center"/>
            <w:hideMark/>
          </w:tcPr>
          <w:p w14:paraId="1AF53C41" w14:textId="77777777" w:rsidR="00A40875" w:rsidRPr="00846D1F" w:rsidRDefault="002F1DA6" w:rsidP="006F07B7">
            <w:pPr>
              <w:jc w:val="center"/>
              <w:rPr>
                <w:rFonts w:cs="Tahoma"/>
                <w:sz w:val="16"/>
                <w:szCs w:val="16"/>
              </w:rPr>
            </w:pPr>
            <w:r w:rsidRPr="00846D1F">
              <w:rPr>
                <w:rFonts w:cs="Tahoma"/>
                <w:sz w:val="16"/>
                <w:szCs w:val="16"/>
              </w:rPr>
              <w:t>Химия и нефтехимия</w:t>
            </w:r>
          </w:p>
        </w:tc>
        <w:tc>
          <w:tcPr>
            <w:tcW w:w="6140" w:type="dxa"/>
            <w:shd w:val="clear" w:color="auto" w:fill="auto"/>
            <w:vAlign w:val="bottom"/>
            <w:hideMark/>
          </w:tcPr>
          <w:p w14:paraId="4D153AD7" w14:textId="77777777" w:rsidR="00A40875" w:rsidRPr="00846D1F" w:rsidRDefault="002F1DA6" w:rsidP="006F07B7">
            <w:pPr>
              <w:rPr>
                <w:rFonts w:cs="Tahoma"/>
                <w:sz w:val="16"/>
                <w:szCs w:val="16"/>
              </w:rPr>
            </w:pPr>
            <w:r w:rsidRPr="00846D1F">
              <w:rPr>
                <w:rFonts w:cs="Tahoma"/>
                <w:sz w:val="16"/>
                <w:szCs w:val="16"/>
              </w:rPr>
              <w:t>Производство основных химических веществ</w:t>
            </w:r>
          </w:p>
        </w:tc>
      </w:tr>
      <w:tr w:rsidR="006D0361" w14:paraId="3388902E" w14:textId="77777777" w:rsidTr="00B65427">
        <w:trPr>
          <w:trHeight w:val="57"/>
          <w:jc w:val="center"/>
        </w:trPr>
        <w:tc>
          <w:tcPr>
            <w:tcW w:w="1724" w:type="dxa"/>
            <w:vMerge/>
            <w:vAlign w:val="center"/>
            <w:hideMark/>
          </w:tcPr>
          <w:p w14:paraId="24841637" w14:textId="77777777" w:rsidR="00A40875" w:rsidRPr="00846D1F" w:rsidRDefault="00A40875" w:rsidP="006F07B7">
            <w:pPr>
              <w:rPr>
                <w:rFonts w:cs="Tahoma"/>
                <w:color w:val="000000"/>
                <w:sz w:val="16"/>
                <w:szCs w:val="16"/>
              </w:rPr>
            </w:pPr>
          </w:p>
        </w:tc>
        <w:tc>
          <w:tcPr>
            <w:tcW w:w="2054" w:type="dxa"/>
            <w:vMerge/>
            <w:vAlign w:val="center"/>
            <w:hideMark/>
          </w:tcPr>
          <w:p w14:paraId="7A54FEF7" w14:textId="77777777" w:rsidR="00A40875" w:rsidRPr="00846D1F" w:rsidRDefault="00A40875" w:rsidP="006F07B7">
            <w:pPr>
              <w:rPr>
                <w:rFonts w:cs="Tahoma"/>
                <w:sz w:val="16"/>
                <w:szCs w:val="16"/>
              </w:rPr>
            </w:pPr>
          </w:p>
        </w:tc>
        <w:tc>
          <w:tcPr>
            <w:tcW w:w="6140" w:type="dxa"/>
            <w:shd w:val="clear" w:color="auto" w:fill="auto"/>
            <w:vAlign w:val="bottom"/>
            <w:hideMark/>
          </w:tcPr>
          <w:p w14:paraId="29C63268" w14:textId="77777777" w:rsidR="00A40875" w:rsidRPr="00846D1F" w:rsidRDefault="002F1DA6" w:rsidP="006F07B7">
            <w:pPr>
              <w:rPr>
                <w:rFonts w:cs="Tahoma"/>
                <w:sz w:val="16"/>
                <w:szCs w:val="16"/>
              </w:rPr>
            </w:pPr>
            <w:r w:rsidRPr="00846D1F">
              <w:rPr>
                <w:rFonts w:cs="Tahoma"/>
                <w:sz w:val="16"/>
                <w:szCs w:val="16"/>
              </w:rPr>
              <w:t xml:space="preserve">Диверсифицированные химические компании </w:t>
            </w:r>
          </w:p>
        </w:tc>
      </w:tr>
      <w:tr w:rsidR="006D0361" w14:paraId="50DEB203" w14:textId="77777777" w:rsidTr="00B65427">
        <w:trPr>
          <w:trHeight w:val="57"/>
          <w:jc w:val="center"/>
        </w:trPr>
        <w:tc>
          <w:tcPr>
            <w:tcW w:w="1724" w:type="dxa"/>
            <w:vMerge/>
            <w:vAlign w:val="center"/>
            <w:hideMark/>
          </w:tcPr>
          <w:p w14:paraId="19100ABB" w14:textId="77777777" w:rsidR="00A40875" w:rsidRPr="00846D1F" w:rsidRDefault="00A40875" w:rsidP="006F07B7">
            <w:pPr>
              <w:rPr>
                <w:rFonts w:cs="Tahoma"/>
                <w:color w:val="000000"/>
                <w:sz w:val="16"/>
                <w:szCs w:val="16"/>
              </w:rPr>
            </w:pPr>
          </w:p>
        </w:tc>
        <w:tc>
          <w:tcPr>
            <w:tcW w:w="2054" w:type="dxa"/>
            <w:vMerge/>
            <w:vAlign w:val="center"/>
            <w:hideMark/>
          </w:tcPr>
          <w:p w14:paraId="17786F7E" w14:textId="77777777" w:rsidR="00A40875" w:rsidRPr="00846D1F" w:rsidRDefault="00A40875" w:rsidP="006F07B7">
            <w:pPr>
              <w:rPr>
                <w:rFonts w:cs="Tahoma"/>
                <w:sz w:val="16"/>
                <w:szCs w:val="16"/>
              </w:rPr>
            </w:pPr>
          </w:p>
        </w:tc>
        <w:tc>
          <w:tcPr>
            <w:tcW w:w="6140" w:type="dxa"/>
            <w:shd w:val="clear" w:color="auto" w:fill="auto"/>
            <w:vAlign w:val="bottom"/>
            <w:hideMark/>
          </w:tcPr>
          <w:p w14:paraId="0259FA29" w14:textId="77777777" w:rsidR="00A40875" w:rsidRPr="00846D1F" w:rsidRDefault="002F1DA6" w:rsidP="006F07B7">
            <w:pPr>
              <w:rPr>
                <w:rFonts w:cs="Tahoma"/>
                <w:sz w:val="16"/>
                <w:szCs w:val="16"/>
              </w:rPr>
            </w:pPr>
            <w:r w:rsidRPr="00846D1F">
              <w:rPr>
                <w:rFonts w:cs="Tahoma"/>
                <w:sz w:val="16"/>
                <w:szCs w:val="16"/>
              </w:rPr>
              <w:t>Производство удобрений и химической продукции сельскохозяйственного назначения</w:t>
            </w:r>
          </w:p>
        </w:tc>
      </w:tr>
      <w:tr w:rsidR="006D0361" w14:paraId="02906B55" w14:textId="77777777" w:rsidTr="00B65427">
        <w:trPr>
          <w:trHeight w:val="57"/>
          <w:jc w:val="center"/>
        </w:trPr>
        <w:tc>
          <w:tcPr>
            <w:tcW w:w="1724" w:type="dxa"/>
            <w:vMerge/>
            <w:vAlign w:val="center"/>
            <w:hideMark/>
          </w:tcPr>
          <w:p w14:paraId="0A600300" w14:textId="77777777" w:rsidR="00A40875" w:rsidRPr="00846D1F" w:rsidRDefault="00A40875" w:rsidP="006F07B7">
            <w:pPr>
              <w:rPr>
                <w:rFonts w:cs="Tahoma"/>
                <w:color w:val="000000"/>
                <w:sz w:val="16"/>
                <w:szCs w:val="16"/>
              </w:rPr>
            </w:pPr>
          </w:p>
        </w:tc>
        <w:tc>
          <w:tcPr>
            <w:tcW w:w="2054" w:type="dxa"/>
            <w:vMerge/>
            <w:vAlign w:val="center"/>
            <w:hideMark/>
          </w:tcPr>
          <w:p w14:paraId="205FBC51" w14:textId="77777777" w:rsidR="00A40875" w:rsidRPr="00846D1F" w:rsidRDefault="00A40875" w:rsidP="006F07B7">
            <w:pPr>
              <w:rPr>
                <w:rFonts w:cs="Tahoma"/>
                <w:sz w:val="16"/>
                <w:szCs w:val="16"/>
              </w:rPr>
            </w:pPr>
          </w:p>
        </w:tc>
        <w:tc>
          <w:tcPr>
            <w:tcW w:w="6140" w:type="dxa"/>
            <w:shd w:val="clear" w:color="auto" w:fill="auto"/>
            <w:vAlign w:val="bottom"/>
            <w:hideMark/>
          </w:tcPr>
          <w:p w14:paraId="13C83470" w14:textId="77777777" w:rsidR="00A40875" w:rsidRPr="00846D1F" w:rsidRDefault="002F1DA6" w:rsidP="006F07B7">
            <w:pPr>
              <w:rPr>
                <w:rFonts w:cs="Tahoma"/>
                <w:sz w:val="16"/>
                <w:szCs w:val="16"/>
              </w:rPr>
            </w:pPr>
            <w:r w:rsidRPr="00846D1F">
              <w:rPr>
                <w:rFonts w:cs="Tahoma"/>
                <w:sz w:val="16"/>
                <w:szCs w:val="16"/>
              </w:rPr>
              <w:t xml:space="preserve">Производство промышленных газов </w:t>
            </w:r>
          </w:p>
        </w:tc>
      </w:tr>
      <w:tr w:rsidR="006D0361" w14:paraId="38366923" w14:textId="77777777" w:rsidTr="00B65427">
        <w:trPr>
          <w:trHeight w:val="57"/>
          <w:jc w:val="center"/>
        </w:trPr>
        <w:tc>
          <w:tcPr>
            <w:tcW w:w="1724" w:type="dxa"/>
            <w:vMerge/>
            <w:vAlign w:val="center"/>
            <w:hideMark/>
          </w:tcPr>
          <w:p w14:paraId="797249A8" w14:textId="77777777" w:rsidR="00A40875" w:rsidRPr="00846D1F" w:rsidRDefault="00A40875" w:rsidP="006F07B7">
            <w:pPr>
              <w:rPr>
                <w:rFonts w:cs="Tahoma"/>
                <w:color w:val="000000"/>
                <w:sz w:val="16"/>
                <w:szCs w:val="16"/>
              </w:rPr>
            </w:pPr>
          </w:p>
        </w:tc>
        <w:tc>
          <w:tcPr>
            <w:tcW w:w="2054" w:type="dxa"/>
            <w:vMerge/>
            <w:vAlign w:val="center"/>
            <w:hideMark/>
          </w:tcPr>
          <w:p w14:paraId="3080B190" w14:textId="77777777" w:rsidR="00A40875" w:rsidRPr="00846D1F" w:rsidRDefault="00A40875" w:rsidP="006F07B7">
            <w:pPr>
              <w:rPr>
                <w:rFonts w:cs="Tahoma"/>
                <w:sz w:val="16"/>
                <w:szCs w:val="16"/>
              </w:rPr>
            </w:pPr>
          </w:p>
        </w:tc>
        <w:tc>
          <w:tcPr>
            <w:tcW w:w="6140" w:type="dxa"/>
            <w:shd w:val="clear" w:color="auto" w:fill="auto"/>
            <w:vAlign w:val="bottom"/>
            <w:hideMark/>
          </w:tcPr>
          <w:p w14:paraId="5428B1B6" w14:textId="77777777" w:rsidR="00A40875" w:rsidRPr="00846D1F" w:rsidRDefault="002F1DA6" w:rsidP="006F07B7">
            <w:pPr>
              <w:rPr>
                <w:rFonts w:cs="Tahoma"/>
                <w:sz w:val="16"/>
                <w:szCs w:val="16"/>
              </w:rPr>
            </w:pPr>
            <w:r w:rsidRPr="00846D1F">
              <w:rPr>
                <w:rFonts w:cs="Tahoma"/>
                <w:sz w:val="16"/>
                <w:szCs w:val="16"/>
              </w:rPr>
              <w:t>Производство химических веществ специального назначения</w:t>
            </w:r>
          </w:p>
        </w:tc>
      </w:tr>
      <w:tr w:rsidR="006D0361" w14:paraId="29AEEDE6" w14:textId="77777777" w:rsidTr="00B65427">
        <w:trPr>
          <w:trHeight w:val="57"/>
          <w:jc w:val="center"/>
        </w:trPr>
        <w:tc>
          <w:tcPr>
            <w:tcW w:w="1724" w:type="dxa"/>
            <w:vMerge w:val="restart"/>
            <w:shd w:val="clear" w:color="auto" w:fill="auto"/>
            <w:vAlign w:val="center"/>
            <w:hideMark/>
          </w:tcPr>
          <w:p w14:paraId="1A6C2B46"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MOEXMM</w:t>
            </w:r>
            <w:r w:rsidRPr="00846D1F">
              <w:rPr>
                <w:rFonts w:cs="Tahoma"/>
                <w:color w:val="000000"/>
                <w:sz w:val="16"/>
                <w:szCs w:val="16"/>
              </w:rPr>
              <w:t xml:space="preserve">, </w:t>
            </w:r>
            <w:proofErr w:type="spellStart"/>
            <w:r w:rsidRPr="00846D1F">
              <w:rPr>
                <w:rFonts w:cs="Tahoma"/>
                <w:color w:val="000000"/>
                <w:sz w:val="16"/>
                <w:szCs w:val="16"/>
              </w:rPr>
              <w:t>RTSmm</w:t>
            </w:r>
            <w:proofErr w:type="spellEnd"/>
          </w:p>
        </w:tc>
        <w:tc>
          <w:tcPr>
            <w:tcW w:w="2054" w:type="dxa"/>
            <w:vMerge w:val="restart"/>
            <w:shd w:val="clear" w:color="auto" w:fill="auto"/>
            <w:vAlign w:val="center"/>
            <w:hideMark/>
          </w:tcPr>
          <w:p w14:paraId="42C4E1D0" w14:textId="77777777" w:rsidR="00A40875" w:rsidRPr="00846D1F" w:rsidRDefault="002F1DA6" w:rsidP="006F07B7">
            <w:pPr>
              <w:jc w:val="center"/>
              <w:rPr>
                <w:rFonts w:cs="Tahoma"/>
                <w:sz w:val="16"/>
                <w:szCs w:val="16"/>
              </w:rPr>
            </w:pPr>
            <w:r w:rsidRPr="00846D1F">
              <w:rPr>
                <w:rFonts w:cs="Tahoma"/>
                <w:sz w:val="16"/>
                <w:szCs w:val="16"/>
              </w:rPr>
              <w:t>Металлы и добыча</w:t>
            </w:r>
          </w:p>
        </w:tc>
        <w:tc>
          <w:tcPr>
            <w:tcW w:w="6140" w:type="dxa"/>
            <w:shd w:val="clear" w:color="auto" w:fill="auto"/>
            <w:vAlign w:val="bottom"/>
            <w:hideMark/>
          </w:tcPr>
          <w:p w14:paraId="1617CA0C" w14:textId="77777777" w:rsidR="00A40875" w:rsidRPr="00846D1F" w:rsidRDefault="002F1DA6" w:rsidP="006F07B7">
            <w:pPr>
              <w:rPr>
                <w:rFonts w:cs="Tahoma"/>
                <w:sz w:val="16"/>
                <w:szCs w:val="16"/>
              </w:rPr>
            </w:pPr>
            <w:r w:rsidRPr="00846D1F">
              <w:rPr>
                <w:rFonts w:cs="Tahoma"/>
                <w:sz w:val="16"/>
                <w:szCs w:val="16"/>
              </w:rPr>
              <w:t xml:space="preserve">Производство алюминия </w:t>
            </w:r>
          </w:p>
        </w:tc>
      </w:tr>
      <w:tr w:rsidR="006D0361" w14:paraId="65DF3AD1" w14:textId="77777777" w:rsidTr="00B65427">
        <w:trPr>
          <w:trHeight w:val="57"/>
          <w:jc w:val="center"/>
        </w:trPr>
        <w:tc>
          <w:tcPr>
            <w:tcW w:w="1724" w:type="dxa"/>
            <w:vMerge/>
            <w:vAlign w:val="center"/>
            <w:hideMark/>
          </w:tcPr>
          <w:p w14:paraId="36E96B98" w14:textId="77777777" w:rsidR="00A40875" w:rsidRPr="00846D1F" w:rsidRDefault="00A40875" w:rsidP="006F07B7">
            <w:pPr>
              <w:rPr>
                <w:rFonts w:cs="Tahoma"/>
                <w:color w:val="000000"/>
                <w:sz w:val="16"/>
                <w:szCs w:val="16"/>
              </w:rPr>
            </w:pPr>
          </w:p>
        </w:tc>
        <w:tc>
          <w:tcPr>
            <w:tcW w:w="2054" w:type="dxa"/>
            <w:vMerge/>
            <w:vAlign w:val="center"/>
            <w:hideMark/>
          </w:tcPr>
          <w:p w14:paraId="33D1744C" w14:textId="77777777" w:rsidR="00A40875" w:rsidRPr="00846D1F" w:rsidRDefault="00A40875" w:rsidP="006F07B7">
            <w:pPr>
              <w:rPr>
                <w:rFonts w:cs="Tahoma"/>
                <w:sz w:val="16"/>
                <w:szCs w:val="16"/>
              </w:rPr>
            </w:pPr>
          </w:p>
        </w:tc>
        <w:tc>
          <w:tcPr>
            <w:tcW w:w="6140" w:type="dxa"/>
            <w:shd w:val="clear" w:color="auto" w:fill="auto"/>
            <w:vAlign w:val="bottom"/>
            <w:hideMark/>
          </w:tcPr>
          <w:p w14:paraId="0567456E" w14:textId="77777777" w:rsidR="00A40875" w:rsidRPr="00846D1F" w:rsidRDefault="002F1DA6" w:rsidP="006F07B7">
            <w:pPr>
              <w:rPr>
                <w:rFonts w:cs="Tahoma"/>
                <w:sz w:val="16"/>
                <w:szCs w:val="16"/>
              </w:rPr>
            </w:pPr>
            <w:r w:rsidRPr="00846D1F">
              <w:rPr>
                <w:rFonts w:cs="Tahoma"/>
                <w:sz w:val="16"/>
                <w:szCs w:val="16"/>
              </w:rPr>
              <w:t>Диверсифицированные металлургические и добывающие компании, включая добычу коксующегося угля</w:t>
            </w:r>
          </w:p>
        </w:tc>
      </w:tr>
      <w:tr w:rsidR="006D0361" w14:paraId="7365E175" w14:textId="77777777" w:rsidTr="00B65427">
        <w:trPr>
          <w:trHeight w:val="57"/>
          <w:jc w:val="center"/>
        </w:trPr>
        <w:tc>
          <w:tcPr>
            <w:tcW w:w="1724" w:type="dxa"/>
            <w:vMerge/>
            <w:vAlign w:val="center"/>
            <w:hideMark/>
          </w:tcPr>
          <w:p w14:paraId="3FE0440F" w14:textId="77777777" w:rsidR="00A40875" w:rsidRPr="00846D1F" w:rsidRDefault="00A40875" w:rsidP="006F07B7">
            <w:pPr>
              <w:rPr>
                <w:rFonts w:cs="Tahoma"/>
                <w:color w:val="000000"/>
                <w:sz w:val="16"/>
                <w:szCs w:val="16"/>
              </w:rPr>
            </w:pPr>
          </w:p>
        </w:tc>
        <w:tc>
          <w:tcPr>
            <w:tcW w:w="2054" w:type="dxa"/>
            <w:vMerge/>
            <w:vAlign w:val="center"/>
            <w:hideMark/>
          </w:tcPr>
          <w:p w14:paraId="199FCF04"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22D57E95" w14:textId="77777777" w:rsidR="00A40875" w:rsidRPr="00846D1F" w:rsidRDefault="002F1DA6" w:rsidP="006F07B7">
            <w:pPr>
              <w:rPr>
                <w:rFonts w:cs="Tahoma"/>
                <w:color w:val="000000"/>
                <w:sz w:val="16"/>
                <w:szCs w:val="16"/>
              </w:rPr>
            </w:pPr>
            <w:r w:rsidRPr="00846D1F">
              <w:rPr>
                <w:rFonts w:cs="Tahoma"/>
                <w:color w:val="000000"/>
                <w:sz w:val="16"/>
                <w:szCs w:val="16"/>
              </w:rPr>
              <w:t>Добыча меди</w:t>
            </w:r>
          </w:p>
        </w:tc>
      </w:tr>
      <w:tr w:rsidR="006D0361" w14:paraId="1FCFE1EB" w14:textId="77777777" w:rsidTr="00B65427">
        <w:trPr>
          <w:trHeight w:val="57"/>
          <w:jc w:val="center"/>
        </w:trPr>
        <w:tc>
          <w:tcPr>
            <w:tcW w:w="1724" w:type="dxa"/>
            <w:vMerge/>
            <w:vAlign w:val="center"/>
            <w:hideMark/>
          </w:tcPr>
          <w:p w14:paraId="268742B6" w14:textId="77777777" w:rsidR="00A40875" w:rsidRPr="00846D1F" w:rsidRDefault="00A40875" w:rsidP="006F07B7">
            <w:pPr>
              <w:rPr>
                <w:rFonts w:cs="Tahoma"/>
                <w:color w:val="000000"/>
                <w:sz w:val="16"/>
                <w:szCs w:val="16"/>
              </w:rPr>
            </w:pPr>
          </w:p>
        </w:tc>
        <w:tc>
          <w:tcPr>
            <w:tcW w:w="2054" w:type="dxa"/>
            <w:vMerge/>
            <w:vAlign w:val="center"/>
            <w:hideMark/>
          </w:tcPr>
          <w:p w14:paraId="2E1707AD"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448E3D3B" w14:textId="77777777" w:rsidR="00A40875" w:rsidRPr="00846D1F" w:rsidRDefault="002F1DA6" w:rsidP="006F07B7">
            <w:pPr>
              <w:rPr>
                <w:rFonts w:cs="Tahoma"/>
                <w:color w:val="000000"/>
                <w:sz w:val="16"/>
                <w:szCs w:val="16"/>
              </w:rPr>
            </w:pPr>
            <w:r w:rsidRPr="00846D1F">
              <w:rPr>
                <w:rFonts w:cs="Tahoma"/>
                <w:color w:val="000000"/>
                <w:sz w:val="16"/>
                <w:szCs w:val="16"/>
              </w:rPr>
              <w:t xml:space="preserve">Добыча золота </w:t>
            </w:r>
          </w:p>
        </w:tc>
      </w:tr>
      <w:tr w:rsidR="006D0361" w14:paraId="59AD7BA2" w14:textId="77777777" w:rsidTr="00B65427">
        <w:trPr>
          <w:trHeight w:val="57"/>
          <w:jc w:val="center"/>
        </w:trPr>
        <w:tc>
          <w:tcPr>
            <w:tcW w:w="1724" w:type="dxa"/>
            <w:vMerge/>
            <w:vAlign w:val="center"/>
            <w:hideMark/>
          </w:tcPr>
          <w:p w14:paraId="051AB3EA" w14:textId="77777777" w:rsidR="00A40875" w:rsidRPr="00846D1F" w:rsidRDefault="00A40875" w:rsidP="006F07B7">
            <w:pPr>
              <w:rPr>
                <w:rFonts w:cs="Tahoma"/>
                <w:color w:val="000000"/>
                <w:sz w:val="16"/>
                <w:szCs w:val="16"/>
              </w:rPr>
            </w:pPr>
          </w:p>
        </w:tc>
        <w:tc>
          <w:tcPr>
            <w:tcW w:w="2054" w:type="dxa"/>
            <w:vMerge/>
            <w:vAlign w:val="center"/>
            <w:hideMark/>
          </w:tcPr>
          <w:p w14:paraId="6C74CCAE"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57DD23A6" w14:textId="77777777" w:rsidR="00A40875" w:rsidRPr="00846D1F" w:rsidRDefault="002F1DA6" w:rsidP="006F07B7">
            <w:pPr>
              <w:rPr>
                <w:rFonts w:cs="Tahoma"/>
                <w:color w:val="000000"/>
                <w:sz w:val="16"/>
                <w:szCs w:val="16"/>
              </w:rPr>
            </w:pPr>
            <w:r w:rsidRPr="00846D1F">
              <w:rPr>
                <w:rFonts w:cs="Tahoma"/>
                <w:color w:val="000000"/>
                <w:sz w:val="16"/>
                <w:szCs w:val="16"/>
              </w:rPr>
              <w:t xml:space="preserve">Добыча драгоценных металлов и минералов </w:t>
            </w:r>
          </w:p>
        </w:tc>
      </w:tr>
      <w:tr w:rsidR="006D0361" w14:paraId="6E8C386F" w14:textId="77777777" w:rsidTr="00B65427">
        <w:trPr>
          <w:trHeight w:val="57"/>
          <w:jc w:val="center"/>
        </w:trPr>
        <w:tc>
          <w:tcPr>
            <w:tcW w:w="1724" w:type="dxa"/>
            <w:vMerge/>
            <w:vAlign w:val="center"/>
            <w:hideMark/>
          </w:tcPr>
          <w:p w14:paraId="6F6CD801" w14:textId="77777777" w:rsidR="00A40875" w:rsidRPr="00846D1F" w:rsidRDefault="00A40875" w:rsidP="006F07B7">
            <w:pPr>
              <w:rPr>
                <w:rFonts w:cs="Tahoma"/>
                <w:color w:val="000000"/>
                <w:sz w:val="16"/>
                <w:szCs w:val="16"/>
              </w:rPr>
            </w:pPr>
          </w:p>
        </w:tc>
        <w:tc>
          <w:tcPr>
            <w:tcW w:w="2054" w:type="dxa"/>
            <w:vMerge/>
            <w:vAlign w:val="center"/>
            <w:hideMark/>
          </w:tcPr>
          <w:p w14:paraId="3DA79C9E"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623035C9" w14:textId="77777777" w:rsidR="00A40875" w:rsidRPr="00846D1F" w:rsidRDefault="002F1DA6" w:rsidP="006F07B7">
            <w:pPr>
              <w:rPr>
                <w:rFonts w:cs="Tahoma"/>
                <w:color w:val="000000"/>
                <w:sz w:val="16"/>
                <w:szCs w:val="16"/>
              </w:rPr>
            </w:pPr>
            <w:r w:rsidRPr="00846D1F">
              <w:rPr>
                <w:rFonts w:cs="Tahoma"/>
                <w:color w:val="000000"/>
                <w:sz w:val="16"/>
                <w:szCs w:val="16"/>
              </w:rPr>
              <w:t>Добыча серебра</w:t>
            </w:r>
          </w:p>
        </w:tc>
      </w:tr>
      <w:tr w:rsidR="006D0361" w14:paraId="05ED7D57" w14:textId="77777777" w:rsidTr="00B65427">
        <w:trPr>
          <w:trHeight w:val="57"/>
          <w:jc w:val="center"/>
        </w:trPr>
        <w:tc>
          <w:tcPr>
            <w:tcW w:w="1724" w:type="dxa"/>
            <w:vMerge/>
            <w:vAlign w:val="center"/>
            <w:hideMark/>
          </w:tcPr>
          <w:p w14:paraId="145DE10E" w14:textId="77777777" w:rsidR="00A40875" w:rsidRPr="00846D1F" w:rsidRDefault="00A40875" w:rsidP="006F07B7">
            <w:pPr>
              <w:rPr>
                <w:rFonts w:cs="Tahoma"/>
                <w:color w:val="000000"/>
                <w:sz w:val="16"/>
                <w:szCs w:val="16"/>
              </w:rPr>
            </w:pPr>
          </w:p>
        </w:tc>
        <w:tc>
          <w:tcPr>
            <w:tcW w:w="2054" w:type="dxa"/>
            <w:vMerge/>
            <w:vAlign w:val="center"/>
            <w:hideMark/>
          </w:tcPr>
          <w:p w14:paraId="708F8AC2"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4DCB28EA" w14:textId="77777777" w:rsidR="00A40875" w:rsidRPr="00846D1F" w:rsidRDefault="002F1DA6" w:rsidP="006F07B7">
            <w:pPr>
              <w:rPr>
                <w:rFonts w:cs="Tahoma"/>
                <w:color w:val="000000"/>
                <w:sz w:val="16"/>
                <w:szCs w:val="16"/>
              </w:rPr>
            </w:pPr>
            <w:r w:rsidRPr="00846D1F">
              <w:rPr>
                <w:rFonts w:cs="Tahoma"/>
                <w:color w:val="000000"/>
                <w:sz w:val="16"/>
                <w:szCs w:val="16"/>
              </w:rPr>
              <w:t xml:space="preserve">Производство стали </w:t>
            </w:r>
          </w:p>
        </w:tc>
      </w:tr>
      <w:tr w:rsidR="006D0361" w14:paraId="3FFA3F83" w14:textId="77777777" w:rsidTr="00B65427">
        <w:trPr>
          <w:trHeight w:val="57"/>
          <w:jc w:val="center"/>
        </w:trPr>
        <w:tc>
          <w:tcPr>
            <w:tcW w:w="1724" w:type="dxa"/>
            <w:vMerge w:val="restart"/>
            <w:shd w:val="clear" w:color="auto" w:fill="auto"/>
            <w:vAlign w:val="center"/>
            <w:hideMark/>
          </w:tcPr>
          <w:p w14:paraId="02EE2E67" w14:textId="77777777" w:rsidR="00A40875" w:rsidRPr="00846D1F" w:rsidRDefault="002F1DA6" w:rsidP="003356A2">
            <w:pPr>
              <w:jc w:val="center"/>
              <w:rPr>
                <w:rFonts w:cs="Tahoma"/>
                <w:color w:val="000000"/>
                <w:sz w:val="16"/>
                <w:szCs w:val="16"/>
              </w:rPr>
            </w:pPr>
            <w:r w:rsidRPr="00846D1F">
              <w:rPr>
                <w:rFonts w:cs="Tahoma"/>
                <w:color w:val="000000"/>
                <w:sz w:val="16"/>
                <w:szCs w:val="16"/>
              </w:rPr>
              <w:t>-</w:t>
            </w:r>
          </w:p>
        </w:tc>
        <w:tc>
          <w:tcPr>
            <w:tcW w:w="2054" w:type="dxa"/>
            <w:vMerge w:val="restart"/>
            <w:shd w:val="clear" w:color="auto" w:fill="auto"/>
            <w:vAlign w:val="center"/>
            <w:hideMark/>
          </w:tcPr>
          <w:p w14:paraId="0676D6F3" w14:textId="77777777" w:rsidR="00A40875" w:rsidRPr="00846D1F" w:rsidRDefault="002F1DA6" w:rsidP="003356A2">
            <w:pPr>
              <w:jc w:val="center"/>
              <w:rPr>
                <w:rFonts w:cs="Tahoma"/>
                <w:color w:val="000000"/>
                <w:sz w:val="16"/>
                <w:szCs w:val="16"/>
              </w:rPr>
            </w:pPr>
            <w:r w:rsidRPr="00846D1F">
              <w:rPr>
                <w:rFonts w:cs="Tahoma"/>
                <w:color w:val="000000"/>
                <w:sz w:val="16"/>
                <w:szCs w:val="16"/>
              </w:rPr>
              <w:t>Промышленность</w:t>
            </w:r>
            <w:r w:rsidR="003356A2" w:rsidRPr="00846D1F">
              <w:rPr>
                <w:rFonts w:cs="Tahoma"/>
                <w:color w:val="000000"/>
                <w:sz w:val="16"/>
                <w:szCs w:val="16"/>
                <w:vertAlign w:val="superscript"/>
              </w:rPr>
              <w:t>*</w:t>
            </w:r>
          </w:p>
        </w:tc>
        <w:tc>
          <w:tcPr>
            <w:tcW w:w="6140" w:type="dxa"/>
            <w:shd w:val="clear" w:color="auto" w:fill="auto"/>
            <w:vAlign w:val="bottom"/>
            <w:hideMark/>
          </w:tcPr>
          <w:p w14:paraId="1820DE3B" w14:textId="77777777" w:rsidR="00A40875" w:rsidRPr="00846D1F" w:rsidRDefault="002F1DA6" w:rsidP="006F07B7">
            <w:pPr>
              <w:rPr>
                <w:rFonts w:cs="Tahoma"/>
                <w:color w:val="000000"/>
                <w:sz w:val="16"/>
                <w:szCs w:val="16"/>
              </w:rPr>
            </w:pPr>
            <w:r w:rsidRPr="00846D1F">
              <w:rPr>
                <w:rFonts w:cs="Tahoma"/>
                <w:color w:val="000000"/>
                <w:sz w:val="16"/>
                <w:szCs w:val="16"/>
              </w:rPr>
              <w:t>Аэрокосмическая и оборонная промышленность</w:t>
            </w:r>
          </w:p>
        </w:tc>
      </w:tr>
      <w:tr w:rsidR="006D0361" w14:paraId="33E002C7" w14:textId="77777777" w:rsidTr="00B65427">
        <w:trPr>
          <w:trHeight w:val="57"/>
          <w:jc w:val="center"/>
        </w:trPr>
        <w:tc>
          <w:tcPr>
            <w:tcW w:w="1724" w:type="dxa"/>
            <w:vMerge/>
            <w:vAlign w:val="center"/>
            <w:hideMark/>
          </w:tcPr>
          <w:p w14:paraId="7E63571F" w14:textId="77777777" w:rsidR="00A40875" w:rsidRPr="00846D1F" w:rsidRDefault="00A40875" w:rsidP="006F07B7">
            <w:pPr>
              <w:rPr>
                <w:rFonts w:cs="Tahoma"/>
                <w:color w:val="000000"/>
                <w:sz w:val="16"/>
                <w:szCs w:val="16"/>
              </w:rPr>
            </w:pPr>
          </w:p>
        </w:tc>
        <w:tc>
          <w:tcPr>
            <w:tcW w:w="2054" w:type="dxa"/>
            <w:vMerge/>
            <w:vAlign w:val="center"/>
            <w:hideMark/>
          </w:tcPr>
          <w:p w14:paraId="44123034"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08D0231F" w14:textId="77777777" w:rsidR="00A40875" w:rsidRPr="00846D1F" w:rsidRDefault="002F1DA6" w:rsidP="006F07B7">
            <w:pPr>
              <w:rPr>
                <w:rFonts w:cs="Tahoma"/>
                <w:color w:val="000000"/>
                <w:sz w:val="16"/>
                <w:szCs w:val="16"/>
              </w:rPr>
            </w:pPr>
            <w:r w:rsidRPr="00846D1F">
              <w:rPr>
                <w:rFonts w:cs="Tahoma"/>
                <w:color w:val="000000"/>
                <w:sz w:val="16"/>
                <w:szCs w:val="16"/>
              </w:rPr>
              <w:t>Производство строительных изделий</w:t>
            </w:r>
          </w:p>
        </w:tc>
      </w:tr>
      <w:tr w:rsidR="006D0361" w14:paraId="3404A82A" w14:textId="77777777" w:rsidTr="00B65427">
        <w:trPr>
          <w:trHeight w:val="57"/>
          <w:jc w:val="center"/>
        </w:trPr>
        <w:tc>
          <w:tcPr>
            <w:tcW w:w="1724" w:type="dxa"/>
            <w:vMerge/>
            <w:vAlign w:val="center"/>
            <w:hideMark/>
          </w:tcPr>
          <w:p w14:paraId="33D74DB5" w14:textId="77777777" w:rsidR="00A40875" w:rsidRPr="00846D1F" w:rsidRDefault="00A40875" w:rsidP="006F07B7">
            <w:pPr>
              <w:rPr>
                <w:rFonts w:cs="Tahoma"/>
                <w:color w:val="000000"/>
                <w:sz w:val="16"/>
                <w:szCs w:val="16"/>
              </w:rPr>
            </w:pPr>
          </w:p>
        </w:tc>
        <w:tc>
          <w:tcPr>
            <w:tcW w:w="2054" w:type="dxa"/>
            <w:vMerge/>
            <w:vAlign w:val="center"/>
            <w:hideMark/>
          </w:tcPr>
          <w:p w14:paraId="65CCE22F"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000DFF38" w14:textId="77777777" w:rsidR="00A40875" w:rsidRPr="00846D1F" w:rsidRDefault="002F1DA6" w:rsidP="006F07B7">
            <w:pPr>
              <w:rPr>
                <w:rFonts w:cs="Tahoma"/>
                <w:color w:val="000000"/>
                <w:sz w:val="16"/>
                <w:szCs w:val="16"/>
              </w:rPr>
            </w:pPr>
            <w:r w:rsidRPr="00846D1F">
              <w:rPr>
                <w:rFonts w:cs="Tahoma"/>
                <w:color w:val="000000"/>
                <w:sz w:val="16"/>
                <w:szCs w:val="16"/>
              </w:rPr>
              <w:t>Строительство и монтаж инженерного оборудования</w:t>
            </w:r>
          </w:p>
        </w:tc>
      </w:tr>
      <w:tr w:rsidR="006D0361" w14:paraId="66391F5D" w14:textId="77777777" w:rsidTr="00B65427">
        <w:trPr>
          <w:trHeight w:val="57"/>
          <w:jc w:val="center"/>
        </w:trPr>
        <w:tc>
          <w:tcPr>
            <w:tcW w:w="1724" w:type="dxa"/>
            <w:vMerge/>
            <w:vAlign w:val="center"/>
            <w:hideMark/>
          </w:tcPr>
          <w:p w14:paraId="31B41C2A" w14:textId="77777777" w:rsidR="00A40875" w:rsidRPr="00846D1F" w:rsidRDefault="00A40875" w:rsidP="006F07B7">
            <w:pPr>
              <w:rPr>
                <w:rFonts w:cs="Tahoma"/>
                <w:color w:val="000000"/>
                <w:sz w:val="16"/>
                <w:szCs w:val="16"/>
              </w:rPr>
            </w:pPr>
          </w:p>
        </w:tc>
        <w:tc>
          <w:tcPr>
            <w:tcW w:w="2054" w:type="dxa"/>
            <w:vMerge/>
            <w:vAlign w:val="center"/>
            <w:hideMark/>
          </w:tcPr>
          <w:p w14:paraId="65A9549E"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2C2017AD" w14:textId="77777777" w:rsidR="00A40875" w:rsidRPr="00846D1F" w:rsidRDefault="002F1DA6" w:rsidP="006F07B7">
            <w:pPr>
              <w:rPr>
                <w:rFonts w:cs="Tahoma"/>
                <w:color w:val="000000"/>
                <w:sz w:val="16"/>
                <w:szCs w:val="16"/>
              </w:rPr>
            </w:pPr>
            <w:r w:rsidRPr="00846D1F">
              <w:rPr>
                <w:rFonts w:cs="Tahoma"/>
                <w:color w:val="000000"/>
                <w:sz w:val="16"/>
                <w:szCs w:val="16"/>
              </w:rPr>
              <w:t xml:space="preserve">Производство электрооборудования </w:t>
            </w:r>
          </w:p>
        </w:tc>
      </w:tr>
      <w:tr w:rsidR="006D0361" w14:paraId="520C8B05" w14:textId="77777777" w:rsidTr="00B65427">
        <w:trPr>
          <w:trHeight w:val="57"/>
          <w:jc w:val="center"/>
        </w:trPr>
        <w:tc>
          <w:tcPr>
            <w:tcW w:w="1724" w:type="dxa"/>
            <w:vMerge/>
            <w:vAlign w:val="center"/>
            <w:hideMark/>
          </w:tcPr>
          <w:p w14:paraId="3875129F" w14:textId="77777777" w:rsidR="00A40875" w:rsidRPr="00846D1F" w:rsidRDefault="00A40875" w:rsidP="006F07B7">
            <w:pPr>
              <w:rPr>
                <w:rFonts w:cs="Tahoma"/>
                <w:color w:val="000000"/>
                <w:sz w:val="16"/>
                <w:szCs w:val="16"/>
              </w:rPr>
            </w:pPr>
          </w:p>
        </w:tc>
        <w:tc>
          <w:tcPr>
            <w:tcW w:w="2054" w:type="dxa"/>
            <w:vMerge/>
            <w:vAlign w:val="center"/>
            <w:hideMark/>
          </w:tcPr>
          <w:p w14:paraId="7E581D73"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156EADC1" w14:textId="77777777" w:rsidR="00A40875" w:rsidRPr="00846D1F" w:rsidRDefault="002F1DA6" w:rsidP="006F07B7">
            <w:pPr>
              <w:rPr>
                <w:rFonts w:cs="Tahoma"/>
                <w:color w:val="000000"/>
                <w:sz w:val="16"/>
                <w:szCs w:val="16"/>
              </w:rPr>
            </w:pPr>
            <w:r w:rsidRPr="00846D1F">
              <w:rPr>
                <w:rFonts w:cs="Tahoma"/>
                <w:color w:val="000000"/>
                <w:sz w:val="16"/>
                <w:szCs w:val="16"/>
              </w:rPr>
              <w:t xml:space="preserve">Деятельность по управлению финансово-промышленными группами и холдинг-компаниями </w:t>
            </w:r>
          </w:p>
        </w:tc>
      </w:tr>
      <w:tr w:rsidR="006D0361" w14:paraId="05F677C1" w14:textId="77777777" w:rsidTr="00B65427">
        <w:trPr>
          <w:trHeight w:val="57"/>
          <w:jc w:val="center"/>
        </w:trPr>
        <w:tc>
          <w:tcPr>
            <w:tcW w:w="1724" w:type="dxa"/>
            <w:vMerge/>
            <w:vAlign w:val="center"/>
            <w:hideMark/>
          </w:tcPr>
          <w:p w14:paraId="463E2AB7" w14:textId="77777777" w:rsidR="00A40875" w:rsidRPr="00846D1F" w:rsidRDefault="00A40875" w:rsidP="006F07B7">
            <w:pPr>
              <w:rPr>
                <w:rFonts w:cs="Tahoma"/>
                <w:color w:val="000000"/>
                <w:sz w:val="16"/>
                <w:szCs w:val="16"/>
              </w:rPr>
            </w:pPr>
          </w:p>
        </w:tc>
        <w:tc>
          <w:tcPr>
            <w:tcW w:w="2054" w:type="dxa"/>
            <w:vMerge/>
            <w:vAlign w:val="center"/>
            <w:hideMark/>
          </w:tcPr>
          <w:p w14:paraId="59F97789"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526BA06E" w14:textId="77777777" w:rsidR="00A40875" w:rsidRPr="00846D1F" w:rsidRDefault="002F1DA6" w:rsidP="006F07B7">
            <w:pPr>
              <w:rPr>
                <w:rFonts w:cs="Tahoma"/>
                <w:color w:val="000000"/>
                <w:sz w:val="16"/>
                <w:szCs w:val="16"/>
              </w:rPr>
            </w:pPr>
            <w:r w:rsidRPr="00846D1F">
              <w:rPr>
                <w:rFonts w:cs="Tahoma"/>
                <w:color w:val="000000"/>
                <w:sz w:val="16"/>
                <w:szCs w:val="16"/>
              </w:rPr>
              <w:t>Машиностроение</w:t>
            </w:r>
          </w:p>
        </w:tc>
      </w:tr>
      <w:tr w:rsidR="006D0361" w14:paraId="2C65D5A8" w14:textId="77777777" w:rsidTr="00B65427">
        <w:trPr>
          <w:trHeight w:val="57"/>
          <w:jc w:val="center"/>
        </w:trPr>
        <w:tc>
          <w:tcPr>
            <w:tcW w:w="1724" w:type="dxa"/>
            <w:vMerge/>
            <w:vAlign w:val="center"/>
            <w:hideMark/>
          </w:tcPr>
          <w:p w14:paraId="5B5CC7C8" w14:textId="77777777" w:rsidR="00A40875" w:rsidRPr="00846D1F" w:rsidRDefault="00A40875" w:rsidP="006F07B7">
            <w:pPr>
              <w:rPr>
                <w:rFonts w:cs="Tahoma"/>
                <w:color w:val="000000"/>
                <w:sz w:val="16"/>
                <w:szCs w:val="16"/>
              </w:rPr>
            </w:pPr>
          </w:p>
        </w:tc>
        <w:tc>
          <w:tcPr>
            <w:tcW w:w="2054" w:type="dxa"/>
            <w:vMerge/>
            <w:vAlign w:val="center"/>
            <w:hideMark/>
          </w:tcPr>
          <w:p w14:paraId="116924FE"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09BCD5E1" w14:textId="77777777" w:rsidR="00A40875" w:rsidRPr="00846D1F" w:rsidRDefault="002F1DA6" w:rsidP="006F07B7">
            <w:pPr>
              <w:rPr>
                <w:rFonts w:cs="Tahoma"/>
                <w:color w:val="000000"/>
                <w:sz w:val="16"/>
                <w:szCs w:val="16"/>
              </w:rPr>
            </w:pPr>
            <w:r w:rsidRPr="00846D1F">
              <w:rPr>
                <w:rFonts w:cs="Tahoma"/>
                <w:color w:val="000000"/>
                <w:sz w:val="16"/>
                <w:szCs w:val="16"/>
              </w:rPr>
              <w:t xml:space="preserve">Торговые компании и дистрибьюторы </w:t>
            </w:r>
          </w:p>
        </w:tc>
      </w:tr>
      <w:tr w:rsidR="006D0361" w14:paraId="62242918" w14:textId="77777777" w:rsidTr="00B65427">
        <w:trPr>
          <w:trHeight w:val="57"/>
          <w:jc w:val="center"/>
        </w:trPr>
        <w:tc>
          <w:tcPr>
            <w:tcW w:w="1724" w:type="dxa"/>
            <w:vMerge w:val="restart"/>
            <w:shd w:val="clear" w:color="auto" w:fill="auto"/>
            <w:vAlign w:val="center"/>
            <w:hideMark/>
          </w:tcPr>
          <w:p w14:paraId="59C25B5B"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MOEXTN</w:t>
            </w:r>
            <w:r w:rsidRPr="00846D1F">
              <w:rPr>
                <w:rFonts w:cs="Tahoma"/>
                <w:color w:val="000000"/>
                <w:sz w:val="16"/>
                <w:szCs w:val="16"/>
              </w:rPr>
              <w:t xml:space="preserve">, </w:t>
            </w:r>
            <w:proofErr w:type="spellStart"/>
            <w:r w:rsidRPr="00846D1F">
              <w:rPr>
                <w:rFonts w:cs="Tahoma"/>
                <w:color w:val="000000"/>
                <w:sz w:val="16"/>
                <w:szCs w:val="16"/>
              </w:rPr>
              <w:t>RTStn</w:t>
            </w:r>
            <w:proofErr w:type="spellEnd"/>
          </w:p>
        </w:tc>
        <w:tc>
          <w:tcPr>
            <w:tcW w:w="2054" w:type="dxa"/>
            <w:vMerge w:val="restart"/>
            <w:shd w:val="clear" w:color="auto" w:fill="auto"/>
            <w:vAlign w:val="center"/>
            <w:hideMark/>
          </w:tcPr>
          <w:p w14:paraId="10379D49" w14:textId="77777777" w:rsidR="00A40875" w:rsidRPr="00846D1F" w:rsidRDefault="002F1DA6" w:rsidP="006F07B7">
            <w:pPr>
              <w:jc w:val="center"/>
              <w:rPr>
                <w:rFonts w:cs="Tahoma"/>
                <w:color w:val="000000"/>
                <w:sz w:val="16"/>
                <w:szCs w:val="16"/>
              </w:rPr>
            </w:pPr>
            <w:r w:rsidRPr="00846D1F">
              <w:rPr>
                <w:rFonts w:cs="Tahoma"/>
                <w:color w:val="000000"/>
                <w:sz w:val="16"/>
                <w:szCs w:val="16"/>
              </w:rPr>
              <w:t>Транспорт</w:t>
            </w:r>
          </w:p>
        </w:tc>
        <w:tc>
          <w:tcPr>
            <w:tcW w:w="6140" w:type="dxa"/>
            <w:shd w:val="clear" w:color="auto" w:fill="auto"/>
            <w:vAlign w:val="bottom"/>
            <w:hideMark/>
          </w:tcPr>
          <w:p w14:paraId="4099AA39" w14:textId="77777777" w:rsidR="00A40875" w:rsidRPr="00846D1F" w:rsidRDefault="002F1DA6" w:rsidP="006F07B7">
            <w:pPr>
              <w:rPr>
                <w:rFonts w:cs="Tahoma"/>
                <w:color w:val="000000"/>
                <w:sz w:val="16"/>
                <w:szCs w:val="16"/>
              </w:rPr>
            </w:pPr>
            <w:r w:rsidRPr="00846D1F">
              <w:rPr>
                <w:rFonts w:cs="Tahoma"/>
                <w:color w:val="000000"/>
                <w:sz w:val="16"/>
                <w:szCs w:val="16"/>
              </w:rPr>
              <w:t xml:space="preserve">Грузовые перевозки воздушным транспортом и логистика </w:t>
            </w:r>
          </w:p>
        </w:tc>
      </w:tr>
      <w:tr w:rsidR="006D0361" w14:paraId="6436B58A" w14:textId="77777777" w:rsidTr="00B65427">
        <w:trPr>
          <w:trHeight w:val="57"/>
          <w:jc w:val="center"/>
        </w:trPr>
        <w:tc>
          <w:tcPr>
            <w:tcW w:w="1724" w:type="dxa"/>
            <w:vMerge/>
            <w:vAlign w:val="center"/>
            <w:hideMark/>
          </w:tcPr>
          <w:p w14:paraId="20495623" w14:textId="77777777" w:rsidR="00A40875" w:rsidRPr="00846D1F" w:rsidRDefault="00A40875" w:rsidP="006F07B7">
            <w:pPr>
              <w:rPr>
                <w:rFonts w:cs="Tahoma"/>
                <w:color w:val="000000"/>
                <w:sz w:val="16"/>
                <w:szCs w:val="16"/>
              </w:rPr>
            </w:pPr>
          </w:p>
        </w:tc>
        <w:tc>
          <w:tcPr>
            <w:tcW w:w="2054" w:type="dxa"/>
            <w:vMerge/>
            <w:vAlign w:val="center"/>
            <w:hideMark/>
          </w:tcPr>
          <w:p w14:paraId="387A3D14"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4486033B" w14:textId="77777777" w:rsidR="00A40875" w:rsidRPr="00846D1F" w:rsidRDefault="002F1DA6" w:rsidP="006F07B7">
            <w:pPr>
              <w:rPr>
                <w:rFonts w:cs="Tahoma"/>
                <w:color w:val="000000"/>
                <w:sz w:val="16"/>
                <w:szCs w:val="16"/>
              </w:rPr>
            </w:pPr>
            <w:r w:rsidRPr="00846D1F">
              <w:rPr>
                <w:rFonts w:cs="Tahoma"/>
                <w:color w:val="000000"/>
                <w:sz w:val="16"/>
                <w:szCs w:val="16"/>
              </w:rPr>
              <w:t>Деятельность воздушного транспорта</w:t>
            </w:r>
          </w:p>
        </w:tc>
      </w:tr>
      <w:tr w:rsidR="006D0361" w14:paraId="3E4FA799" w14:textId="77777777" w:rsidTr="00B65427">
        <w:trPr>
          <w:trHeight w:val="57"/>
          <w:jc w:val="center"/>
        </w:trPr>
        <w:tc>
          <w:tcPr>
            <w:tcW w:w="1724" w:type="dxa"/>
            <w:vMerge/>
            <w:vAlign w:val="center"/>
            <w:hideMark/>
          </w:tcPr>
          <w:p w14:paraId="21DF576F" w14:textId="77777777" w:rsidR="00A40875" w:rsidRPr="00846D1F" w:rsidRDefault="00A40875" w:rsidP="006F07B7">
            <w:pPr>
              <w:rPr>
                <w:rFonts w:cs="Tahoma"/>
                <w:color w:val="000000"/>
                <w:sz w:val="16"/>
                <w:szCs w:val="16"/>
              </w:rPr>
            </w:pPr>
          </w:p>
        </w:tc>
        <w:tc>
          <w:tcPr>
            <w:tcW w:w="2054" w:type="dxa"/>
            <w:vMerge/>
            <w:vAlign w:val="center"/>
            <w:hideMark/>
          </w:tcPr>
          <w:p w14:paraId="102A112C"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38E18247" w14:textId="77777777" w:rsidR="00A40875" w:rsidRPr="00846D1F" w:rsidRDefault="002F1DA6" w:rsidP="006F07B7">
            <w:pPr>
              <w:rPr>
                <w:rFonts w:cs="Tahoma"/>
                <w:color w:val="000000"/>
                <w:sz w:val="16"/>
                <w:szCs w:val="16"/>
              </w:rPr>
            </w:pPr>
            <w:r w:rsidRPr="00846D1F">
              <w:rPr>
                <w:rFonts w:cs="Tahoma"/>
                <w:color w:val="000000"/>
                <w:sz w:val="16"/>
                <w:szCs w:val="16"/>
              </w:rPr>
              <w:t>Деятельность морского транспорта</w:t>
            </w:r>
          </w:p>
        </w:tc>
      </w:tr>
      <w:tr w:rsidR="006D0361" w14:paraId="7D175EFD" w14:textId="77777777" w:rsidTr="00B65427">
        <w:trPr>
          <w:trHeight w:val="57"/>
          <w:jc w:val="center"/>
        </w:trPr>
        <w:tc>
          <w:tcPr>
            <w:tcW w:w="1724" w:type="dxa"/>
            <w:vMerge/>
            <w:vAlign w:val="center"/>
            <w:hideMark/>
          </w:tcPr>
          <w:p w14:paraId="10DD6F34" w14:textId="77777777" w:rsidR="00A40875" w:rsidRPr="00846D1F" w:rsidRDefault="00A40875" w:rsidP="006F07B7">
            <w:pPr>
              <w:rPr>
                <w:rFonts w:cs="Tahoma"/>
                <w:color w:val="000000"/>
                <w:sz w:val="16"/>
                <w:szCs w:val="16"/>
              </w:rPr>
            </w:pPr>
          </w:p>
        </w:tc>
        <w:tc>
          <w:tcPr>
            <w:tcW w:w="2054" w:type="dxa"/>
            <w:vMerge/>
            <w:vAlign w:val="center"/>
            <w:hideMark/>
          </w:tcPr>
          <w:p w14:paraId="19FFD078"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05ED5660" w14:textId="77777777" w:rsidR="00A40875" w:rsidRPr="00846D1F" w:rsidRDefault="002F1DA6" w:rsidP="006F07B7">
            <w:pPr>
              <w:rPr>
                <w:rFonts w:cs="Tahoma"/>
                <w:color w:val="000000"/>
                <w:sz w:val="16"/>
                <w:szCs w:val="16"/>
              </w:rPr>
            </w:pPr>
            <w:r w:rsidRPr="00846D1F">
              <w:rPr>
                <w:rFonts w:cs="Tahoma"/>
                <w:color w:val="000000"/>
                <w:sz w:val="16"/>
                <w:szCs w:val="16"/>
              </w:rPr>
              <w:t xml:space="preserve">Деятельность автомобильного и железнодорожного транспорта </w:t>
            </w:r>
          </w:p>
        </w:tc>
      </w:tr>
      <w:tr w:rsidR="006D0361" w14:paraId="78C7D892" w14:textId="77777777" w:rsidTr="00B65427">
        <w:trPr>
          <w:trHeight w:val="57"/>
          <w:jc w:val="center"/>
        </w:trPr>
        <w:tc>
          <w:tcPr>
            <w:tcW w:w="1724" w:type="dxa"/>
            <w:vMerge/>
            <w:vAlign w:val="center"/>
            <w:hideMark/>
          </w:tcPr>
          <w:p w14:paraId="04A40002" w14:textId="77777777" w:rsidR="00A40875" w:rsidRPr="00846D1F" w:rsidRDefault="00A40875" w:rsidP="006F07B7">
            <w:pPr>
              <w:rPr>
                <w:rFonts w:cs="Tahoma"/>
                <w:color w:val="000000"/>
                <w:sz w:val="16"/>
                <w:szCs w:val="16"/>
              </w:rPr>
            </w:pPr>
          </w:p>
        </w:tc>
        <w:tc>
          <w:tcPr>
            <w:tcW w:w="2054" w:type="dxa"/>
            <w:vMerge/>
            <w:vAlign w:val="center"/>
            <w:hideMark/>
          </w:tcPr>
          <w:p w14:paraId="22A0F604"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140AAE27" w14:textId="77777777" w:rsidR="00A40875" w:rsidRPr="00846D1F" w:rsidRDefault="002F1DA6" w:rsidP="006F07B7">
            <w:pPr>
              <w:rPr>
                <w:rFonts w:cs="Tahoma"/>
                <w:color w:val="000000"/>
                <w:sz w:val="16"/>
                <w:szCs w:val="16"/>
              </w:rPr>
            </w:pPr>
            <w:r w:rsidRPr="00846D1F">
              <w:rPr>
                <w:rFonts w:cs="Tahoma"/>
                <w:color w:val="000000"/>
                <w:sz w:val="16"/>
                <w:szCs w:val="16"/>
              </w:rPr>
              <w:t xml:space="preserve">Транспортная инфраструктура </w:t>
            </w:r>
          </w:p>
        </w:tc>
      </w:tr>
      <w:tr w:rsidR="006D0361" w14:paraId="05B43852" w14:textId="77777777" w:rsidTr="00B65427">
        <w:trPr>
          <w:trHeight w:val="57"/>
          <w:jc w:val="center"/>
        </w:trPr>
        <w:tc>
          <w:tcPr>
            <w:tcW w:w="1724" w:type="dxa"/>
            <w:vMerge w:val="restart"/>
            <w:shd w:val="clear" w:color="auto" w:fill="auto"/>
            <w:vAlign w:val="center"/>
            <w:hideMark/>
          </w:tcPr>
          <w:p w14:paraId="25CC410B"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MOEXCN</w:t>
            </w:r>
            <w:r w:rsidRPr="00846D1F">
              <w:rPr>
                <w:rFonts w:cs="Tahoma"/>
                <w:color w:val="000000"/>
                <w:sz w:val="16"/>
                <w:szCs w:val="16"/>
              </w:rPr>
              <w:t xml:space="preserve">, </w:t>
            </w:r>
            <w:proofErr w:type="spellStart"/>
            <w:r w:rsidRPr="00846D1F">
              <w:rPr>
                <w:rFonts w:cs="Tahoma"/>
                <w:color w:val="000000"/>
                <w:sz w:val="16"/>
                <w:szCs w:val="16"/>
              </w:rPr>
              <w:t>RTScr</w:t>
            </w:r>
            <w:proofErr w:type="spellEnd"/>
          </w:p>
        </w:tc>
        <w:tc>
          <w:tcPr>
            <w:tcW w:w="2054" w:type="dxa"/>
            <w:vMerge w:val="restart"/>
            <w:shd w:val="clear" w:color="auto" w:fill="auto"/>
            <w:vAlign w:val="center"/>
            <w:hideMark/>
          </w:tcPr>
          <w:p w14:paraId="27E7FAF8" w14:textId="77777777" w:rsidR="00A40875" w:rsidRPr="00846D1F" w:rsidRDefault="002F1DA6" w:rsidP="006F07B7">
            <w:pPr>
              <w:jc w:val="center"/>
              <w:rPr>
                <w:rFonts w:cs="Tahoma"/>
                <w:color w:val="000000"/>
                <w:sz w:val="16"/>
                <w:szCs w:val="16"/>
              </w:rPr>
            </w:pPr>
            <w:r w:rsidRPr="00846D1F">
              <w:rPr>
                <w:rFonts w:cs="Tahoma"/>
                <w:color w:val="000000"/>
                <w:sz w:val="16"/>
                <w:szCs w:val="16"/>
              </w:rPr>
              <w:t>Потребительский сектор</w:t>
            </w:r>
          </w:p>
        </w:tc>
        <w:tc>
          <w:tcPr>
            <w:tcW w:w="6140" w:type="dxa"/>
            <w:shd w:val="clear" w:color="auto" w:fill="auto"/>
            <w:vAlign w:val="bottom"/>
            <w:hideMark/>
          </w:tcPr>
          <w:p w14:paraId="0993C9DF" w14:textId="77777777" w:rsidR="00A40875" w:rsidRPr="00846D1F" w:rsidRDefault="002F1DA6" w:rsidP="006F07B7">
            <w:pPr>
              <w:rPr>
                <w:rFonts w:cs="Tahoma"/>
                <w:color w:val="000000"/>
                <w:sz w:val="16"/>
                <w:szCs w:val="16"/>
              </w:rPr>
            </w:pPr>
            <w:r w:rsidRPr="00846D1F">
              <w:rPr>
                <w:rFonts w:cs="Tahoma"/>
                <w:color w:val="000000"/>
                <w:sz w:val="16"/>
                <w:szCs w:val="16"/>
              </w:rPr>
              <w:t xml:space="preserve">Легковые автотранспортные средства и комплектующие </w:t>
            </w:r>
          </w:p>
        </w:tc>
      </w:tr>
      <w:tr w:rsidR="006D0361" w14:paraId="5B795346" w14:textId="77777777" w:rsidTr="00B65427">
        <w:trPr>
          <w:trHeight w:val="57"/>
          <w:jc w:val="center"/>
        </w:trPr>
        <w:tc>
          <w:tcPr>
            <w:tcW w:w="1724" w:type="dxa"/>
            <w:vMerge/>
            <w:vAlign w:val="center"/>
            <w:hideMark/>
          </w:tcPr>
          <w:p w14:paraId="6DE16020" w14:textId="77777777" w:rsidR="00A40875" w:rsidRPr="00846D1F" w:rsidRDefault="00A40875" w:rsidP="006F07B7">
            <w:pPr>
              <w:rPr>
                <w:rFonts w:cs="Tahoma"/>
                <w:color w:val="000000"/>
                <w:sz w:val="16"/>
                <w:szCs w:val="16"/>
              </w:rPr>
            </w:pPr>
          </w:p>
        </w:tc>
        <w:tc>
          <w:tcPr>
            <w:tcW w:w="2054" w:type="dxa"/>
            <w:vMerge/>
            <w:vAlign w:val="center"/>
            <w:hideMark/>
          </w:tcPr>
          <w:p w14:paraId="7A31B09F"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5F51AD7C" w14:textId="77777777" w:rsidR="00A40875" w:rsidRPr="00846D1F" w:rsidRDefault="002F1DA6" w:rsidP="006F07B7">
            <w:pPr>
              <w:rPr>
                <w:rFonts w:cs="Tahoma"/>
                <w:color w:val="000000"/>
                <w:sz w:val="16"/>
                <w:szCs w:val="16"/>
              </w:rPr>
            </w:pPr>
            <w:r w:rsidRPr="00846D1F">
              <w:rPr>
                <w:rFonts w:cs="Tahoma"/>
                <w:color w:val="000000"/>
                <w:sz w:val="16"/>
                <w:szCs w:val="16"/>
              </w:rPr>
              <w:t>Потребительские товары длительного пользования и одежда</w:t>
            </w:r>
          </w:p>
        </w:tc>
      </w:tr>
      <w:tr w:rsidR="006D0361" w14:paraId="3FA4341C" w14:textId="77777777" w:rsidTr="00B65427">
        <w:trPr>
          <w:trHeight w:val="57"/>
          <w:jc w:val="center"/>
        </w:trPr>
        <w:tc>
          <w:tcPr>
            <w:tcW w:w="1724" w:type="dxa"/>
            <w:vMerge/>
            <w:vAlign w:val="center"/>
            <w:hideMark/>
          </w:tcPr>
          <w:p w14:paraId="587C8D7A" w14:textId="77777777" w:rsidR="00A40875" w:rsidRPr="00846D1F" w:rsidRDefault="00A40875" w:rsidP="006F07B7">
            <w:pPr>
              <w:rPr>
                <w:rFonts w:cs="Tahoma"/>
                <w:color w:val="000000"/>
                <w:sz w:val="16"/>
                <w:szCs w:val="16"/>
              </w:rPr>
            </w:pPr>
          </w:p>
        </w:tc>
        <w:tc>
          <w:tcPr>
            <w:tcW w:w="2054" w:type="dxa"/>
            <w:vMerge/>
            <w:vAlign w:val="center"/>
            <w:hideMark/>
          </w:tcPr>
          <w:p w14:paraId="3D4C747C"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391D99DB" w14:textId="77777777" w:rsidR="00A40875" w:rsidRPr="00846D1F" w:rsidRDefault="002F1DA6" w:rsidP="006F07B7">
            <w:pPr>
              <w:rPr>
                <w:rFonts w:cs="Tahoma"/>
                <w:color w:val="000000"/>
                <w:sz w:val="16"/>
                <w:szCs w:val="16"/>
              </w:rPr>
            </w:pPr>
            <w:r w:rsidRPr="00846D1F">
              <w:rPr>
                <w:rFonts w:cs="Tahoma"/>
                <w:color w:val="000000"/>
                <w:sz w:val="16"/>
                <w:szCs w:val="16"/>
              </w:rPr>
              <w:t xml:space="preserve">Потребительские услуги </w:t>
            </w:r>
          </w:p>
        </w:tc>
      </w:tr>
      <w:tr w:rsidR="006D0361" w14:paraId="3C0BF375" w14:textId="77777777" w:rsidTr="00B65427">
        <w:trPr>
          <w:trHeight w:val="57"/>
          <w:jc w:val="center"/>
        </w:trPr>
        <w:tc>
          <w:tcPr>
            <w:tcW w:w="1724" w:type="dxa"/>
            <w:vMerge/>
            <w:vAlign w:val="center"/>
            <w:hideMark/>
          </w:tcPr>
          <w:p w14:paraId="196FEFF0" w14:textId="77777777" w:rsidR="00A40875" w:rsidRPr="00846D1F" w:rsidRDefault="00A40875" w:rsidP="006F07B7">
            <w:pPr>
              <w:rPr>
                <w:rFonts w:cs="Tahoma"/>
                <w:color w:val="000000"/>
                <w:sz w:val="16"/>
                <w:szCs w:val="16"/>
              </w:rPr>
            </w:pPr>
          </w:p>
        </w:tc>
        <w:tc>
          <w:tcPr>
            <w:tcW w:w="2054" w:type="dxa"/>
            <w:vMerge/>
            <w:vAlign w:val="center"/>
            <w:hideMark/>
          </w:tcPr>
          <w:p w14:paraId="765494E3"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25E0CC57" w14:textId="77777777" w:rsidR="00A40875" w:rsidRPr="00846D1F" w:rsidRDefault="002F1DA6" w:rsidP="006F07B7">
            <w:pPr>
              <w:rPr>
                <w:rFonts w:cs="Tahoma"/>
                <w:sz w:val="16"/>
                <w:szCs w:val="16"/>
              </w:rPr>
            </w:pPr>
            <w:r w:rsidRPr="00846D1F">
              <w:rPr>
                <w:rFonts w:cs="Tahoma"/>
                <w:sz w:val="16"/>
                <w:szCs w:val="16"/>
              </w:rPr>
              <w:t>СМИ, рекламная и издательская деятельность</w:t>
            </w:r>
          </w:p>
        </w:tc>
      </w:tr>
      <w:tr w:rsidR="006D0361" w14:paraId="2CA01DBB" w14:textId="77777777" w:rsidTr="00B65427">
        <w:trPr>
          <w:trHeight w:val="57"/>
          <w:jc w:val="center"/>
        </w:trPr>
        <w:tc>
          <w:tcPr>
            <w:tcW w:w="1724" w:type="dxa"/>
            <w:vMerge/>
            <w:vAlign w:val="center"/>
            <w:hideMark/>
          </w:tcPr>
          <w:p w14:paraId="31879EC7" w14:textId="77777777" w:rsidR="00A40875" w:rsidRPr="00846D1F" w:rsidRDefault="00A40875" w:rsidP="006F07B7">
            <w:pPr>
              <w:rPr>
                <w:rFonts w:cs="Tahoma"/>
                <w:color w:val="000000"/>
                <w:sz w:val="16"/>
                <w:szCs w:val="16"/>
              </w:rPr>
            </w:pPr>
          </w:p>
        </w:tc>
        <w:tc>
          <w:tcPr>
            <w:tcW w:w="2054" w:type="dxa"/>
            <w:vMerge/>
            <w:vAlign w:val="center"/>
            <w:hideMark/>
          </w:tcPr>
          <w:p w14:paraId="3AE318E0"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353E2863" w14:textId="77777777" w:rsidR="00A40875" w:rsidRPr="00846D1F" w:rsidRDefault="002F1DA6" w:rsidP="006F07B7">
            <w:pPr>
              <w:rPr>
                <w:rFonts w:cs="Tahoma"/>
                <w:color w:val="000000"/>
                <w:sz w:val="16"/>
                <w:szCs w:val="16"/>
              </w:rPr>
            </w:pPr>
            <w:r w:rsidRPr="00846D1F">
              <w:rPr>
                <w:rFonts w:cs="Tahoma"/>
                <w:color w:val="000000"/>
                <w:sz w:val="16"/>
                <w:szCs w:val="16"/>
              </w:rPr>
              <w:t>Розничная торговля</w:t>
            </w:r>
          </w:p>
        </w:tc>
      </w:tr>
      <w:tr w:rsidR="006D0361" w14:paraId="33B0FB78" w14:textId="77777777" w:rsidTr="00B65427">
        <w:trPr>
          <w:trHeight w:val="57"/>
          <w:jc w:val="center"/>
        </w:trPr>
        <w:tc>
          <w:tcPr>
            <w:tcW w:w="1724" w:type="dxa"/>
            <w:vMerge/>
            <w:vAlign w:val="center"/>
            <w:hideMark/>
          </w:tcPr>
          <w:p w14:paraId="15A15884" w14:textId="77777777" w:rsidR="00A40875" w:rsidRPr="00846D1F" w:rsidRDefault="00A40875" w:rsidP="006F07B7">
            <w:pPr>
              <w:rPr>
                <w:rFonts w:cs="Tahoma"/>
                <w:color w:val="000000"/>
                <w:sz w:val="16"/>
                <w:szCs w:val="16"/>
              </w:rPr>
            </w:pPr>
          </w:p>
        </w:tc>
        <w:tc>
          <w:tcPr>
            <w:tcW w:w="2054" w:type="dxa"/>
            <w:vMerge/>
            <w:vAlign w:val="center"/>
            <w:hideMark/>
          </w:tcPr>
          <w:p w14:paraId="69CD81AA"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0BF43C10" w14:textId="77777777" w:rsidR="00A40875" w:rsidRPr="00846D1F" w:rsidRDefault="002F1DA6" w:rsidP="006F07B7">
            <w:pPr>
              <w:rPr>
                <w:rFonts w:cs="Tahoma"/>
                <w:color w:val="000000"/>
                <w:sz w:val="16"/>
                <w:szCs w:val="16"/>
              </w:rPr>
            </w:pPr>
            <w:r w:rsidRPr="00846D1F">
              <w:rPr>
                <w:rFonts w:cs="Tahoma"/>
                <w:color w:val="000000"/>
                <w:sz w:val="16"/>
                <w:szCs w:val="16"/>
              </w:rPr>
              <w:t>Пищевая промышленность</w:t>
            </w:r>
          </w:p>
        </w:tc>
      </w:tr>
      <w:tr w:rsidR="006D0361" w14:paraId="68394B55" w14:textId="77777777" w:rsidTr="00B65427">
        <w:trPr>
          <w:trHeight w:val="57"/>
          <w:jc w:val="center"/>
        </w:trPr>
        <w:tc>
          <w:tcPr>
            <w:tcW w:w="1724" w:type="dxa"/>
            <w:vMerge/>
            <w:vAlign w:val="center"/>
            <w:hideMark/>
          </w:tcPr>
          <w:p w14:paraId="27ABF347" w14:textId="77777777" w:rsidR="00A40875" w:rsidRPr="00846D1F" w:rsidRDefault="00A40875" w:rsidP="006F07B7">
            <w:pPr>
              <w:rPr>
                <w:rFonts w:cs="Tahoma"/>
                <w:color w:val="000000"/>
                <w:sz w:val="16"/>
                <w:szCs w:val="16"/>
              </w:rPr>
            </w:pPr>
          </w:p>
        </w:tc>
        <w:tc>
          <w:tcPr>
            <w:tcW w:w="2054" w:type="dxa"/>
            <w:vMerge/>
            <w:vAlign w:val="center"/>
            <w:hideMark/>
          </w:tcPr>
          <w:p w14:paraId="0AA0A59E"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4FFE4210" w14:textId="77777777" w:rsidR="00A40875" w:rsidRPr="00846D1F" w:rsidRDefault="002F1DA6" w:rsidP="006F07B7">
            <w:pPr>
              <w:rPr>
                <w:rFonts w:cs="Tahoma"/>
                <w:color w:val="000000"/>
                <w:sz w:val="16"/>
                <w:szCs w:val="16"/>
              </w:rPr>
            </w:pPr>
            <w:r w:rsidRPr="00846D1F">
              <w:rPr>
                <w:rFonts w:cs="Tahoma"/>
                <w:color w:val="000000"/>
                <w:sz w:val="16"/>
                <w:szCs w:val="16"/>
              </w:rPr>
              <w:t xml:space="preserve">Бытовые товары и предметы личной гигиены </w:t>
            </w:r>
          </w:p>
        </w:tc>
      </w:tr>
      <w:tr w:rsidR="006D0361" w14:paraId="09E7FBFF" w14:textId="77777777" w:rsidTr="00B65427">
        <w:trPr>
          <w:trHeight w:val="57"/>
          <w:jc w:val="center"/>
        </w:trPr>
        <w:tc>
          <w:tcPr>
            <w:tcW w:w="1724" w:type="dxa"/>
            <w:vMerge/>
            <w:vAlign w:val="center"/>
            <w:hideMark/>
          </w:tcPr>
          <w:p w14:paraId="790BEED1" w14:textId="77777777" w:rsidR="00A40875" w:rsidRPr="00846D1F" w:rsidRDefault="00A40875" w:rsidP="006F07B7">
            <w:pPr>
              <w:rPr>
                <w:rFonts w:cs="Tahoma"/>
                <w:color w:val="000000"/>
                <w:sz w:val="16"/>
                <w:szCs w:val="16"/>
              </w:rPr>
            </w:pPr>
          </w:p>
        </w:tc>
        <w:tc>
          <w:tcPr>
            <w:tcW w:w="2054" w:type="dxa"/>
            <w:vMerge/>
            <w:vAlign w:val="center"/>
            <w:hideMark/>
          </w:tcPr>
          <w:p w14:paraId="59D5BA31" w14:textId="77777777" w:rsidR="00A40875" w:rsidRPr="00846D1F" w:rsidRDefault="00A40875" w:rsidP="006F07B7">
            <w:pPr>
              <w:rPr>
                <w:rFonts w:cs="Tahoma"/>
                <w:color w:val="000000"/>
                <w:sz w:val="16"/>
                <w:szCs w:val="16"/>
              </w:rPr>
            </w:pPr>
          </w:p>
        </w:tc>
        <w:tc>
          <w:tcPr>
            <w:tcW w:w="6140" w:type="dxa"/>
            <w:shd w:val="clear" w:color="auto" w:fill="auto"/>
            <w:vAlign w:val="center"/>
            <w:hideMark/>
          </w:tcPr>
          <w:p w14:paraId="7754C3C9" w14:textId="77777777" w:rsidR="00A40875" w:rsidRPr="00846D1F" w:rsidRDefault="002F1DA6" w:rsidP="006F07B7">
            <w:pPr>
              <w:rPr>
                <w:rFonts w:cs="Tahoma"/>
                <w:color w:val="000000"/>
                <w:sz w:val="16"/>
                <w:szCs w:val="16"/>
              </w:rPr>
            </w:pPr>
            <w:r w:rsidRPr="00846D1F">
              <w:rPr>
                <w:rFonts w:cs="Tahoma"/>
                <w:color w:val="000000"/>
                <w:sz w:val="16"/>
                <w:szCs w:val="16"/>
              </w:rPr>
              <w:t>Здравоохранение</w:t>
            </w:r>
          </w:p>
        </w:tc>
      </w:tr>
      <w:tr w:rsidR="006D0361" w14:paraId="44C609A5" w14:textId="77777777" w:rsidTr="00B65427">
        <w:trPr>
          <w:trHeight w:val="57"/>
          <w:jc w:val="center"/>
        </w:trPr>
        <w:tc>
          <w:tcPr>
            <w:tcW w:w="1724" w:type="dxa"/>
            <w:vMerge w:val="restart"/>
            <w:shd w:val="clear" w:color="auto" w:fill="auto"/>
            <w:vAlign w:val="center"/>
            <w:hideMark/>
          </w:tcPr>
          <w:p w14:paraId="23BB106C"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MOEXFN</w:t>
            </w:r>
            <w:r w:rsidRPr="00846D1F">
              <w:rPr>
                <w:rFonts w:cs="Tahoma"/>
                <w:color w:val="000000"/>
                <w:sz w:val="16"/>
                <w:szCs w:val="16"/>
              </w:rPr>
              <w:t xml:space="preserve">, </w:t>
            </w:r>
            <w:proofErr w:type="spellStart"/>
            <w:r w:rsidRPr="00846D1F">
              <w:rPr>
                <w:rFonts w:cs="Tahoma"/>
                <w:color w:val="000000"/>
                <w:sz w:val="16"/>
                <w:szCs w:val="16"/>
              </w:rPr>
              <w:t>RTSfn</w:t>
            </w:r>
            <w:proofErr w:type="spellEnd"/>
          </w:p>
        </w:tc>
        <w:tc>
          <w:tcPr>
            <w:tcW w:w="2054" w:type="dxa"/>
            <w:vMerge w:val="restart"/>
            <w:shd w:val="clear" w:color="auto" w:fill="auto"/>
            <w:vAlign w:val="center"/>
            <w:hideMark/>
          </w:tcPr>
          <w:p w14:paraId="5A71CE35" w14:textId="77777777" w:rsidR="00A40875" w:rsidRPr="00846D1F" w:rsidRDefault="002F1DA6" w:rsidP="006F07B7">
            <w:pPr>
              <w:jc w:val="center"/>
              <w:rPr>
                <w:rFonts w:cs="Tahoma"/>
                <w:color w:val="000000"/>
                <w:sz w:val="16"/>
                <w:szCs w:val="16"/>
              </w:rPr>
            </w:pPr>
            <w:r w:rsidRPr="00846D1F">
              <w:rPr>
                <w:rFonts w:cs="Tahoma"/>
                <w:color w:val="000000"/>
                <w:sz w:val="16"/>
                <w:szCs w:val="16"/>
              </w:rPr>
              <w:t>Финансы</w:t>
            </w:r>
          </w:p>
        </w:tc>
        <w:tc>
          <w:tcPr>
            <w:tcW w:w="6140" w:type="dxa"/>
            <w:shd w:val="clear" w:color="auto" w:fill="auto"/>
            <w:vAlign w:val="bottom"/>
            <w:hideMark/>
          </w:tcPr>
          <w:p w14:paraId="5B00B253" w14:textId="77777777" w:rsidR="00A40875" w:rsidRPr="00846D1F" w:rsidRDefault="002F1DA6" w:rsidP="006F07B7">
            <w:pPr>
              <w:rPr>
                <w:rFonts w:cs="Tahoma"/>
                <w:color w:val="000000"/>
                <w:sz w:val="16"/>
                <w:szCs w:val="16"/>
              </w:rPr>
            </w:pPr>
            <w:r w:rsidRPr="00846D1F">
              <w:rPr>
                <w:rFonts w:cs="Tahoma"/>
                <w:color w:val="000000"/>
                <w:sz w:val="16"/>
                <w:szCs w:val="16"/>
              </w:rPr>
              <w:t>Банковская деятельность</w:t>
            </w:r>
          </w:p>
        </w:tc>
      </w:tr>
      <w:tr w:rsidR="006D0361" w14:paraId="35749486" w14:textId="77777777" w:rsidTr="00B65427">
        <w:trPr>
          <w:trHeight w:val="57"/>
          <w:jc w:val="center"/>
        </w:trPr>
        <w:tc>
          <w:tcPr>
            <w:tcW w:w="1724" w:type="dxa"/>
            <w:vMerge/>
            <w:vAlign w:val="center"/>
            <w:hideMark/>
          </w:tcPr>
          <w:p w14:paraId="7C6CE391" w14:textId="77777777" w:rsidR="00A40875" w:rsidRPr="00846D1F" w:rsidRDefault="00A40875" w:rsidP="006F07B7">
            <w:pPr>
              <w:rPr>
                <w:rFonts w:cs="Tahoma"/>
                <w:color w:val="000000"/>
                <w:sz w:val="16"/>
                <w:szCs w:val="16"/>
              </w:rPr>
            </w:pPr>
          </w:p>
        </w:tc>
        <w:tc>
          <w:tcPr>
            <w:tcW w:w="2054" w:type="dxa"/>
            <w:vMerge/>
            <w:vAlign w:val="center"/>
            <w:hideMark/>
          </w:tcPr>
          <w:p w14:paraId="78632FB4"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1029FA50" w14:textId="77777777" w:rsidR="00A40875" w:rsidRPr="00846D1F" w:rsidRDefault="002F1DA6" w:rsidP="006F07B7">
            <w:pPr>
              <w:rPr>
                <w:rFonts w:cs="Tahoma"/>
                <w:color w:val="000000"/>
                <w:sz w:val="16"/>
                <w:szCs w:val="16"/>
              </w:rPr>
            </w:pPr>
            <w:r w:rsidRPr="00846D1F">
              <w:rPr>
                <w:rFonts w:cs="Tahoma"/>
                <w:color w:val="000000"/>
                <w:sz w:val="16"/>
                <w:szCs w:val="16"/>
              </w:rPr>
              <w:t xml:space="preserve">Диверсифицированные финансовые услуги </w:t>
            </w:r>
          </w:p>
        </w:tc>
      </w:tr>
      <w:tr w:rsidR="006D0361" w14:paraId="62024FEB" w14:textId="77777777" w:rsidTr="00B65427">
        <w:trPr>
          <w:trHeight w:val="57"/>
          <w:jc w:val="center"/>
        </w:trPr>
        <w:tc>
          <w:tcPr>
            <w:tcW w:w="1724" w:type="dxa"/>
            <w:vMerge/>
            <w:vAlign w:val="center"/>
            <w:hideMark/>
          </w:tcPr>
          <w:p w14:paraId="54729AC4" w14:textId="77777777" w:rsidR="00A40875" w:rsidRPr="00846D1F" w:rsidRDefault="00A40875" w:rsidP="006F07B7">
            <w:pPr>
              <w:rPr>
                <w:rFonts w:cs="Tahoma"/>
                <w:color w:val="000000"/>
                <w:sz w:val="16"/>
                <w:szCs w:val="16"/>
              </w:rPr>
            </w:pPr>
          </w:p>
        </w:tc>
        <w:tc>
          <w:tcPr>
            <w:tcW w:w="2054" w:type="dxa"/>
            <w:vMerge/>
            <w:vAlign w:val="center"/>
            <w:hideMark/>
          </w:tcPr>
          <w:p w14:paraId="4BA832FC"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0EB8C8F6" w14:textId="77777777" w:rsidR="00A40875" w:rsidRPr="00846D1F" w:rsidRDefault="002F1DA6" w:rsidP="006F07B7">
            <w:pPr>
              <w:rPr>
                <w:rFonts w:cs="Tahoma"/>
                <w:color w:val="000000"/>
                <w:sz w:val="16"/>
                <w:szCs w:val="16"/>
              </w:rPr>
            </w:pPr>
            <w:r w:rsidRPr="00846D1F">
              <w:rPr>
                <w:rFonts w:cs="Tahoma"/>
                <w:color w:val="000000"/>
                <w:sz w:val="16"/>
                <w:szCs w:val="16"/>
              </w:rPr>
              <w:t>Страхование</w:t>
            </w:r>
          </w:p>
        </w:tc>
      </w:tr>
      <w:tr w:rsidR="006D0361" w14:paraId="4986BCB1" w14:textId="77777777" w:rsidTr="00B65427">
        <w:trPr>
          <w:trHeight w:val="57"/>
          <w:jc w:val="center"/>
        </w:trPr>
        <w:tc>
          <w:tcPr>
            <w:tcW w:w="1724" w:type="dxa"/>
            <w:vMerge w:val="restart"/>
            <w:shd w:val="clear" w:color="auto" w:fill="auto"/>
            <w:vAlign w:val="center"/>
            <w:hideMark/>
          </w:tcPr>
          <w:p w14:paraId="0DC0E050" w14:textId="77777777" w:rsidR="00A40875" w:rsidRPr="0020775B" w:rsidRDefault="002F1DA6" w:rsidP="006F07B7">
            <w:pPr>
              <w:jc w:val="center"/>
              <w:rPr>
                <w:rFonts w:cs="Tahoma"/>
                <w:color w:val="000000"/>
                <w:sz w:val="16"/>
                <w:szCs w:val="16"/>
              </w:rPr>
            </w:pPr>
            <w:r w:rsidRPr="0020775B">
              <w:rPr>
                <w:rFonts w:cs="Tahoma"/>
                <w:color w:val="000000"/>
                <w:sz w:val="16"/>
                <w:szCs w:val="16"/>
                <w:lang w:val="en-US"/>
              </w:rPr>
              <w:t>MOEXTL</w:t>
            </w:r>
            <w:r w:rsidRPr="0020775B">
              <w:rPr>
                <w:rFonts w:cs="Tahoma"/>
                <w:color w:val="000000"/>
                <w:sz w:val="16"/>
                <w:szCs w:val="16"/>
              </w:rPr>
              <w:t xml:space="preserve">, </w:t>
            </w:r>
            <w:proofErr w:type="spellStart"/>
            <w:r w:rsidRPr="0020775B">
              <w:rPr>
                <w:rFonts w:cs="Tahoma"/>
                <w:color w:val="000000"/>
                <w:sz w:val="16"/>
                <w:szCs w:val="16"/>
              </w:rPr>
              <w:t>RTStl</w:t>
            </w:r>
            <w:proofErr w:type="spellEnd"/>
          </w:p>
        </w:tc>
        <w:tc>
          <w:tcPr>
            <w:tcW w:w="2054" w:type="dxa"/>
            <w:vMerge w:val="restart"/>
            <w:shd w:val="clear" w:color="auto" w:fill="auto"/>
            <w:vAlign w:val="center"/>
            <w:hideMark/>
          </w:tcPr>
          <w:p w14:paraId="3B6A0CCB" w14:textId="77777777" w:rsidR="00A40875" w:rsidRPr="0020775B" w:rsidRDefault="002F1DA6" w:rsidP="006F07B7">
            <w:pPr>
              <w:jc w:val="center"/>
              <w:rPr>
                <w:rFonts w:cs="Tahoma"/>
                <w:color w:val="000000"/>
                <w:sz w:val="16"/>
                <w:szCs w:val="16"/>
              </w:rPr>
            </w:pPr>
            <w:r w:rsidRPr="0020775B">
              <w:rPr>
                <w:rFonts w:cs="Tahoma"/>
                <w:color w:val="000000"/>
                <w:sz w:val="16"/>
                <w:szCs w:val="16"/>
              </w:rPr>
              <w:t>Телекоммуникации</w:t>
            </w:r>
          </w:p>
        </w:tc>
        <w:tc>
          <w:tcPr>
            <w:tcW w:w="6140" w:type="dxa"/>
            <w:shd w:val="clear" w:color="auto" w:fill="auto"/>
            <w:vAlign w:val="bottom"/>
            <w:hideMark/>
          </w:tcPr>
          <w:p w14:paraId="6E799645" w14:textId="77777777" w:rsidR="00A40875" w:rsidRPr="0020775B" w:rsidRDefault="002F1DA6" w:rsidP="006F07B7">
            <w:pPr>
              <w:rPr>
                <w:rFonts w:cs="Tahoma"/>
                <w:color w:val="000000"/>
                <w:sz w:val="16"/>
                <w:szCs w:val="16"/>
              </w:rPr>
            </w:pPr>
            <w:r w:rsidRPr="0020775B">
              <w:rPr>
                <w:rFonts w:cs="Tahoma"/>
                <w:color w:val="000000"/>
                <w:sz w:val="16"/>
                <w:szCs w:val="16"/>
              </w:rPr>
              <w:t>Предоставление разнообразных услуг в области телекоммуникаций</w:t>
            </w:r>
          </w:p>
        </w:tc>
      </w:tr>
      <w:tr w:rsidR="006D0361" w14:paraId="2F8F8E34" w14:textId="77777777" w:rsidTr="00B65427">
        <w:trPr>
          <w:trHeight w:val="57"/>
          <w:jc w:val="center"/>
        </w:trPr>
        <w:tc>
          <w:tcPr>
            <w:tcW w:w="1724" w:type="dxa"/>
            <w:vMerge/>
            <w:vAlign w:val="center"/>
            <w:hideMark/>
          </w:tcPr>
          <w:p w14:paraId="5101B43B" w14:textId="77777777" w:rsidR="00A40875" w:rsidRPr="0020775B" w:rsidRDefault="00A40875" w:rsidP="006F07B7">
            <w:pPr>
              <w:rPr>
                <w:rFonts w:cs="Tahoma"/>
                <w:color w:val="000000"/>
                <w:sz w:val="16"/>
                <w:szCs w:val="16"/>
              </w:rPr>
            </w:pPr>
          </w:p>
        </w:tc>
        <w:tc>
          <w:tcPr>
            <w:tcW w:w="2054" w:type="dxa"/>
            <w:vMerge/>
            <w:vAlign w:val="center"/>
            <w:hideMark/>
          </w:tcPr>
          <w:p w14:paraId="496C24C8" w14:textId="77777777" w:rsidR="00A40875" w:rsidRPr="0020775B" w:rsidRDefault="00A40875" w:rsidP="006F07B7">
            <w:pPr>
              <w:rPr>
                <w:rFonts w:cs="Tahoma"/>
                <w:color w:val="000000"/>
                <w:sz w:val="16"/>
                <w:szCs w:val="16"/>
              </w:rPr>
            </w:pPr>
          </w:p>
        </w:tc>
        <w:tc>
          <w:tcPr>
            <w:tcW w:w="6140" w:type="dxa"/>
            <w:shd w:val="clear" w:color="auto" w:fill="auto"/>
            <w:vAlign w:val="bottom"/>
            <w:hideMark/>
          </w:tcPr>
          <w:p w14:paraId="54CBF555" w14:textId="77777777" w:rsidR="00A40875" w:rsidRPr="0020775B" w:rsidRDefault="002F1DA6" w:rsidP="006F07B7">
            <w:pPr>
              <w:rPr>
                <w:rFonts w:cs="Tahoma"/>
                <w:color w:val="000000"/>
                <w:sz w:val="16"/>
                <w:szCs w:val="16"/>
              </w:rPr>
            </w:pPr>
            <w:r w:rsidRPr="0020775B">
              <w:rPr>
                <w:rFonts w:cs="Tahoma"/>
                <w:color w:val="000000"/>
                <w:sz w:val="16"/>
                <w:szCs w:val="16"/>
              </w:rPr>
              <w:t xml:space="preserve">Предоставление услуг беспроводной связи </w:t>
            </w:r>
          </w:p>
        </w:tc>
      </w:tr>
      <w:tr w:rsidR="006D0361" w14:paraId="03CF5C0F" w14:textId="77777777" w:rsidTr="00B65427">
        <w:trPr>
          <w:trHeight w:val="57"/>
          <w:jc w:val="center"/>
        </w:trPr>
        <w:tc>
          <w:tcPr>
            <w:tcW w:w="1724" w:type="dxa"/>
            <w:shd w:val="clear" w:color="auto" w:fill="auto"/>
            <w:vAlign w:val="center"/>
            <w:hideMark/>
          </w:tcPr>
          <w:p w14:paraId="314F2FF1" w14:textId="77777777" w:rsidR="00A40875" w:rsidRPr="00846D1F" w:rsidRDefault="002F1DA6" w:rsidP="006F07B7">
            <w:pPr>
              <w:jc w:val="center"/>
              <w:rPr>
                <w:rFonts w:cs="Tahoma"/>
                <w:color w:val="000000"/>
                <w:sz w:val="16"/>
                <w:szCs w:val="16"/>
              </w:rPr>
            </w:pPr>
            <w:r w:rsidRPr="00846D1F">
              <w:rPr>
                <w:rFonts w:cs="Tahoma"/>
                <w:color w:val="000000"/>
                <w:sz w:val="16"/>
                <w:szCs w:val="16"/>
                <w:lang w:val="en-US"/>
              </w:rPr>
              <w:t>MOEXEU</w:t>
            </w:r>
            <w:r w:rsidRPr="00846D1F">
              <w:rPr>
                <w:rFonts w:cs="Tahoma"/>
                <w:color w:val="000000"/>
                <w:sz w:val="16"/>
                <w:szCs w:val="16"/>
              </w:rPr>
              <w:t xml:space="preserve">, </w:t>
            </w:r>
            <w:proofErr w:type="spellStart"/>
            <w:r w:rsidRPr="00846D1F">
              <w:rPr>
                <w:rFonts w:cs="Tahoma"/>
                <w:color w:val="000000"/>
                <w:sz w:val="16"/>
                <w:szCs w:val="16"/>
              </w:rPr>
              <w:t>RTSeu</w:t>
            </w:r>
            <w:proofErr w:type="spellEnd"/>
          </w:p>
        </w:tc>
        <w:tc>
          <w:tcPr>
            <w:tcW w:w="2054" w:type="dxa"/>
            <w:shd w:val="clear" w:color="auto" w:fill="auto"/>
            <w:vAlign w:val="center"/>
            <w:hideMark/>
          </w:tcPr>
          <w:p w14:paraId="45EEFC3A" w14:textId="77777777" w:rsidR="00A40875" w:rsidRPr="00846D1F" w:rsidRDefault="002F1DA6" w:rsidP="006F07B7">
            <w:pPr>
              <w:jc w:val="center"/>
              <w:rPr>
                <w:rFonts w:cs="Tahoma"/>
                <w:color w:val="000000"/>
                <w:sz w:val="16"/>
                <w:szCs w:val="16"/>
              </w:rPr>
            </w:pPr>
            <w:r w:rsidRPr="00846D1F">
              <w:rPr>
                <w:rFonts w:cs="Tahoma"/>
                <w:color w:val="000000"/>
                <w:sz w:val="16"/>
                <w:szCs w:val="16"/>
              </w:rPr>
              <w:t>Электроэнергетика</w:t>
            </w:r>
          </w:p>
        </w:tc>
        <w:tc>
          <w:tcPr>
            <w:tcW w:w="6140" w:type="dxa"/>
            <w:shd w:val="clear" w:color="auto" w:fill="auto"/>
            <w:vAlign w:val="center"/>
            <w:hideMark/>
          </w:tcPr>
          <w:p w14:paraId="7C4F2870" w14:textId="77777777" w:rsidR="00A40875" w:rsidRPr="00846D1F" w:rsidRDefault="002F1DA6" w:rsidP="006F07B7">
            <w:pPr>
              <w:rPr>
                <w:rFonts w:cs="Tahoma"/>
                <w:color w:val="000000"/>
                <w:sz w:val="16"/>
                <w:szCs w:val="16"/>
              </w:rPr>
            </w:pPr>
            <w:r w:rsidRPr="00846D1F">
              <w:rPr>
                <w:rFonts w:cs="Tahoma"/>
                <w:color w:val="000000"/>
                <w:sz w:val="16"/>
                <w:szCs w:val="16"/>
              </w:rPr>
              <w:t>Электроснабжение</w:t>
            </w:r>
          </w:p>
        </w:tc>
      </w:tr>
      <w:tr w:rsidR="0020775B" w14:paraId="703E6ED1" w14:textId="77777777" w:rsidTr="00B65427">
        <w:trPr>
          <w:trHeight w:val="57"/>
          <w:jc w:val="center"/>
        </w:trPr>
        <w:tc>
          <w:tcPr>
            <w:tcW w:w="1724" w:type="dxa"/>
            <w:vMerge w:val="restart"/>
            <w:shd w:val="clear" w:color="auto" w:fill="auto"/>
            <w:vAlign w:val="center"/>
            <w:hideMark/>
          </w:tcPr>
          <w:p w14:paraId="450B593B" w14:textId="77777777" w:rsidR="0020775B" w:rsidRPr="0020775B" w:rsidRDefault="0020775B" w:rsidP="003356A2">
            <w:pPr>
              <w:jc w:val="center"/>
              <w:rPr>
                <w:rFonts w:cs="Tahoma"/>
                <w:color w:val="000000"/>
                <w:sz w:val="16"/>
                <w:szCs w:val="16"/>
                <w:lang w:val="en-US"/>
              </w:rPr>
            </w:pPr>
            <w:r w:rsidRPr="0020775B">
              <w:rPr>
                <w:rFonts w:cs="Tahoma"/>
                <w:color w:val="000000"/>
                <w:sz w:val="16"/>
                <w:szCs w:val="16"/>
                <w:lang w:val="en-US"/>
              </w:rPr>
              <w:t xml:space="preserve">MOEXIT, </w:t>
            </w:r>
            <w:proofErr w:type="spellStart"/>
            <w:r w:rsidRPr="0020775B">
              <w:rPr>
                <w:rFonts w:cs="Tahoma"/>
                <w:color w:val="000000"/>
                <w:sz w:val="16"/>
                <w:szCs w:val="16"/>
                <w:lang w:val="en-US"/>
              </w:rPr>
              <w:t>RTSit</w:t>
            </w:r>
            <w:proofErr w:type="spellEnd"/>
          </w:p>
        </w:tc>
        <w:tc>
          <w:tcPr>
            <w:tcW w:w="2054" w:type="dxa"/>
            <w:vMerge w:val="restart"/>
            <w:shd w:val="clear" w:color="auto" w:fill="auto"/>
            <w:vAlign w:val="center"/>
            <w:hideMark/>
          </w:tcPr>
          <w:p w14:paraId="5F6B0599" w14:textId="2BB7E249" w:rsidR="0020775B" w:rsidRPr="0020775B" w:rsidRDefault="0020775B" w:rsidP="003356A2">
            <w:pPr>
              <w:jc w:val="center"/>
              <w:rPr>
                <w:rFonts w:cs="Tahoma"/>
                <w:color w:val="000000"/>
                <w:sz w:val="16"/>
                <w:szCs w:val="16"/>
                <w:lang w:val="en-US"/>
              </w:rPr>
            </w:pPr>
            <w:r w:rsidRPr="0020775B">
              <w:rPr>
                <w:rFonts w:cs="Tahoma"/>
                <w:color w:val="000000"/>
                <w:sz w:val="16"/>
                <w:szCs w:val="16"/>
              </w:rPr>
              <w:t>Информационно-коммуникационные технологии</w:t>
            </w:r>
          </w:p>
        </w:tc>
        <w:tc>
          <w:tcPr>
            <w:tcW w:w="6140" w:type="dxa"/>
            <w:shd w:val="clear" w:color="auto" w:fill="auto"/>
            <w:vAlign w:val="center"/>
            <w:hideMark/>
          </w:tcPr>
          <w:p w14:paraId="27C29E44" w14:textId="77777777" w:rsidR="0020775B" w:rsidRPr="0020775B" w:rsidRDefault="0020775B" w:rsidP="006F07B7">
            <w:pPr>
              <w:rPr>
                <w:rFonts w:cs="Tahoma"/>
                <w:color w:val="000000"/>
                <w:sz w:val="16"/>
                <w:szCs w:val="16"/>
              </w:rPr>
            </w:pPr>
            <w:r w:rsidRPr="0020775B">
              <w:rPr>
                <w:rFonts w:cs="Tahoma"/>
                <w:color w:val="000000"/>
                <w:sz w:val="16"/>
                <w:szCs w:val="16"/>
              </w:rPr>
              <w:t>Программное обеспечение и услуги</w:t>
            </w:r>
          </w:p>
        </w:tc>
      </w:tr>
      <w:tr w:rsidR="0020775B" w14:paraId="17492D96" w14:textId="77777777" w:rsidTr="00B65427">
        <w:trPr>
          <w:trHeight w:val="57"/>
          <w:jc w:val="center"/>
        </w:trPr>
        <w:tc>
          <w:tcPr>
            <w:tcW w:w="1724" w:type="dxa"/>
            <w:vMerge/>
            <w:vAlign w:val="center"/>
            <w:hideMark/>
          </w:tcPr>
          <w:p w14:paraId="262E3925" w14:textId="77777777" w:rsidR="0020775B" w:rsidRPr="0020775B" w:rsidRDefault="0020775B" w:rsidP="006F07B7">
            <w:pPr>
              <w:rPr>
                <w:rFonts w:cs="Tahoma"/>
                <w:color w:val="000000"/>
                <w:sz w:val="16"/>
                <w:szCs w:val="16"/>
              </w:rPr>
            </w:pPr>
          </w:p>
        </w:tc>
        <w:tc>
          <w:tcPr>
            <w:tcW w:w="2054" w:type="dxa"/>
            <w:vMerge/>
            <w:vAlign w:val="center"/>
            <w:hideMark/>
          </w:tcPr>
          <w:p w14:paraId="56530599" w14:textId="77777777" w:rsidR="0020775B" w:rsidRPr="0020775B" w:rsidRDefault="0020775B" w:rsidP="006F07B7">
            <w:pPr>
              <w:rPr>
                <w:rFonts w:cs="Tahoma"/>
                <w:color w:val="000000"/>
                <w:sz w:val="16"/>
                <w:szCs w:val="16"/>
              </w:rPr>
            </w:pPr>
          </w:p>
        </w:tc>
        <w:tc>
          <w:tcPr>
            <w:tcW w:w="6140" w:type="dxa"/>
            <w:shd w:val="clear" w:color="auto" w:fill="auto"/>
            <w:vAlign w:val="center"/>
            <w:hideMark/>
          </w:tcPr>
          <w:p w14:paraId="4A0AB186" w14:textId="77777777" w:rsidR="0020775B" w:rsidRPr="0020775B" w:rsidRDefault="0020775B" w:rsidP="006F07B7">
            <w:pPr>
              <w:rPr>
                <w:rFonts w:cs="Tahoma"/>
                <w:color w:val="000000"/>
                <w:sz w:val="16"/>
                <w:szCs w:val="16"/>
              </w:rPr>
            </w:pPr>
            <w:r w:rsidRPr="0020775B">
              <w:rPr>
                <w:rFonts w:cs="Tahoma"/>
                <w:color w:val="000000"/>
                <w:sz w:val="16"/>
                <w:szCs w:val="16"/>
              </w:rPr>
              <w:t>Производство высокотехнологичных аппаратных средств, полупроводников и оборудования</w:t>
            </w:r>
          </w:p>
        </w:tc>
      </w:tr>
      <w:tr w:rsidR="0020775B" w14:paraId="139569B2" w14:textId="77777777" w:rsidTr="0020775B">
        <w:trPr>
          <w:trHeight w:val="57"/>
          <w:jc w:val="center"/>
        </w:trPr>
        <w:tc>
          <w:tcPr>
            <w:tcW w:w="1724" w:type="dxa"/>
            <w:vMerge/>
            <w:vAlign w:val="center"/>
          </w:tcPr>
          <w:p w14:paraId="06458DFD" w14:textId="77777777" w:rsidR="0020775B" w:rsidRPr="0020775B" w:rsidRDefault="0020775B" w:rsidP="0020775B">
            <w:pPr>
              <w:rPr>
                <w:rFonts w:cs="Tahoma"/>
                <w:color w:val="000000"/>
                <w:sz w:val="16"/>
                <w:szCs w:val="16"/>
              </w:rPr>
            </w:pPr>
          </w:p>
        </w:tc>
        <w:tc>
          <w:tcPr>
            <w:tcW w:w="2054" w:type="dxa"/>
            <w:vMerge/>
            <w:vAlign w:val="center"/>
          </w:tcPr>
          <w:p w14:paraId="3564C740" w14:textId="77777777" w:rsidR="0020775B" w:rsidRPr="0020775B" w:rsidRDefault="0020775B" w:rsidP="0020775B">
            <w:pPr>
              <w:rPr>
                <w:rFonts w:cs="Tahoma"/>
                <w:color w:val="000000"/>
                <w:sz w:val="16"/>
                <w:szCs w:val="16"/>
              </w:rPr>
            </w:pPr>
          </w:p>
        </w:tc>
        <w:tc>
          <w:tcPr>
            <w:tcW w:w="6140" w:type="dxa"/>
            <w:shd w:val="clear" w:color="auto" w:fill="auto"/>
            <w:vAlign w:val="bottom"/>
          </w:tcPr>
          <w:p w14:paraId="763CBFC2" w14:textId="0C9BA51C" w:rsidR="0020775B" w:rsidRPr="0020775B" w:rsidRDefault="0020775B" w:rsidP="0020775B">
            <w:pPr>
              <w:rPr>
                <w:rFonts w:cs="Tahoma"/>
                <w:color w:val="000000"/>
                <w:sz w:val="16"/>
                <w:szCs w:val="16"/>
              </w:rPr>
            </w:pPr>
            <w:r w:rsidRPr="0020775B">
              <w:rPr>
                <w:rFonts w:cs="Tahoma"/>
                <w:color w:val="000000"/>
                <w:sz w:val="16"/>
                <w:szCs w:val="16"/>
              </w:rPr>
              <w:t>Предоставление разнообразных услуг в области телекоммуникаций</w:t>
            </w:r>
          </w:p>
        </w:tc>
      </w:tr>
      <w:tr w:rsidR="0020775B" w14:paraId="5C89BF17" w14:textId="77777777" w:rsidTr="0020775B">
        <w:trPr>
          <w:trHeight w:val="57"/>
          <w:jc w:val="center"/>
        </w:trPr>
        <w:tc>
          <w:tcPr>
            <w:tcW w:w="1724" w:type="dxa"/>
            <w:vMerge/>
            <w:vAlign w:val="center"/>
          </w:tcPr>
          <w:p w14:paraId="7B3818EA" w14:textId="77777777" w:rsidR="0020775B" w:rsidRPr="0020775B" w:rsidRDefault="0020775B" w:rsidP="0020775B">
            <w:pPr>
              <w:rPr>
                <w:rFonts w:cs="Tahoma"/>
                <w:color w:val="000000"/>
                <w:sz w:val="16"/>
                <w:szCs w:val="16"/>
              </w:rPr>
            </w:pPr>
          </w:p>
        </w:tc>
        <w:tc>
          <w:tcPr>
            <w:tcW w:w="2054" w:type="dxa"/>
            <w:vMerge/>
            <w:vAlign w:val="center"/>
          </w:tcPr>
          <w:p w14:paraId="3220B56E" w14:textId="77777777" w:rsidR="0020775B" w:rsidRPr="0020775B" w:rsidRDefault="0020775B" w:rsidP="0020775B">
            <w:pPr>
              <w:rPr>
                <w:rFonts w:cs="Tahoma"/>
                <w:color w:val="000000"/>
                <w:sz w:val="16"/>
                <w:szCs w:val="16"/>
              </w:rPr>
            </w:pPr>
          </w:p>
        </w:tc>
        <w:tc>
          <w:tcPr>
            <w:tcW w:w="6140" w:type="dxa"/>
            <w:shd w:val="clear" w:color="auto" w:fill="auto"/>
            <w:vAlign w:val="bottom"/>
          </w:tcPr>
          <w:p w14:paraId="2BDD1C0C" w14:textId="4A19DEBD" w:rsidR="0020775B" w:rsidRPr="0020775B" w:rsidRDefault="0020775B" w:rsidP="0020775B">
            <w:pPr>
              <w:rPr>
                <w:rFonts w:cs="Tahoma"/>
                <w:color w:val="000000"/>
                <w:sz w:val="16"/>
                <w:szCs w:val="16"/>
              </w:rPr>
            </w:pPr>
            <w:r w:rsidRPr="0020775B">
              <w:rPr>
                <w:rFonts w:cs="Tahoma"/>
                <w:color w:val="000000"/>
                <w:sz w:val="16"/>
                <w:szCs w:val="16"/>
              </w:rPr>
              <w:t xml:space="preserve">Предоставление услуг беспроводной связи </w:t>
            </w:r>
          </w:p>
        </w:tc>
      </w:tr>
      <w:tr w:rsidR="006D0361" w14:paraId="7456CE84" w14:textId="77777777" w:rsidTr="00B65427">
        <w:trPr>
          <w:trHeight w:val="57"/>
          <w:jc w:val="center"/>
        </w:trPr>
        <w:tc>
          <w:tcPr>
            <w:tcW w:w="1724" w:type="dxa"/>
            <w:vMerge w:val="restart"/>
            <w:shd w:val="clear" w:color="auto" w:fill="auto"/>
            <w:vAlign w:val="center"/>
            <w:hideMark/>
          </w:tcPr>
          <w:p w14:paraId="6D66870A" w14:textId="77777777" w:rsidR="00A40875" w:rsidRPr="00846D1F" w:rsidRDefault="002F1DA6" w:rsidP="003356A2">
            <w:pPr>
              <w:jc w:val="center"/>
              <w:rPr>
                <w:rFonts w:cs="Tahoma"/>
                <w:color w:val="000000"/>
                <w:sz w:val="16"/>
                <w:szCs w:val="16"/>
                <w:lang w:val="en-US"/>
              </w:rPr>
            </w:pPr>
            <w:r w:rsidRPr="00846D1F">
              <w:rPr>
                <w:rFonts w:cs="Tahoma"/>
                <w:color w:val="000000"/>
                <w:sz w:val="16"/>
                <w:szCs w:val="16"/>
                <w:lang w:val="en-US"/>
              </w:rPr>
              <w:t xml:space="preserve">MOEXRE, </w:t>
            </w:r>
            <w:proofErr w:type="spellStart"/>
            <w:r w:rsidRPr="00846D1F">
              <w:rPr>
                <w:rFonts w:cs="Tahoma"/>
                <w:color w:val="000000"/>
                <w:sz w:val="16"/>
                <w:szCs w:val="16"/>
                <w:lang w:val="en-US"/>
              </w:rPr>
              <w:t>RTSre</w:t>
            </w:r>
            <w:proofErr w:type="spellEnd"/>
          </w:p>
        </w:tc>
        <w:tc>
          <w:tcPr>
            <w:tcW w:w="2054" w:type="dxa"/>
            <w:vMerge w:val="restart"/>
            <w:shd w:val="clear" w:color="auto" w:fill="auto"/>
            <w:vAlign w:val="center"/>
            <w:hideMark/>
          </w:tcPr>
          <w:p w14:paraId="115789A4" w14:textId="77777777" w:rsidR="00A40875" w:rsidRPr="00846D1F" w:rsidRDefault="002F1DA6" w:rsidP="003356A2">
            <w:pPr>
              <w:jc w:val="center"/>
              <w:rPr>
                <w:rFonts w:cs="Tahoma"/>
                <w:color w:val="000000"/>
                <w:sz w:val="16"/>
                <w:szCs w:val="16"/>
              </w:rPr>
            </w:pPr>
            <w:r w:rsidRPr="00846D1F">
              <w:rPr>
                <w:rFonts w:cs="Tahoma"/>
                <w:color w:val="000000"/>
                <w:sz w:val="16"/>
                <w:szCs w:val="16"/>
              </w:rPr>
              <w:t>Строительство</w:t>
            </w:r>
          </w:p>
        </w:tc>
        <w:tc>
          <w:tcPr>
            <w:tcW w:w="6140" w:type="dxa"/>
            <w:shd w:val="clear" w:color="auto" w:fill="auto"/>
            <w:vAlign w:val="bottom"/>
            <w:hideMark/>
          </w:tcPr>
          <w:p w14:paraId="6648078E" w14:textId="77777777" w:rsidR="00A40875" w:rsidRPr="00846D1F" w:rsidRDefault="002F1DA6" w:rsidP="006F07B7">
            <w:pPr>
              <w:rPr>
                <w:rFonts w:cs="Tahoma"/>
                <w:color w:val="000000"/>
                <w:sz w:val="16"/>
                <w:szCs w:val="16"/>
              </w:rPr>
            </w:pPr>
            <w:r w:rsidRPr="00846D1F">
              <w:rPr>
                <w:rFonts w:cs="Tahoma"/>
                <w:color w:val="000000"/>
                <w:sz w:val="16"/>
                <w:szCs w:val="16"/>
              </w:rPr>
              <w:t>Операции с недвижимостью</w:t>
            </w:r>
          </w:p>
        </w:tc>
      </w:tr>
      <w:tr w:rsidR="006D0361" w14:paraId="2CBC2179" w14:textId="77777777" w:rsidTr="00B65427">
        <w:trPr>
          <w:trHeight w:val="57"/>
          <w:jc w:val="center"/>
        </w:trPr>
        <w:tc>
          <w:tcPr>
            <w:tcW w:w="1724" w:type="dxa"/>
            <w:vMerge/>
            <w:vAlign w:val="center"/>
            <w:hideMark/>
          </w:tcPr>
          <w:p w14:paraId="413D886D" w14:textId="77777777" w:rsidR="00A40875" w:rsidRPr="00846D1F" w:rsidRDefault="00A40875" w:rsidP="006F07B7">
            <w:pPr>
              <w:rPr>
                <w:rFonts w:cs="Tahoma"/>
                <w:color w:val="000000"/>
                <w:sz w:val="16"/>
                <w:szCs w:val="16"/>
              </w:rPr>
            </w:pPr>
          </w:p>
        </w:tc>
        <w:tc>
          <w:tcPr>
            <w:tcW w:w="2054" w:type="dxa"/>
            <w:vMerge/>
            <w:vAlign w:val="center"/>
            <w:hideMark/>
          </w:tcPr>
          <w:p w14:paraId="70A79BC8" w14:textId="77777777" w:rsidR="00A40875" w:rsidRPr="00846D1F" w:rsidRDefault="00A40875" w:rsidP="006F07B7">
            <w:pPr>
              <w:rPr>
                <w:rFonts w:cs="Tahoma"/>
                <w:color w:val="000000"/>
                <w:sz w:val="16"/>
                <w:szCs w:val="16"/>
              </w:rPr>
            </w:pPr>
          </w:p>
        </w:tc>
        <w:tc>
          <w:tcPr>
            <w:tcW w:w="6140" w:type="dxa"/>
            <w:shd w:val="clear" w:color="auto" w:fill="auto"/>
            <w:vAlign w:val="bottom"/>
            <w:hideMark/>
          </w:tcPr>
          <w:p w14:paraId="69102DDB" w14:textId="77777777" w:rsidR="00A40875" w:rsidRPr="00846D1F" w:rsidRDefault="002F1DA6" w:rsidP="006F07B7">
            <w:pPr>
              <w:rPr>
                <w:rFonts w:cs="Tahoma"/>
                <w:sz w:val="16"/>
                <w:szCs w:val="16"/>
              </w:rPr>
            </w:pPr>
            <w:r w:rsidRPr="00846D1F">
              <w:rPr>
                <w:rFonts w:cs="Tahoma"/>
                <w:sz w:val="16"/>
                <w:szCs w:val="16"/>
              </w:rPr>
              <w:t>Жилищное строительство</w:t>
            </w:r>
          </w:p>
        </w:tc>
      </w:tr>
      <w:tr w:rsidR="006D0361" w14:paraId="271F5B25" w14:textId="77777777" w:rsidTr="00B65427">
        <w:trPr>
          <w:trHeight w:val="57"/>
          <w:jc w:val="center"/>
        </w:trPr>
        <w:tc>
          <w:tcPr>
            <w:tcW w:w="1724" w:type="dxa"/>
            <w:shd w:val="clear" w:color="auto" w:fill="auto"/>
            <w:vAlign w:val="center"/>
            <w:hideMark/>
          </w:tcPr>
          <w:p w14:paraId="485CDC8C" w14:textId="77777777" w:rsidR="00A40875" w:rsidRPr="00846D1F" w:rsidRDefault="002F1DA6" w:rsidP="003356A2">
            <w:pPr>
              <w:jc w:val="center"/>
              <w:rPr>
                <w:rFonts w:cs="Tahoma"/>
                <w:color w:val="000000"/>
                <w:sz w:val="16"/>
                <w:szCs w:val="16"/>
              </w:rPr>
            </w:pPr>
            <w:r w:rsidRPr="00846D1F">
              <w:rPr>
                <w:rFonts w:cs="Tahoma"/>
                <w:color w:val="000000"/>
                <w:sz w:val="16"/>
                <w:szCs w:val="16"/>
              </w:rPr>
              <w:t>-</w:t>
            </w:r>
          </w:p>
        </w:tc>
        <w:tc>
          <w:tcPr>
            <w:tcW w:w="2054" w:type="dxa"/>
            <w:shd w:val="clear" w:color="auto" w:fill="auto"/>
            <w:vAlign w:val="center"/>
            <w:hideMark/>
          </w:tcPr>
          <w:p w14:paraId="2D85CC8A" w14:textId="77777777" w:rsidR="00A40875" w:rsidRPr="00846D1F" w:rsidRDefault="002F1DA6" w:rsidP="003356A2">
            <w:pPr>
              <w:jc w:val="center"/>
              <w:rPr>
                <w:rFonts w:cs="Tahoma"/>
                <w:color w:val="000000"/>
                <w:sz w:val="16"/>
                <w:szCs w:val="16"/>
              </w:rPr>
            </w:pPr>
            <w:r w:rsidRPr="00846D1F">
              <w:rPr>
                <w:rFonts w:cs="Tahoma"/>
                <w:color w:val="000000"/>
                <w:sz w:val="16"/>
                <w:szCs w:val="16"/>
              </w:rPr>
              <w:t>Холдинги</w:t>
            </w:r>
            <w:r w:rsidR="003356A2" w:rsidRPr="00846D1F">
              <w:rPr>
                <w:rFonts w:cs="Tahoma"/>
                <w:color w:val="000000"/>
                <w:sz w:val="16"/>
                <w:szCs w:val="16"/>
                <w:vertAlign w:val="superscript"/>
              </w:rPr>
              <w:t>*</w:t>
            </w:r>
          </w:p>
        </w:tc>
        <w:tc>
          <w:tcPr>
            <w:tcW w:w="6140" w:type="dxa"/>
            <w:shd w:val="clear" w:color="auto" w:fill="auto"/>
            <w:vAlign w:val="center"/>
            <w:hideMark/>
          </w:tcPr>
          <w:p w14:paraId="01049045" w14:textId="77777777" w:rsidR="00A40875" w:rsidRPr="00846D1F" w:rsidRDefault="002F1DA6" w:rsidP="006F07B7">
            <w:pPr>
              <w:rPr>
                <w:rFonts w:cs="Tahoma"/>
                <w:color w:val="000000"/>
                <w:sz w:val="16"/>
                <w:szCs w:val="16"/>
              </w:rPr>
            </w:pPr>
            <w:r w:rsidRPr="00846D1F">
              <w:rPr>
                <w:rFonts w:cs="Tahoma"/>
                <w:color w:val="000000"/>
                <w:sz w:val="16"/>
                <w:szCs w:val="16"/>
              </w:rPr>
              <w:t>Компании, ведущие деятельность в нескольких секторах экономики</w:t>
            </w:r>
          </w:p>
        </w:tc>
      </w:tr>
    </w:tbl>
    <w:p w14:paraId="78F85722" w14:textId="77777777" w:rsidR="00372D48" w:rsidRPr="00846D1F" w:rsidRDefault="002F1DA6" w:rsidP="00846D1F">
      <w:pPr>
        <w:tabs>
          <w:tab w:val="left" w:pos="993"/>
        </w:tabs>
        <w:spacing w:after="240"/>
        <w:ind w:left="992"/>
        <w:rPr>
          <w:rFonts w:cs="Tahoma"/>
          <w:b/>
          <w:sz w:val="16"/>
          <w:szCs w:val="16"/>
        </w:rPr>
      </w:pPr>
      <w:r w:rsidRPr="00846D1F">
        <w:rPr>
          <w:rFonts w:cs="Tahoma"/>
          <w:sz w:val="16"/>
          <w:szCs w:val="16"/>
        </w:rPr>
        <w:t>* Расчет отраслевого индекса не осуществляется</w:t>
      </w:r>
    </w:p>
    <w:p w14:paraId="6A339DA3" w14:textId="77777777" w:rsidR="00A96D36" w:rsidRPr="00636E22" w:rsidRDefault="002F1DA6">
      <w:pPr>
        <w:rPr>
          <w:rFonts w:cs="Tahoma"/>
          <w:szCs w:val="20"/>
        </w:rPr>
      </w:pPr>
      <w:r w:rsidRPr="00636E22">
        <w:rPr>
          <w:rFonts w:cs="Tahoma"/>
        </w:rPr>
        <w:br w:type="page"/>
      </w:r>
    </w:p>
    <w:p w14:paraId="59335632" w14:textId="77777777" w:rsidR="00A96D36" w:rsidRPr="00765DEB" w:rsidRDefault="002F1DA6" w:rsidP="001D7120">
      <w:pPr>
        <w:pStyle w:val="10"/>
        <w:numPr>
          <w:ilvl w:val="0"/>
          <w:numId w:val="0"/>
        </w:numPr>
        <w:ind w:left="397"/>
        <w:jc w:val="right"/>
        <w:rPr>
          <w:rFonts w:cs="Tahoma"/>
        </w:rPr>
      </w:pPr>
      <w:bookmarkStart w:id="633" w:name="_Toc424122385"/>
      <w:bookmarkStart w:id="634" w:name="_Toc438206751"/>
      <w:bookmarkStart w:id="635" w:name="_Toc438206787"/>
      <w:bookmarkStart w:id="636" w:name="_Toc438207007"/>
      <w:bookmarkStart w:id="637" w:name="_Toc433902923"/>
      <w:bookmarkStart w:id="638" w:name="_Toc463443781"/>
      <w:bookmarkStart w:id="639" w:name="_Toc488065494"/>
      <w:bookmarkStart w:id="640" w:name="_Toc176857271"/>
      <w:r w:rsidRPr="00765DEB">
        <w:rPr>
          <w:rFonts w:cs="Tahoma"/>
        </w:rPr>
        <w:lastRenderedPageBreak/>
        <w:t xml:space="preserve">Приложение </w:t>
      </w:r>
      <w:bookmarkEnd w:id="633"/>
      <w:r w:rsidR="001D7120" w:rsidRPr="00765DEB">
        <w:rPr>
          <w:rFonts w:cs="Tahoma"/>
        </w:rPr>
        <w:t>5</w:t>
      </w:r>
      <w:bookmarkEnd w:id="634"/>
      <w:bookmarkEnd w:id="635"/>
      <w:bookmarkEnd w:id="636"/>
      <w:bookmarkEnd w:id="637"/>
      <w:bookmarkEnd w:id="638"/>
      <w:bookmarkEnd w:id="639"/>
      <w:bookmarkEnd w:id="640"/>
    </w:p>
    <w:p w14:paraId="217EB028" w14:textId="77777777" w:rsidR="00A96D36" w:rsidRPr="00636E22" w:rsidRDefault="002F1DA6" w:rsidP="001D7120">
      <w:pPr>
        <w:tabs>
          <w:tab w:val="left" w:pos="993"/>
        </w:tabs>
        <w:spacing w:after="240"/>
        <w:ind w:left="397"/>
        <w:jc w:val="right"/>
        <w:rPr>
          <w:rFonts w:cs="Tahoma"/>
          <w:b/>
          <w:szCs w:val="20"/>
        </w:rPr>
      </w:pPr>
      <w:r w:rsidRPr="00765DEB">
        <w:rPr>
          <w:rFonts w:cs="Tahoma"/>
          <w:b/>
          <w:szCs w:val="20"/>
        </w:rPr>
        <w:t>к Методике расчета Индексов Московской Биржи</w:t>
      </w:r>
    </w:p>
    <w:p w14:paraId="1438A8E7" w14:textId="77777777" w:rsidR="00A96D36" w:rsidRPr="00636E22" w:rsidRDefault="002F1DA6" w:rsidP="00A96D36">
      <w:pPr>
        <w:tabs>
          <w:tab w:val="left" w:pos="993"/>
        </w:tabs>
        <w:spacing w:after="240"/>
        <w:ind w:left="992"/>
        <w:jc w:val="center"/>
        <w:rPr>
          <w:rFonts w:cs="Tahoma"/>
          <w:b/>
          <w:szCs w:val="20"/>
          <w:lang w:val="en-US"/>
        </w:rPr>
      </w:pPr>
      <w:r w:rsidRPr="00636E22">
        <w:rPr>
          <w:rFonts w:cs="Tahoma"/>
          <w:b/>
          <w:szCs w:val="20"/>
        </w:rPr>
        <w:t>Товарные знаки</w:t>
      </w:r>
    </w:p>
    <w:tbl>
      <w:tblPr>
        <w:tblStyle w:val="a6"/>
        <w:tblW w:w="8609" w:type="dxa"/>
        <w:jc w:val="center"/>
        <w:tblLayout w:type="fixed"/>
        <w:tblCellMar>
          <w:left w:w="28" w:type="dxa"/>
          <w:right w:w="28" w:type="dxa"/>
        </w:tblCellMar>
        <w:tblLook w:val="04A0" w:firstRow="1" w:lastRow="0" w:firstColumn="1" w:lastColumn="0" w:noHBand="0" w:noVBand="1"/>
      </w:tblPr>
      <w:tblGrid>
        <w:gridCol w:w="1838"/>
        <w:gridCol w:w="4149"/>
        <w:gridCol w:w="2622"/>
      </w:tblGrid>
      <w:tr w:rsidR="006D0361" w14:paraId="3ECCC647" w14:textId="77777777" w:rsidTr="003043E7">
        <w:trPr>
          <w:trHeight w:val="20"/>
          <w:tblHeader/>
          <w:jc w:val="center"/>
        </w:trPr>
        <w:tc>
          <w:tcPr>
            <w:tcW w:w="1838" w:type="dxa"/>
            <w:vAlign w:val="center"/>
          </w:tcPr>
          <w:p w14:paraId="5CB46C80" w14:textId="77777777" w:rsidR="007B5F72" w:rsidRPr="00FF73CC" w:rsidRDefault="002F1DA6" w:rsidP="00DE60A8">
            <w:pPr>
              <w:tabs>
                <w:tab w:val="left" w:pos="993"/>
              </w:tabs>
              <w:jc w:val="center"/>
              <w:rPr>
                <w:rFonts w:cs="Tahoma"/>
                <w:b/>
                <w:szCs w:val="20"/>
              </w:rPr>
            </w:pPr>
            <w:r w:rsidRPr="00FF73CC">
              <w:rPr>
                <w:rFonts w:cs="Tahoma"/>
                <w:b/>
                <w:szCs w:val="20"/>
              </w:rPr>
              <w:t xml:space="preserve">Код </w:t>
            </w:r>
            <w:r w:rsidR="00D54592" w:rsidRPr="00FF73CC">
              <w:rPr>
                <w:rFonts w:cs="Tahoma"/>
                <w:b/>
                <w:szCs w:val="20"/>
              </w:rPr>
              <w:t>Индекса</w:t>
            </w:r>
          </w:p>
        </w:tc>
        <w:tc>
          <w:tcPr>
            <w:tcW w:w="4149" w:type="dxa"/>
            <w:vAlign w:val="center"/>
          </w:tcPr>
          <w:p w14:paraId="10B34863" w14:textId="77777777" w:rsidR="007B5F72" w:rsidRPr="00FF73CC" w:rsidRDefault="002F1DA6" w:rsidP="00DE60A8">
            <w:pPr>
              <w:tabs>
                <w:tab w:val="left" w:pos="993"/>
              </w:tabs>
              <w:jc w:val="center"/>
              <w:rPr>
                <w:rFonts w:cs="Tahoma"/>
                <w:b/>
                <w:szCs w:val="20"/>
              </w:rPr>
            </w:pPr>
            <w:r w:rsidRPr="00FF73CC">
              <w:rPr>
                <w:rFonts w:cs="Tahoma"/>
                <w:b/>
                <w:szCs w:val="20"/>
              </w:rPr>
              <w:t>Товарный знак</w:t>
            </w:r>
          </w:p>
        </w:tc>
        <w:tc>
          <w:tcPr>
            <w:tcW w:w="2622" w:type="dxa"/>
            <w:vAlign w:val="center"/>
          </w:tcPr>
          <w:p w14:paraId="48ECC84B" w14:textId="77777777" w:rsidR="007B5F72" w:rsidRPr="00FF73CC" w:rsidRDefault="002F1DA6" w:rsidP="00DE60A8">
            <w:pPr>
              <w:tabs>
                <w:tab w:val="left" w:pos="993"/>
              </w:tabs>
              <w:jc w:val="center"/>
              <w:rPr>
                <w:rFonts w:cs="Tahoma"/>
                <w:b/>
                <w:szCs w:val="20"/>
              </w:rPr>
            </w:pPr>
            <w:r w:rsidRPr="00FF73CC">
              <w:rPr>
                <w:rFonts w:cs="Tahoma"/>
                <w:b/>
                <w:szCs w:val="20"/>
              </w:rPr>
              <w:t>Номер Свидетельства</w:t>
            </w:r>
            <w:r w:rsidRPr="00FF73CC">
              <w:rPr>
                <w:rFonts w:cs="Tahoma"/>
                <w:b/>
              </w:rPr>
              <w:t xml:space="preserve"> </w:t>
            </w:r>
            <w:r w:rsidRPr="00FF73CC">
              <w:rPr>
                <w:rFonts w:cs="Tahoma"/>
                <w:b/>
                <w:szCs w:val="20"/>
              </w:rPr>
              <w:t>на товарный знак</w:t>
            </w:r>
          </w:p>
        </w:tc>
      </w:tr>
      <w:tr w:rsidR="006D0361" w14:paraId="406EED15" w14:textId="77777777" w:rsidTr="003043E7">
        <w:trPr>
          <w:trHeight w:val="20"/>
          <w:jc w:val="center"/>
        </w:trPr>
        <w:tc>
          <w:tcPr>
            <w:tcW w:w="1838" w:type="dxa"/>
            <w:vMerge w:val="restart"/>
            <w:vAlign w:val="center"/>
          </w:tcPr>
          <w:p w14:paraId="50DF743F" w14:textId="77777777" w:rsidR="00965102" w:rsidRPr="00965102" w:rsidRDefault="002F1DA6" w:rsidP="00965102">
            <w:pPr>
              <w:tabs>
                <w:tab w:val="left" w:pos="993"/>
              </w:tabs>
              <w:jc w:val="center"/>
              <w:rPr>
                <w:rFonts w:cs="Tahoma"/>
                <w:b/>
                <w:szCs w:val="20"/>
                <w:lang w:val="en-US"/>
              </w:rPr>
            </w:pPr>
            <w:r w:rsidRPr="00FF73CC">
              <w:rPr>
                <w:rFonts w:cs="Tahoma"/>
                <w:b/>
                <w:szCs w:val="20"/>
                <w:lang w:val="en-US"/>
              </w:rPr>
              <w:t>IMOEX</w:t>
            </w:r>
            <w:r w:rsidR="0012354A">
              <w:rPr>
                <w:rFonts w:cs="Tahoma"/>
                <w:b/>
                <w:szCs w:val="20"/>
              </w:rPr>
              <w:t xml:space="preserve">, </w:t>
            </w:r>
            <w:r w:rsidR="0012354A" w:rsidRPr="00EE3723">
              <w:rPr>
                <w:rFonts w:cs="Tahoma"/>
                <w:b/>
                <w:szCs w:val="20"/>
              </w:rPr>
              <w:t>IMOEXCNY</w:t>
            </w:r>
            <w:r w:rsidR="0012354A">
              <w:rPr>
                <w:rFonts w:cs="Tahoma"/>
                <w:b/>
                <w:szCs w:val="20"/>
                <w:lang w:val="en-US"/>
              </w:rPr>
              <w:t xml:space="preserve">, </w:t>
            </w:r>
            <w:r w:rsidR="0012354A" w:rsidRPr="00EE3723">
              <w:rPr>
                <w:rFonts w:cs="Tahoma"/>
                <w:b/>
                <w:szCs w:val="20"/>
                <w:lang w:val="en-US"/>
              </w:rPr>
              <w:t>IMOEXW</w:t>
            </w:r>
          </w:p>
        </w:tc>
        <w:tc>
          <w:tcPr>
            <w:tcW w:w="4149" w:type="dxa"/>
            <w:vAlign w:val="center"/>
          </w:tcPr>
          <w:p w14:paraId="277B88A7" w14:textId="77777777" w:rsidR="00965102" w:rsidRPr="00FF73CC" w:rsidRDefault="002F1DA6" w:rsidP="00DE60A8">
            <w:pPr>
              <w:tabs>
                <w:tab w:val="left" w:pos="993"/>
              </w:tabs>
              <w:jc w:val="center"/>
              <w:rPr>
                <w:rFonts w:cs="Tahoma"/>
                <w:szCs w:val="20"/>
              </w:rPr>
            </w:pPr>
            <w:r w:rsidRPr="00FF73CC">
              <w:rPr>
                <w:rFonts w:cs="Tahoma"/>
                <w:szCs w:val="20"/>
              </w:rPr>
              <w:t xml:space="preserve">Индекс </w:t>
            </w:r>
            <w:proofErr w:type="spellStart"/>
            <w:r w:rsidRPr="00FF73CC">
              <w:rPr>
                <w:rFonts w:cs="Tahoma"/>
                <w:szCs w:val="20"/>
              </w:rPr>
              <w:t>МосБиржи</w:t>
            </w:r>
            <w:proofErr w:type="spellEnd"/>
          </w:p>
        </w:tc>
        <w:tc>
          <w:tcPr>
            <w:tcW w:w="2622" w:type="dxa"/>
            <w:vAlign w:val="center"/>
          </w:tcPr>
          <w:p w14:paraId="49363A7F" w14:textId="77777777" w:rsidR="00965102" w:rsidRPr="00FF73CC" w:rsidRDefault="002F1DA6" w:rsidP="00DE60A8">
            <w:pPr>
              <w:tabs>
                <w:tab w:val="left" w:pos="993"/>
              </w:tabs>
              <w:jc w:val="center"/>
              <w:rPr>
                <w:rFonts w:cs="Tahoma"/>
                <w:szCs w:val="20"/>
              </w:rPr>
            </w:pPr>
            <w:r w:rsidRPr="00FF73CC">
              <w:rPr>
                <w:rFonts w:cs="Tahoma"/>
                <w:szCs w:val="20"/>
              </w:rPr>
              <w:t>630519</w:t>
            </w:r>
          </w:p>
        </w:tc>
      </w:tr>
      <w:tr w:rsidR="006D0361" w14:paraId="69888DB8" w14:textId="77777777" w:rsidTr="003043E7">
        <w:trPr>
          <w:trHeight w:val="20"/>
          <w:jc w:val="center"/>
        </w:trPr>
        <w:tc>
          <w:tcPr>
            <w:tcW w:w="1838" w:type="dxa"/>
            <w:vMerge/>
            <w:vAlign w:val="center"/>
          </w:tcPr>
          <w:p w14:paraId="7A8A1B63" w14:textId="77777777" w:rsidR="00965102" w:rsidRPr="00FF73CC" w:rsidRDefault="00965102" w:rsidP="00DE60A8">
            <w:pPr>
              <w:tabs>
                <w:tab w:val="left" w:pos="993"/>
              </w:tabs>
              <w:jc w:val="center"/>
              <w:rPr>
                <w:rFonts w:cs="Tahoma"/>
                <w:b/>
                <w:szCs w:val="20"/>
              </w:rPr>
            </w:pPr>
          </w:p>
        </w:tc>
        <w:tc>
          <w:tcPr>
            <w:tcW w:w="4149" w:type="dxa"/>
            <w:vAlign w:val="center"/>
          </w:tcPr>
          <w:p w14:paraId="1F49A039" w14:textId="77777777" w:rsidR="00965102" w:rsidRPr="00FF73CC" w:rsidRDefault="002F1DA6" w:rsidP="00DE60A8">
            <w:pPr>
              <w:tabs>
                <w:tab w:val="left" w:pos="993"/>
              </w:tabs>
              <w:jc w:val="center"/>
              <w:rPr>
                <w:rFonts w:cs="Tahoma"/>
                <w:szCs w:val="20"/>
                <w:lang w:val="en-US"/>
              </w:rPr>
            </w:pPr>
            <w:r>
              <w:rPr>
                <w:rFonts w:cs="Tahoma"/>
                <w:szCs w:val="20"/>
                <w:lang w:val="en-US"/>
              </w:rPr>
              <w:t xml:space="preserve">MOEX Russia </w:t>
            </w:r>
            <w:r w:rsidRPr="00FF73CC">
              <w:rPr>
                <w:rFonts w:cs="Tahoma"/>
                <w:szCs w:val="20"/>
                <w:lang w:val="en-US"/>
              </w:rPr>
              <w:t>Index</w:t>
            </w:r>
          </w:p>
        </w:tc>
        <w:tc>
          <w:tcPr>
            <w:tcW w:w="2622" w:type="dxa"/>
            <w:vAlign w:val="center"/>
          </w:tcPr>
          <w:p w14:paraId="66947CE7" w14:textId="77777777" w:rsidR="00965102" w:rsidRPr="00FF73CC" w:rsidRDefault="002F1DA6" w:rsidP="00DE60A8">
            <w:pPr>
              <w:tabs>
                <w:tab w:val="left" w:pos="993"/>
              </w:tabs>
              <w:jc w:val="center"/>
              <w:rPr>
                <w:rFonts w:cs="Tahoma"/>
                <w:szCs w:val="20"/>
                <w:lang w:val="en-US"/>
              </w:rPr>
            </w:pPr>
            <w:r>
              <w:rPr>
                <w:rFonts w:cs="Tahoma"/>
                <w:szCs w:val="20"/>
                <w:lang w:val="en-US"/>
              </w:rPr>
              <w:t>643075</w:t>
            </w:r>
          </w:p>
        </w:tc>
      </w:tr>
      <w:tr w:rsidR="006D0361" w14:paraId="309AD229" w14:textId="77777777" w:rsidTr="003043E7">
        <w:trPr>
          <w:trHeight w:val="20"/>
          <w:jc w:val="center"/>
        </w:trPr>
        <w:tc>
          <w:tcPr>
            <w:tcW w:w="1838" w:type="dxa"/>
            <w:vMerge w:val="restart"/>
            <w:vAlign w:val="center"/>
          </w:tcPr>
          <w:p w14:paraId="36B1C9F3" w14:textId="77777777" w:rsidR="0093547D" w:rsidRPr="00FF73CC" w:rsidRDefault="002F1DA6" w:rsidP="0093547D">
            <w:pPr>
              <w:tabs>
                <w:tab w:val="left" w:pos="993"/>
              </w:tabs>
              <w:jc w:val="center"/>
              <w:rPr>
                <w:rFonts w:cs="Tahoma"/>
                <w:b/>
                <w:szCs w:val="20"/>
              </w:rPr>
            </w:pPr>
            <w:r w:rsidRPr="00FF73CC">
              <w:rPr>
                <w:rFonts w:cs="Tahoma"/>
                <w:b/>
                <w:szCs w:val="20"/>
              </w:rPr>
              <w:t>RTSI</w:t>
            </w:r>
          </w:p>
        </w:tc>
        <w:tc>
          <w:tcPr>
            <w:tcW w:w="4149" w:type="dxa"/>
            <w:vAlign w:val="center"/>
          </w:tcPr>
          <w:p w14:paraId="5D9D3DA7" w14:textId="77777777" w:rsidR="0093547D" w:rsidRPr="00FF73CC" w:rsidRDefault="002F1DA6" w:rsidP="00DE60A8">
            <w:pPr>
              <w:tabs>
                <w:tab w:val="left" w:pos="993"/>
              </w:tabs>
              <w:jc w:val="center"/>
              <w:rPr>
                <w:rFonts w:cs="Tahoma"/>
                <w:szCs w:val="20"/>
              </w:rPr>
            </w:pPr>
            <w:r w:rsidRPr="00FF73CC">
              <w:rPr>
                <w:rFonts w:cs="Tahoma"/>
                <w:szCs w:val="20"/>
              </w:rPr>
              <w:t>Индекс РТС</w:t>
            </w:r>
          </w:p>
        </w:tc>
        <w:tc>
          <w:tcPr>
            <w:tcW w:w="2622" w:type="dxa"/>
            <w:vAlign w:val="center"/>
          </w:tcPr>
          <w:p w14:paraId="7453095B" w14:textId="77777777" w:rsidR="0093547D" w:rsidRPr="00FF73CC" w:rsidRDefault="002F1DA6" w:rsidP="00DE60A8">
            <w:pPr>
              <w:tabs>
                <w:tab w:val="left" w:pos="993"/>
              </w:tabs>
              <w:jc w:val="center"/>
              <w:rPr>
                <w:rFonts w:cs="Tahoma"/>
                <w:szCs w:val="20"/>
              </w:rPr>
            </w:pPr>
            <w:r w:rsidRPr="00FF73CC">
              <w:rPr>
                <w:rFonts w:cs="Tahoma"/>
                <w:szCs w:val="20"/>
              </w:rPr>
              <w:t>322604</w:t>
            </w:r>
          </w:p>
        </w:tc>
      </w:tr>
      <w:tr w:rsidR="006D0361" w14:paraId="70C6B48A" w14:textId="77777777" w:rsidTr="003043E7">
        <w:trPr>
          <w:trHeight w:val="20"/>
          <w:jc w:val="center"/>
        </w:trPr>
        <w:tc>
          <w:tcPr>
            <w:tcW w:w="1838" w:type="dxa"/>
            <w:vMerge/>
            <w:vAlign w:val="center"/>
          </w:tcPr>
          <w:p w14:paraId="3E7D2A2A" w14:textId="77777777" w:rsidR="0093547D" w:rsidRPr="00FF73CC" w:rsidRDefault="0093547D" w:rsidP="00DE60A8">
            <w:pPr>
              <w:tabs>
                <w:tab w:val="left" w:pos="993"/>
              </w:tabs>
              <w:jc w:val="center"/>
              <w:rPr>
                <w:rFonts w:cs="Tahoma"/>
                <w:b/>
                <w:szCs w:val="20"/>
              </w:rPr>
            </w:pPr>
          </w:p>
        </w:tc>
        <w:tc>
          <w:tcPr>
            <w:tcW w:w="4149" w:type="dxa"/>
            <w:vAlign w:val="center"/>
          </w:tcPr>
          <w:p w14:paraId="62C75ABB" w14:textId="77777777" w:rsidR="0093547D" w:rsidRPr="00FF73CC" w:rsidRDefault="002F1DA6" w:rsidP="00DE60A8">
            <w:pPr>
              <w:tabs>
                <w:tab w:val="left" w:pos="993"/>
              </w:tabs>
              <w:jc w:val="center"/>
              <w:rPr>
                <w:rFonts w:cs="Tahoma"/>
                <w:szCs w:val="20"/>
                <w:lang w:val="en-US"/>
              </w:rPr>
            </w:pPr>
            <w:r w:rsidRPr="00FF73CC">
              <w:rPr>
                <w:rFonts w:cs="Tahoma"/>
                <w:szCs w:val="20"/>
                <w:lang w:val="en-US"/>
              </w:rPr>
              <w:t>RTS Index</w:t>
            </w:r>
          </w:p>
        </w:tc>
        <w:tc>
          <w:tcPr>
            <w:tcW w:w="2622" w:type="dxa"/>
            <w:vAlign w:val="center"/>
          </w:tcPr>
          <w:p w14:paraId="14F0B118" w14:textId="77777777" w:rsidR="0093547D" w:rsidRPr="00FF73CC" w:rsidRDefault="002F1DA6" w:rsidP="00DE60A8">
            <w:pPr>
              <w:tabs>
                <w:tab w:val="left" w:pos="993"/>
              </w:tabs>
              <w:jc w:val="center"/>
              <w:rPr>
                <w:rFonts w:cs="Tahoma"/>
                <w:szCs w:val="20"/>
              </w:rPr>
            </w:pPr>
            <w:r w:rsidRPr="00FF73CC">
              <w:rPr>
                <w:rFonts w:cs="Tahoma"/>
                <w:szCs w:val="20"/>
              </w:rPr>
              <w:t>326584</w:t>
            </w:r>
          </w:p>
        </w:tc>
      </w:tr>
      <w:tr w:rsidR="006D0361" w14:paraId="6AF3FA17" w14:textId="77777777" w:rsidTr="003043E7">
        <w:trPr>
          <w:trHeight w:val="20"/>
          <w:jc w:val="center"/>
        </w:trPr>
        <w:tc>
          <w:tcPr>
            <w:tcW w:w="1838" w:type="dxa"/>
            <w:vAlign w:val="center"/>
          </w:tcPr>
          <w:p w14:paraId="120915A3" w14:textId="77777777" w:rsidR="00FF73CC" w:rsidRPr="00FF73CC" w:rsidRDefault="002F1DA6" w:rsidP="00DE60A8">
            <w:pPr>
              <w:tabs>
                <w:tab w:val="left" w:pos="993"/>
              </w:tabs>
              <w:jc w:val="center"/>
              <w:rPr>
                <w:rFonts w:cs="Tahoma"/>
                <w:b/>
                <w:szCs w:val="20"/>
                <w:lang w:val="en-US"/>
              </w:rPr>
            </w:pPr>
            <w:r>
              <w:rPr>
                <w:rFonts w:cs="Tahoma"/>
                <w:b/>
                <w:szCs w:val="20"/>
                <w:lang w:val="en-US"/>
              </w:rPr>
              <w:t>MOEXBC</w:t>
            </w:r>
          </w:p>
        </w:tc>
        <w:tc>
          <w:tcPr>
            <w:tcW w:w="4149" w:type="dxa"/>
            <w:vAlign w:val="center"/>
          </w:tcPr>
          <w:p w14:paraId="018FB94E" w14:textId="77777777" w:rsidR="00FF73CC" w:rsidRPr="00FF73CC" w:rsidRDefault="002F1DA6" w:rsidP="00DE60A8">
            <w:pPr>
              <w:tabs>
                <w:tab w:val="left" w:pos="993"/>
              </w:tabs>
              <w:jc w:val="center"/>
              <w:rPr>
                <w:rFonts w:cs="Tahoma"/>
                <w:szCs w:val="20"/>
              </w:rPr>
            </w:pPr>
            <w:r>
              <w:rPr>
                <w:rFonts w:cs="Tahoma"/>
                <w:szCs w:val="20"/>
              </w:rPr>
              <w:t xml:space="preserve">Индекс </w:t>
            </w:r>
            <w:proofErr w:type="spellStart"/>
            <w:r>
              <w:rPr>
                <w:rFonts w:cs="Tahoma"/>
                <w:szCs w:val="20"/>
              </w:rPr>
              <w:t>МосБиржи</w:t>
            </w:r>
            <w:proofErr w:type="spellEnd"/>
            <w:r>
              <w:rPr>
                <w:rFonts w:cs="Tahoma"/>
                <w:szCs w:val="20"/>
              </w:rPr>
              <w:t xml:space="preserve"> голубых фишек</w:t>
            </w:r>
          </w:p>
        </w:tc>
        <w:tc>
          <w:tcPr>
            <w:tcW w:w="2622" w:type="dxa"/>
            <w:vAlign w:val="center"/>
          </w:tcPr>
          <w:p w14:paraId="01C48376" w14:textId="77777777" w:rsidR="00FF73CC" w:rsidRPr="00FF73CC" w:rsidRDefault="002F1DA6" w:rsidP="00DE60A8">
            <w:pPr>
              <w:tabs>
                <w:tab w:val="left" w:pos="993"/>
              </w:tabs>
              <w:jc w:val="center"/>
              <w:rPr>
                <w:rFonts w:cs="Tahoma"/>
                <w:szCs w:val="20"/>
              </w:rPr>
            </w:pPr>
            <w:r>
              <w:rPr>
                <w:rFonts w:cs="Tahoma"/>
                <w:szCs w:val="20"/>
              </w:rPr>
              <w:t>684316</w:t>
            </w:r>
          </w:p>
        </w:tc>
      </w:tr>
      <w:tr w:rsidR="006D0361" w14:paraId="15586AC3" w14:textId="77777777" w:rsidTr="003043E7">
        <w:trPr>
          <w:trHeight w:val="20"/>
          <w:jc w:val="center"/>
        </w:trPr>
        <w:tc>
          <w:tcPr>
            <w:tcW w:w="1838" w:type="dxa"/>
            <w:vAlign w:val="center"/>
          </w:tcPr>
          <w:p w14:paraId="2CCE40D9" w14:textId="77777777" w:rsidR="00FF73CC" w:rsidRPr="00FF73CC" w:rsidRDefault="002F1DA6" w:rsidP="00DE60A8">
            <w:pPr>
              <w:tabs>
                <w:tab w:val="left" w:pos="993"/>
              </w:tabs>
              <w:jc w:val="center"/>
              <w:rPr>
                <w:rFonts w:cs="Tahoma"/>
                <w:b/>
                <w:szCs w:val="20"/>
                <w:lang w:val="en-US"/>
              </w:rPr>
            </w:pPr>
            <w:r>
              <w:rPr>
                <w:rFonts w:cs="Tahoma"/>
                <w:b/>
                <w:szCs w:val="20"/>
                <w:lang w:val="en-US"/>
              </w:rPr>
              <w:t>MOEXEU</w:t>
            </w:r>
          </w:p>
        </w:tc>
        <w:tc>
          <w:tcPr>
            <w:tcW w:w="4149" w:type="dxa"/>
            <w:vAlign w:val="center"/>
          </w:tcPr>
          <w:p w14:paraId="7F9A9321" w14:textId="77777777" w:rsidR="00FF73CC" w:rsidRPr="00FF73CC" w:rsidRDefault="002F1DA6" w:rsidP="00DE60A8">
            <w:pPr>
              <w:tabs>
                <w:tab w:val="left" w:pos="993"/>
              </w:tabs>
              <w:jc w:val="center"/>
              <w:rPr>
                <w:rFonts w:cs="Tahoma"/>
                <w:szCs w:val="20"/>
              </w:rPr>
            </w:pPr>
            <w:r>
              <w:rPr>
                <w:rFonts w:cs="Tahoma"/>
                <w:szCs w:val="20"/>
              </w:rPr>
              <w:t xml:space="preserve">Индекс </w:t>
            </w:r>
            <w:proofErr w:type="spellStart"/>
            <w:r>
              <w:rPr>
                <w:rFonts w:cs="Tahoma"/>
                <w:szCs w:val="20"/>
              </w:rPr>
              <w:t>МосБиржи</w:t>
            </w:r>
            <w:proofErr w:type="spellEnd"/>
            <w:r>
              <w:rPr>
                <w:rFonts w:cs="Tahoma"/>
                <w:szCs w:val="20"/>
              </w:rPr>
              <w:t xml:space="preserve"> электроэнергетики</w:t>
            </w:r>
          </w:p>
        </w:tc>
        <w:tc>
          <w:tcPr>
            <w:tcW w:w="2622" w:type="dxa"/>
            <w:vAlign w:val="center"/>
          </w:tcPr>
          <w:p w14:paraId="680B5212" w14:textId="77777777" w:rsidR="00FF73CC" w:rsidRDefault="002F1DA6" w:rsidP="00DE60A8">
            <w:pPr>
              <w:tabs>
                <w:tab w:val="left" w:pos="993"/>
              </w:tabs>
              <w:jc w:val="center"/>
              <w:rPr>
                <w:rFonts w:cs="Tahoma"/>
                <w:szCs w:val="20"/>
              </w:rPr>
            </w:pPr>
            <w:r>
              <w:rPr>
                <w:rFonts w:cs="Tahoma"/>
                <w:szCs w:val="20"/>
              </w:rPr>
              <w:t>684143</w:t>
            </w:r>
          </w:p>
        </w:tc>
      </w:tr>
      <w:tr w:rsidR="006D0361" w14:paraId="37BB8F21" w14:textId="77777777" w:rsidTr="003043E7">
        <w:trPr>
          <w:trHeight w:val="20"/>
          <w:jc w:val="center"/>
        </w:trPr>
        <w:tc>
          <w:tcPr>
            <w:tcW w:w="1838" w:type="dxa"/>
            <w:vMerge w:val="restart"/>
            <w:vAlign w:val="center"/>
          </w:tcPr>
          <w:p w14:paraId="7C0475BB" w14:textId="77777777" w:rsidR="0093547D" w:rsidRPr="00FF73CC" w:rsidRDefault="002F1DA6" w:rsidP="0093547D">
            <w:pPr>
              <w:tabs>
                <w:tab w:val="left" w:pos="993"/>
              </w:tabs>
              <w:jc w:val="center"/>
              <w:rPr>
                <w:rFonts w:cs="Tahoma"/>
                <w:b/>
                <w:szCs w:val="20"/>
              </w:rPr>
            </w:pPr>
            <w:proofErr w:type="spellStart"/>
            <w:r w:rsidRPr="00FF73CC">
              <w:rPr>
                <w:rFonts w:cs="Tahoma"/>
                <w:b/>
                <w:szCs w:val="20"/>
              </w:rPr>
              <w:t>RTSeu</w:t>
            </w:r>
            <w:proofErr w:type="spellEnd"/>
          </w:p>
        </w:tc>
        <w:tc>
          <w:tcPr>
            <w:tcW w:w="4149" w:type="dxa"/>
            <w:vAlign w:val="center"/>
          </w:tcPr>
          <w:p w14:paraId="52257E4B" w14:textId="77777777" w:rsidR="0093547D" w:rsidRPr="00FF73CC" w:rsidRDefault="002F1DA6" w:rsidP="00DE60A8">
            <w:pPr>
              <w:tabs>
                <w:tab w:val="left" w:pos="993"/>
              </w:tabs>
              <w:jc w:val="center"/>
              <w:rPr>
                <w:rFonts w:cs="Tahoma"/>
                <w:noProof/>
              </w:rPr>
            </w:pPr>
            <w:r w:rsidRPr="00FF73CC">
              <w:rPr>
                <w:rFonts w:cs="Tahoma"/>
                <w:noProof/>
              </w:rPr>
              <w:t>Индекс РТС электроэнергетики</w:t>
            </w:r>
          </w:p>
        </w:tc>
        <w:tc>
          <w:tcPr>
            <w:tcW w:w="2622" w:type="dxa"/>
            <w:vAlign w:val="center"/>
          </w:tcPr>
          <w:p w14:paraId="036AEABA" w14:textId="77777777" w:rsidR="0093547D" w:rsidRPr="00FF73CC" w:rsidRDefault="002F1DA6" w:rsidP="00DE60A8">
            <w:pPr>
              <w:tabs>
                <w:tab w:val="left" w:pos="993"/>
              </w:tabs>
              <w:jc w:val="center"/>
              <w:rPr>
                <w:rFonts w:cs="Tahoma"/>
                <w:szCs w:val="20"/>
              </w:rPr>
            </w:pPr>
            <w:r w:rsidRPr="00FF73CC">
              <w:rPr>
                <w:rFonts w:cs="Tahoma"/>
                <w:szCs w:val="20"/>
              </w:rPr>
              <w:t>379935</w:t>
            </w:r>
          </w:p>
        </w:tc>
      </w:tr>
      <w:tr w:rsidR="006D0361" w14:paraId="554E5B6B" w14:textId="77777777" w:rsidTr="003043E7">
        <w:trPr>
          <w:trHeight w:val="20"/>
          <w:jc w:val="center"/>
        </w:trPr>
        <w:tc>
          <w:tcPr>
            <w:tcW w:w="1838" w:type="dxa"/>
            <w:vMerge/>
            <w:vAlign w:val="center"/>
          </w:tcPr>
          <w:p w14:paraId="316EA940" w14:textId="77777777" w:rsidR="0093547D" w:rsidRPr="00FF73CC" w:rsidRDefault="0093547D" w:rsidP="007332A5">
            <w:pPr>
              <w:tabs>
                <w:tab w:val="left" w:pos="993"/>
              </w:tabs>
              <w:jc w:val="center"/>
              <w:rPr>
                <w:rFonts w:cs="Tahoma"/>
                <w:b/>
                <w:szCs w:val="20"/>
              </w:rPr>
            </w:pPr>
          </w:p>
        </w:tc>
        <w:tc>
          <w:tcPr>
            <w:tcW w:w="4149" w:type="dxa"/>
            <w:vAlign w:val="center"/>
          </w:tcPr>
          <w:p w14:paraId="7D5FC1EE" w14:textId="77777777" w:rsidR="0093547D" w:rsidRPr="00FF73CC" w:rsidRDefault="002F1DA6" w:rsidP="007332A5">
            <w:pPr>
              <w:tabs>
                <w:tab w:val="left" w:pos="993"/>
              </w:tabs>
              <w:jc w:val="center"/>
              <w:rPr>
                <w:rFonts w:cs="Tahoma"/>
                <w:noProof/>
                <w:lang w:val="en-US"/>
              </w:rPr>
            </w:pPr>
            <w:r w:rsidRPr="00FF73CC">
              <w:rPr>
                <w:rFonts w:cs="Tahoma"/>
                <w:noProof/>
              </w:rPr>
              <w:t>RTS Electric Utilities Index</w:t>
            </w:r>
          </w:p>
        </w:tc>
        <w:tc>
          <w:tcPr>
            <w:tcW w:w="2622" w:type="dxa"/>
            <w:vAlign w:val="center"/>
          </w:tcPr>
          <w:p w14:paraId="5D9FC4D1" w14:textId="77777777" w:rsidR="0093547D" w:rsidRPr="00FF73CC" w:rsidRDefault="002F1DA6" w:rsidP="007332A5">
            <w:pPr>
              <w:tabs>
                <w:tab w:val="left" w:pos="993"/>
              </w:tabs>
              <w:jc w:val="center"/>
              <w:rPr>
                <w:rFonts w:cs="Tahoma"/>
                <w:szCs w:val="20"/>
              </w:rPr>
            </w:pPr>
            <w:r w:rsidRPr="00FF73CC">
              <w:rPr>
                <w:rFonts w:cs="Tahoma"/>
                <w:szCs w:val="20"/>
              </w:rPr>
              <w:t>380232</w:t>
            </w:r>
          </w:p>
        </w:tc>
      </w:tr>
      <w:tr w:rsidR="006D0361" w14:paraId="07E78E77" w14:textId="77777777" w:rsidTr="003043E7">
        <w:trPr>
          <w:trHeight w:val="20"/>
          <w:jc w:val="center"/>
        </w:trPr>
        <w:tc>
          <w:tcPr>
            <w:tcW w:w="1838" w:type="dxa"/>
            <w:vMerge w:val="restart"/>
            <w:vAlign w:val="center"/>
          </w:tcPr>
          <w:p w14:paraId="3A15FB60" w14:textId="77777777" w:rsidR="0093547D" w:rsidRPr="00FF73CC" w:rsidRDefault="002F1DA6" w:rsidP="00DE60A8">
            <w:pPr>
              <w:tabs>
                <w:tab w:val="left" w:pos="993"/>
              </w:tabs>
              <w:jc w:val="center"/>
              <w:rPr>
                <w:rFonts w:cs="Tahoma"/>
                <w:b/>
                <w:szCs w:val="20"/>
              </w:rPr>
            </w:pPr>
            <w:proofErr w:type="spellStart"/>
            <w:r w:rsidRPr="00FF73CC">
              <w:rPr>
                <w:rFonts w:cs="Tahoma"/>
                <w:b/>
                <w:szCs w:val="20"/>
              </w:rPr>
              <w:t>RTSfn</w:t>
            </w:r>
            <w:proofErr w:type="spellEnd"/>
          </w:p>
        </w:tc>
        <w:tc>
          <w:tcPr>
            <w:tcW w:w="4149" w:type="dxa"/>
            <w:vAlign w:val="center"/>
          </w:tcPr>
          <w:p w14:paraId="7859741A" w14:textId="77777777" w:rsidR="0093547D" w:rsidRPr="00FF73CC" w:rsidRDefault="002F1DA6" w:rsidP="00DE60A8">
            <w:pPr>
              <w:tabs>
                <w:tab w:val="left" w:pos="993"/>
              </w:tabs>
              <w:jc w:val="center"/>
              <w:rPr>
                <w:rFonts w:cs="Tahoma"/>
                <w:noProof/>
              </w:rPr>
            </w:pPr>
            <w:r w:rsidRPr="00FF73CC">
              <w:rPr>
                <w:rFonts w:cs="Tahoma"/>
                <w:noProof/>
              </w:rPr>
              <w:t>Индекс РТС финансов</w:t>
            </w:r>
          </w:p>
        </w:tc>
        <w:tc>
          <w:tcPr>
            <w:tcW w:w="2622" w:type="dxa"/>
            <w:vAlign w:val="center"/>
          </w:tcPr>
          <w:p w14:paraId="1AC80EAC" w14:textId="77777777" w:rsidR="0093547D" w:rsidRPr="00FF73CC" w:rsidRDefault="002F1DA6" w:rsidP="00DE60A8">
            <w:pPr>
              <w:tabs>
                <w:tab w:val="left" w:pos="993"/>
              </w:tabs>
              <w:jc w:val="center"/>
              <w:rPr>
                <w:rFonts w:cs="Tahoma"/>
                <w:szCs w:val="20"/>
              </w:rPr>
            </w:pPr>
            <w:r w:rsidRPr="00FF73CC">
              <w:rPr>
                <w:rFonts w:cs="Tahoma"/>
                <w:szCs w:val="20"/>
              </w:rPr>
              <w:t>380225</w:t>
            </w:r>
          </w:p>
        </w:tc>
      </w:tr>
      <w:tr w:rsidR="006D0361" w14:paraId="447BFD27" w14:textId="77777777" w:rsidTr="003043E7">
        <w:trPr>
          <w:trHeight w:val="20"/>
          <w:jc w:val="center"/>
        </w:trPr>
        <w:tc>
          <w:tcPr>
            <w:tcW w:w="1838" w:type="dxa"/>
            <w:vMerge/>
            <w:vAlign w:val="center"/>
          </w:tcPr>
          <w:p w14:paraId="595124A0" w14:textId="77777777" w:rsidR="0093547D" w:rsidRPr="00FF73CC" w:rsidRDefault="0093547D" w:rsidP="00DE60A8">
            <w:pPr>
              <w:tabs>
                <w:tab w:val="left" w:pos="993"/>
              </w:tabs>
              <w:jc w:val="center"/>
              <w:rPr>
                <w:rFonts w:cs="Tahoma"/>
                <w:b/>
                <w:szCs w:val="20"/>
              </w:rPr>
            </w:pPr>
          </w:p>
        </w:tc>
        <w:tc>
          <w:tcPr>
            <w:tcW w:w="4149" w:type="dxa"/>
            <w:vAlign w:val="center"/>
          </w:tcPr>
          <w:p w14:paraId="18F6ED36" w14:textId="77777777" w:rsidR="0093547D" w:rsidRPr="00FF73CC" w:rsidRDefault="002F1DA6" w:rsidP="00DE60A8">
            <w:pPr>
              <w:tabs>
                <w:tab w:val="left" w:pos="993"/>
              </w:tabs>
              <w:jc w:val="center"/>
              <w:rPr>
                <w:rFonts w:cs="Tahoma"/>
                <w:noProof/>
              </w:rPr>
            </w:pPr>
            <w:r w:rsidRPr="00FF73CC">
              <w:rPr>
                <w:rFonts w:cs="Tahoma"/>
                <w:noProof/>
              </w:rPr>
              <w:t>RTS Finances Index</w:t>
            </w:r>
          </w:p>
        </w:tc>
        <w:tc>
          <w:tcPr>
            <w:tcW w:w="2622" w:type="dxa"/>
            <w:vAlign w:val="center"/>
          </w:tcPr>
          <w:p w14:paraId="53F6F759" w14:textId="77777777" w:rsidR="0093547D" w:rsidRPr="00FF73CC" w:rsidRDefault="002F1DA6" w:rsidP="00DE60A8">
            <w:pPr>
              <w:tabs>
                <w:tab w:val="left" w:pos="993"/>
              </w:tabs>
              <w:jc w:val="center"/>
              <w:rPr>
                <w:rFonts w:cs="Tahoma"/>
                <w:szCs w:val="20"/>
              </w:rPr>
            </w:pPr>
            <w:r w:rsidRPr="00FF73CC">
              <w:rPr>
                <w:rFonts w:cs="Tahoma"/>
                <w:szCs w:val="20"/>
              </w:rPr>
              <w:t>380228</w:t>
            </w:r>
          </w:p>
        </w:tc>
      </w:tr>
      <w:tr w:rsidR="006D0361" w14:paraId="3767EA2E" w14:textId="77777777" w:rsidTr="003043E7">
        <w:trPr>
          <w:trHeight w:val="20"/>
          <w:jc w:val="center"/>
        </w:trPr>
        <w:tc>
          <w:tcPr>
            <w:tcW w:w="1838" w:type="dxa"/>
            <w:vMerge w:val="restart"/>
            <w:vAlign w:val="center"/>
          </w:tcPr>
          <w:p w14:paraId="63ABA99E" w14:textId="77777777" w:rsidR="0093547D" w:rsidRPr="00FF73CC" w:rsidRDefault="002F1DA6" w:rsidP="00DE60A8">
            <w:pPr>
              <w:tabs>
                <w:tab w:val="left" w:pos="993"/>
              </w:tabs>
              <w:jc w:val="center"/>
              <w:rPr>
                <w:rFonts w:cs="Tahoma"/>
                <w:b/>
                <w:szCs w:val="20"/>
              </w:rPr>
            </w:pPr>
            <w:proofErr w:type="spellStart"/>
            <w:r w:rsidRPr="00FF73CC">
              <w:rPr>
                <w:rFonts w:cs="Tahoma"/>
                <w:b/>
                <w:szCs w:val="20"/>
              </w:rPr>
              <w:t>RTSmm</w:t>
            </w:r>
            <w:proofErr w:type="spellEnd"/>
          </w:p>
        </w:tc>
        <w:tc>
          <w:tcPr>
            <w:tcW w:w="4149" w:type="dxa"/>
            <w:vAlign w:val="center"/>
          </w:tcPr>
          <w:p w14:paraId="4B96F42E" w14:textId="77777777" w:rsidR="0093547D" w:rsidRPr="00FF73CC" w:rsidRDefault="002F1DA6" w:rsidP="0093547D">
            <w:pPr>
              <w:tabs>
                <w:tab w:val="left" w:pos="993"/>
              </w:tabs>
              <w:jc w:val="center"/>
              <w:rPr>
                <w:rFonts w:cs="Tahoma"/>
                <w:noProof/>
              </w:rPr>
            </w:pPr>
            <w:r w:rsidRPr="00FF73CC">
              <w:rPr>
                <w:rFonts w:cs="Tahoma"/>
                <w:noProof/>
              </w:rPr>
              <w:t>Индекс РТС металлов и добычи</w:t>
            </w:r>
          </w:p>
        </w:tc>
        <w:tc>
          <w:tcPr>
            <w:tcW w:w="2622" w:type="dxa"/>
            <w:vAlign w:val="center"/>
          </w:tcPr>
          <w:p w14:paraId="7922641F" w14:textId="77777777" w:rsidR="0093547D" w:rsidRPr="00FF73CC" w:rsidRDefault="002F1DA6" w:rsidP="00DE60A8">
            <w:pPr>
              <w:tabs>
                <w:tab w:val="left" w:pos="993"/>
              </w:tabs>
              <w:jc w:val="center"/>
              <w:rPr>
                <w:rFonts w:cs="Tahoma"/>
                <w:szCs w:val="20"/>
              </w:rPr>
            </w:pPr>
            <w:r w:rsidRPr="00FF73CC">
              <w:rPr>
                <w:rFonts w:cs="Tahoma"/>
                <w:szCs w:val="20"/>
              </w:rPr>
              <w:t>380229</w:t>
            </w:r>
          </w:p>
        </w:tc>
      </w:tr>
      <w:tr w:rsidR="006D0361" w14:paraId="7F168AC6" w14:textId="77777777" w:rsidTr="003043E7">
        <w:trPr>
          <w:trHeight w:val="20"/>
          <w:jc w:val="center"/>
        </w:trPr>
        <w:tc>
          <w:tcPr>
            <w:tcW w:w="1838" w:type="dxa"/>
            <w:vMerge/>
            <w:vAlign w:val="center"/>
          </w:tcPr>
          <w:p w14:paraId="288FB65D" w14:textId="77777777" w:rsidR="0093547D" w:rsidRPr="00FF73CC" w:rsidRDefault="0093547D" w:rsidP="007332A5">
            <w:pPr>
              <w:tabs>
                <w:tab w:val="left" w:pos="993"/>
              </w:tabs>
              <w:jc w:val="center"/>
              <w:rPr>
                <w:rFonts w:cs="Tahoma"/>
                <w:b/>
                <w:szCs w:val="20"/>
              </w:rPr>
            </w:pPr>
          </w:p>
        </w:tc>
        <w:tc>
          <w:tcPr>
            <w:tcW w:w="4149" w:type="dxa"/>
            <w:vAlign w:val="center"/>
          </w:tcPr>
          <w:p w14:paraId="2C53C47C" w14:textId="77777777" w:rsidR="0093547D" w:rsidRPr="00FF73CC" w:rsidRDefault="002F1DA6" w:rsidP="007332A5">
            <w:pPr>
              <w:tabs>
                <w:tab w:val="left" w:pos="993"/>
              </w:tabs>
              <w:jc w:val="center"/>
              <w:rPr>
                <w:rFonts w:cs="Tahoma"/>
                <w:noProof/>
              </w:rPr>
            </w:pPr>
            <w:r w:rsidRPr="00FF73CC">
              <w:rPr>
                <w:rFonts w:cs="Tahoma"/>
                <w:noProof/>
              </w:rPr>
              <w:t>RTS Metals &amp; Mining Index</w:t>
            </w:r>
          </w:p>
        </w:tc>
        <w:tc>
          <w:tcPr>
            <w:tcW w:w="2622" w:type="dxa"/>
            <w:vAlign w:val="center"/>
          </w:tcPr>
          <w:p w14:paraId="24A59374" w14:textId="77777777" w:rsidR="0093547D" w:rsidRPr="00FF73CC" w:rsidRDefault="002F1DA6" w:rsidP="007332A5">
            <w:pPr>
              <w:tabs>
                <w:tab w:val="left" w:pos="993"/>
              </w:tabs>
              <w:jc w:val="center"/>
              <w:rPr>
                <w:rFonts w:cs="Tahoma"/>
                <w:szCs w:val="20"/>
              </w:rPr>
            </w:pPr>
            <w:r w:rsidRPr="00FF73CC">
              <w:rPr>
                <w:rFonts w:cs="Tahoma"/>
                <w:szCs w:val="20"/>
              </w:rPr>
              <w:t>380227</w:t>
            </w:r>
          </w:p>
        </w:tc>
      </w:tr>
      <w:tr w:rsidR="006D0361" w14:paraId="73990851" w14:textId="77777777" w:rsidTr="003043E7">
        <w:trPr>
          <w:trHeight w:val="20"/>
          <w:jc w:val="center"/>
        </w:trPr>
        <w:tc>
          <w:tcPr>
            <w:tcW w:w="1838" w:type="dxa"/>
            <w:vMerge w:val="restart"/>
            <w:vAlign w:val="center"/>
          </w:tcPr>
          <w:p w14:paraId="1ED6D2A1" w14:textId="77777777" w:rsidR="0093547D" w:rsidRPr="00FF73CC" w:rsidRDefault="002F1DA6" w:rsidP="00D807B5">
            <w:pPr>
              <w:tabs>
                <w:tab w:val="left" w:pos="993"/>
              </w:tabs>
              <w:jc w:val="center"/>
              <w:rPr>
                <w:rFonts w:cs="Tahoma"/>
                <w:b/>
                <w:szCs w:val="20"/>
              </w:rPr>
            </w:pPr>
            <w:proofErr w:type="spellStart"/>
            <w:r w:rsidRPr="00FF73CC">
              <w:rPr>
                <w:rFonts w:cs="Tahoma"/>
                <w:b/>
                <w:szCs w:val="20"/>
              </w:rPr>
              <w:t>RTSog</w:t>
            </w:r>
            <w:proofErr w:type="spellEnd"/>
          </w:p>
        </w:tc>
        <w:tc>
          <w:tcPr>
            <w:tcW w:w="4149" w:type="dxa"/>
            <w:vAlign w:val="center"/>
          </w:tcPr>
          <w:p w14:paraId="325B3857" w14:textId="77777777" w:rsidR="0093547D" w:rsidRPr="00FF73CC" w:rsidRDefault="002F1DA6" w:rsidP="00D807B5">
            <w:pPr>
              <w:tabs>
                <w:tab w:val="left" w:pos="993"/>
              </w:tabs>
              <w:jc w:val="center"/>
              <w:rPr>
                <w:rFonts w:cs="Tahoma"/>
                <w:noProof/>
              </w:rPr>
            </w:pPr>
            <w:r w:rsidRPr="00FF73CC">
              <w:rPr>
                <w:rFonts w:cs="Tahoma"/>
                <w:noProof/>
              </w:rPr>
              <w:t>Индекс РТС нефти и газа</w:t>
            </w:r>
          </w:p>
        </w:tc>
        <w:tc>
          <w:tcPr>
            <w:tcW w:w="2622" w:type="dxa"/>
            <w:vAlign w:val="center"/>
          </w:tcPr>
          <w:p w14:paraId="708D30E1" w14:textId="77777777" w:rsidR="0093547D" w:rsidRPr="00FF73CC" w:rsidRDefault="002F1DA6" w:rsidP="00D807B5">
            <w:pPr>
              <w:tabs>
                <w:tab w:val="left" w:pos="993"/>
              </w:tabs>
              <w:jc w:val="center"/>
              <w:rPr>
                <w:rFonts w:cs="Tahoma"/>
                <w:szCs w:val="20"/>
              </w:rPr>
            </w:pPr>
            <w:r w:rsidRPr="00FF73CC">
              <w:rPr>
                <w:rFonts w:cs="Tahoma"/>
                <w:szCs w:val="20"/>
              </w:rPr>
              <w:t>380231</w:t>
            </w:r>
          </w:p>
        </w:tc>
      </w:tr>
      <w:tr w:rsidR="006D0361" w14:paraId="327F95D5" w14:textId="77777777" w:rsidTr="003043E7">
        <w:trPr>
          <w:trHeight w:val="20"/>
          <w:jc w:val="center"/>
        </w:trPr>
        <w:tc>
          <w:tcPr>
            <w:tcW w:w="1838" w:type="dxa"/>
            <w:vMerge/>
            <w:vAlign w:val="center"/>
          </w:tcPr>
          <w:p w14:paraId="50E110DF" w14:textId="77777777" w:rsidR="0093547D" w:rsidRPr="00FF73CC" w:rsidRDefault="0093547D" w:rsidP="00DE60A8">
            <w:pPr>
              <w:tabs>
                <w:tab w:val="left" w:pos="993"/>
              </w:tabs>
              <w:jc w:val="center"/>
              <w:rPr>
                <w:rFonts w:cs="Tahoma"/>
                <w:b/>
                <w:szCs w:val="20"/>
              </w:rPr>
            </w:pPr>
          </w:p>
        </w:tc>
        <w:tc>
          <w:tcPr>
            <w:tcW w:w="4149" w:type="dxa"/>
            <w:vAlign w:val="center"/>
          </w:tcPr>
          <w:p w14:paraId="6551282E" w14:textId="77777777" w:rsidR="0093547D" w:rsidRPr="00FF73CC" w:rsidRDefault="002F1DA6" w:rsidP="00DE60A8">
            <w:pPr>
              <w:tabs>
                <w:tab w:val="left" w:pos="993"/>
              </w:tabs>
              <w:jc w:val="center"/>
              <w:rPr>
                <w:rFonts w:cs="Tahoma"/>
                <w:noProof/>
              </w:rPr>
            </w:pPr>
            <w:r w:rsidRPr="00FF73CC">
              <w:rPr>
                <w:rFonts w:cs="Tahoma"/>
                <w:noProof/>
              </w:rPr>
              <w:t>RTS Oil &amp; Gas Index</w:t>
            </w:r>
          </w:p>
        </w:tc>
        <w:tc>
          <w:tcPr>
            <w:tcW w:w="2622" w:type="dxa"/>
            <w:vAlign w:val="center"/>
          </w:tcPr>
          <w:p w14:paraId="757F5F80" w14:textId="77777777" w:rsidR="0093547D" w:rsidRPr="00FF73CC" w:rsidRDefault="002F1DA6" w:rsidP="00DE60A8">
            <w:pPr>
              <w:tabs>
                <w:tab w:val="left" w:pos="993"/>
              </w:tabs>
              <w:jc w:val="center"/>
              <w:rPr>
                <w:rFonts w:cs="Tahoma"/>
                <w:szCs w:val="20"/>
              </w:rPr>
            </w:pPr>
            <w:r w:rsidRPr="00FF73CC">
              <w:rPr>
                <w:rFonts w:cs="Tahoma"/>
                <w:szCs w:val="20"/>
              </w:rPr>
              <w:t>380230</w:t>
            </w:r>
          </w:p>
        </w:tc>
      </w:tr>
      <w:tr w:rsidR="006D0361" w14:paraId="0D272997" w14:textId="77777777" w:rsidTr="003043E7">
        <w:trPr>
          <w:trHeight w:val="20"/>
          <w:jc w:val="center"/>
        </w:trPr>
        <w:tc>
          <w:tcPr>
            <w:tcW w:w="1838" w:type="dxa"/>
            <w:vMerge w:val="restart"/>
            <w:vAlign w:val="center"/>
          </w:tcPr>
          <w:p w14:paraId="63A3C83F" w14:textId="77777777" w:rsidR="0093547D" w:rsidRPr="00FF73CC" w:rsidRDefault="002F1DA6" w:rsidP="00D807B5">
            <w:pPr>
              <w:tabs>
                <w:tab w:val="left" w:pos="993"/>
              </w:tabs>
              <w:jc w:val="center"/>
              <w:rPr>
                <w:rFonts w:cs="Tahoma"/>
                <w:b/>
                <w:szCs w:val="20"/>
              </w:rPr>
            </w:pPr>
            <w:proofErr w:type="spellStart"/>
            <w:r w:rsidRPr="00FF73CC">
              <w:rPr>
                <w:rFonts w:cs="Tahoma"/>
                <w:b/>
                <w:szCs w:val="20"/>
              </w:rPr>
              <w:t>RTScr</w:t>
            </w:r>
            <w:proofErr w:type="spellEnd"/>
          </w:p>
        </w:tc>
        <w:tc>
          <w:tcPr>
            <w:tcW w:w="4149" w:type="dxa"/>
            <w:vAlign w:val="center"/>
          </w:tcPr>
          <w:p w14:paraId="1D45F7C0" w14:textId="77777777" w:rsidR="0093547D" w:rsidRPr="00FF73CC" w:rsidRDefault="002F1DA6" w:rsidP="00D807B5">
            <w:pPr>
              <w:tabs>
                <w:tab w:val="left" w:pos="611"/>
                <w:tab w:val="left" w:pos="993"/>
              </w:tabs>
              <w:jc w:val="center"/>
              <w:rPr>
                <w:rFonts w:cs="Tahoma"/>
              </w:rPr>
            </w:pPr>
            <w:r w:rsidRPr="00FF73CC">
              <w:rPr>
                <w:rFonts w:cs="Tahoma"/>
                <w:noProof/>
              </w:rPr>
              <w:t>Индекс РТС потребительских товаров и розничной торговли</w:t>
            </w:r>
          </w:p>
        </w:tc>
        <w:tc>
          <w:tcPr>
            <w:tcW w:w="2622" w:type="dxa"/>
            <w:vAlign w:val="center"/>
          </w:tcPr>
          <w:p w14:paraId="203E3294" w14:textId="77777777" w:rsidR="0093547D" w:rsidRPr="00FF73CC" w:rsidRDefault="002F1DA6" w:rsidP="00D807B5">
            <w:pPr>
              <w:tabs>
                <w:tab w:val="left" w:pos="993"/>
              </w:tabs>
              <w:jc w:val="center"/>
              <w:rPr>
                <w:rFonts w:cs="Tahoma"/>
                <w:szCs w:val="20"/>
              </w:rPr>
            </w:pPr>
            <w:r w:rsidRPr="00FF73CC">
              <w:rPr>
                <w:rFonts w:cs="Tahoma"/>
                <w:szCs w:val="20"/>
              </w:rPr>
              <w:t>384024</w:t>
            </w:r>
          </w:p>
        </w:tc>
      </w:tr>
      <w:tr w:rsidR="006D0361" w14:paraId="65EF26C2" w14:textId="77777777" w:rsidTr="003043E7">
        <w:trPr>
          <w:trHeight w:val="20"/>
          <w:jc w:val="center"/>
        </w:trPr>
        <w:tc>
          <w:tcPr>
            <w:tcW w:w="1838" w:type="dxa"/>
            <w:vMerge/>
            <w:vAlign w:val="center"/>
          </w:tcPr>
          <w:p w14:paraId="327346D2" w14:textId="77777777" w:rsidR="0093547D" w:rsidRPr="00FF73CC" w:rsidRDefault="0093547D" w:rsidP="00DE60A8">
            <w:pPr>
              <w:tabs>
                <w:tab w:val="left" w:pos="993"/>
              </w:tabs>
              <w:jc w:val="center"/>
              <w:rPr>
                <w:rFonts w:cs="Tahoma"/>
                <w:b/>
                <w:szCs w:val="20"/>
              </w:rPr>
            </w:pPr>
          </w:p>
        </w:tc>
        <w:tc>
          <w:tcPr>
            <w:tcW w:w="4149" w:type="dxa"/>
            <w:vAlign w:val="center"/>
          </w:tcPr>
          <w:p w14:paraId="0B70AC47" w14:textId="77777777" w:rsidR="0093547D" w:rsidRPr="00FF73CC" w:rsidRDefault="002F1DA6" w:rsidP="00DE60A8">
            <w:pPr>
              <w:tabs>
                <w:tab w:val="left" w:pos="993"/>
              </w:tabs>
              <w:jc w:val="center"/>
              <w:rPr>
                <w:rFonts w:cs="Tahoma"/>
                <w:noProof/>
              </w:rPr>
            </w:pPr>
            <w:r w:rsidRPr="00FF73CC">
              <w:rPr>
                <w:rFonts w:cs="Tahoma"/>
                <w:noProof/>
              </w:rPr>
              <w:t>RTS Consumer &amp; Retail Index</w:t>
            </w:r>
          </w:p>
        </w:tc>
        <w:tc>
          <w:tcPr>
            <w:tcW w:w="2622" w:type="dxa"/>
            <w:vAlign w:val="center"/>
          </w:tcPr>
          <w:p w14:paraId="7C8DC5EE" w14:textId="77777777" w:rsidR="0093547D" w:rsidRPr="00FF73CC" w:rsidRDefault="002F1DA6" w:rsidP="00DE60A8">
            <w:pPr>
              <w:tabs>
                <w:tab w:val="left" w:pos="993"/>
              </w:tabs>
              <w:jc w:val="center"/>
              <w:rPr>
                <w:rFonts w:cs="Tahoma"/>
                <w:szCs w:val="20"/>
              </w:rPr>
            </w:pPr>
            <w:r w:rsidRPr="00FF73CC">
              <w:rPr>
                <w:rFonts w:cs="Tahoma"/>
                <w:szCs w:val="20"/>
              </w:rPr>
              <w:t>380233</w:t>
            </w:r>
          </w:p>
        </w:tc>
      </w:tr>
      <w:tr w:rsidR="006D0361" w14:paraId="1A9AB28A" w14:textId="77777777" w:rsidTr="003043E7">
        <w:trPr>
          <w:trHeight w:val="20"/>
          <w:jc w:val="center"/>
        </w:trPr>
        <w:tc>
          <w:tcPr>
            <w:tcW w:w="1838" w:type="dxa"/>
            <w:vMerge w:val="restart"/>
            <w:vAlign w:val="center"/>
          </w:tcPr>
          <w:p w14:paraId="22AEBE84" w14:textId="77777777" w:rsidR="0093547D" w:rsidRPr="0020775B" w:rsidRDefault="002F1DA6" w:rsidP="00D807B5">
            <w:pPr>
              <w:tabs>
                <w:tab w:val="left" w:pos="993"/>
              </w:tabs>
              <w:jc w:val="center"/>
              <w:rPr>
                <w:rFonts w:cs="Tahoma"/>
                <w:b/>
                <w:szCs w:val="20"/>
              </w:rPr>
            </w:pPr>
            <w:proofErr w:type="spellStart"/>
            <w:r w:rsidRPr="0020775B">
              <w:rPr>
                <w:rFonts w:cs="Tahoma"/>
                <w:b/>
                <w:szCs w:val="20"/>
              </w:rPr>
              <w:t>RTStl</w:t>
            </w:r>
            <w:proofErr w:type="spellEnd"/>
          </w:p>
        </w:tc>
        <w:tc>
          <w:tcPr>
            <w:tcW w:w="4149" w:type="dxa"/>
            <w:vAlign w:val="center"/>
          </w:tcPr>
          <w:p w14:paraId="24CF7FDB" w14:textId="77777777" w:rsidR="0093547D" w:rsidRPr="0020775B" w:rsidRDefault="002F1DA6" w:rsidP="00D807B5">
            <w:pPr>
              <w:tabs>
                <w:tab w:val="left" w:pos="611"/>
                <w:tab w:val="left" w:pos="993"/>
              </w:tabs>
              <w:jc w:val="center"/>
              <w:rPr>
                <w:rFonts w:cs="Tahoma"/>
                <w:noProof/>
              </w:rPr>
            </w:pPr>
            <w:r w:rsidRPr="0020775B">
              <w:rPr>
                <w:rFonts w:cs="Tahoma"/>
                <w:noProof/>
              </w:rPr>
              <w:t>Индекс РТС телекоммуникаций</w:t>
            </w:r>
          </w:p>
        </w:tc>
        <w:tc>
          <w:tcPr>
            <w:tcW w:w="2622" w:type="dxa"/>
            <w:vAlign w:val="center"/>
          </w:tcPr>
          <w:p w14:paraId="4768CD59" w14:textId="77777777" w:rsidR="0093547D" w:rsidRPr="0020775B" w:rsidRDefault="002F1DA6" w:rsidP="00D807B5">
            <w:pPr>
              <w:tabs>
                <w:tab w:val="left" w:pos="993"/>
              </w:tabs>
              <w:jc w:val="center"/>
              <w:rPr>
                <w:rFonts w:cs="Tahoma"/>
                <w:szCs w:val="20"/>
              </w:rPr>
            </w:pPr>
            <w:r w:rsidRPr="0020775B">
              <w:rPr>
                <w:rFonts w:cs="Tahoma"/>
                <w:szCs w:val="20"/>
              </w:rPr>
              <w:t>384023</w:t>
            </w:r>
          </w:p>
        </w:tc>
      </w:tr>
      <w:tr w:rsidR="006D0361" w14:paraId="2AB248BF" w14:textId="77777777" w:rsidTr="003043E7">
        <w:trPr>
          <w:trHeight w:val="20"/>
          <w:jc w:val="center"/>
        </w:trPr>
        <w:tc>
          <w:tcPr>
            <w:tcW w:w="1838" w:type="dxa"/>
            <w:vMerge/>
            <w:vAlign w:val="center"/>
          </w:tcPr>
          <w:p w14:paraId="3BC01E7E" w14:textId="77777777" w:rsidR="0093547D" w:rsidRPr="0020775B" w:rsidRDefault="0093547D" w:rsidP="00DE60A8">
            <w:pPr>
              <w:tabs>
                <w:tab w:val="left" w:pos="993"/>
              </w:tabs>
              <w:jc w:val="center"/>
              <w:rPr>
                <w:rFonts w:cs="Tahoma"/>
                <w:b/>
                <w:szCs w:val="20"/>
              </w:rPr>
            </w:pPr>
          </w:p>
        </w:tc>
        <w:tc>
          <w:tcPr>
            <w:tcW w:w="4149" w:type="dxa"/>
            <w:vAlign w:val="center"/>
          </w:tcPr>
          <w:p w14:paraId="545E90C1" w14:textId="77777777" w:rsidR="0093547D" w:rsidRPr="0020775B" w:rsidRDefault="002F1DA6" w:rsidP="00DE60A8">
            <w:pPr>
              <w:tabs>
                <w:tab w:val="left" w:pos="993"/>
              </w:tabs>
              <w:jc w:val="center"/>
              <w:rPr>
                <w:rFonts w:cs="Tahoma"/>
                <w:noProof/>
              </w:rPr>
            </w:pPr>
            <w:r w:rsidRPr="0020775B">
              <w:rPr>
                <w:rFonts w:cs="Tahoma"/>
                <w:noProof/>
              </w:rPr>
              <w:t>RTS Telecom Index</w:t>
            </w:r>
          </w:p>
        </w:tc>
        <w:tc>
          <w:tcPr>
            <w:tcW w:w="2622" w:type="dxa"/>
            <w:vAlign w:val="center"/>
          </w:tcPr>
          <w:p w14:paraId="4AE412CE" w14:textId="77777777" w:rsidR="0093547D" w:rsidRPr="0020775B" w:rsidRDefault="002F1DA6" w:rsidP="00DE60A8">
            <w:pPr>
              <w:tabs>
                <w:tab w:val="left" w:pos="993"/>
              </w:tabs>
              <w:jc w:val="center"/>
              <w:rPr>
                <w:rFonts w:cs="Tahoma"/>
                <w:szCs w:val="20"/>
              </w:rPr>
            </w:pPr>
            <w:r w:rsidRPr="0020775B">
              <w:rPr>
                <w:rFonts w:cs="Tahoma"/>
                <w:szCs w:val="20"/>
              </w:rPr>
              <w:t>384022</w:t>
            </w:r>
          </w:p>
        </w:tc>
      </w:tr>
      <w:tr w:rsidR="006D0361" w14:paraId="31B47DE7" w14:textId="77777777" w:rsidTr="003043E7">
        <w:trPr>
          <w:trHeight w:val="20"/>
          <w:jc w:val="center"/>
        </w:trPr>
        <w:tc>
          <w:tcPr>
            <w:tcW w:w="1838" w:type="dxa"/>
            <w:vMerge w:val="restart"/>
            <w:vAlign w:val="center"/>
          </w:tcPr>
          <w:p w14:paraId="149D8E0C" w14:textId="77777777" w:rsidR="0093547D" w:rsidRPr="00FF73CC" w:rsidRDefault="002F1DA6" w:rsidP="00D807B5">
            <w:pPr>
              <w:tabs>
                <w:tab w:val="left" w:pos="993"/>
              </w:tabs>
              <w:jc w:val="center"/>
              <w:rPr>
                <w:rFonts w:cs="Tahoma"/>
                <w:b/>
                <w:szCs w:val="20"/>
              </w:rPr>
            </w:pPr>
            <w:proofErr w:type="spellStart"/>
            <w:r w:rsidRPr="00FF73CC">
              <w:rPr>
                <w:rFonts w:cs="Tahoma"/>
                <w:b/>
                <w:szCs w:val="20"/>
              </w:rPr>
              <w:t>RTSin</w:t>
            </w:r>
            <w:proofErr w:type="spellEnd"/>
          </w:p>
        </w:tc>
        <w:tc>
          <w:tcPr>
            <w:tcW w:w="4149" w:type="dxa"/>
            <w:vAlign w:val="center"/>
          </w:tcPr>
          <w:p w14:paraId="7B5F20D9" w14:textId="77777777" w:rsidR="0093547D" w:rsidRPr="00FF73CC" w:rsidRDefault="002F1DA6" w:rsidP="00D807B5">
            <w:pPr>
              <w:tabs>
                <w:tab w:val="left" w:pos="993"/>
              </w:tabs>
              <w:jc w:val="center"/>
              <w:rPr>
                <w:rFonts w:cs="Tahoma"/>
                <w:noProof/>
              </w:rPr>
            </w:pPr>
            <w:r w:rsidRPr="00FF73CC">
              <w:rPr>
                <w:rFonts w:cs="Tahoma"/>
                <w:noProof/>
              </w:rPr>
              <w:t>Индекс РТС промышленности</w:t>
            </w:r>
          </w:p>
        </w:tc>
        <w:tc>
          <w:tcPr>
            <w:tcW w:w="2622" w:type="dxa"/>
            <w:vAlign w:val="center"/>
          </w:tcPr>
          <w:p w14:paraId="0B7C1168" w14:textId="77777777" w:rsidR="0093547D" w:rsidRPr="00FF73CC" w:rsidRDefault="002F1DA6" w:rsidP="00D807B5">
            <w:pPr>
              <w:tabs>
                <w:tab w:val="left" w:pos="993"/>
              </w:tabs>
              <w:jc w:val="center"/>
              <w:rPr>
                <w:rFonts w:cs="Tahoma"/>
                <w:szCs w:val="20"/>
              </w:rPr>
            </w:pPr>
            <w:r w:rsidRPr="00FF73CC">
              <w:rPr>
                <w:rFonts w:cs="Tahoma"/>
                <w:szCs w:val="20"/>
              </w:rPr>
              <w:t>380226</w:t>
            </w:r>
          </w:p>
        </w:tc>
      </w:tr>
      <w:tr w:rsidR="006D0361" w14:paraId="0D961818" w14:textId="77777777" w:rsidTr="003043E7">
        <w:trPr>
          <w:trHeight w:val="20"/>
          <w:jc w:val="center"/>
        </w:trPr>
        <w:tc>
          <w:tcPr>
            <w:tcW w:w="1838" w:type="dxa"/>
            <w:vMerge/>
            <w:vAlign w:val="center"/>
          </w:tcPr>
          <w:p w14:paraId="744EC674" w14:textId="77777777" w:rsidR="0093547D" w:rsidRPr="00FF73CC" w:rsidRDefault="0093547D" w:rsidP="00DE60A8">
            <w:pPr>
              <w:tabs>
                <w:tab w:val="left" w:pos="993"/>
              </w:tabs>
              <w:jc w:val="center"/>
              <w:rPr>
                <w:rFonts w:cs="Tahoma"/>
                <w:b/>
                <w:szCs w:val="20"/>
              </w:rPr>
            </w:pPr>
          </w:p>
        </w:tc>
        <w:tc>
          <w:tcPr>
            <w:tcW w:w="4149" w:type="dxa"/>
            <w:vAlign w:val="center"/>
          </w:tcPr>
          <w:p w14:paraId="0D20518C" w14:textId="77777777" w:rsidR="0093547D" w:rsidRPr="00FF73CC" w:rsidRDefault="002F1DA6" w:rsidP="00DE60A8">
            <w:pPr>
              <w:tabs>
                <w:tab w:val="left" w:pos="993"/>
              </w:tabs>
              <w:jc w:val="center"/>
              <w:rPr>
                <w:rFonts w:cs="Tahoma"/>
                <w:noProof/>
              </w:rPr>
            </w:pPr>
            <w:r w:rsidRPr="00FF73CC">
              <w:rPr>
                <w:rFonts w:cs="Tahoma"/>
                <w:noProof/>
              </w:rPr>
              <w:t>RTS Industrial Index</w:t>
            </w:r>
          </w:p>
        </w:tc>
        <w:tc>
          <w:tcPr>
            <w:tcW w:w="2622" w:type="dxa"/>
            <w:vAlign w:val="center"/>
          </w:tcPr>
          <w:p w14:paraId="2BE50FA6" w14:textId="77777777" w:rsidR="0093547D" w:rsidRPr="00636E22" w:rsidRDefault="002F1DA6" w:rsidP="00DE60A8">
            <w:pPr>
              <w:tabs>
                <w:tab w:val="left" w:pos="993"/>
              </w:tabs>
              <w:jc w:val="center"/>
              <w:rPr>
                <w:rFonts w:cs="Tahoma"/>
                <w:szCs w:val="20"/>
              </w:rPr>
            </w:pPr>
            <w:r w:rsidRPr="00FF73CC">
              <w:rPr>
                <w:rFonts w:cs="Tahoma"/>
                <w:szCs w:val="20"/>
              </w:rPr>
              <w:t>387179</w:t>
            </w:r>
          </w:p>
        </w:tc>
      </w:tr>
    </w:tbl>
    <w:p w14:paraId="5226FA74" w14:textId="77777777" w:rsidR="00380514" w:rsidRDefault="00380514" w:rsidP="007E37F0">
      <w:pPr>
        <w:pStyle w:val="a4"/>
        <w:tabs>
          <w:tab w:val="num" w:pos="972"/>
        </w:tabs>
        <w:spacing w:after="0"/>
        <w:jc w:val="both"/>
        <w:rPr>
          <w:rFonts w:cs="Tahoma"/>
        </w:rPr>
      </w:pPr>
    </w:p>
    <w:p w14:paraId="3C6314A6" w14:textId="77777777" w:rsidR="00380514" w:rsidRDefault="00380514" w:rsidP="007E37F0">
      <w:pPr>
        <w:pStyle w:val="a4"/>
        <w:tabs>
          <w:tab w:val="num" w:pos="972"/>
        </w:tabs>
        <w:spacing w:after="0"/>
        <w:jc w:val="both"/>
        <w:rPr>
          <w:rFonts w:cs="Tahoma"/>
        </w:rPr>
        <w:sectPr w:rsidR="00380514" w:rsidSect="00E81F59">
          <w:pgSz w:w="11906" w:h="16838"/>
          <w:pgMar w:top="1077" w:right="1134" w:bottom="1077" w:left="1418" w:header="709" w:footer="709" w:gutter="0"/>
          <w:cols w:space="708"/>
          <w:titlePg/>
          <w:docGrid w:linePitch="360"/>
        </w:sectPr>
      </w:pPr>
    </w:p>
    <w:p w14:paraId="401BFC59" w14:textId="77777777" w:rsidR="000E2749" w:rsidRPr="00636E22" w:rsidRDefault="002F1DA6" w:rsidP="000E2749">
      <w:pPr>
        <w:pStyle w:val="10"/>
        <w:numPr>
          <w:ilvl w:val="0"/>
          <w:numId w:val="0"/>
        </w:numPr>
        <w:ind w:left="397"/>
        <w:jc w:val="right"/>
        <w:rPr>
          <w:rFonts w:cs="Tahoma"/>
        </w:rPr>
      </w:pPr>
      <w:bookmarkStart w:id="641" w:name="_Toc463443782"/>
      <w:bookmarkStart w:id="642" w:name="_Toc488065495"/>
      <w:bookmarkStart w:id="643" w:name="_Toc176857272"/>
      <w:r w:rsidRPr="00636E22">
        <w:rPr>
          <w:rFonts w:cs="Tahoma"/>
        </w:rPr>
        <w:lastRenderedPageBreak/>
        <w:t xml:space="preserve">Приложение </w:t>
      </w:r>
      <w:r>
        <w:rPr>
          <w:rFonts w:cs="Tahoma"/>
        </w:rPr>
        <w:t>6</w:t>
      </w:r>
      <w:bookmarkEnd w:id="641"/>
      <w:bookmarkEnd w:id="642"/>
      <w:bookmarkEnd w:id="643"/>
    </w:p>
    <w:p w14:paraId="0CACA638" w14:textId="77777777" w:rsidR="00684D4E" w:rsidRPr="00BC6404" w:rsidRDefault="002F1DA6" w:rsidP="00684D4E">
      <w:pPr>
        <w:pStyle w:val="a4"/>
        <w:tabs>
          <w:tab w:val="num" w:pos="972"/>
        </w:tabs>
        <w:spacing w:after="0"/>
        <w:jc w:val="right"/>
        <w:rPr>
          <w:rFonts w:cs="Tahoma"/>
          <w:b/>
        </w:rPr>
      </w:pPr>
      <w:r w:rsidRPr="00636E22">
        <w:rPr>
          <w:rFonts w:cs="Tahoma"/>
          <w:b/>
        </w:rPr>
        <w:t>к Методике расчета Индексов Московской Биржи</w:t>
      </w:r>
    </w:p>
    <w:p w14:paraId="56717B8C" w14:textId="77777777" w:rsidR="00684D4E" w:rsidRDefault="002F1DA6" w:rsidP="00684D4E">
      <w:pPr>
        <w:pStyle w:val="a4"/>
        <w:tabs>
          <w:tab w:val="num" w:pos="972"/>
        </w:tabs>
        <w:spacing w:after="0"/>
        <w:jc w:val="center"/>
        <w:rPr>
          <w:rFonts w:cs="Tahoma"/>
          <w:b/>
        </w:rPr>
      </w:pPr>
      <w:r w:rsidRPr="00BC6404">
        <w:rPr>
          <w:rFonts w:cs="Tahoma"/>
          <w:b/>
        </w:rPr>
        <w:t xml:space="preserve">Перечень </w:t>
      </w:r>
      <w:r>
        <w:rPr>
          <w:rFonts w:cs="Tahoma"/>
          <w:b/>
        </w:rPr>
        <w:t xml:space="preserve">Индексов полной доходности </w:t>
      </w:r>
    </w:p>
    <w:tbl>
      <w:tblPr>
        <w:tblW w:w="15026"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5"/>
        <w:gridCol w:w="2834"/>
        <w:gridCol w:w="1135"/>
        <w:gridCol w:w="3543"/>
        <w:gridCol w:w="1135"/>
        <w:gridCol w:w="3401"/>
        <w:gridCol w:w="850"/>
      </w:tblGrid>
      <w:tr w:rsidR="006D0361" w14:paraId="2853E627" w14:textId="77777777" w:rsidTr="00F03086">
        <w:trPr>
          <w:trHeight w:val="315"/>
          <w:tblHeader/>
        </w:trPr>
        <w:tc>
          <w:tcPr>
            <w:tcW w:w="993" w:type="dxa"/>
            <w:vMerge w:val="restart"/>
            <w:shd w:val="clear" w:color="auto" w:fill="auto"/>
            <w:vAlign w:val="center"/>
            <w:hideMark/>
          </w:tcPr>
          <w:p w14:paraId="5A9D9575"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Код ценового Индекса</w:t>
            </w:r>
          </w:p>
        </w:tc>
        <w:tc>
          <w:tcPr>
            <w:tcW w:w="13183" w:type="dxa"/>
            <w:gridSpan w:val="6"/>
            <w:shd w:val="clear" w:color="auto" w:fill="auto"/>
            <w:vAlign w:val="center"/>
            <w:hideMark/>
          </w:tcPr>
          <w:p w14:paraId="6A7B7D0C"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Индексы полной доходности</w:t>
            </w:r>
          </w:p>
        </w:tc>
        <w:tc>
          <w:tcPr>
            <w:tcW w:w="850" w:type="dxa"/>
            <w:vMerge w:val="restart"/>
            <w:shd w:val="clear" w:color="auto" w:fill="auto"/>
            <w:vAlign w:val="center"/>
            <w:hideMark/>
          </w:tcPr>
          <w:p w14:paraId="1E792382"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 xml:space="preserve">Валюта расчета </w:t>
            </w:r>
          </w:p>
        </w:tc>
      </w:tr>
      <w:tr w:rsidR="006D0361" w14:paraId="4C342289" w14:textId="77777777" w:rsidTr="00F03086">
        <w:trPr>
          <w:trHeight w:val="315"/>
        </w:trPr>
        <w:tc>
          <w:tcPr>
            <w:tcW w:w="993" w:type="dxa"/>
            <w:vMerge/>
            <w:vAlign w:val="center"/>
            <w:hideMark/>
          </w:tcPr>
          <w:p w14:paraId="35B13B4A" w14:textId="77777777" w:rsidR="00D73912" w:rsidRPr="00FA0D23" w:rsidRDefault="00D73912" w:rsidP="00FA0D23">
            <w:pPr>
              <w:rPr>
                <w:rFonts w:cs="Tahoma"/>
                <w:b/>
                <w:bCs/>
                <w:color w:val="000000"/>
                <w:sz w:val="15"/>
                <w:szCs w:val="15"/>
              </w:rPr>
            </w:pPr>
          </w:p>
        </w:tc>
        <w:tc>
          <w:tcPr>
            <w:tcW w:w="3969" w:type="dxa"/>
            <w:gridSpan w:val="2"/>
            <w:shd w:val="clear" w:color="auto" w:fill="auto"/>
            <w:vAlign w:val="center"/>
            <w:hideMark/>
          </w:tcPr>
          <w:p w14:paraId="6B3C468B"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«брутто»</w:t>
            </w:r>
          </w:p>
        </w:tc>
        <w:tc>
          <w:tcPr>
            <w:tcW w:w="4678" w:type="dxa"/>
            <w:gridSpan w:val="2"/>
            <w:shd w:val="clear" w:color="auto" w:fill="auto"/>
            <w:vAlign w:val="center"/>
            <w:hideMark/>
          </w:tcPr>
          <w:p w14:paraId="026B3956"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«нетто», по налоговым ставкам иностранных организаций</w:t>
            </w:r>
          </w:p>
        </w:tc>
        <w:tc>
          <w:tcPr>
            <w:tcW w:w="4536" w:type="dxa"/>
            <w:gridSpan w:val="2"/>
            <w:shd w:val="clear" w:color="auto" w:fill="auto"/>
            <w:vAlign w:val="center"/>
            <w:hideMark/>
          </w:tcPr>
          <w:p w14:paraId="66834F03"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«нетто», по налоговым ставкам российских организаций</w:t>
            </w:r>
          </w:p>
        </w:tc>
        <w:tc>
          <w:tcPr>
            <w:tcW w:w="850" w:type="dxa"/>
            <w:vMerge/>
            <w:vAlign w:val="center"/>
            <w:hideMark/>
          </w:tcPr>
          <w:p w14:paraId="567B1DD4" w14:textId="77777777" w:rsidR="00D73912" w:rsidRPr="00FA0D23" w:rsidRDefault="00D73912" w:rsidP="00FA0D23">
            <w:pPr>
              <w:rPr>
                <w:rFonts w:cs="Tahoma"/>
                <w:b/>
                <w:bCs/>
                <w:color w:val="000000"/>
                <w:sz w:val="15"/>
                <w:szCs w:val="15"/>
              </w:rPr>
            </w:pPr>
          </w:p>
        </w:tc>
      </w:tr>
      <w:tr w:rsidR="006D0361" w14:paraId="4A3F6D0F" w14:textId="77777777" w:rsidTr="00DB1537">
        <w:trPr>
          <w:trHeight w:val="315"/>
        </w:trPr>
        <w:tc>
          <w:tcPr>
            <w:tcW w:w="993" w:type="dxa"/>
            <w:vMerge/>
            <w:vAlign w:val="center"/>
            <w:hideMark/>
          </w:tcPr>
          <w:p w14:paraId="071DB76B" w14:textId="77777777" w:rsidR="00D73912" w:rsidRPr="00FA0D23" w:rsidRDefault="00D73912" w:rsidP="00FA0D23">
            <w:pPr>
              <w:rPr>
                <w:rFonts w:cs="Tahoma"/>
                <w:b/>
                <w:bCs/>
                <w:color w:val="000000"/>
                <w:sz w:val="15"/>
                <w:szCs w:val="15"/>
              </w:rPr>
            </w:pPr>
          </w:p>
        </w:tc>
        <w:tc>
          <w:tcPr>
            <w:tcW w:w="1135" w:type="dxa"/>
            <w:shd w:val="clear" w:color="auto" w:fill="auto"/>
            <w:vAlign w:val="center"/>
            <w:hideMark/>
          </w:tcPr>
          <w:p w14:paraId="1A122897"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Код</w:t>
            </w:r>
          </w:p>
        </w:tc>
        <w:tc>
          <w:tcPr>
            <w:tcW w:w="2834" w:type="dxa"/>
            <w:shd w:val="clear" w:color="auto" w:fill="auto"/>
            <w:vAlign w:val="center"/>
            <w:hideMark/>
          </w:tcPr>
          <w:p w14:paraId="45ABDC7B"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Наименование</w:t>
            </w:r>
          </w:p>
        </w:tc>
        <w:tc>
          <w:tcPr>
            <w:tcW w:w="1135" w:type="dxa"/>
            <w:shd w:val="clear" w:color="auto" w:fill="auto"/>
            <w:vAlign w:val="center"/>
            <w:hideMark/>
          </w:tcPr>
          <w:p w14:paraId="6D363A4A"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Код</w:t>
            </w:r>
          </w:p>
        </w:tc>
        <w:tc>
          <w:tcPr>
            <w:tcW w:w="3543" w:type="dxa"/>
            <w:shd w:val="clear" w:color="auto" w:fill="auto"/>
            <w:vAlign w:val="center"/>
            <w:hideMark/>
          </w:tcPr>
          <w:p w14:paraId="54672064"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Наименование</w:t>
            </w:r>
          </w:p>
        </w:tc>
        <w:tc>
          <w:tcPr>
            <w:tcW w:w="1135" w:type="dxa"/>
            <w:shd w:val="clear" w:color="auto" w:fill="auto"/>
            <w:vAlign w:val="center"/>
            <w:hideMark/>
          </w:tcPr>
          <w:p w14:paraId="135291BE"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Код</w:t>
            </w:r>
          </w:p>
        </w:tc>
        <w:tc>
          <w:tcPr>
            <w:tcW w:w="3401" w:type="dxa"/>
            <w:shd w:val="clear" w:color="auto" w:fill="auto"/>
            <w:vAlign w:val="center"/>
            <w:hideMark/>
          </w:tcPr>
          <w:p w14:paraId="61ADF1B3" w14:textId="77777777" w:rsidR="00D73912" w:rsidRPr="00FA0D23" w:rsidRDefault="002F1DA6" w:rsidP="00FA0D23">
            <w:pPr>
              <w:jc w:val="center"/>
              <w:rPr>
                <w:rFonts w:cs="Tahoma"/>
                <w:b/>
                <w:bCs/>
                <w:color w:val="000000"/>
                <w:sz w:val="15"/>
                <w:szCs w:val="15"/>
              </w:rPr>
            </w:pPr>
            <w:r w:rsidRPr="00FA0D23">
              <w:rPr>
                <w:rFonts w:cs="Tahoma"/>
                <w:b/>
                <w:bCs/>
                <w:color w:val="000000"/>
                <w:sz w:val="15"/>
                <w:szCs w:val="15"/>
              </w:rPr>
              <w:t>Наименование</w:t>
            </w:r>
          </w:p>
        </w:tc>
        <w:tc>
          <w:tcPr>
            <w:tcW w:w="850" w:type="dxa"/>
            <w:vMerge/>
            <w:vAlign w:val="center"/>
            <w:hideMark/>
          </w:tcPr>
          <w:p w14:paraId="691E4B66" w14:textId="77777777" w:rsidR="00D73912" w:rsidRPr="00FA0D23" w:rsidRDefault="00D73912" w:rsidP="00FA0D23">
            <w:pPr>
              <w:rPr>
                <w:rFonts w:cs="Tahoma"/>
                <w:bCs/>
                <w:color w:val="000000"/>
                <w:sz w:val="15"/>
                <w:szCs w:val="15"/>
              </w:rPr>
            </w:pPr>
          </w:p>
        </w:tc>
      </w:tr>
      <w:tr w:rsidR="006D0361" w14:paraId="03E27C83" w14:textId="77777777" w:rsidTr="00DB1537">
        <w:trPr>
          <w:trHeight w:val="315"/>
        </w:trPr>
        <w:tc>
          <w:tcPr>
            <w:tcW w:w="993" w:type="dxa"/>
            <w:vMerge w:val="restart"/>
            <w:shd w:val="clear" w:color="auto" w:fill="auto"/>
            <w:vAlign w:val="center"/>
            <w:hideMark/>
          </w:tcPr>
          <w:p w14:paraId="7E47AC97" w14:textId="77777777" w:rsidR="00D73912" w:rsidRPr="00FA0D23" w:rsidRDefault="002F1DA6" w:rsidP="00FA0D23">
            <w:pPr>
              <w:jc w:val="center"/>
              <w:rPr>
                <w:rFonts w:cs="Tahoma"/>
                <w:color w:val="000000"/>
                <w:sz w:val="15"/>
                <w:szCs w:val="15"/>
              </w:rPr>
            </w:pPr>
            <w:r w:rsidRPr="00FA0D23">
              <w:rPr>
                <w:rFonts w:cs="Tahoma"/>
                <w:color w:val="000000"/>
                <w:sz w:val="15"/>
                <w:szCs w:val="15"/>
                <w:lang w:val="en-US"/>
              </w:rPr>
              <w:t>IMOEX</w:t>
            </w:r>
          </w:p>
        </w:tc>
        <w:tc>
          <w:tcPr>
            <w:tcW w:w="1135" w:type="dxa"/>
            <w:vMerge w:val="restart"/>
            <w:shd w:val="clear" w:color="auto" w:fill="auto"/>
            <w:vAlign w:val="center"/>
            <w:hideMark/>
          </w:tcPr>
          <w:p w14:paraId="1EB51C63" w14:textId="77777777" w:rsidR="00D73912" w:rsidRPr="00FA0D23" w:rsidRDefault="002F1DA6" w:rsidP="00FA0D23">
            <w:pPr>
              <w:jc w:val="center"/>
              <w:rPr>
                <w:rFonts w:cs="Tahoma"/>
                <w:color w:val="000000"/>
                <w:sz w:val="15"/>
                <w:szCs w:val="15"/>
              </w:rPr>
            </w:pPr>
            <w:r w:rsidRPr="00FA0D23">
              <w:rPr>
                <w:rFonts w:cs="Tahoma"/>
                <w:color w:val="000000"/>
                <w:sz w:val="15"/>
                <w:szCs w:val="15"/>
              </w:rPr>
              <w:t>MCFTR</w:t>
            </w:r>
          </w:p>
        </w:tc>
        <w:tc>
          <w:tcPr>
            <w:tcW w:w="2834" w:type="dxa"/>
            <w:shd w:val="clear" w:color="auto" w:fill="auto"/>
            <w:vAlign w:val="center"/>
            <w:hideMark/>
          </w:tcPr>
          <w:p w14:paraId="250EBB70" w14:textId="77777777" w:rsidR="00D73912" w:rsidRPr="00FA0D23" w:rsidRDefault="002F1DA6" w:rsidP="00FA0D23">
            <w:pPr>
              <w:rPr>
                <w:rFonts w:cs="Tahoma"/>
                <w:color w:val="000000"/>
                <w:sz w:val="15"/>
                <w:szCs w:val="15"/>
                <w:lang w:val="en-US"/>
              </w:rPr>
            </w:pPr>
            <w:r w:rsidRPr="00FA0D23">
              <w:rPr>
                <w:rFonts w:cs="Tahoma"/>
                <w:color w:val="000000"/>
                <w:sz w:val="15"/>
                <w:szCs w:val="15"/>
                <w:lang w:val="en-US"/>
              </w:rPr>
              <w:t>MOEX Russia Total Return Index</w:t>
            </w:r>
          </w:p>
        </w:tc>
        <w:tc>
          <w:tcPr>
            <w:tcW w:w="1135" w:type="dxa"/>
            <w:vMerge w:val="restart"/>
            <w:shd w:val="clear" w:color="auto" w:fill="auto"/>
            <w:vAlign w:val="center"/>
            <w:hideMark/>
          </w:tcPr>
          <w:p w14:paraId="41397760" w14:textId="77777777" w:rsidR="00D73912" w:rsidRPr="00FA0D23" w:rsidRDefault="002F1DA6" w:rsidP="00FA0D23">
            <w:pPr>
              <w:jc w:val="center"/>
              <w:rPr>
                <w:rFonts w:cs="Tahoma"/>
                <w:color w:val="000000"/>
                <w:sz w:val="15"/>
                <w:szCs w:val="15"/>
              </w:rPr>
            </w:pPr>
            <w:r w:rsidRPr="00FA0D23">
              <w:rPr>
                <w:rFonts w:cs="Tahoma"/>
                <w:color w:val="000000"/>
                <w:sz w:val="15"/>
                <w:szCs w:val="15"/>
              </w:rPr>
              <w:t>MCFTRN</w:t>
            </w:r>
          </w:p>
        </w:tc>
        <w:tc>
          <w:tcPr>
            <w:tcW w:w="3543" w:type="dxa"/>
            <w:shd w:val="clear" w:color="auto" w:fill="auto"/>
            <w:vAlign w:val="center"/>
            <w:hideMark/>
          </w:tcPr>
          <w:p w14:paraId="54A586D9" w14:textId="77777777" w:rsidR="00D73912" w:rsidRPr="00FA0D23" w:rsidRDefault="002F1DA6" w:rsidP="00FA0D23">
            <w:pPr>
              <w:rPr>
                <w:rFonts w:cs="Tahoma"/>
                <w:color w:val="000000"/>
                <w:sz w:val="15"/>
                <w:szCs w:val="15"/>
                <w:lang w:val="en-US"/>
              </w:rPr>
            </w:pPr>
            <w:r w:rsidRPr="00FA0D23">
              <w:rPr>
                <w:rFonts w:cs="Tahoma"/>
                <w:color w:val="000000"/>
                <w:sz w:val="15"/>
                <w:szCs w:val="15"/>
                <w:lang w:val="en-US"/>
              </w:rPr>
              <w:t>MOEX Russia Net Total Return (Non-Resident) Index</w:t>
            </w:r>
          </w:p>
        </w:tc>
        <w:tc>
          <w:tcPr>
            <w:tcW w:w="1135" w:type="dxa"/>
            <w:vMerge w:val="restart"/>
            <w:shd w:val="clear" w:color="auto" w:fill="auto"/>
            <w:vAlign w:val="center"/>
            <w:hideMark/>
          </w:tcPr>
          <w:p w14:paraId="6D331F07" w14:textId="77777777" w:rsidR="00D73912" w:rsidRPr="00FA0D23" w:rsidRDefault="002F1DA6" w:rsidP="00FA0D23">
            <w:pPr>
              <w:jc w:val="center"/>
              <w:rPr>
                <w:rFonts w:cs="Tahoma"/>
                <w:color w:val="000000"/>
                <w:sz w:val="15"/>
                <w:szCs w:val="15"/>
              </w:rPr>
            </w:pPr>
            <w:r w:rsidRPr="00FA0D23">
              <w:rPr>
                <w:rFonts w:cs="Tahoma"/>
                <w:color w:val="000000"/>
                <w:sz w:val="15"/>
                <w:szCs w:val="15"/>
              </w:rPr>
              <w:t>MCFTRR</w:t>
            </w:r>
          </w:p>
        </w:tc>
        <w:tc>
          <w:tcPr>
            <w:tcW w:w="3401" w:type="dxa"/>
            <w:shd w:val="clear" w:color="auto" w:fill="auto"/>
            <w:vAlign w:val="center"/>
            <w:hideMark/>
          </w:tcPr>
          <w:p w14:paraId="5D3A3478" w14:textId="77777777" w:rsidR="00D73912" w:rsidRPr="00FA0D23" w:rsidRDefault="002F1DA6" w:rsidP="00FA0D23">
            <w:pPr>
              <w:rPr>
                <w:rFonts w:cs="Tahoma"/>
                <w:color w:val="000000"/>
                <w:sz w:val="15"/>
                <w:szCs w:val="15"/>
                <w:lang w:val="en-US"/>
              </w:rPr>
            </w:pPr>
            <w:r w:rsidRPr="00FA0D23">
              <w:rPr>
                <w:rFonts w:cs="Tahoma"/>
                <w:color w:val="000000"/>
                <w:sz w:val="15"/>
                <w:szCs w:val="15"/>
                <w:lang w:val="en-US"/>
              </w:rPr>
              <w:t>MOEX Russia Net Total Return (Resident) Index</w:t>
            </w:r>
          </w:p>
        </w:tc>
        <w:tc>
          <w:tcPr>
            <w:tcW w:w="850" w:type="dxa"/>
            <w:vMerge w:val="restart"/>
            <w:shd w:val="clear" w:color="auto" w:fill="auto"/>
            <w:vAlign w:val="center"/>
            <w:hideMark/>
          </w:tcPr>
          <w:p w14:paraId="1CFBD336" w14:textId="77777777" w:rsidR="00D73912" w:rsidRPr="00FA0D23" w:rsidRDefault="002F1DA6" w:rsidP="00FA0D23">
            <w:pPr>
              <w:jc w:val="center"/>
              <w:rPr>
                <w:rFonts w:cs="Tahoma"/>
                <w:color w:val="000000"/>
                <w:sz w:val="15"/>
                <w:szCs w:val="15"/>
              </w:rPr>
            </w:pPr>
            <w:r w:rsidRPr="00FA0D23">
              <w:rPr>
                <w:rFonts w:cs="Tahoma"/>
                <w:color w:val="000000"/>
                <w:sz w:val="15"/>
                <w:szCs w:val="15"/>
              </w:rPr>
              <w:t>RUB</w:t>
            </w:r>
          </w:p>
        </w:tc>
      </w:tr>
      <w:tr w:rsidR="006D0361" w14:paraId="15F23289" w14:textId="77777777" w:rsidTr="00DB1537">
        <w:trPr>
          <w:trHeight w:val="465"/>
        </w:trPr>
        <w:tc>
          <w:tcPr>
            <w:tcW w:w="993" w:type="dxa"/>
            <w:vMerge/>
            <w:vAlign w:val="center"/>
            <w:hideMark/>
          </w:tcPr>
          <w:p w14:paraId="22CF626B" w14:textId="77777777" w:rsidR="00D73912" w:rsidRPr="00FA0D23" w:rsidRDefault="00D73912" w:rsidP="00FA0D23">
            <w:pPr>
              <w:rPr>
                <w:rFonts w:cs="Tahoma"/>
                <w:color w:val="000000"/>
                <w:sz w:val="15"/>
                <w:szCs w:val="15"/>
              </w:rPr>
            </w:pPr>
          </w:p>
        </w:tc>
        <w:tc>
          <w:tcPr>
            <w:tcW w:w="1135" w:type="dxa"/>
            <w:vMerge/>
            <w:vAlign w:val="center"/>
            <w:hideMark/>
          </w:tcPr>
          <w:p w14:paraId="08FF5886" w14:textId="77777777" w:rsidR="00D73912" w:rsidRPr="00FA0D23" w:rsidRDefault="00D73912" w:rsidP="00FA0D23">
            <w:pPr>
              <w:rPr>
                <w:rFonts w:cs="Tahoma"/>
                <w:color w:val="000000"/>
                <w:sz w:val="15"/>
                <w:szCs w:val="15"/>
              </w:rPr>
            </w:pPr>
          </w:p>
        </w:tc>
        <w:tc>
          <w:tcPr>
            <w:tcW w:w="2834" w:type="dxa"/>
            <w:shd w:val="clear" w:color="auto" w:fill="auto"/>
            <w:vAlign w:val="center"/>
            <w:hideMark/>
          </w:tcPr>
          <w:p w14:paraId="46F3C241" w14:textId="77777777" w:rsidR="00D73912" w:rsidRDefault="002F1DA6" w:rsidP="00FA0D23">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полной доходности «брутто»</w:t>
            </w:r>
            <w:r>
              <w:rPr>
                <w:rFonts w:cs="Tahoma"/>
                <w:color w:val="000000"/>
                <w:sz w:val="15"/>
                <w:szCs w:val="15"/>
              </w:rPr>
              <w:t>.</w:t>
            </w:r>
          </w:p>
          <w:p w14:paraId="10700C96" w14:textId="77777777" w:rsidR="00D73912" w:rsidRPr="00FA0D23" w:rsidRDefault="002F1DA6" w:rsidP="00FA0D23">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полной доходности</w:t>
            </w:r>
          </w:p>
        </w:tc>
        <w:tc>
          <w:tcPr>
            <w:tcW w:w="1135" w:type="dxa"/>
            <w:vMerge/>
            <w:vAlign w:val="center"/>
            <w:hideMark/>
          </w:tcPr>
          <w:p w14:paraId="359F8938" w14:textId="77777777" w:rsidR="00D73912" w:rsidRPr="00FA0D23" w:rsidRDefault="00D73912" w:rsidP="00FA0D23">
            <w:pPr>
              <w:rPr>
                <w:rFonts w:cs="Tahoma"/>
                <w:color w:val="000000"/>
                <w:sz w:val="15"/>
                <w:szCs w:val="15"/>
              </w:rPr>
            </w:pPr>
          </w:p>
        </w:tc>
        <w:tc>
          <w:tcPr>
            <w:tcW w:w="3543" w:type="dxa"/>
            <w:shd w:val="clear" w:color="auto" w:fill="auto"/>
            <w:vAlign w:val="center"/>
            <w:hideMark/>
          </w:tcPr>
          <w:p w14:paraId="4460020F" w14:textId="77777777" w:rsidR="00D73912" w:rsidRPr="00FA0D23" w:rsidRDefault="002F1DA6" w:rsidP="00FA0D23">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полной доходности «нетто» (по налоговым ставкам иностранных организаций)</w:t>
            </w:r>
          </w:p>
        </w:tc>
        <w:tc>
          <w:tcPr>
            <w:tcW w:w="1135" w:type="dxa"/>
            <w:vMerge/>
            <w:vAlign w:val="center"/>
            <w:hideMark/>
          </w:tcPr>
          <w:p w14:paraId="323BD5B0" w14:textId="77777777" w:rsidR="00D73912" w:rsidRPr="00FA0D23" w:rsidRDefault="00D73912" w:rsidP="00FA0D23">
            <w:pPr>
              <w:rPr>
                <w:rFonts w:cs="Tahoma"/>
                <w:color w:val="000000"/>
                <w:sz w:val="15"/>
                <w:szCs w:val="15"/>
              </w:rPr>
            </w:pPr>
          </w:p>
        </w:tc>
        <w:tc>
          <w:tcPr>
            <w:tcW w:w="3401" w:type="dxa"/>
            <w:shd w:val="clear" w:color="auto" w:fill="auto"/>
            <w:vAlign w:val="center"/>
            <w:hideMark/>
          </w:tcPr>
          <w:p w14:paraId="3C818B6B" w14:textId="77777777" w:rsidR="00D73912" w:rsidRPr="00FA0D23" w:rsidRDefault="002F1DA6" w:rsidP="00FA0D23">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полной доходности «нетто» (по налоговым ставкам российских организаций)</w:t>
            </w:r>
          </w:p>
        </w:tc>
        <w:tc>
          <w:tcPr>
            <w:tcW w:w="850" w:type="dxa"/>
            <w:vMerge/>
            <w:vAlign w:val="center"/>
            <w:hideMark/>
          </w:tcPr>
          <w:p w14:paraId="50CE507A" w14:textId="77777777" w:rsidR="00D73912" w:rsidRPr="00FA0D23" w:rsidRDefault="00D73912" w:rsidP="00FA0D23">
            <w:pPr>
              <w:rPr>
                <w:rFonts w:cs="Tahoma"/>
                <w:color w:val="000000"/>
                <w:sz w:val="15"/>
                <w:szCs w:val="15"/>
              </w:rPr>
            </w:pPr>
          </w:p>
        </w:tc>
      </w:tr>
      <w:tr w:rsidR="006D0361" w14:paraId="2A83FCDB" w14:textId="77777777" w:rsidTr="00DB1537">
        <w:trPr>
          <w:trHeight w:val="315"/>
        </w:trPr>
        <w:tc>
          <w:tcPr>
            <w:tcW w:w="993" w:type="dxa"/>
            <w:vMerge w:val="restart"/>
            <w:shd w:val="clear" w:color="auto" w:fill="auto"/>
            <w:vAlign w:val="center"/>
            <w:hideMark/>
          </w:tcPr>
          <w:p w14:paraId="07897FEC" w14:textId="77777777" w:rsidR="00D73912" w:rsidRPr="00FA0D23" w:rsidRDefault="002F1DA6" w:rsidP="00FA0D23">
            <w:pPr>
              <w:jc w:val="center"/>
              <w:rPr>
                <w:rFonts w:cs="Tahoma"/>
                <w:color w:val="000000"/>
                <w:sz w:val="15"/>
                <w:szCs w:val="15"/>
              </w:rPr>
            </w:pPr>
            <w:r w:rsidRPr="00FA0D23">
              <w:rPr>
                <w:rFonts w:cs="Tahoma"/>
                <w:color w:val="000000"/>
                <w:sz w:val="15"/>
                <w:szCs w:val="15"/>
                <w:lang w:val="en-US"/>
              </w:rPr>
              <w:t>RTSI</w:t>
            </w:r>
          </w:p>
        </w:tc>
        <w:tc>
          <w:tcPr>
            <w:tcW w:w="1135" w:type="dxa"/>
            <w:vMerge w:val="restart"/>
            <w:shd w:val="clear" w:color="auto" w:fill="auto"/>
            <w:vAlign w:val="center"/>
            <w:hideMark/>
          </w:tcPr>
          <w:p w14:paraId="40FD4585" w14:textId="77777777" w:rsidR="00D73912" w:rsidRPr="00FA0D23" w:rsidRDefault="002F1DA6" w:rsidP="00FA0D23">
            <w:pPr>
              <w:jc w:val="center"/>
              <w:rPr>
                <w:rFonts w:cs="Tahoma"/>
                <w:color w:val="000000"/>
                <w:sz w:val="15"/>
                <w:szCs w:val="15"/>
              </w:rPr>
            </w:pPr>
            <w:r w:rsidRPr="00FA0D23">
              <w:rPr>
                <w:rFonts w:cs="Tahoma"/>
                <w:color w:val="000000"/>
                <w:sz w:val="15"/>
                <w:szCs w:val="15"/>
              </w:rPr>
              <w:t>RTSTR</w:t>
            </w:r>
          </w:p>
        </w:tc>
        <w:tc>
          <w:tcPr>
            <w:tcW w:w="2834" w:type="dxa"/>
            <w:shd w:val="clear" w:color="auto" w:fill="auto"/>
            <w:vAlign w:val="center"/>
            <w:hideMark/>
          </w:tcPr>
          <w:p w14:paraId="4F60CF6A" w14:textId="77777777" w:rsidR="00D73912" w:rsidRPr="00FA0D23" w:rsidRDefault="002F1DA6" w:rsidP="00FA0D23">
            <w:pPr>
              <w:rPr>
                <w:rFonts w:cs="Tahoma"/>
                <w:color w:val="000000"/>
                <w:sz w:val="15"/>
                <w:szCs w:val="15"/>
              </w:rPr>
            </w:pPr>
            <w:r w:rsidRPr="00FA0D23">
              <w:rPr>
                <w:rFonts w:cs="Tahoma"/>
                <w:color w:val="000000"/>
                <w:sz w:val="15"/>
                <w:szCs w:val="15"/>
              </w:rPr>
              <w:t>RTS Total Return Index</w:t>
            </w:r>
          </w:p>
        </w:tc>
        <w:tc>
          <w:tcPr>
            <w:tcW w:w="1135" w:type="dxa"/>
            <w:vMerge w:val="restart"/>
            <w:shd w:val="clear" w:color="auto" w:fill="auto"/>
            <w:vAlign w:val="center"/>
            <w:hideMark/>
          </w:tcPr>
          <w:p w14:paraId="5001F604" w14:textId="77777777" w:rsidR="00D73912" w:rsidRPr="00FA0D23" w:rsidRDefault="002F1DA6" w:rsidP="00FA0D23">
            <w:pPr>
              <w:jc w:val="center"/>
              <w:rPr>
                <w:rFonts w:cs="Tahoma"/>
                <w:color w:val="000000"/>
                <w:sz w:val="15"/>
                <w:szCs w:val="15"/>
              </w:rPr>
            </w:pPr>
            <w:r w:rsidRPr="00FA0D23">
              <w:rPr>
                <w:rFonts w:cs="Tahoma"/>
                <w:color w:val="000000"/>
                <w:sz w:val="15"/>
                <w:szCs w:val="15"/>
              </w:rPr>
              <w:t>RTSTRN</w:t>
            </w:r>
          </w:p>
        </w:tc>
        <w:tc>
          <w:tcPr>
            <w:tcW w:w="3543" w:type="dxa"/>
            <w:shd w:val="clear" w:color="auto" w:fill="auto"/>
            <w:vAlign w:val="center"/>
            <w:hideMark/>
          </w:tcPr>
          <w:p w14:paraId="7647CF7E" w14:textId="77777777" w:rsidR="00D73912" w:rsidRPr="00FA0D23" w:rsidRDefault="002F1DA6" w:rsidP="00FA0D23">
            <w:pPr>
              <w:rPr>
                <w:rFonts w:cs="Tahoma"/>
                <w:color w:val="000000"/>
                <w:sz w:val="15"/>
                <w:szCs w:val="15"/>
                <w:lang w:val="en-US"/>
              </w:rPr>
            </w:pPr>
            <w:r w:rsidRPr="00FA0D23">
              <w:rPr>
                <w:rFonts w:cs="Tahoma"/>
                <w:color w:val="000000"/>
                <w:sz w:val="15"/>
                <w:szCs w:val="15"/>
                <w:lang w:val="en-US"/>
              </w:rPr>
              <w:t>RTS Net Total Return (Non-Resident) Index</w:t>
            </w:r>
          </w:p>
        </w:tc>
        <w:tc>
          <w:tcPr>
            <w:tcW w:w="1135" w:type="dxa"/>
            <w:vMerge w:val="restart"/>
            <w:shd w:val="clear" w:color="auto" w:fill="auto"/>
            <w:vAlign w:val="center"/>
            <w:hideMark/>
          </w:tcPr>
          <w:p w14:paraId="3BEFFF06" w14:textId="77777777" w:rsidR="00D73912" w:rsidRPr="00FA0D23" w:rsidRDefault="002F1DA6" w:rsidP="00FA0D23">
            <w:pPr>
              <w:jc w:val="center"/>
              <w:rPr>
                <w:rFonts w:cs="Tahoma"/>
                <w:color w:val="000000"/>
                <w:sz w:val="15"/>
                <w:szCs w:val="15"/>
              </w:rPr>
            </w:pPr>
            <w:r w:rsidRPr="00FA0D23">
              <w:rPr>
                <w:rFonts w:cs="Tahoma"/>
                <w:color w:val="000000"/>
                <w:sz w:val="15"/>
                <w:szCs w:val="15"/>
                <w:lang w:val="en-US"/>
              </w:rPr>
              <w:t>RTSTRR</w:t>
            </w:r>
          </w:p>
        </w:tc>
        <w:tc>
          <w:tcPr>
            <w:tcW w:w="3401" w:type="dxa"/>
            <w:shd w:val="clear" w:color="auto" w:fill="auto"/>
            <w:vAlign w:val="center"/>
            <w:hideMark/>
          </w:tcPr>
          <w:p w14:paraId="0117528A" w14:textId="77777777" w:rsidR="00D73912" w:rsidRPr="00FA0D23" w:rsidRDefault="002F1DA6" w:rsidP="00FA0D23">
            <w:pPr>
              <w:rPr>
                <w:rFonts w:cs="Tahoma"/>
                <w:color w:val="000000"/>
                <w:sz w:val="15"/>
                <w:szCs w:val="15"/>
                <w:lang w:val="en-US"/>
              </w:rPr>
            </w:pPr>
            <w:r w:rsidRPr="00FA0D23">
              <w:rPr>
                <w:rFonts w:cs="Tahoma"/>
                <w:color w:val="000000"/>
                <w:sz w:val="15"/>
                <w:szCs w:val="15"/>
                <w:lang w:val="en-US"/>
              </w:rPr>
              <w:t>RTS Net Total Return (Resident) Index</w:t>
            </w:r>
          </w:p>
        </w:tc>
        <w:tc>
          <w:tcPr>
            <w:tcW w:w="850" w:type="dxa"/>
            <w:vMerge w:val="restart"/>
            <w:shd w:val="clear" w:color="auto" w:fill="auto"/>
            <w:vAlign w:val="center"/>
            <w:hideMark/>
          </w:tcPr>
          <w:p w14:paraId="76C624F0" w14:textId="77777777" w:rsidR="00D73912" w:rsidRPr="00FA0D23" w:rsidRDefault="002F1DA6" w:rsidP="00FA0D23">
            <w:pPr>
              <w:jc w:val="center"/>
              <w:rPr>
                <w:rFonts w:cs="Tahoma"/>
                <w:color w:val="000000"/>
                <w:sz w:val="15"/>
                <w:szCs w:val="15"/>
              </w:rPr>
            </w:pPr>
            <w:r w:rsidRPr="00FA0D23">
              <w:rPr>
                <w:rFonts w:cs="Tahoma"/>
                <w:color w:val="000000"/>
                <w:sz w:val="15"/>
                <w:szCs w:val="15"/>
              </w:rPr>
              <w:t>USD</w:t>
            </w:r>
          </w:p>
        </w:tc>
      </w:tr>
      <w:tr w:rsidR="006D0361" w14:paraId="28E82D2F" w14:textId="77777777" w:rsidTr="00DB1537">
        <w:trPr>
          <w:trHeight w:val="465"/>
        </w:trPr>
        <w:tc>
          <w:tcPr>
            <w:tcW w:w="993" w:type="dxa"/>
            <w:vMerge/>
            <w:vAlign w:val="center"/>
            <w:hideMark/>
          </w:tcPr>
          <w:p w14:paraId="248831B4" w14:textId="77777777" w:rsidR="00D73912" w:rsidRPr="00FA0D23" w:rsidRDefault="00D73912" w:rsidP="00FA0D23">
            <w:pPr>
              <w:rPr>
                <w:rFonts w:cs="Tahoma"/>
                <w:color w:val="000000"/>
                <w:sz w:val="15"/>
                <w:szCs w:val="15"/>
              </w:rPr>
            </w:pPr>
          </w:p>
        </w:tc>
        <w:tc>
          <w:tcPr>
            <w:tcW w:w="1135" w:type="dxa"/>
            <w:vMerge/>
            <w:vAlign w:val="center"/>
            <w:hideMark/>
          </w:tcPr>
          <w:p w14:paraId="17E79F8F" w14:textId="77777777" w:rsidR="00D73912" w:rsidRPr="00FA0D23" w:rsidRDefault="00D73912" w:rsidP="00FA0D23">
            <w:pPr>
              <w:rPr>
                <w:rFonts w:cs="Tahoma"/>
                <w:color w:val="000000"/>
                <w:sz w:val="15"/>
                <w:szCs w:val="15"/>
              </w:rPr>
            </w:pPr>
          </w:p>
        </w:tc>
        <w:tc>
          <w:tcPr>
            <w:tcW w:w="2834" w:type="dxa"/>
            <w:shd w:val="clear" w:color="auto" w:fill="auto"/>
            <w:vAlign w:val="center"/>
            <w:hideMark/>
          </w:tcPr>
          <w:p w14:paraId="2BE0EA45" w14:textId="77777777" w:rsidR="00D73912" w:rsidRPr="00FA0D23" w:rsidRDefault="002F1DA6" w:rsidP="00615AEF">
            <w:pPr>
              <w:rPr>
                <w:rFonts w:cs="Tahoma"/>
                <w:color w:val="000000"/>
                <w:sz w:val="15"/>
                <w:szCs w:val="15"/>
              </w:rPr>
            </w:pPr>
            <w:r w:rsidRPr="00FA0D23">
              <w:rPr>
                <w:rFonts w:cs="Tahoma"/>
                <w:color w:val="000000"/>
                <w:sz w:val="15"/>
                <w:szCs w:val="15"/>
              </w:rPr>
              <w:t>Индекс РТС полной доходности</w:t>
            </w:r>
          </w:p>
        </w:tc>
        <w:tc>
          <w:tcPr>
            <w:tcW w:w="1135" w:type="dxa"/>
            <w:vMerge/>
            <w:vAlign w:val="center"/>
            <w:hideMark/>
          </w:tcPr>
          <w:p w14:paraId="6E88312E" w14:textId="77777777" w:rsidR="00D73912" w:rsidRPr="00FA0D23" w:rsidRDefault="00D73912" w:rsidP="00FA0D23">
            <w:pPr>
              <w:rPr>
                <w:rFonts w:cs="Tahoma"/>
                <w:color w:val="000000"/>
                <w:sz w:val="15"/>
                <w:szCs w:val="15"/>
              </w:rPr>
            </w:pPr>
          </w:p>
        </w:tc>
        <w:tc>
          <w:tcPr>
            <w:tcW w:w="3543" w:type="dxa"/>
            <w:shd w:val="clear" w:color="auto" w:fill="auto"/>
            <w:vAlign w:val="center"/>
            <w:hideMark/>
          </w:tcPr>
          <w:p w14:paraId="79D3A2ED" w14:textId="77777777" w:rsidR="00D73912" w:rsidRPr="00FA0D23" w:rsidRDefault="002F1DA6" w:rsidP="00FA0D23">
            <w:pPr>
              <w:rPr>
                <w:rFonts w:cs="Tahoma"/>
                <w:color w:val="000000"/>
                <w:sz w:val="15"/>
                <w:szCs w:val="15"/>
              </w:rPr>
            </w:pPr>
            <w:r w:rsidRPr="00FA0D23">
              <w:rPr>
                <w:rFonts w:cs="Tahoma"/>
                <w:color w:val="000000"/>
                <w:sz w:val="15"/>
                <w:szCs w:val="15"/>
              </w:rPr>
              <w:t>Индекс РТС полной доходности «нетто» (по налоговым ставкам иностранных организаций)</w:t>
            </w:r>
          </w:p>
        </w:tc>
        <w:tc>
          <w:tcPr>
            <w:tcW w:w="1135" w:type="dxa"/>
            <w:vMerge/>
            <w:vAlign w:val="center"/>
            <w:hideMark/>
          </w:tcPr>
          <w:p w14:paraId="471E499F" w14:textId="77777777" w:rsidR="00D73912" w:rsidRPr="00FA0D23" w:rsidRDefault="00D73912" w:rsidP="00FA0D23">
            <w:pPr>
              <w:rPr>
                <w:rFonts w:cs="Tahoma"/>
                <w:color w:val="000000"/>
                <w:sz w:val="15"/>
                <w:szCs w:val="15"/>
              </w:rPr>
            </w:pPr>
          </w:p>
        </w:tc>
        <w:tc>
          <w:tcPr>
            <w:tcW w:w="3401" w:type="dxa"/>
            <w:shd w:val="clear" w:color="auto" w:fill="auto"/>
            <w:vAlign w:val="center"/>
            <w:hideMark/>
          </w:tcPr>
          <w:p w14:paraId="6FFB2569" w14:textId="77777777" w:rsidR="00D73912" w:rsidRPr="00FA0D23" w:rsidRDefault="002F1DA6" w:rsidP="00FA0D23">
            <w:pPr>
              <w:rPr>
                <w:rFonts w:cs="Tahoma"/>
                <w:color w:val="000000"/>
                <w:sz w:val="15"/>
                <w:szCs w:val="15"/>
              </w:rPr>
            </w:pPr>
            <w:r w:rsidRPr="00FA0D23">
              <w:rPr>
                <w:rFonts w:cs="Tahoma"/>
                <w:color w:val="000000"/>
                <w:sz w:val="15"/>
                <w:szCs w:val="15"/>
              </w:rPr>
              <w:t>Индекс РТС полной доходности «нетто» (по налоговым ставкам российских организаций)</w:t>
            </w:r>
          </w:p>
        </w:tc>
        <w:tc>
          <w:tcPr>
            <w:tcW w:w="850" w:type="dxa"/>
            <w:vMerge/>
            <w:vAlign w:val="center"/>
            <w:hideMark/>
          </w:tcPr>
          <w:p w14:paraId="10D72662" w14:textId="77777777" w:rsidR="00D73912" w:rsidRPr="00FA0D23" w:rsidRDefault="00D73912" w:rsidP="00FA0D23">
            <w:pPr>
              <w:rPr>
                <w:rFonts w:cs="Tahoma"/>
                <w:color w:val="000000"/>
                <w:sz w:val="15"/>
                <w:szCs w:val="15"/>
              </w:rPr>
            </w:pPr>
          </w:p>
        </w:tc>
      </w:tr>
      <w:tr w:rsidR="0012354A" w:rsidRPr="00171C30" w14:paraId="5E53A5C8" w14:textId="77777777" w:rsidTr="00DB1537">
        <w:trPr>
          <w:trHeight w:val="465"/>
        </w:trPr>
        <w:tc>
          <w:tcPr>
            <w:tcW w:w="993" w:type="dxa"/>
            <w:vMerge w:val="restart"/>
            <w:vAlign w:val="center"/>
          </w:tcPr>
          <w:p w14:paraId="6E1A24A9" w14:textId="77777777" w:rsidR="0012354A" w:rsidRPr="00FA0D23" w:rsidRDefault="0012354A" w:rsidP="0012354A">
            <w:pPr>
              <w:jc w:val="center"/>
              <w:rPr>
                <w:rFonts w:cs="Tahoma"/>
                <w:color w:val="000000"/>
                <w:sz w:val="15"/>
                <w:szCs w:val="15"/>
              </w:rPr>
            </w:pPr>
            <w:r w:rsidRPr="00FA0D23">
              <w:rPr>
                <w:rFonts w:cs="Tahoma"/>
                <w:color w:val="000000"/>
                <w:sz w:val="15"/>
                <w:szCs w:val="15"/>
                <w:lang w:val="en-US"/>
              </w:rPr>
              <w:t>IMOEX</w:t>
            </w:r>
            <w:r>
              <w:rPr>
                <w:rFonts w:cs="Tahoma"/>
                <w:color w:val="000000"/>
                <w:sz w:val="15"/>
                <w:szCs w:val="15"/>
                <w:lang w:val="en-US"/>
              </w:rPr>
              <w:t>CNY</w:t>
            </w:r>
          </w:p>
        </w:tc>
        <w:tc>
          <w:tcPr>
            <w:tcW w:w="1135" w:type="dxa"/>
            <w:vMerge w:val="restart"/>
            <w:vAlign w:val="center"/>
          </w:tcPr>
          <w:p w14:paraId="7BFD5742" w14:textId="77777777" w:rsidR="0012354A" w:rsidRPr="00FA0D23" w:rsidRDefault="0012354A" w:rsidP="0012354A">
            <w:pPr>
              <w:jc w:val="center"/>
              <w:rPr>
                <w:rFonts w:cs="Tahoma"/>
                <w:color w:val="000000"/>
                <w:sz w:val="15"/>
                <w:szCs w:val="15"/>
              </w:rPr>
            </w:pPr>
            <w:r>
              <w:rPr>
                <w:rFonts w:cs="Tahoma"/>
                <w:color w:val="000000"/>
                <w:sz w:val="15"/>
                <w:szCs w:val="15"/>
                <w:lang w:val="en-US"/>
              </w:rPr>
              <w:t>MC</w:t>
            </w:r>
            <w:r w:rsidR="009B6B85">
              <w:rPr>
                <w:rFonts w:cs="Tahoma"/>
                <w:color w:val="000000"/>
                <w:sz w:val="15"/>
                <w:szCs w:val="15"/>
                <w:lang w:val="en-US"/>
              </w:rPr>
              <w:t>F</w:t>
            </w:r>
            <w:r>
              <w:rPr>
                <w:rFonts w:cs="Tahoma"/>
                <w:color w:val="000000"/>
                <w:sz w:val="15"/>
                <w:szCs w:val="15"/>
                <w:lang w:val="en-US"/>
              </w:rPr>
              <w:t>CNY</w:t>
            </w:r>
            <w:r w:rsidRPr="00FA0D23">
              <w:rPr>
                <w:rFonts w:cs="Tahoma"/>
                <w:color w:val="000000"/>
                <w:sz w:val="15"/>
                <w:szCs w:val="15"/>
              </w:rPr>
              <w:t>TR</w:t>
            </w:r>
          </w:p>
        </w:tc>
        <w:tc>
          <w:tcPr>
            <w:tcW w:w="2834" w:type="dxa"/>
            <w:shd w:val="clear" w:color="auto" w:fill="auto"/>
            <w:vAlign w:val="center"/>
          </w:tcPr>
          <w:p w14:paraId="41098686" w14:textId="77777777" w:rsidR="0012354A" w:rsidRPr="00171C30" w:rsidRDefault="0012354A" w:rsidP="0012354A">
            <w:pPr>
              <w:rPr>
                <w:rFonts w:cs="Tahoma"/>
                <w:color w:val="000000"/>
                <w:sz w:val="15"/>
                <w:szCs w:val="15"/>
                <w:lang w:val="en-US"/>
              </w:rPr>
            </w:pPr>
            <w:r w:rsidRPr="00FA0D23">
              <w:rPr>
                <w:rFonts w:cs="Tahoma"/>
                <w:color w:val="000000"/>
                <w:sz w:val="15"/>
                <w:szCs w:val="15"/>
                <w:lang w:val="en-US"/>
              </w:rPr>
              <w:t>MOEX Russia</w:t>
            </w:r>
            <w:r w:rsidRPr="00171C30">
              <w:rPr>
                <w:rFonts w:cs="Tahoma"/>
                <w:color w:val="000000"/>
                <w:sz w:val="15"/>
                <w:szCs w:val="15"/>
                <w:lang w:val="en-US"/>
              </w:rPr>
              <w:t xml:space="preserve"> </w:t>
            </w:r>
            <w:r>
              <w:rPr>
                <w:rFonts w:cs="Tahoma"/>
                <w:color w:val="000000"/>
                <w:sz w:val="15"/>
                <w:szCs w:val="15"/>
                <w:lang w:val="en-US"/>
              </w:rPr>
              <w:t xml:space="preserve">CNY </w:t>
            </w:r>
            <w:r w:rsidRPr="00171C30">
              <w:rPr>
                <w:rFonts w:cs="Tahoma"/>
                <w:color w:val="000000"/>
                <w:sz w:val="15"/>
                <w:szCs w:val="15"/>
                <w:lang w:val="en-US"/>
              </w:rPr>
              <w:t>Total Return Index</w:t>
            </w:r>
          </w:p>
        </w:tc>
        <w:tc>
          <w:tcPr>
            <w:tcW w:w="1135" w:type="dxa"/>
            <w:vMerge w:val="restart"/>
            <w:vAlign w:val="center"/>
          </w:tcPr>
          <w:p w14:paraId="257A8CC9" w14:textId="77777777" w:rsidR="0012354A" w:rsidRPr="00171C30" w:rsidRDefault="0012354A" w:rsidP="0012354A">
            <w:pPr>
              <w:jc w:val="center"/>
              <w:rPr>
                <w:rFonts w:cs="Tahoma"/>
                <w:color w:val="000000"/>
                <w:sz w:val="15"/>
                <w:szCs w:val="15"/>
                <w:lang w:val="en-US"/>
              </w:rPr>
            </w:pPr>
            <w:r>
              <w:rPr>
                <w:rFonts w:cs="Tahoma"/>
                <w:color w:val="000000"/>
                <w:sz w:val="15"/>
                <w:szCs w:val="15"/>
                <w:lang w:val="en-US"/>
              </w:rPr>
              <w:t>MC</w:t>
            </w:r>
            <w:r w:rsidR="009B6B85">
              <w:rPr>
                <w:rFonts w:cs="Tahoma"/>
                <w:color w:val="000000"/>
                <w:sz w:val="15"/>
                <w:szCs w:val="15"/>
                <w:lang w:val="en-US"/>
              </w:rPr>
              <w:t>F</w:t>
            </w:r>
            <w:r>
              <w:rPr>
                <w:rFonts w:cs="Tahoma"/>
                <w:color w:val="000000"/>
                <w:sz w:val="15"/>
                <w:szCs w:val="15"/>
                <w:lang w:val="en-US"/>
              </w:rPr>
              <w:t>CNY</w:t>
            </w:r>
            <w:r w:rsidRPr="00FA0D23">
              <w:rPr>
                <w:rFonts w:cs="Tahoma"/>
                <w:color w:val="000000"/>
                <w:sz w:val="15"/>
                <w:szCs w:val="15"/>
              </w:rPr>
              <w:t>TRN</w:t>
            </w:r>
          </w:p>
        </w:tc>
        <w:tc>
          <w:tcPr>
            <w:tcW w:w="3543" w:type="dxa"/>
            <w:shd w:val="clear" w:color="auto" w:fill="auto"/>
            <w:vAlign w:val="center"/>
          </w:tcPr>
          <w:p w14:paraId="6977C725" w14:textId="77777777" w:rsidR="0012354A" w:rsidRPr="00171C30" w:rsidRDefault="0012354A" w:rsidP="0012354A">
            <w:pPr>
              <w:rPr>
                <w:rFonts w:cs="Tahoma"/>
                <w:color w:val="000000"/>
                <w:sz w:val="15"/>
                <w:szCs w:val="15"/>
                <w:lang w:val="en-US"/>
              </w:rPr>
            </w:pPr>
            <w:r w:rsidRPr="00FA0D23">
              <w:rPr>
                <w:rFonts w:cs="Tahoma"/>
                <w:color w:val="000000"/>
                <w:sz w:val="15"/>
                <w:szCs w:val="15"/>
                <w:lang w:val="en-US"/>
              </w:rPr>
              <w:t xml:space="preserve">MOEX Russia </w:t>
            </w:r>
            <w:r>
              <w:rPr>
                <w:rFonts w:cs="Tahoma"/>
                <w:color w:val="000000"/>
                <w:sz w:val="15"/>
                <w:szCs w:val="15"/>
                <w:lang w:val="en-US"/>
              </w:rPr>
              <w:t xml:space="preserve">CNY </w:t>
            </w:r>
            <w:r w:rsidRPr="00FA0D23">
              <w:rPr>
                <w:rFonts w:cs="Tahoma"/>
                <w:color w:val="000000"/>
                <w:sz w:val="15"/>
                <w:szCs w:val="15"/>
                <w:lang w:val="en-US"/>
              </w:rPr>
              <w:t>Net Total Return (Non-Resident) Index</w:t>
            </w:r>
          </w:p>
        </w:tc>
        <w:tc>
          <w:tcPr>
            <w:tcW w:w="1135" w:type="dxa"/>
            <w:vMerge w:val="restart"/>
            <w:vAlign w:val="center"/>
          </w:tcPr>
          <w:p w14:paraId="331FC543" w14:textId="77777777" w:rsidR="0012354A" w:rsidRPr="00171C30" w:rsidRDefault="009B6B85" w:rsidP="0012354A">
            <w:pPr>
              <w:jc w:val="center"/>
              <w:rPr>
                <w:rFonts w:cs="Tahoma"/>
                <w:color w:val="000000"/>
                <w:sz w:val="15"/>
                <w:szCs w:val="15"/>
              </w:rPr>
            </w:pPr>
            <w:r>
              <w:rPr>
                <w:rFonts w:cs="Tahoma"/>
                <w:color w:val="000000"/>
                <w:sz w:val="15"/>
                <w:szCs w:val="15"/>
                <w:lang w:val="en-US"/>
              </w:rPr>
              <w:t>MCF</w:t>
            </w:r>
            <w:r w:rsidR="0012354A">
              <w:rPr>
                <w:rFonts w:cs="Tahoma"/>
                <w:color w:val="000000"/>
                <w:sz w:val="15"/>
                <w:szCs w:val="15"/>
                <w:lang w:val="en-US"/>
              </w:rPr>
              <w:t>CNY</w:t>
            </w:r>
            <w:r w:rsidR="0012354A" w:rsidRPr="00FA0D23">
              <w:rPr>
                <w:rFonts w:cs="Tahoma"/>
                <w:color w:val="000000"/>
                <w:sz w:val="15"/>
                <w:szCs w:val="15"/>
                <w:lang w:val="en-US"/>
              </w:rPr>
              <w:t>TRR</w:t>
            </w:r>
          </w:p>
        </w:tc>
        <w:tc>
          <w:tcPr>
            <w:tcW w:w="3401" w:type="dxa"/>
            <w:shd w:val="clear" w:color="auto" w:fill="auto"/>
            <w:vAlign w:val="center"/>
          </w:tcPr>
          <w:p w14:paraId="64DF679D" w14:textId="77777777" w:rsidR="0012354A" w:rsidRPr="00171C30" w:rsidRDefault="0012354A" w:rsidP="0012354A">
            <w:pPr>
              <w:rPr>
                <w:rFonts w:cs="Tahoma"/>
                <w:color w:val="000000"/>
                <w:sz w:val="15"/>
                <w:szCs w:val="15"/>
                <w:lang w:val="en-US"/>
              </w:rPr>
            </w:pPr>
            <w:r w:rsidRPr="00FA0D23">
              <w:rPr>
                <w:rFonts w:cs="Tahoma"/>
                <w:color w:val="000000"/>
                <w:sz w:val="15"/>
                <w:szCs w:val="15"/>
                <w:lang w:val="en-US"/>
              </w:rPr>
              <w:t xml:space="preserve">MOEX Russia </w:t>
            </w:r>
            <w:r>
              <w:rPr>
                <w:rFonts w:cs="Tahoma"/>
                <w:color w:val="000000"/>
                <w:sz w:val="15"/>
                <w:szCs w:val="15"/>
                <w:lang w:val="en-US"/>
              </w:rPr>
              <w:t xml:space="preserve">CNY </w:t>
            </w:r>
            <w:r w:rsidRPr="00FA0D23">
              <w:rPr>
                <w:rFonts w:cs="Tahoma"/>
                <w:color w:val="000000"/>
                <w:sz w:val="15"/>
                <w:szCs w:val="15"/>
                <w:lang w:val="en-US"/>
              </w:rPr>
              <w:t>Net Total Return (Resident) Index</w:t>
            </w:r>
          </w:p>
        </w:tc>
        <w:tc>
          <w:tcPr>
            <w:tcW w:w="850" w:type="dxa"/>
            <w:vMerge w:val="restart"/>
            <w:vAlign w:val="center"/>
          </w:tcPr>
          <w:p w14:paraId="6996EECA" w14:textId="77777777" w:rsidR="0012354A" w:rsidRPr="00171C30" w:rsidRDefault="0012354A" w:rsidP="0012354A">
            <w:pPr>
              <w:jc w:val="center"/>
              <w:rPr>
                <w:rFonts w:cs="Tahoma"/>
                <w:color w:val="000000"/>
                <w:sz w:val="15"/>
                <w:szCs w:val="15"/>
                <w:lang w:val="en-US"/>
              </w:rPr>
            </w:pPr>
            <w:r>
              <w:rPr>
                <w:rFonts w:cs="Tahoma"/>
                <w:color w:val="000000"/>
                <w:sz w:val="15"/>
                <w:szCs w:val="15"/>
                <w:lang w:val="en-US"/>
              </w:rPr>
              <w:t>CNY</w:t>
            </w:r>
          </w:p>
        </w:tc>
      </w:tr>
      <w:tr w:rsidR="0012354A" w14:paraId="340A424D" w14:textId="77777777" w:rsidTr="00DB1537">
        <w:trPr>
          <w:trHeight w:val="465"/>
        </w:trPr>
        <w:tc>
          <w:tcPr>
            <w:tcW w:w="993" w:type="dxa"/>
            <w:vMerge/>
            <w:vAlign w:val="center"/>
          </w:tcPr>
          <w:p w14:paraId="4A0BC0CC" w14:textId="77777777" w:rsidR="0012354A" w:rsidRPr="00171C30" w:rsidRDefault="0012354A" w:rsidP="0012354A">
            <w:pPr>
              <w:rPr>
                <w:rFonts w:cs="Tahoma"/>
                <w:color w:val="000000"/>
                <w:sz w:val="15"/>
                <w:szCs w:val="15"/>
                <w:lang w:val="en-US"/>
              </w:rPr>
            </w:pPr>
          </w:p>
        </w:tc>
        <w:tc>
          <w:tcPr>
            <w:tcW w:w="1135" w:type="dxa"/>
            <w:vMerge/>
            <w:vAlign w:val="center"/>
          </w:tcPr>
          <w:p w14:paraId="3FF03577" w14:textId="77777777" w:rsidR="0012354A" w:rsidRPr="00171C30" w:rsidRDefault="0012354A" w:rsidP="0012354A">
            <w:pPr>
              <w:rPr>
                <w:rFonts w:cs="Tahoma"/>
                <w:color w:val="000000"/>
                <w:sz w:val="15"/>
                <w:szCs w:val="15"/>
                <w:lang w:val="en-US"/>
              </w:rPr>
            </w:pPr>
          </w:p>
        </w:tc>
        <w:tc>
          <w:tcPr>
            <w:tcW w:w="2834" w:type="dxa"/>
            <w:shd w:val="clear" w:color="auto" w:fill="auto"/>
            <w:vAlign w:val="center"/>
          </w:tcPr>
          <w:p w14:paraId="7D3FEA85" w14:textId="77777777" w:rsidR="0012354A" w:rsidRPr="00FA0D23" w:rsidRDefault="0012354A" w:rsidP="0012354A">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w:t>
            </w:r>
            <w:r>
              <w:rPr>
                <w:rFonts w:cs="Tahoma"/>
                <w:color w:val="000000"/>
                <w:sz w:val="15"/>
                <w:szCs w:val="15"/>
              </w:rPr>
              <w:t xml:space="preserve">в юанях </w:t>
            </w:r>
            <w:r w:rsidRPr="00FA0D23">
              <w:rPr>
                <w:rFonts w:cs="Tahoma"/>
                <w:color w:val="000000"/>
                <w:sz w:val="15"/>
                <w:szCs w:val="15"/>
              </w:rPr>
              <w:t>полной доходности</w:t>
            </w:r>
          </w:p>
        </w:tc>
        <w:tc>
          <w:tcPr>
            <w:tcW w:w="1135" w:type="dxa"/>
            <w:vMerge/>
            <w:vAlign w:val="center"/>
          </w:tcPr>
          <w:p w14:paraId="1814FDC9" w14:textId="77777777" w:rsidR="0012354A" w:rsidRPr="00FA0D23" w:rsidRDefault="0012354A" w:rsidP="0012354A">
            <w:pPr>
              <w:rPr>
                <w:rFonts w:cs="Tahoma"/>
                <w:color w:val="000000"/>
                <w:sz w:val="15"/>
                <w:szCs w:val="15"/>
              </w:rPr>
            </w:pPr>
          </w:p>
        </w:tc>
        <w:tc>
          <w:tcPr>
            <w:tcW w:w="3543" w:type="dxa"/>
            <w:shd w:val="clear" w:color="auto" w:fill="auto"/>
            <w:vAlign w:val="center"/>
          </w:tcPr>
          <w:p w14:paraId="7858B918" w14:textId="77777777" w:rsidR="0012354A" w:rsidRPr="00FA0D23" w:rsidRDefault="0012354A" w:rsidP="0012354A">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w:t>
            </w:r>
            <w:r>
              <w:rPr>
                <w:rFonts w:cs="Tahoma"/>
                <w:color w:val="000000"/>
                <w:sz w:val="15"/>
                <w:szCs w:val="15"/>
              </w:rPr>
              <w:t>в юанях</w:t>
            </w:r>
            <w:r w:rsidRPr="00FA0D23">
              <w:rPr>
                <w:rFonts w:cs="Tahoma"/>
                <w:color w:val="000000"/>
                <w:sz w:val="15"/>
                <w:szCs w:val="15"/>
              </w:rPr>
              <w:t xml:space="preserve"> полной доходности «нетто» (по налоговым ставкам иностранных организаций)</w:t>
            </w:r>
          </w:p>
        </w:tc>
        <w:tc>
          <w:tcPr>
            <w:tcW w:w="1135" w:type="dxa"/>
            <w:vMerge/>
            <w:vAlign w:val="center"/>
          </w:tcPr>
          <w:p w14:paraId="7EC1CCF2" w14:textId="77777777" w:rsidR="0012354A" w:rsidRPr="00FA0D23" w:rsidRDefault="0012354A" w:rsidP="0012354A">
            <w:pPr>
              <w:rPr>
                <w:rFonts w:cs="Tahoma"/>
                <w:color w:val="000000"/>
                <w:sz w:val="15"/>
                <w:szCs w:val="15"/>
              </w:rPr>
            </w:pPr>
          </w:p>
        </w:tc>
        <w:tc>
          <w:tcPr>
            <w:tcW w:w="3401" w:type="dxa"/>
            <w:shd w:val="clear" w:color="auto" w:fill="auto"/>
            <w:vAlign w:val="center"/>
          </w:tcPr>
          <w:p w14:paraId="6BE04A3C" w14:textId="77777777" w:rsidR="0012354A" w:rsidRPr="00FA0D23" w:rsidRDefault="0012354A" w:rsidP="0012354A">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w:t>
            </w:r>
            <w:r>
              <w:rPr>
                <w:rFonts w:cs="Tahoma"/>
                <w:color w:val="000000"/>
                <w:sz w:val="15"/>
                <w:szCs w:val="15"/>
              </w:rPr>
              <w:t xml:space="preserve">в юанях </w:t>
            </w:r>
            <w:r w:rsidRPr="00FA0D23">
              <w:rPr>
                <w:rFonts w:cs="Tahoma"/>
                <w:color w:val="000000"/>
                <w:sz w:val="15"/>
                <w:szCs w:val="15"/>
              </w:rPr>
              <w:t>полной доходности «нетто» (по налоговым ставкам российских организаций)</w:t>
            </w:r>
          </w:p>
        </w:tc>
        <w:tc>
          <w:tcPr>
            <w:tcW w:w="850" w:type="dxa"/>
            <w:vMerge/>
            <w:vAlign w:val="center"/>
          </w:tcPr>
          <w:p w14:paraId="168CD669" w14:textId="77777777" w:rsidR="0012354A" w:rsidRPr="00FA0D23" w:rsidRDefault="0012354A" w:rsidP="0012354A">
            <w:pPr>
              <w:rPr>
                <w:rFonts w:cs="Tahoma"/>
                <w:color w:val="000000"/>
                <w:sz w:val="15"/>
                <w:szCs w:val="15"/>
              </w:rPr>
            </w:pPr>
          </w:p>
        </w:tc>
      </w:tr>
      <w:tr w:rsidR="00171C30" w14:paraId="4D80E06A" w14:textId="77777777" w:rsidTr="00DB1537">
        <w:trPr>
          <w:trHeight w:val="465"/>
        </w:trPr>
        <w:tc>
          <w:tcPr>
            <w:tcW w:w="993" w:type="dxa"/>
            <w:vMerge w:val="restart"/>
            <w:vAlign w:val="center"/>
          </w:tcPr>
          <w:p w14:paraId="089E5ABE" w14:textId="77777777" w:rsidR="00171C30" w:rsidRPr="00E44B0A" w:rsidRDefault="00171C30" w:rsidP="00171C30">
            <w:pPr>
              <w:jc w:val="center"/>
              <w:rPr>
                <w:rFonts w:cs="Tahoma"/>
                <w:color w:val="000000"/>
                <w:sz w:val="15"/>
                <w:szCs w:val="15"/>
                <w:lang w:val="en-US"/>
              </w:rPr>
            </w:pPr>
            <w:r w:rsidRPr="00DA1701">
              <w:rPr>
                <w:rFonts w:cs="Tahoma"/>
                <w:color w:val="000000"/>
                <w:sz w:val="15"/>
                <w:szCs w:val="15"/>
                <w:lang w:val="en-US"/>
              </w:rPr>
              <w:t>IMOEX</w:t>
            </w:r>
            <w:r>
              <w:rPr>
                <w:rFonts w:cs="Tahoma"/>
                <w:color w:val="000000"/>
                <w:sz w:val="15"/>
                <w:szCs w:val="15"/>
                <w:lang w:val="en-US"/>
              </w:rPr>
              <w:t>W</w:t>
            </w:r>
          </w:p>
        </w:tc>
        <w:tc>
          <w:tcPr>
            <w:tcW w:w="1135" w:type="dxa"/>
            <w:vMerge w:val="restart"/>
            <w:vAlign w:val="center"/>
          </w:tcPr>
          <w:p w14:paraId="3E0BEB8A" w14:textId="77777777" w:rsidR="00171C30" w:rsidRPr="00FA0D23" w:rsidRDefault="00171C30" w:rsidP="00171C30">
            <w:pPr>
              <w:ind w:right="-160"/>
              <w:rPr>
                <w:rFonts w:cs="Tahoma"/>
                <w:color w:val="000000"/>
                <w:sz w:val="15"/>
                <w:szCs w:val="15"/>
              </w:rPr>
            </w:pPr>
            <w:r>
              <w:rPr>
                <w:rFonts w:cs="Tahoma"/>
                <w:color w:val="000000"/>
                <w:sz w:val="15"/>
                <w:szCs w:val="15"/>
                <w:lang w:val="en-US"/>
              </w:rPr>
              <w:t>MCFWTR</w:t>
            </w:r>
          </w:p>
        </w:tc>
        <w:tc>
          <w:tcPr>
            <w:tcW w:w="2834" w:type="dxa"/>
            <w:shd w:val="clear" w:color="auto" w:fill="auto"/>
            <w:vAlign w:val="center"/>
          </w:tcPr>
          <w:p w14:paraId="6A57CFAB" w14:textId="77777777" w:rsidR="00171C30" w:rsidRPr="00E44B0A" w:rsidRDefault="00171C30" w:rsidP="00171C30">
            <w:pPr>
              <w:rPr>
                <w:rFonts w:cs="Tahoma"/>
                <w:color w:val="000000"/>
                <w:sz w:val="15"/>
                <w:szCs w:val="15"/>
                <w:lang w:val="en-US"/>
              </w:rPr>
            </w:pPr>
            <w:r w:rsidRPr="00F82EFA">
              <w:rPr>
                <w:rFonts w:cs="Tahoma"/>
                <w:color w:val="000000"/>
                <w:sz w:val="15"/>
                <w:szCs w:val="15"/>
                <w:lang w:val="en-US"/>
              </w:rPr>
              <w:t xml:space="preserve">MOEX </w:t>
            </w:r>
            <w:r>
              <w:rPr>
                <w:rFonts w:cs="Tahoma"/>
                <w:color w:val="000000"/>
                <w:sz w:val="15"/>
                <w:szCs w:val="15"/>
                <w:lang w:val="en-US"/>
              </w:rPr>
              <w:t>Active Management</w:t>
            </w:r>
            <w:r w:rsidRPr="00F82EFA">
              <w:rPr>
                <w:rFonts w:cs="Tahoma"/>
                <w:color w:val="000000"/>
                <w:sz w:val="15"/>
                <w:szCs w:val="15"/>
                <w:lang w:val="en-US"/>
              </w:rPr>
              <w:t xml:space="preserve"> Total Return Index</w:t>
            </w:r>
            <w:r w:rsidRPr="00B362C0">
              <w:rPr>
                <w:rFonts w:cs="Tahoma"/>
                <w:color w:val="000000"/>
                <w:sz w:val="15"/>
                <w:szCs w:val="15"/>
                <w:lang w:val="en-US"/>
              </w:rPr>
              <w:t xml:space="preserve"> </w:t>
            </w:r>
          </w:p>
        </w:tc>
        <w:tc>
          <w:tcPr>
            <w:tcW w:w="1135" w:type="dxa"/>
            <w:vMerge w:val="restart"/>
            <w:vAlign w:val="center"/>
          </w:tcPr>
          <w:p w14:paraId="45C6B859" w14:textId="77777777" w:rsidR="00171C30" w:rsidRPr="00FA0D23" w:rsidRDefault="00171C30" w:rsidP="00171C30">
            <w:pPr>
              <w:ind w:left="-3" w:right="-185"/>
              <w:jc w:val="center"/>
              <w:rPr>
                <w:rFonts w:cs="Tahoma"/>
                <w:color w:val="000000"/>
                <w:sz w:val="15"/>
                <w:szCs w:val="15"/>
              </w:rPr>
            </w:pPr>
            <w:r>
              <w:rPr>
                <w:rFonts w:cs="Tahoma"/>
                <w:color w:val="000000"/>
                <w:sz w:val="15"/>
                <w:szCs w:val="15"/>
                <w:lang w:val="en-US"/>
              </w:rPr>
              <w:t>MCFW</w:t>
            </w:r>
            <w:r w:rsidRPr="00FA0D23">
              <w:rPr>
                <w:rFonts w:cs="Tahoma"/>
                <w:color w:val="000000"/>
                <w:sz w:val="15"/>
                <w:szCs w:val="15"/>
              </w:rPr>
              <w:t>TRN</w:t>
            </w:r>
          </w:p>
        </w:tc>
        <w:tc>
          <w:tcPr>
            <w:tcW w:w="3543" w:type="dxa"/>
            <w:shd w:val="clear" w:color="auto" w:fill="auto"/>
            <w:vAlign w:val="center"/>
          </w:tcPr>
          <w:p w14:paraId="739B1761" w14:textId="77777777" w:rsidR="00171C30" w:rsidRPr="006E3BC1" w:rsidRDefault="00171C30" w:rsidP="00171C30">
            <w:pPr>
              <w:rPr>
                <w:rFonts w:cs="Tahoma"/>
                <w:color w:val="000000"/>
                <w:sz w:val="15"/>
                <w:szCs w:val="15"/>
                <w:lang w:val="en-US"/>
              </w:rPr>
            </w:pPr>
            <w:r w:rsidRPr="00FA0D23">
              <w:rPr>
                <w:rFonts w:cs="Tahoma"/>
                <w:color w:val="000000"/>
                <w:sz w:val="15"/>
                <w:szCs w:val="15"/>
                <w:lang w:val="en-US"/>
              </w:rPr>
              <w:t xml:space="preserve">MOEX </w:t>
            </w:r>
            <w:r>
              <w:rPr>
                <w:rFonts w:cs="Tahoma"/>
                <w:color w:val="000000"/>
                <w:sz w:val="15"/>
                <w:szCs w:val="15"/>
                <w:lang w:val="en-US"/>
              </w:rPr>
              <w:t>Active Management</w:t>
            </w:r>
            <w:r w:rsidRPr="00F82EFA">
              <w:rPr>
                <w:rFonts w:cs="Tahoma"/>
                <w:color w:val="000000"/>
                <w:sz w:val="15"/>
                <w:szCs w:val="15"/>
                <w:lang w:val="en-US"/>
              </w:rPr>
              <w:t xml:space="preserve"> </w:t>
            </w:r>
            <w:r w:rsidRPr="00FA0D23">
              <w:rPr>
                <w:rFonts w:cs="Tahoma"/>
                <w:color w:val="000000"/>
                <w:sz w:val="15"/>
                <w:szCs w:val="15"/>
                <w:lang w:val="en-US"/>
              </w:rPr>
              <w:t>Net Total Return (Non-Resident) Index</w:t>
            </w:r>
          </w:p>
        </w:tc>
        <w:tc>
          <w:tcPr>
            <w:tcW w:w="1135" w:type="dxa"/>
            <w:vMerge w:val="restart"/>
            <w:vAlign w:val="center"/>
          </w:tcPr>
          <w:p w14:paraId="1FDCD768" w14:textId="77777777" w:rsidR="00171C30" w:rsidRPr="006E3BC1" w:rsidRDefault="00171C30" w:rsidP="00171C30">
            <w:pPr>
              <w:ind w:right="-141"/>
              <w:jc w:val="center"/>
              <w:rPr>
                <w:rFonts w:cs="Tahoma"/>
                <w:color w:val="000000"/>
                <w:sz w:val="15"/>
                <w:szCs w:val="15"/>
                <w:lang w:val="en-US"/>
              </w:rPr>
            </w:pPr>
            <w:r>
              <w:rPr>
                <w:rFonts w:cs="Tahoma"/>
                <w:color w:val="000000"/>
                <w:sz w:val="15"/>
                <w:szCs w:val="15"/>
                <w:lang w:val="en-US"/>
              </w:rPr>
              <w:t>MCFW</w:t>
            </w:r>
            <w:r w:rsidRPr="00FA0D23">
              <w:rPr>
                <w:rFonts w:cs="Tahoma"/>
                <w:color w:val="000000"/>
                <w:sz w:val="15"/>
                <w:szCs w:val="15"/>
              </w:rPr>
              <w:t>TRR</w:t>
            </w:r>
          </w:p>
        </w:tc>
        <w:tc>
          <w:tcPr>
            <w:tcW w:w="3401" w:type="dxa"/>
            <w:shd w:val="clear" w:color="auto" w:fill="auto"/>
            <w:vAlign w:val="center"/>
          </w:tcPr>
          <w:p w14:paraId="76406B4C" w14:textId="77777777" w:rsidR="00171C30" w:rsidRPr="006E3BC1" w:rsidRDefault="00171C30" w:rsidP="00171C30">
            <w:pPr>
              <w:rPr>
                <w:rFonts w:cs="Tahoma"/>
                <w:color w:val="000000"/>
                <w:sz w:val="15"/>
                <w:szCs w:val="15"/>
                <w:lang w:val="en-US"/>
              </w:rPr>
            </w:pPr>
            <w:r w:rsidRPr="00FA0D23">
              <w:rPr>
                <w:rFonts w:cs="Tahoma"/>
                <w:color w:val="000000"/>
                <w:sz w:val="15"/>
                <w:szCs w:val="15"/>
                <w:lang w:val="en-US"/>
              </w:rPr>
              <w:t xml:space="preserve">MOEX </w:t>
            </w:r>
            <w:r>
              <w:rPr>
                <w:rFonts w:cs="Tahoma"/>
                <w:color w:val="000000"/>
                <w:sz w:val="15"/>
                <w:szCs w:val="15"/>
                <w:lang w:val="en-US"/>
              </w:rPr>
              <w:t>Active Management</w:t>
            </w:r>
            <w:r w:rsidRPr="00F82EFA">
              <w:rPr>
                <w:rFonts w:cs="Tahoma"/>
                <w:color w:val="000000"/>
                <w:sz w:val="15"/>
                <w:szCs w:val="15"/>
                <w:lang w:val="en-US"/>
              </w:rPr>
              <w:t xml:space="preserve"> </w:t>
            </w:r>
            <w:r w:rsidRPr="00FA0D23">
              <w:rPr>
                <w:rFonts w:cs="Tahoma"/>
                <w:color w:val="000000"/>
                <w:sz w:val="15"/>
                <w:szCs w:val="15"/>
                <w:lang w:val="en-US"/>
              </w:rPr>
              <w:t>Net Total Return (Resident) Index</w:t>
            </w:r>
          </w:p>
        </w:tc>
        <w:tc>
          <w:tcPr>
            <w:tcW w:w="850" w:type="dxa"/>
            <w:vMerge w:val="restart"/>
            <w:vAlign w:val="center"/>
          </w:tcPr>
          <w:p w14:paraId="20613D7E" w14:textId="77777777" w:rsidR="00171C30" w:rsidRPr="006E3BC1" w:rsidRDefault="00171C30" w:rsidP="00171C30">
            <w:pPr>
              <w:jc w:val="center"/>
              <w:rPr>
                <w:rFonts w:cs="Tahoma"/>
                <w:color w:val="000000"/>
                <w:sz w:val="15"/>
                <w:szCs w:val="15"/>
                <w:lang w:val="en-US"/>
              </w:rPr>
            </w:pPr>
            <w:r w:rsidRPr="00FA0D23">
              <w:rPr>
                <w:rFonts w:cs="Tahoma"/>
                <w:color w:val="000000"/>
                <w:sz w:val="15"/>
                <w:szCs w:val="15"/>
              </w:rPr>
              <w:t>RUB</w:t>
            </w:r>
          </w:p>
        </w:tc>
      </w:tr>
      <w:tr w:rsidR="00171C30" w14:paraId="733572B6" w14:textId="77777777" w:rsidTr="00DB1537">
        <w:trPr>
          <w:trHeight w:val="465"/>
        </w:trPr>
        <w:tc>
          <w:tcPr>
            <w:tcW w:w="993" w:type="dxa"/>
            <w:vMerge/>
            <w:vAlign w:val="center"/>
          </w:tcPr>
          <w:p w14:paraId="642E33F3" w14:textId="77777777" w:rsidR="00171C30" w:rsidRPr="006E3BC1" w:rsidRDefault="00171C30" w:rsidP="00171C30">
            <w:pPr>
              <w:jc w:val="center"/>
              <w:rPr>
                <w:rFonts w:cs="Tahoma"/>
                <w:color w:val="000000"/>
                <w:sz w:val="15"/>
                <w:szCs w:val="15"/>
                <w:lang w:val="en-US"/>
              </w:rPr>
            </w:pPr>
          </w:p>
        </w:tc>
        <w:tc>
          <w:tcPr>
            <w:tcW w:w="1135" w:type="dxa"/>
            <w:vMerge/>
            <w:vAlign w:val="center"/>
          </w:tcPr>
          <w:p w14:paraId="5B8BCB44" w14:textId="77777777" w:rsidR="00171C30" w:rsidRPr="006E3BC1" w:rsidRDefault="00171C30" w:rsidP="00171C30">
            <w:pPr>
              <w:rPr>
                <w:rFonts w:cs="Tahoma"/>
                <w:color w:val="000000"/>
                <w:sz w:val="15"/>
                <w:szCs w:val="15"/>
                <w:lang w:val="en-US"/>
              </w:rPr>
            </w:pPr>
          </w:p>
        </w:tc>
        <w:tc>
          <w:tcPr>
            <w:tcW w:w="2834" w:type="dxa"/>
            <w:shd w:val="clear" w:color="auto" w:fill="auto"/>
            <w:vAlign w:val="center"/>
          </w:tcPr>
          <w:p w14:paraId="1D01CF50" w14:textId="77777777" w:rsidR="00171C30" w:rsidRPr="00E44B0A" w:rsidRDefault="00171C30" w:rsidP="00171C30">
            <w:pPr>
              <w:rPr>
                <w:rFonts w:cs="Tahoma"/>
                <w:color w:val="000000"/>
                <w:sz w:val="15"/>
                <w:szCs w:val="15"/>
              </w:rPr>
            </w:pPr>
            <w:r w:rsidRPr="00E44B0A">
              <w:rPr>
                <w:rFonts w:cs="Tahoma"/>
                <w:color w:val="000000"/>
                <w:sz w:val="15"/>
                <w:szCs w:val="15"/>
              </w:rPr>
              <w:t xml:space="preserve">Индекс </w:t>
            </w:r>
            <w:proofErr w:type="spellStart"/>
            <w:r w:rsidRPr="00E44B0A">
              <w:rPr>
                <w:rFonts w:cs="Tahoma"/>
                <w:color w:val="000000"/>
                <w:sz w:val="15"/>
                <w:szCs w:val="15"/>
              </w:rPr>
              <w:t>МосБиржи</w:t>
            </w:r>
            <w:proofErr w:type="spellEnd"/>
            <w:r w:rsidRPr="00E44B0A">
              <w:rPr>
                <w:rFonts w:cs="Tahoma"/>
                <w:color w:val="000000"/>
                <w:sz w:val="15"/>
                <w:szCs w:val="15"/>
              </w:rPr>
              <w:t xml:space="preserve"> – </w:t>
            </w:r>
            <w:r>
              <w:rPr>
                <w:rFonts w:cs="Tahoma"/>
                <w:color w:val="000000"/>
                <w:sz w:val="15"/>
                <w:szCs w:val="15"/>
              </w:rPr>
              <w:t>активное управление полной доходности</w:t>
            </w:r>
          </w:p>
        </w:tc>
        <w:tc>
          <w:tcPr>
            <w:tcW w:w="1135" w:type="dxa"/>
            <w:vMerge/>
            <w:vAlign w:val="center"/>
          </w:tcPr>
          <w:p w14:paraId="697B0135" w14:textId="77777777" w:rsidR="00171C30" w:rsidRPr="00FA0D23" w:rsidRDefault="00171C30" w:rsidP="00171C30">
            <w:pPr>
              <w:jc w:val="center"/>
              <w:rPr>
                <w:rFonts w:cs="Tahoma"/>
                <w:color w:val="000000"/>
                <w:sz w:val="15"/>
                <w:szCs w:val="15"/>
              </w:rPr>
            </w:pPr>
          </w:p>
        </w:tc>
        <w:tc>
          <w:tcPr>
            <w:tcW w:w="3543" w:type="dxa"/>
            <w:shd w:val="clear" w:color="auto" w:fill="auto"/>
            <w:vAlign w:val="center"/>
          </w:tcPr>
          <w:p w14:paraId="2EEA4398"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w:t>
            </w:r>
            <w:r w:rsidRPr="00E44B0A">
              <w:rPr>
                <w:rFonts w:cs="Tahoma"/>
                <w:color w:val="000000"/>
                <w:sz w:val="15"/>
                <w:szCs w:val="15"/>
              </w:rPr>
              <w:t xml:space="preserve">– </w:t>
            </w:r>
            <w:r>
              <w:rPr>
                <w:rFonts w:cs="Tahoma"/>
                <w:color w:val="000000"/>
                <w:sz w:val="15"/>
                <w:szCs w:val="15"/>
              </w:rPr>
              <w:t xml:space="preserve">активное управление </w:t>
            </w:r>
            <w:r w:rsidRPr="00FA0D23">
              <w:rPr>
                <w:rFonts w:cs="Tahoma"/>
                <w:color w:val="000000"/>
                <w:sz w:val="15"/>
                <w:szCs w:val="15"/>
              </w:rPr>
              <w:t>полной доходности «нетто» (по налоговым ставкам иностранных организаций)</w:t>
            </w:r>
          </w:p>
        </w:tc>
        <w:tc>
          <w:tcPr>
            <w:tcW w:w="1135" w:type="dxa"/>
            <w:vMerge/>
            <w:vAlign w:val="center"/>
          </w:tcPr>
          <w:p w14:paraId="6C2FE2ED" w14:textId="77777777" w:rsidR="00171C30" w:rsidRPr="00FA0D23" w:rsidRDefault="00171C30" w:rsidP="00171C30">
            <w:pPr>
              <w:jc w:val="center"/>
              <w:rPr>
                <w:rFonts w:cs="Tahoma"/>
                <w:color w:val="000000"/>
                <w:sz w:val="15"/>
                <w:szCs w:val="15"/>
              </w:rPr>
            </w:pPr>
          </w:p>
        </w:tc>
        <w:tc>
          <w:tcPr>
            <w:tcW w:w="3401" w:type="dxa"/>
            <w:shd w:val="clear" w:color="auto" w:fill="auto"/>
            <w:vAlign w:val="center"/>
          </w:tcPr>
          <w:p w14:paraId="04218D98"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w:t>
            </w:r>
            <w:r w:rsidRPr="00E44B0A">
              <w:rPr>
                <w:rFonts w:cs="Tahoma"/>
                <w:color w:val="000000"/>
                <w:sz w:val="15"/>
                <w:szCs w:val="15"/>
              </w:rPr>
              <w:t xml:space="preserve">– </w:t>
            </w:r>
            <w:r>
              <w:rPr>
                <w:rFonts w:cs="Tahoma"/>
                <w:color w:val="000000"/>
                <w:sz w:val="15"/>
                <w:szCs w:val="15"/>
              </w:rPr>
              <w:t xml:space="preserve">активное управление </w:t>
            </w:r>
            <w:r w:rsidRPr="00FA0D23">
              <w:rPr>
                <w:rFonts w:cs="Tahoma"/>
                <w:color w:val="000000"/>
                <w:sz w:val="15"/>
                <w:szCs w:val="15"/>
              </w:rPr>
              <w:t>полной доходности «нетто» (по налоговым ставкам российских организаций)</w:t>
            </w:r>
          </w:p>
        </w:tc>
        <w:tc>
          <w:tcPr>
            <w:tcW w:w="850" w:type="dxa"/>
            <w:vMerge/>
            <w:vAlign w:val="center"/>
          </w:tcPr>
          <w:p w14:paraId="1641BE7D" w14:textId="77777777" w:rsidR="00171C30" w:rsidRPr="00FA0D23" w:rsidRDefault="00171C30" w:rsidP="00171C30">
            <w:pPr>
              <w:rPr>
                <w:rFonts w:cs="Tahoma"/>
                <w:color w:val="000000"/>
                <w:sz w:val="15"/>
                <w:szCs w:val="15"/>
              </w:rPr>
            </w:pPr>
          </w:p>
        </w:tc>
      </w:tr>
      <w:tr w:rsidR="00171C30" w14:paraId="296A8A06" w14:textId="77777777" w:rsidTr="00DB1537">
        <w:trPr>
          <w:trHeight w:val="465"/>
        </w:trPr>
        <w:tc>
          <w:tcPr>
            <w:tcW w:w="993" w:type="dxa"/>
            <w:vMerge w:val="restart"/>
            <w:vAlign w:val="center"/>
          </w:tcPr>
          <w:p w14:paraId="647E9DE3" w14:textId="77777777" w:rsidR="00171C30" w:rsidRPr="001708C9" w:rsidRDefault="00171C30" w:rsidP="00171C30">
            <w:pPr>
              <w:jc w:val="center"/>
              <w:rPr>
                <w:rFonts w:cs="Tahoma"/>
                <w:color w:val="000000"/>
                <w:sz w:val="15"/>
                <w:szCs w:val="15"/>
              </w:rPr>
            </w:pPr>
            <w:r w:rsidRPr="00FA0D23">
              <w:rPr>
                <w:rFonts w:cs="Tahoma"/>
                <w:color w:val="000000"/>
                <w:sz w:val="15"/>
                <w:szCs w:val="15"/>
                <w:lang w:val="en-US"/>
              </w:rPr>
              <w:t>IMOEX</w:t>
            </w:r>
            <w:r>
              <w:rPr>
                <w:rFonts w:cs="Tahoma"/>
                <w:color w:val="000000"/>
                <w:sz w:val="15"/>
                <w:szCs w:val="15"/>
                <w:lang w:val="en-US"/>
              </w:rPr>
              <w:t>2</w:t>
            </w:r>
          </w:p>
        </w:tc>
        <w:tc>
          <w:tcPr>
            <w:tcW w:w="1135" w:type="dxa"/>
            <w:vMerge w:val="restart"/>
            <w:vAlign w:val="center"/>
          </w:tcPr>
          <w:p w14:paraId="687BEB59" w14:textId="77777777" w:rsidR="00171C30" w:rsidRPr="001948AC" w:rsidRDefault="00171C30" w:rsidP="00171C30">
            <w:pPr>
              <w:rPr>
                <w:rFonts w:cs="Tahoma"/>
                <w:color w:val="000000"/>
                <w:sz w:val="15"/>
                <w:szCs w:val="15"/>
                <w:lang w:val="en-US"/>
              </w:rPr>
            </w:pPr>
            <w:r w:rsidRPr="001948AC">
              <w:rPr>
                <w:rFonts w:cs="Tahoma"/>
                <w:color w:val="000000"/>
                <w:sz w:val="15"/>
                <w:szCs w:val="15"/>
              </w:rPr>
              <w:t>MCF</w:t>
            </w:r>
            <w:r w:rsidRPr="001948AC">
              <w:rPr>
                <w:rFonts w:cs="Tahoma"/>
                <w:color w:val="000000"/>
                <w:sz w:val="15"/>
                <w:szCs w:val="15"/>
                <w:lang w:val="en-US"/>
              </w:rPr>
              <w:t>2</w:t>
            </w:r>
            <w:r w:rsidRPr="001948AC">
              <w:rPr>
                <w:rFonts w:cs="Tahoma"/>
                <w:color w:val="000000"/>
                <w:sz w:val="15"/>
                <w:szCs w:val="15"/>
              </w:rPr>
              <w:t>TR</w:t>
            </w:r>
          </w:p>
        </w:tc>
        <w:tc>
          <w:tcPr>
            <w:tcW w:w="2834" w:type="dxa"/>
            <w:shd w:val="clear" w:color="auto" w:fill="auto"/>
            <w:vAlign w:val="center"/>
          </w:tcPr>
          <w:p w14:paraId="7500A605" w14:textId="77777777" w:rsidR="00171C30" w:rsidRPr="001948AC" w:rsidRDefault="00171C30" w:rsidP="00171C30">
            <w:pPr>
              <w:rPr>
                <w:rFonts w:cs="Tahoma"/>
                <w:color w:val="000000"/>
                <w:sz w:val="15"/>
                <w:szCs w:val="15"/>
                <w:lang w:val="en-US"/>
              </w:rPr>
            </w:pPr>
            <w:r w:rsidRPr="001948AC">
              <w:rPr>
                <w:rFonts w:cs="Tahoma"/>
                <w:color w:val="000000"/>
                <w:sz w:val="15"/>
                <w:szCs w:val="15"/>
                <w:lang w:val="en-US"/>
              </w:rPr>
              <w:t>MOEX Russia Total Return Index 2</w:t>
            </w:r>
          </w:p>
        </w:tc>
        <w:tc>
          <w:tcPr>
            <w:tcW w:w="1135" w:type="dxa"/>
            <w:vMerge w:val="restart"/>
            <w:vAlign w:val="center"/>
          </w:tcPr>
          <w:p w14:paraId="34EE1536" w14:textId="77777777" w:rsidR="00171C30" w:rsidRPr="001948AC" w:rsidRDefault="00171C30" w:rsidP="00171C30">
            <w:pPr>
              <w:jc w:val="center"/>
              <w:rPr>
                <w:rFonts w:cs="Tahoma"/>
                <w:color w:val="000000"/>
                <w:sz w:val="15"/>
                <w:szCs w:val="15"/>
                <w:lang w:val="en-US"/>
              </w:rPr>
            </w:pPr>
            <w:r w:rsidRPr="001948AC">
              <w:rPr>
                <w:rFonts w:cs="Tahoma"/>
                <w:color w:val="000000"/>
                <w:sz w:val="15"/>
                <w:szCs w:val="15"/>
              </w:rPr>
              <w:t>MCF</w:t>
            </w:r>
            <w:r w:rsidRPr="001948AC">
              <w:rPr>
                <w:rFonts w:cs="Tahoma"/>
                <w:color w:val="000000"/>
                <w:sz w:val="15"/>
                <w:szCs w:val="15"/>
                <w:lang w:val="en-US"/>
              </w:rPr>
              <w:t>2</w:t>
            </w:r>
            <w:r w:rsidRPr="001948AC">
              <w:rPr>
                <w:rFonts w:cs="Tahoma"/>
                <w:color w:val="000000"/>
                <w:sz w:val="15"/>
                <w:szCs w:val="15"/>
              </w:rPr>
              <w:t>TRN</w:t>
            </w:r>
          </w:p>
        </w:tc>
        <w:tc>
          <w:tcPr>
            <w:tcW w:w="3543" w:type="dxa"/>
            <w:shd w:val="clear" w:color="auto" w:fill="auto"/>
            <w:vAlign w:val="center"/>
          </w:tcPr>
          <w:p w14:paraId="2CB09B26" w14:textId="77777777" w:rsidR="00171C30" w:rsidRPr="001948AC" w:rsidRDefault="00171C30" w:rsidP="00171C30">
            <w:pPr>
              <w:rPr>
                <w:rFonts w:cs="Tahoma"/>
                <w:color w:val="000000"/>
                <w:sz w:val="15"/>
                <w:szCs w:val="15"/>
                <w:lang w:val="en-US"/>
              </w:rPr>
            </w:pPr>
            <w:r w:rsidRPr="001948AC">
              <w:rPr>
                <w:rFonts w:cs="Tahoma"/>
                <w:color w:val="000000"/>
                <w:sz w:val="15"/>
                <w:szCs w:val="15"/>
                <w:lang w:val="en-US"/>
              </w:rPr>
              <w:t>MOEX Russia Net Total Return (Non-Resident) Index 2</w:t>
            </w:r>
          </w:p>
        </w:tc>
        <w:tc>
          <w:tcPr>
            <w:tcW w:w="1135" w:type="dxa"/>
            <w:vMerge w:val="restart"/>
            <w:vAlign w:val="center"/>
          </w:tcPr>
          <w:p w14:paraId="0E3CD52D" w14:textId="77777777" w:rsidR="00171C30" w:rsidRPr="001948AC" w:rsidRDefault="00171C30" w:rsidP="00171C30">
            <w:pPr>
              <w:jc w:val="center"/>
              <w:rPr>
                <w:rFonts w:cs="Tahoma"/>
                <w:color w:val="000000"/>
                <w:sz w:val="15"/>
                <w:szCs w:val="15"/>
                <w:lang w:val="en-US"/>
              </w:rPr>
            </w:pPr>
            <w:r w:rsidRPr="001948AC">
              <w:rPr>
                <w:rFonts w:cs="Tahoma"/>
                <w:color w:val="000000"/>
                <w:sz w:val="15"/>
                <w:szCs w:val="15"/>
              </w:rPr>
              <w:t>MCF</w:t>
            </w:r>
            <w:r w:rsidRPr="001948AC">
              <w:rPr>
                <w:rFonts w:cs="Tahoma"/>
                <w:color w:val="000000"/>
                <w:sz w:val="15"/>
                <w:szCs w:val="15"/>
                <w:lang w:val="en-US"/>
              </w:rPr>
              <w:t>2</w:t>
            </w:r>
            <w:r w:rsidRPr="001948AC">
              <w:rPr>
                <w:rFonts w:cs="Tahoma"/>
                <w:color w:val="000000"/>
                <w:sz w:val="15"/>
                <w:szCs w:val="15"/>
              </w:rPr>
              <w:t>TRR</w:t>
            </w:r>
          </w:p>
        </w:tc>
        <w:tc>
          <w:tcPr>
            <w:tcW w:w="3401" w:type="dxa"/>
            <w:shd w:val="clear" w:color="auto" w:fill="auto"/>
            <w:vAlign w:val="center"/>
          </w:tcPr>
          <w:p w14:paraId="4ECAE70E" w14:textId="77777777" w:rsidR="00171C30" w:rsidRPr="001948AC" w:rsidRDefault="00171C30" w:rsidP="00171C30">
            <w:pPr>
              <w:rPr>
                <w:rFonts w:cs="Tahoma"/>
                <w:color w:val="000000"/>
                <w:sz w:val="15"/>
                <w:szCs w:val="15"/>
                <w:lang w:val="en-US"/>
              </w:rPr>
            </w:pPr>
            <w:r w:rsidRPr="001948AC">
              <w:rPr>
                <w:rFonts w:cs="Tahoma"/>
                <w:color w:val="000000"/>
                <w:sz w:val="15"/>
                <w:szCs w:val="15"/>
                <w:lang w:val="en-US"/>
              </w:rPr>
              <w:t>MOEX Russia Net Total Return (Resident) Index 2</w:t>
            </w:r>
          </w:p>
        </w:tc>
        <w:tc>
          <w:tcPr>
            <w:tcW w:w="850" w:type="dxa"/>
            <w:vMerge w:val="restart"/>
            <w:vAlign w:val="center"/>
          </w:tcPr>
          <w:p w14:paraId="590ED768"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58BDC8AA" w14:textId="77777777" w:rsidTr="00DB1537">
        <w:trPr>
          <w:trHeight w:val="465"/>
        </w:trPr>
        <w:tc>
          <w:tcPr>
            <w:tcW w:w="993" w:type="dxa"/>
            <w:vMerge/>
            <w:vAlign w:val="center"/>
          </w:tcPr>
          <w:p w14:paraId="773DC877" w14:textId="77777777" w:rsidR="00171C30" w:rsidRPr="006E3BC1" w:rsidRDefault="00171C30" w:rsidP="00171C30">
            <w:pPr>
              <w:rPr>
                <w:rFonts w:cs="Tahoma"/>
                <w:color w:val="000000"/>
                <w:sz w:val="15"/>
                <w:szCs w:val="15"/>
                <w:lang w:val="en-US"/>
              </w:rPr>
            </w:pPr>
          </w:p>
        </w:tc>
        <w:tc>
          <w:tcPr>
            <w:tcW w:w="1135" w:type="dxa"/>
            <w:vMerge/>
            <w:vAlign w:val="center"/>
          </w:tcPr>
          <w:p w14:paraId="18407797" w14:textId="77777777" w:rsidR="00171C30" w:rsidRPr="001948AC" w:rsidRDefault="00171C30" w:rsidP="00171C30">
            <w:pPr>
              <w:rPr>
                <w:rFonts w:cs="Tahoma"/>
                <w:color w:val="000000"/>
                <w:sz w:val="15"/>
                <w:szCs w:val="15"/>
                <w:lang w:val="en-US"/>
              </w:rPr>
            </w:pPr>
          </w:p>
        </w:tc>
        <w:tc>
          <w:tcPr>
            <w:tcW w:w="2834" w:type="dxa"/>
            <w:shd w:val="clear" w:color="auto" w:fill="auto"/>
            <w:vAlign w:val="center"/>
          </w:tcPr>
          <w:p w14:paraId="7C38A728" w14:textId="77777777" w:rsidR="00171C30" w:rsidRPr="001948AC" w:rsidRDefault="00171C30" w:rsidP="00171C30">
            <w:pPr>
              <w:rPr>
                <w:rFonts w:cs="Tahoma"/>
                <w:color w:val="000000"/>
                <w:sz w:val="15"/>
                <w:szCs w:val="15"/>
              </w:rPr>
            </w:pPr>
            <w:r w:rsidRPr="001948AC">
              <w:rPr>
                <w:rFonts w:cs="Tahoma"/>
                <w:color w:val="000000"/>
                <w:sz w:val="15"/>
                <w:szCs w:val="15"/>
              </w:rPr>
              <w:t xml:space="preserve">Индекс </w:t>
            </w:r>
            <w:proofErr w:type="spellStart"/>
            <w:r w:rsidRPr="001948AC">
              <w:rPr>
                <w:rFonts w:cs="Tahoma"/>
                <w:color w:val="000000"/>
                <w:sz w:val="15"/>
                <w:szCs w:val="15"/>
              </w:rPr>
              <w:t>МосБиржи</w:t>
            </w:r>
            <w:proofErr w:type="spellEnd"/>
            <w:r w:rsidRPr="001948AC">
              <w:rPr>
                <w:rFonts w:cs="Tahoma"/>
                <w:color w:val="000000"/>
                <w:sz w:val="15"/>
                <w:szCs w:val="15"/>
              </w:rPr>
              <w:t xml:space="preserve"> полной доходности 2.</w:t>
            </w:r>
          </w:p>
        </w:tc>
        <w:tc>
          <w:tcPr>
            <w:tcW w:w="1135" w:type="dxa"/>
            <w:vMerge/>
            <w:vAlign w:val="center"/>
          </w:tcPr>
          <w:p w14:paraId="2471986D" w14:textId="77777777" w:rsidR="00171C30" w:rsidRPr="001948AC" w:rsidRDefault="00171C30" w:rsidP="00171C30">
            <w:pPr>
              <w:rPr>
                <w:rFonts w:cs="Tahoma"/>
                <w:color w:val="000000"/>
                <w:sz w:val="15"/>
                <w:szCs w:val="15"/>
              </w:rPr>
            </w:pPr>
          </w:p>
        </w:tc>
        <w:tc>
          <w:tcPr>
            <w:tcW w:w="3543" w:type="dxa"/>
            <w:shd w:val="clear" w:color="auto" w:fill="auto"/>
            <w:vAlign w:val="center"/>
          </w:tcPr>
          <w:p w14:paraId="34F160D8" w14:textId="77777777" w:rsidR="00171C30" w:rsidRPr="001948AC" w:rsidRDefault="00171C30" w:rsidP="00171C30">
            <w:pPr>
              <w:rPr>
                <w:rFonts w:cs="Tahoma"/>
                <w:color w:val="000000"/>
                <w:sz w:val="15"/>
                <w:szCs w:val="15"/>
              </w:rPr>
            </w:pPr>
            <w:r w:rsidRPr="001948AC">
              <w:rPr>
                <w:rFonts w:cs="Tahoma"/>
                <w:color w:val="000000"/>
                <w:sz w:val="15"/>
                <w:szCs w:val="15"/>
              </w:rPr>
              <w:t xml:space="preserve">Индекс </w:t>
            </w:r>
            <w:proofErr w:type="spellStart"/>
            <w:r w:rsidRPr="001948AC">
              <w:rPr>
                <w:rFonts w:cs="Tahoma"/>
                <w:color w:val="000000"/>
                <w:sz w:val="15"/>
                <w:szCs w:val="15"/>
              </w:rPr>
              <w:t>МосБиржи</w:t>
            </w:r>
            <w:proofErr w:type="spellEnd"/>
            <w:r w:rsidRPr="001948AC">
              <w:rPr>
                <w:rFonts w:cs="Tahoma"/>
                <w:color w:val="000000"/>
                <w:sz w:val="15"/>
                <w:szCs w:val="15"/>
              </w:rPr>
              <w:t xml:space="preserve"> полной доходности 2 «нетто» (по налоговым ставкам иностранных организаций)</w:t>
            </w:r>
          </w:p>
        </w:tc>
        <w:tc>
          <w:tcPr>
            <w:tcW w:w="1135" w:type="dxa"/>
            <w:vMerge/>
            <w:vAlign w:val="center"/>
          </w:tcPr>
          <w:p w14:paraId="2B1D10BE" w14:textId="77777777" w:rsidR="00171C30" w:rsidRPr="001948AC" w:rsidRDefault="00171C30" w:rsidP="00171C30">
            <w:pPr>
              <w:rPr>
                <w:rFonts w:cs="Tahoma"/>
                <w:color w:val="000000"/>
                <w:sz w:val="15"/>
                <w:szCs w:val="15"/>
              </w:rPr>
            </w:pPr>
          </w:p>
        </w:tc>
        <w:tc>
          <w:tcPr>
            <w:tcW w:w="3401" w:type="dxa"/>
            <w:shd w:val="clear" w:color="auto" w:fill="auto"/>
            <w:vAlign w:val="center"/>
          </w:tcPr>
          <w:p w14:paraId="15180D70" w14:textId="77777777" w:rsidR="00171C30" w:rsidRPr="001948AC" w:rsidRDefault="00171C30" w:rsidP="00171C30">
            <w:pPr>
              <w:rPr>
                <w:rFonts w:cs="Tahoma"/>
                <w:color w:val="000000"/>
                <w:sz w:val="15"/>
                <w:szCs w:val="15"/>
              </w:rPr>
            </w:pPr>
            <w:r w:rsidRPr="001948AC">
              <w:rPr>
                <w:rFonts w:cs="Tahoma"/>
                <w:color w:val="000000"/>
                <w:sz w:val="15"/>
                <w:szCs w:val="15"/>
              </w:rPr>
              <w:t xml:space="preserve">Индекс </w:t>
            </w:r>
            <w:proofErr w:type="spellStart"/>
            <w:r w:rsidRPr="001948AC">
              <w:rPr>
                <w:rFonts w:cs="Tahoma"/>
                <w:color w:val="000000"/>
                <w:sz w:val="15"/>
                <w:szCs w:val="15"/>
              </w:rPr>
              <w:t>МосБиржи</w:t>
            </w:r>
            <w:proofErr w:type="spellEnd"/>
            <w:r w:rsidRPr="001948AC">
              <w:rPr>
                <w:rFonts w:cs="Tahoma"/>
                <w:color w:val="000000"/>
                <w:sz w:val="15"/>
                <w:szCs w:val="15"/>
              </w:rPr>
              <w:t xml:space="preserve"> полной доходности 2 «нетто» (по налоговым ставкам российских организаций)</w:t>
            </w:r>
          </w:p>
        </w:tc>
        <w:tc>
          <w:tcPr>
            <w:tcW w:w="850" w:type="dxa"/>
            <w:vMerge/>
            <w:vAlign w:val="center"/>
          </w:tcPr>
          <w:p w14:paraId="56C82EF1" w14:textId="77777777" w:rsidR="00171C30" w:rsidRPr="00FA0D23" w:rsidRDefault="00171C30" w:rsidP="00171C30">
            <w:pPr>
              <w:rPr>
                <w:rFonts w:cs="Tahoma"/>
                <w:color w:val="000000"/>
                <w:sz w:val="15"/>
                <w:szCs w:val="15"/>
              </w:rPr>
            </w:pPr>
          </w:p>
        </w:tc>
      </w:tr>
      <w:tr w:rsidR="00171C30" w14:paraId="4EC88572" w14:textId="77777777" w:rsidTr="00DB1537">
        <w:trPr>
          <w:trHeight w:val="315"/>
        </w:trPr>
        <w:tc>
          <w:tcPr>
            <w:tcW w:w="993" w:type="dxa"/>
            <w:vMerge w:val="restart"/>
            <w:shd w:val="clear" w:color="auto" w:fill="auto"/>
            <w:vAlign w:val="center"/>
            <w:hideMark/>
          </w:tcPr>
          <w:p w14:paraId="03C7F7EE"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MOEXBC</w:t>
            </w:r>
          </w:p>
        </w:tc>
        <w:tc>
          <w:tcPr>
            <w:tcW w:w="1135" w:type="dxa"/>
            <w:vMerge w:val="restart"/>
            <w:shd w:val="clear" w:color="auto" w:fill="auto"/>
            <w:vAlign w:val="center"/>
            <w:hideMark/>
          </w:tcPr>
          <w:p w14:paraId="297F1498"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MEBCTR</w:t>
            </w:r>
          </w:p>
        </w:tc>
        <w:tc>
          <w:tcPr>
            <w:tcW w:w="2834" w:type="dxa"/>
            <w:shd w:val="clear" w:color="auto" w:fill="auto"/>
            <w:vAlign w:val="center"/>
            <w:hideMark/>
          </w:tcPr>
          <w:p w14:paraId="0B45C85D"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Blue Chip Total Return Index</w:t>
            </w:r>
          </w:p>
        </w:tc>
        <w:tc>
          <w:tcPr>
            <w:tcW w:w="1135" w:type="dxa"/>
            <w:vMerge w:val="restart"/>
            <w:shd w:val="clear" w:color="auto" w:fill="auto"/>
            <w:vAlign w:val="center"/>
            <w:hideMark/>
          </w:tcPr>
          <w:p w14:paraId="0F2453A8"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MEBCTRN</w:t>
            </w:r>
          </w:p>
        </w:tc>
        <w:tc>
          <w:tcPr>
            <w:tcW w:w="3543" w:type="dxa"/>
            <w:shd w:val="clear" w:color="auto" w:fill="auto"/>
            <w:vAlign w:val="center"/>
            <w:hideMark/>
          </w:tcPr>
          <w:p w14:paraId="7FAA0C86"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Blue Chip Net Total Return (Non-Resident) Index</w:t>
            </w:r>
          </w:p>
        </w:tc>
        <w:tc>
          <w:tcPr>
            <w:tcW w:w="1135" w:type="dxa"/>
            <w:vMerge w:val="restart"/>
            <w:shd w:val="clear" w:color="auto" w:fill="auto"/>
            <w:vAlign w:val="center"/>
            <w:hideMark/>
          </w:tcPr>
          <w:p w14:paraId="39AF6F3C"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MEBCTRR</w:t>
            </w:r>
          </w:p>
        </w:tc>
        <w:tc>
          <w:tcPr>
            <w:tcW w:w="3401" w:type="dxa"/>
            <w:shd w:val="clear" w:color="auto" w:fill="auto"/>
            <w:vAlign w:val="center"/>
            <w:hideMark/>
          </w:tcPr>
          <w:p w14:paraId="1A4B22B2"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Blue Chip Net Total Return (Resident) Index</w:t>
            </w:r>
          </w:p>
        </w:tc>
        <w:tc>
          <w:tcPr>
            <w:tcW w:w="850" w:type="dxa"/>
            <w:vMerge w:val="restart"/>
            <w:shd w:val="clear" w:color="auto" w:fill="auto"/>
            <w:vAlign w:val="center"/>
            <w:hideMark/>
          </w:tcPr>
          <w:p w14:paraId="4F7ECE98"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29114E5E" w14:textId="77777777" w:rsidTr="00DB1537">
        <w:trPr>
          <w:trHeight w:val="465"/>
        </w:trPr>
        <w:tc>
          <w:tcPr>
            <w:tcW w:w="993" w:type="dxa"/>
            <w:vMerge/>
            <w:vAlign w:val="center"/>
            <w:hideMark/>
          </w:tcPr>
          <w:p w14:paraId="7DB43349" w14:textId="77777777" w:rsidR="00171C30" w:rsidRPr="00FA0D23" w:rsidRDefault="00171C30" w:rsidP="00171C30">
            <w:pPr>
              <w:rPr>
                <w:rFonts w:cs="Tahoma"/>
                <w:color w:val="000000"/>
                <w:sz w:val="15"/>
                <w:szCs w:val="15"/>
              </w:rPr>
            </w:pPr>
          </w:p>
        </w:tc>
        <w:tc>
          <w:tcPr>
            <w:tcW w:w="1135" w:type="dxa"/>
            <w:vMerge/>
            <w:vAlign w:val="center"/>
            <w:hideMark/>
          </w:tcPr>
          <w:p w14:paraId="052085AA"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4BB46DE6"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голубых фишек полной доходности</w:t>
            </w:r>
          </w:p>
        </w:tc>
        <w:tc>
          <w:tcPr>
            <w:tcW w:w="1135" w:type="dxa"/>
            <w:vMerge/>
            <w:vAlign w:val="center"/>
            <w:hideMark/>
          </w:tcPr>
          <w:p w14:paraId="63E8F1A9"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7A8BC9D1"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голубых фишек полной доходности «нетто» (по налоговым ставкам иностранных организаций)</w:t>
            </w:r>
          </w:p>
        </w:tc>
        <w:tc>
          <w:tcPr>
            <w:tcW w:w="1135" w:type="dxa"/>
            <w:vMerge/>
            <w:vAlign w:val="center"/>
            <w:hideMark/>
          </w:tcPr>
          <w:p w14:paraId="5FCA4691"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6E021B63"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голубых фишек полной доходности «нетто» (по налоговым ставкам российских организаций)</w:t>
            </w:r>
          </w:p>
        </w:tc>
        <w:tc>
          <w:tcPr>
            <w:tcW w:w="850" w:type="dxa"/>
            <w:vMerge/>
            <w:vAlign w:val="center"/>
            <w:hideMark/>
          </w:tcPr>
          <w:p w14:paraId="61E1A8B0" w14:textId="77777777" w:rsidR="00171C30" w:rsidRPr="00FA0D23" w:rsidRDefault="00171C30" w:rsidP="00171C30">
            <w:pPr>
              <w:rPr>
                <w:rFonts w:cs="Tahoma"/>
                <w:color w:val="000000"/>
                <w:sz w:val="15"/>
                <w:szCs w:val="15"/>
              </w:rPr>
            </w:pPr>
          </w:p>
        </w:tc>
      </w:tr>
      <w:tr w:rsidR="00171C30" w14:paraId="7AA4CAB6" w14:textId="77777777" w:rsidTr="00DB1537">
        <w:trPr>
          <w:trHeight w:val="465"/>
        </w:trPr>
        <w:tc>
          <w:tcPr>
            <w:tcW w:w="993" w:type="dxa"/>
            <w:vMerge w:val="restart"/>
            <w:vAlign w:val="center"/>
          </w:tcPr>
          <w:p w14:paraId="17F82B3E" w14:textId="77777777" w:rsidR="00171C30" w:rsidRPr="00FA0D23" w:rsidRDefault="00171C30" w:rsidP="00171C30">
            <w:pPr>
              <w:rPr>
                <w:rFonts w:cs="Tahoma"/>
                <w:color w:val="000000"/>
                <w:sz w:val="15"/>
                <w:szCs w:val="15"/>
              </w:rPr>
            </w:pPr>
            <w:r>
              <w:rPr>
                <w:rFonts w:cs="Tahoma"/>
                <w:color w:val="000000"/>
                <w:sz w:val="15"/>
                <w:szCs w:val="15"/>
                <w:lang w:val="en-US"/>
              </w:rPr>
              <w:t>MRBC</w:t>
            </w:r>
          </w:p>
        </w:tc>
        <w:tc>
          <w:tcPr>
            <w:tcW w:w="1135" w:type="dxa"/>
            <w:vMerge w:val="restart"/>
            <w:vAlign w:val="center"/>
          </w:tcPr>
          <w:p w14:paraId="269F9AC1" w14:textId="77777777" w:rsidR="00171C30" w:rsidRPr="00FA0D23" w:rsidRDefault="00171C30" w:rsidP="00171C30">
            <w:pPr>
              <w:rPr>
                <w:rFonts w:cs="Tahoma"/>
                <w:color w:val="000000"/>
                <w:sz w:val="15"/>
                <w:szCs w:val="15"/>
              </w:rPr>
            </w:pPr>
            <w:r>
              <w:rPr>
                <w:rFonts w:cs="Tahoma"/>
                <w:color w:val="000000"/>
                <w:sz w:val="15"/>
                <w:szCs w:val="15"/>
                <w:lang w:val="en-US"/>
              </w:rPr>
              <w:t>MRBCTR</w:t>
            </w:r>
          </w:p>
        </w:tc>
        <w:tc>
          <w:tcPr>
            <w:tcW w:w="2834" w:type="dxa"/>
            <w:shd w:val="clear" w:color="auto" w:fill="auto"/>
            <w:vAlign w:val="center"/>
          </w:tcPr>
          <w:p w14:paraId="54009E8D" w14:textId="77777777" w:rsidR="00171C30" w:rsidRPr="00FA0D23" w:rsidRDefault="00171C30" w:rsidP="00171C30">
            <w:pPr>
              <w:rPr>
                <w:rFonts w:cs="Tahoma"/>
                <w:color w:val="000000"/>
                <w:sz w:val="15"/>
                <w:szCs w:val="15"/>
              </w:rPr>
            </w:pPr>
            <w:proofErr w:type="spellStart"/>
            <w:r w:rsidRPr="00F82EFA">
              <w:rPr>
                <w:rFonts w:cs="Tahoma"/>
                <w:color w:val="000000"/>
                <w:sz w:val="15"/>
                <w:szCs w:val="15"/>
                <w:lang w:val="en-US"/>
              </w:rPr>
              <w:t>Индекс</w:t>
            </w:r>
            <w:proofErr w:type="spellEnd"/>
            <w:r w:rsidRPr="00F82EFA">
              <w:rPr>
                <w:rFonts w:cs="Tahoma"/>
                <w:color w:val="000000"/>
                <w:sz w:val="15"/>
                <w:szCs w:val="15"/>
                <w:lang w:val="en-US"/>
              </w:rPr>
              <w:t xml:space="preserve"> </w:t>
            </w:r>
            <w:proofErr w:type="spellStart"/>
            <w:r w:rsidRPr="00F82EFA">
              <w:rPr>
                <w:rFonts w:cs="Tahoma"/>
                <w:color w:val="000000"/>
                <w:sz w:val="15"/>
                <w:szCs w:val="15"/>
                <w:lang w:val="en-US"/>
              </w:rPr>
              <w:t>МосБиржи</w:t>
            </w:r>
            <w:proofErr w:type="spellEnd"/>
            <w:r w:rsidRPr="00F82EFA">
              <w:rPr>
                <w:rFonts w:cs="Tahoma"/>
                <w:color w:val="000000"/>
                <w:sz w:val="15"/>
                <w:szCs w:val="15"/>
                <w:lang w:val="en-US"/>
              </w:rPr>
              <w:t xml:space="preserve"> </w:t>
            </w:r>
            <w:proofErr w:type="spellStart"/>
            <w:r w:rsidRPr="00F82EFA">
              <w:rPr>
                <w:rFonts w:cs="Tahoma"/>
                <w:color w:val="000000"/>
                <w:sz w:val="15"/>
                <w:szCs w:val="15"/>
                <w:lang w:val="en-US"/>
              </w:rPr>
              <w:t>полной</w:t>
            </w:r>
            <w:proofErr w:type="spellEnd"/>
            <w:r w:rsidRPr="00F82EFA">
              <w:rPr>
                <w:rFonts w:cs="Tahoma"/>
                <w:color w:val="000000"/>
                <w:sz w:val="15"/>
                <w:szCs w:val="15"/>
                <w:lang w:val="en-US"/>
              </w:rPr>
              <w:t xml:space="preserve"> </w:t>
            </w:r>
            <w:proofErr w:type="spellStart"/>
            <w:r w:rsidRPr="00F82EFA">
              <w:rPr>
                <w:rFonts w:cs="Tahoma"/>
                <w:color w:val="000000"/>
                <w:sz w:val="15"/>
                <w:szCs w:val="15"/>
                <w:lang w:val="en-US"/>
              </w:rPr>
              <w:t>доходности</w:t>
            </w:r>
            <w:proofErr w:type="spellEnd"/>
            <w:r w:rsidRPr="00F82EFA">
              <w:rPr>
                <w:rFonts w:cs="Tahoma"/>
                <w:color w:val="000000"/>
                <w:sz w:val="15"/>
                <w:szCs w:val="15"/>
                <w:lang w:val="en-US"/>
              </w:rPr>
              <w:t xml:space="preserve"> 15</w:t>
            </w:r>
          </w:p>
        </w:tc>
        <w:tc>
          <w:tcPr>
            <w:tcW w:w="1135" w:type="dxa"/>
            <w:vMerge w:val="restart"/>
            <w:vAlign w:val="center"/>
          </w:tcPr>
          <w:p w14:paraId="36CF6928" w14:textId="77777777" w:rsidR="00171C30" w:rsidRPr="00FA0D23" w:rsidRDefault="00171C30" w:rsidP="00171C30">
            <w:pPr>
              <w:rPr>
                <w:rFonts w:cs="Tahoma"/>
                <w:color w:val="000000"/>
                <w:sz w:val="15"/>
                <w:szCs w:val="15"/>
              </w:rPr>
            </w:pPr>
            <w:r>
              <w:rPr>
                <w:rFonts w:cs="Tahoma"/>
                <w:color w:val="000000"/>
                <w:sz w:val="15"/>
                <w:szCs w:val="15"/>
              </w:rPr>
              <w:t>-</w:t>
            </w:r>
          </w:p>
        </w:tc>
        <w:tc>
          <w:tcPr>
            <w:tcW w:w="3543" w:type="dxa"/>
            <w:shd w:val="clear" w:color="auto" w:fill="auto"/>
            <w:vAlign w:val="center"/>
          </w:tcPr>
          <w:p w14:paraId="4E01E684" w14:textId="77777777" w:rsidR="00171C30" w:rsidRPr="00FA0D23" w:rsidRDefault="00171C30" w:rsidP="00171C30">
            <w:pPr>
              <w:rPr>
                <w:rFonts w:cs="Tahoma"/>
                <w:color w:val="000000"/>
                <w:sz w:val="15"/>
                <w:szCs w:val="15"/>
              </w:rPr>
            </w:pPr>
            <w:r>
              <w:rPr>
                <w:rFonts w:cs="Tahoma"/>
                <w:color w:val="000000"/>
                <w:sz w:val="15"/>
                <w:szCs w:val="15"/>
              </w:rPr>
              <w:t>-</w:t>
            </w:r>
          </w:p>
        </w:tc>
        <w:tc>
          <w:tcPr>
            <w:tcW w:w="1135" w:type="dxa"/>
            <w:vMerge w:val="restart"/>
            <w:vAlign w:val="center"/>
          </w:tcPr>
          <w:p w14:paraId="39F53EA1" w14:textId="77777777" w:rsidR="00171C30" w:rsidRPr="00FA0D23" w:rsidRDefault="00171C30" w:rsidP="00171C30">
            <w:pPr>
              <w:rPr>
                <w:rFonts w:cs="Tahoma"/>
                <w:color w:val="000000"/>
                <w:sz w:val="15"/>
                <w:szCs w:val="15"/>
              </w:rPr>
            </w:pPr>
            <w:r>
              <w:rPr>
                <w:rFonts w:cs="Tahoma"/>
                <w:color w:val="000000"/>
                <w:sz w:val="15"/>
                <w:szCs w:val="15"/>
              </w:rPr>
              <w:t>-</w:t>
            </w:r>
          </w:p>
        </w:tc>
        <w:tc>
          <w:tcPr>
            <w:tcW w:w="3401" w:type="dxa"/>
            <w:shd w:val="clear" w:color="auto" w:fill="auto"/>
            <w:vAlign w:val="center"/>
          </w:tcPr>
          <w:p w14:paraId="107076D1" w14:textId="77777777" w:rsidR="00171C30" w:rsidRPr="00FA0D23" w:rsidRDefault="00171C30" w:rsidP="00171C30">
            <w:pPr>
              <w:rPr>
                <w:rFonts w:cs="Tahoma"/>
                <w:color w:val="000000"/>
                <w:sz w:val="15"/>
                <w:szCs w:val="15"/>
              </w:rPr>
            </w:pPr>
            <w:r>
              <w:rPr>
                <w:rFonts w:cs="Tahoma"/>
                <w:color w:val="000000"/>
                <w:sz w:val="15"/>
                <w:szCs w:val="15"/>
              </w:rPr>
              <w:t>-</w:t>
            </w:r>
          </w:p>
        </w:tc>
        <w:tc>
          <w:tcPr>
            <w:tcW w:w="850" w:type="dxa"/>
            <w:vMerge w:val="restart"/>
            <w:vAlign w:val="center"/>
          </w:tcPr>
          <w:p w14:paraId="458AD89D" w14:textId="77777777" w:rsidR="00171C30" w:rsidRPr="00FA0D23" w:rsidRDefault="00171C30" w:rsidP="00171C30">
            <w:pPr>
              <w:jc w:val="center"/>
              <w:rPr>
                <w:rFonts w:cs="Tahoma"/>
                <w:color w:val="000000"/>
                <w:sz w:val="15"/>
                <w:szCs w:val="15"/>
              </w:rPr>
            </w:pPr>
            <w:r>
              <w:rPr>
                <w:rFonts w:cs="Tahoma"/>
                <w:color w:val="000000"/>
                <w:sz w:val="15"/>
                <w:szCs w:val="15"/>
                <w:lang w:val="en-US"/>
              </w:rPr>
              <w:t>RUB</w:t>
            </w:r>
          </w:p>
        </w:tc>
      </w:tr>
      <w:tr w:rsidR="00171C30" w14:paraId="1CCAF133" w14:textId="77777777" w:rsidTr="00DB1537">
        <w:trPr>
          <w:trHeight w:val="465"/>
        </w:trPr>
        <w:tc>
          <w:tcPr>
            <w:tcW w:w="993" w:type="dxa"/>
            <w:vMerge/>
            <w:vAlign w:val="center"/>
          </w:tcPr>
          <w:p w14:paraId="1F01937E" w14:textId="77777777" w:rsidR="00171C30" w:rsidRPr="00FA0D23" w:rsidRDefault="00171C30" w:rsidP="00171C30">
            <w:pPr>
              <w:rPr>
                <w:rFonts w:cs="Tahoma"/>
                <w:color w:val="000000"/>
                <w:sz w:val="15"/>
                <w:szCs w:val="15"/>
              </w:rPr>
            </w:pPr>
          </w:p>
        </w:tc>
        <w:tc>
          <w:tcPr>
            <w:tcW w:w="1135" w:type="dxa"/>
            <w:vMerge/>
            <w:vAlign w:val="center"/>
          </w:tcPr>
          <w:p w14:paraId="1A84077E" w14:textId="77777777" w:rsidR="00171C30" w:rsidRPr="00FA0D23" w:rsidRDefault="00171C30" w:rsidP="00171C30">
            <w:pPr>
              <w:rPr>
                <w:rFonts w:cs="Tahoma"/>
                <w:color w:val="000000"/>
                <w:sz w:val="15"/>
                <w:szCs w:val="15"/>
              </w:rPr>
            </w:pPr>
          </w:p>
        </w:tc>
        <w:tc>
          <w:tcPr>
            <w:tcW w:w="2834" w:type="dxa"/>
            <w:shd w:val="clear" w:color="auto" w:fill="auto"/>
            <w:vAlign w:val="center"/>
          </w:tcPr>
          <w:p w14:paraId="56202186" w14:textId="77777777" w:rsidR="00171C30" w:rsidRPr="00FA0D23" w:rsidRDefault="00171C30" w:rsidP="00171C30">
            <w:pPr>
              <w:rPr>
                <w:rFonts w:cs="Tahoma"/>
                <w:color w:val="000000"/>
                <w:sz w:val="15"/>
                <w:szCs w:val="15"/>
              </w:rPr>
            </w:pPr>
            <w:r w:rsidRPr="00F82EFA">
              <w:rPr>
                <w:rFonts w:cs="Tahoma"/>
                <w:color w:val="000000"/>
                <w:sz w:val="15"/>
                <w:szCs w:val="15"/>
                <w:lang w:val="en-US"/>
              </w:rPr>
              <w:t>MOEX 15 Total Return Index</w:t>
            </w:r>
          </w:p>
        </w:tc>
        <w:tc>
          <w:tcPr>
            <w:tcW w:w="1135" w:type="dxa"/>
            <w:vMerge/>
            <w:vAlign w:val="center"/>
          </w:tcPr>
          <w:p w14:paraId="29B2E6BA" w14:textId="77777777" w:rsidR="00171C30" w:rsidRPr="00FA0D23" w:rsidRDefault="00171C30" w:rsidP="00171C30">
            <w:pPr>
              <w:rPr>
                <w:rFonts w:cs="Tahoma"/>
                <w:color w:val="000000"/>
                <w:sz w:val="15"/>
                <w:szCs w:val="15"/>
              </w:rPr>
            </w:pPr>
          </w:p>
        </w:tc>
        <w:tc>
          <w:tcPr>
            <w:tcW w:w="3543" w:type="dxa"/>
            <w:shd w:val="clear" w:color="auto" w:fill="auto"/>
            <w:vAlign w:val="center"/>
          </w:tcPr>
          <w:p w14:paraId="4F4A2744" w14:textId="77777777" w:rsidR="00171C30" w:rsidRPr="00FA0D23" w:rsidRDefault="00171C30" w:rsidP="00171C30">
            <w:pPr>
              <w:rPr>
                <w:rFonts w:cs="Tahoma"/>
                <w:color w:val="000000"/>
                <w:sz w:val="15"/>
                <w:szCs w:val="15"/>
              </w:rPr>
            </w:pPr>
            <w:r>
              <w:rPr>
                <w:rFonts w:cs="Tahoma"/>
                <w:color w:val="000000"/>
                <w:sz w:val="15"/>
                <w:szCs w:val="15"/>
              </w:rPr>
              <w:t>-</w:t>
            </w:r>
          </w:p>
        </w:tc>
        <w:tc>
          <w:tcPr>
            <w:tcW w:w="1135" w:type="dxa"/>
            <w:vMerge/>
            <w:vAlign w:val="center"/>
          </w:tcPr>
          <w:p w14:paraId="6AD1304B" w14:textId="77777777" w:rsidR="00171C30" w:rsidRPr="00FA0D23" w:rsidRDefault="00171C30" w:rsidP="00171C30">
            <w:pPr>
              <w:rPr>
                <w:rFonts w:cs="Tahoma"/>
                <w:color w:val="000000"/>
                <w:sz w:val="15"/>
                <w:szCs w:val="15"/>
              </w:rPr>
            </w:pPr>
          </w:p>
        </w:tc>
        <w:tc>
          <w:tcPr>
            <w:tcW w:w="3401" w:type="dxa"/>
            <w:shd w:val="clear" w:color="auto" w:fill="auto"/>
            <w:vAlign w:val="center"/>
          </w:tcPr>
          <w:p w14:paraId="7636B038" w14:textId="77777777" w:rsidR="00171C30" w:rsidRPr="00FA0D23" w:rsidRDefault="00171C30" w:rsidP="00171C30">
            <w:pPr>
              <w:rPr>
                <w:rFonts w:cs="Tahoma"/>
                <w:color w:val="000000"/>
                <w:sz w:val="15"/>
                <w:szCs w:val="15"/>
              </w:rPr>
            </w:pPr>
            <w:r>
              <w:rPr>
                <w:rFonts w:cs="Tahoma"/>
                <w:color w:val="000000"/>
                <w:sz w:val="15"/>
                <w:szCs w:val="15"/>
              </w:rPr>
              <w:t>-</w:t>
            </w:r>
          </w:p>
        </w:tc>
        <w:tc>
          <w:tcPr>
            <w:tcW w:w="850" w:type="dxa"/>
            <w:vMerge/>
            <w:vAlign w:val="center"/>
          </w:tcPr>
          <w:p w14:paraId="2B1341AA" w14:textId="77777777" w:rsidR="00171C30" w:rsidRPr="00FA0D23" w:rsidRDefault="00171C30" w:rsidP="00171C30">
            <w:pPr>
              <w:rPr>
                <w:rFonts w:cs="Tahoma"/>
                <w:color w:val="000000"/>
                <w:sz w:val="15"/>
                <w:szCs w:val="15"/>
              </w:rPr>
            </w:pPr>
          </w:p>
        </w:tc>
      </w:tr>
      <w:tr w:rsidR="00171C30" w14:paraId="35420B43" w14:textId="77777777" w:rsidTr="00DB1537">
        <w:trPr>
          <w:trHeight w:val="315"/>
        </w:trPr>
        <w:tc>
          <w:tcPr>
            <w:tcW w:w="993" w:type="dxa"/>
            <w:vMerge w:val="restart"/>
            <w:shd w:val="clear" w:color="auto" w:fill="auto"/>
            <w:vAlign w:val="center"/>
            <w:hideMark/>
          </w:tcPr>
          <w:p w14:paraId="3093EE38"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MCXSM</w:t>
            </w:r>
          </w:p>
        </w:tc>
        <w:tc>
          <w:tcPr>
            <w:tcW w:w="1135" w:type="dxa"/>
            <w:vMerge w:val="restart"/>
            <w:shd w:val="clear" w:color="auto" w:fill="auto"/>
            <w:vAlign w:val="center"/>
            <w:hideMark/>
          </w:tcPr>
          <w:p w14:paraId="3626B921" w14:textId="77777777" w:rsidR="00171C30" w:rsidRPr="00FA0D23" w:rsidRDefault="00171C30" w:rsidP="00171C30">
            <w:pPr>
              <w:jc w:val="center"/>
              <w:rPr>
                <w:rFonts w:cs="Tahoma"/>
                <w:color w:val="000000"/>
                <w:sz w:val="15"/>
                <w:szCs w:val="15"/>
              </w:rPr>
            </w:pPr>
            <w:r w:rsidRPr="00FA0D23">
              <w:rPr>
                <w:rFonts w:cs="Tahoma"/>
                <w:color w:val="000000"/>
                <w:sz w:val="15"/>
                <w:szCs w:val="15"/>
              </w:rPr>
              <w:t>MESMTR</w:t>
            </w:r>
          </w:p>
        </w:tc>
        <w:tc>
          <w:tcPr>
            <w:tcW w:w="2834" w:type="dxa"/>
            <w:shd w:val="clear" w:color="auto" w:fill="auto"/>
            <w:vAlign w:val="center"/>
            <w:hideMark/>
          </w:tcPr>
          <w:p w14:paraId="0698F83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SMID Total Return Index</w:t>
            </w:r>
          </w:p>
        </w:tc>
        <w:tc>
          <w:tcPr>
            <w:tcW w:w="1135" w:type="dxa"/>
            <w:vMerge w:val="restart"/>
            <w:shd w:val="clear" w:color="auto" w:fill="auto"/>
            <w:vAlign w:val="center"/>
            <w:hideMark/>
          </w:tcPr>
          <w:p w14:paraId="35770590" w14:textId="77777777" w:rsidR="00171C30" w:rsidRPr="00FA0D23" w:rsidRDefault="00171C30" w:rsidP="00171C30">
            <w:pPr>
              <w:jc w:val="center"/>
              <w:rPr>
                <w:rFonts w:cs="Tahoma"/>
                <w:color w:val="000000"/>
                <w:sz w:val="15"/>
                <w:szCs w:val="15"/>
              </w:rPr>
            </w:pPr>
            <w:r w:rsidRPr="00FA0D23">
              <w:rPr>
                <w:rFonts w:cs="Tahoma"/>
                <w:color w:val="000000"/>
                <w:sz w:val="15"/>
                <w:szCs w:val="15"/>
              </w:rPr>
              <w:t>MESMTRN</w:t>
            </w:r>
          </w:p>
        </w:tc>
        <w:tc>
          <w:tcPr>
            <w:tcW w:w="3543" w:type="dxa"/>
            <w:shd w:val="clear" w:color="auto" w:fill="auto"/>
            <w:vAlign w:val="center"/>
            <w:hideMark/>
          </w:tcPr>
          <w:p w14:paraId="321D25E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SMID Net Total Return (Non-Resident) Index</w:t>
            </w:r>
          </w:p>
        </w:tc>
        <w:tc>
          <w:tcPr>
            <w:tcW w:w="1135" w:type="dxa"/>
            <w:vMerge w:val="restart"/>
            <w:shd w:val="clear" w:color="auto" w:fill="auto"/>
            <w:vAlign w:val="center"/>
            <w:hideMark/>
          </w:tcPr>
          <w:p w14:paraId="2343D86D" w14:textId="77777777" w:rsidR="00171C30" w:rsidRPr="00FA0D23" w:rsidRDefault="00171C30" w:rsidP="00171C30">
            <w:pPr>
              <w:jc w:val="center"/>
              <w:rPr>
                <w:rFonts w:cs="Tahoma"/>
                <w:color w:val="000000"/>
                <w:sz w:val="15"/>
                <w:szCs w:val="15"/>
              </w:rPr>
            </w:pPr>
            <w:r w:rsidRPr="00FA0D23">
              <w:rPr>
                <w:rFonts w:cs="Tahoma"/>
                <w:color w:val="000000"/>
                <w:sz w:val="15"/>
                <w:szCs w:val="15"/>
              </w:rPr>
              <w:t>MESMTRR</w:t>
            </w:r>
          </w:p>
        </w:tc>
        <w:tc>
          <w:tcPr>
            <w:tcW w:w="3401" w:type="dxa"/>
            <w:shd w:val="clear" w:color="auto" w:fill="auto"/>
            <w:vAlign w:val="center"/>
            <w:hideMark/>
          </w:tcPr>
          <w:p w14:paraId="7CD2885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SMID Net Total Return (Resident) Index</w:t>
            </w:r>
          </w:p>
        </w:tc>
        <w:tc>
          <w:tcPr>
            <w:tcW w:w="850" w:type="dxa"/>
            <w:vMerge w:val="restart"/>
            <w:shd w:val="clear" w:color="auto" w:fill="auto"/>
            <w:vAlign w:val="center"/>
            <w:hideMark/>
          </w:tcPr>
          <w:p w14:paraId="33C55B08"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1AF79E78" w14:textId="77777777" w:rsidTr="00DB1537">
        <w:trPr>
          <w:trHeight w:val="690"/>
        </w:trPr>
        <w:tc>
          <w:tcPr>
            <w:tcW w:w="993" w:type="dxa"/>
            <w:vMerge/>
            <w:vAlign w:val="center"/>
            <w:hideMark/>
          </w:tcPr>
          <w:p w14:paraId="41B6DC83" w14:textId="77777777" w:rsidR="00171C30" w:rsidRPr="00FA0D23" w:rsidRDefault="00171C30" w:rsidP="00171C30">
            <w:pPr>
              <w:rPr>
                <w:rFonts w:cs="Tahoma"/>
                <w:color w:val="000000"/>
                <w:sz w:val="15"/>
                <w:szCs w:val="15"/>
              </w:rPr>
            </w:pPr>
          </w:p>
        </w:tc>
        <w:tc>
          <w:tcPr>
            <w:tcW w:w="1135" w:type="dxa"/>
            <w:vMerge/>
            <w:vAlign w:val="center"/>
            <w:hideMark/>
          </w:tcPr>
          <w:p w14:paraId="1F3658E5"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02FD11BA"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средней и малой капитализации полной доходности</w:t>
            </w:r>
          </w:p>
        </w:tc>
        <w:tc>
          <w:tcPr>
            <w:tcW w:w="1135" w:type="dxa"/>
            <w:vMerge/>
            <w:vAlign w:val="center"/>
            <w:hideMark/>
          </w:tcPr>
          <w:p w14:paraId="419DB974"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5AE0696A"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средней и малой капитализации полной доходности «нетто» (по налоговым ставкам иностранных организаций)</w:t>
            </w:r>
          </w:p>
        </w:tc>
        <w:tc>
          <w:tcPr>
            <w:tcW w:w="1135" w:type="dxa"/>
            <w:vMerge/>
            <w:vAlign w:val="center"/>
            <w:hideMark/>
          </w:tcPr>
          <w:p w14:paraId="6E38E2EB"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1766424A"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средней и малой капитализации полной доходности «нетто» (по налоговым ставкам российских организаций)</w:t>
            </w:r>
          </w:p>
        </w:tc>
        <w:tc>
          <w:tcPr>
            <w:tcW w:w="850" w:type="dxa"/>
            <w:vMerge/>
            <w:vAlign w:val="center"/>
            <w:hideMark/>
          </w:tcPr>
          <w:p w14:paraId="4909E088" w14:textId="77777777" w:rsidR="00171C30" w:rsidRPr="00FA0D23" w:rsidRDefault="00171C30" w:rsidP="00171C30">
            <w:pPr>
              <w:rPr>
                <w:rFonts w:cs="Tahoma"/>
                <w:color w:val="000000"/>
                <w:sz w:val="15"/>
                <w:szCs w:val="15"/>
              </w:rPr>
            </w:pPr>
          </w:p>
        </w:tc>
      </w:tr>
      <w:tr w:rsidR="00171C30" w14:paraId="0512E2E2" w14:textId="77777777" w:rsidTr="00DB1537">
        <w:trPr>
          <w:trHeight w:val="315"/>
        </w:trPr>
        <w:tc>
          <w:tcPr>
            <w:tcW w:w="993" w:type="dxa"/>
            <w:vMerge w:val="restart"/>
            <w:shd w:val="clear" w:color="auto" w:fill="auto"/>
            <w:vAlign w:val="center"/>
            <w:hideMark/>
          </w:tcPr>
          <w:p w14:paraId="28872C00"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RTSSM</w:t>
            </w:r>
          </w:p>
        </w:tc>
        <w:tc>
          <w:tcPr>
            <w:tcW w:w="1135" w:type="dxa"/>
            <w:vMerge w:val="restart"/>
            <w:shd w:val="clear" w:color="auto" w:fill="auto"/>
            <w:vAlign w:val="center"/>
            <w:hideMark/>
          </w:tcPr>
          <w:p w14:paraId="64AFBDA3" w14:textId="77777777" w:rsidR="00171C30" w:rsidRPr="00FA0D23" w:rsidRDefault="00171C30" w:rsidP="00171C30">
            <w:pPr>
              <w:jc w:val="center"/>
              <w:rPr>
                <w:rFonts w:cs="Tahoma"/>
                <w:color w:val="000000"/>
                <w:sz w:val="15"/>
                <w:szCs w:val="15"/>
              </w:rPr>
            </w:pPr>
            <w:r w:rsidRPr="00FA0D23">
              <w:rPr>
                <w:rFonts w:cs="Tahoma"/>
                <w:color w:val="000000"/>
                <w:sz w:val="15"/>
                <w:szCs w:val="15"/>
              </w:rPr>
              <w:t>RUSMTR</w:t>
            </w:r>
          </w:p>
        </w:tc>
        <w:tc>
          <w:tcPr>
            <w:tcW w:w="2834" w:type="dxa"/>
            <w:shd w:val="clear" w:color="auto" w:fill="auto"/>
            <w:vAlign w:val="center"/>
            <w:hideMark/>
          </w:tcPr>
          <w:p w14:paraId="450AF48D"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SMID Total Return Index</w:t>
            </w:r>
          </w:p>
        </w:tc>
        <w:tc>
          <w:tcPr>
            <w:tcW w:w="1135" w:type="dxa"/>
            <w:vMerge w:val="restart"/>
            <w:shd w:val="clear" w:color="auto" w:fill="auto"/>
            <w:vAlign w:val="center"/>
            <w:hideMark/>
          </w:tcPr>
          <w:p w14:paraId="505492FF" w14:textId="77777777" w:rsidR="00171C30" w:rsidRPr="00FA0D23" w:rsidRDefault="00171C30" w:rsidP="00171C30">
            <w:pPr>
              <w:jc w:val="center"/>
              <w:rPr>
                <w:rFonts w:cs="Tahoma"/>
                <w:color w:val="000000"/>
                <w:sz w:val="15"/>
                <w:szCs w:val="15"/>
              </w:rPr>
            </w:pPr>
            <w:r w:rsidRPr="00FA0D23">
              <w:rPr>
                <w:rFonts w:cs="Tahoma"/>
                <w:color w:val="000000"/>
                <w:sz w:val="15"/>
                <w:szCs w:val="15"/>
              </w:rPr>
              <w:t>RUSMTRN</w:t>
            </w:r>
          </w:p>
        </w:tc>
        <w:tc>
          <w:tcPr>
            <w:tcW w:w="3543" w:type="dxa"/>
            <w:shd w:val="clear" w:color="auto" w:fill="auto"/>
            <w:vAlign w:val="center"/>
            <w:hideMark/>
          </w:tcPr>
          <w:p w14:paraId="57982F4E"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SMID Net Total Return (Non-Resident) Index</w:t>
            </w:r>
          </w:p>
        </w:tc>
        <w:tc>
          <w:tcPr>
            <w:tcW w:w="1135" w:type="dxa"/>
            <w:vMerge w:val="restart"/>
            <w:shd w:val="clear" w:color="auto" w:fill="auto"/>
            <w:vAlign w:val="center"/>
            <w:hideMark/>
          </w:tcPr>
          <w:p w14:paraId="045BA80B" w14:textId="77777777" w:rsidR="00171C30" w:rsidRPr="00FA0D23" w:rsidRDefault="00171C30" w:rsidP="00171C30">
            <w:pPr>
              <w:jc w:val="center"/>
              <w:rPr>
                <w:rFonts w:cs="Tahoma"/>
                <w:color w:val="000000"/>
                <w:sz w:val="15"/>
                <w:szCs w:val="15"/>
              </w:rPr>
            </w:pPr>
            <w:r w:rsidRPr="00FA0D23">
              <w:rPr>
                <w:rFonts w:cs="Tahoma"/>
                <w:color w:val="000000"/>
                <w:sz w:val="15"/>
                <w:szCs w:val="15"/>
              </w:rPr>
              <w:t>RUSMTRR</w:t>
            </w:r>
          </w:p>
        </w:tc>
        <w:tc>
          <w:tcPr>
            <w:tcW w:w="3401" w:type="dxa"/>
            <w:shd w:val="clear" w:color="auto" w:fill="auto"/>
            <w:vAlign w:val="center"/>
            <w:hideMark/>
          </w:tcPr>
          <w:p w14:paraId="4B4A6644"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SMID Net Total Return (Resident) Index</w:t>
            </w:r>
          </w:p>
        </w:tc>
        <w:tc>
          <w:tcPr>
            <w:tcW w:w="850" w:type="dxa"/>
            <w:vMerge w:val="restart"/>
            <w:shd w:val="clear" w:color="auto" w:fill="auto"/>
            <w:vAlign w:val="center"/>
            <w:hideMark/>
          </w:tcPr>
          <w:p w14:paraId="0042285B"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67D3C101" w14:textId="77777777" w:rsidTr="00DB1537">
        <w:trPr>
          <w:trHeight w:val="690"/>
        </w:trPr>
        <w:tc>
          <w:tcPr>
            <w:tcW w:w="993" w:type="dxa"/>
            <w:vMerge/>
            <w:vAlign w:val="center"/>
            <w:hideMark/>
          </w:tcPr>
          <w:p w14:paraId="4096B7F1" w14:textId="77777777" w:rsidR="00171C30" w:rsidRPr="00FA0D23" w:rsidRDefault="00171C30" w:rsidP="00171C30">
            <w:pPr>
              <w:rPr>
                <w:rFonts w:cs="Tahoma"/>
                <w:color w:val="000000"/>
                <w:sz w:val="15"/>
                <w:szCs w:val="15"/>
              </w:rPr>
            </w:pPr>
          </w:p>
        </w:tc>
        <w:tc>
          <w:tcPr>
            <w:tcW w:w="1135" w:type="dxa"/>
            <w:vMerge/>
            <w:vAlign w:val="center"/>
            <w:hideMark/>
          </w:tcPr>
          <w:p w14:paraId="711B7778"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45C32543"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средней и малой капитализации полной доходности</w:t>
            </w:r>
          </w:p>
        </w:tc>
        <w:tc>
          <w:tcPr>
            <w:tcW w:w="1135" w:type="dxa"/>
            <w:vMerge/>
            <w:vAlign w:val="center"/>
            <w:hideMark/>
          </w:tcPr>
          <w:p w14:paraId="6A79601E"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4D694480"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средней и малой капитализации полной доходности «нетто» (по налоговым ставкам иностранных организаций)</w:t>
            </w:r>
          </w:p>
        </w:tc>
        <w:tc>
          <w:tcPr>
            <w:tcW w:w="1135" w:type="dxa"/>
            <w:vMerge/>
            <w:vAlign w:val="center"/>
            <w:hideMark/>
          </w:tcPr>
          <w:p w14:paraId="5A75C807"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7387931A"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средней и малой капитализации полной доходности «нетто» (по налоговым ставкам российских организаций)</w:t>
            </w:r>
          </w:p>
        </w:tc>
        <w:tc>
          <w:tcPr>
            <w:tcW w:w="850" w:type="dxa"/>
            <w:vMerge/>
            <w:vAlign w:val="center"/>
            <w:hideMark/>
          </w:tcPr>
          <w:p w14:paraId="33232F21" w14:textId="77777777" w:rsidR="00171C30" w:rsidRPr="00FA0D23" w:rsidRDefault="00171C30" w:rsidP="00171C30">
            <w:pPr>
              <w:rPr>
                <w:rFonts w:cs="Tahoma"/>
                <w:color w:val="000000"/>
                <w:sz w:val="15"/>
                <w:szCs w:val="15"/>
              </w:rPr>
            </w:pPr>
          </w:p>
        </w:tc>
      </w:tr>
      <w:tr w:rsidR="00171C30" w14:paraId="53441D0D" w14:textId="77777777" w:rsidTr="00DB1537">
        <w:trPr>
          <w:trHeight w:val="315"/>
        </w:trPr>
        <w:tc>
          <w:tcPr>
            <w:tcW w:w="993" w:type="dxa"/>
            <w:vMerge w:val="restart"/>
            <w:shd w:val="clear" w:color="auto" w:fill="auto"/>
            <w:vAlign w:val="center"/>
            <w:hideMark/>
          </w:tcPr>
          <w:p w14:paraId="41A03029"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MOEXOG</w:t>
            </w:r>
          </w:p>
        </w:tc>
        <w:tc>
          <w:tcPr>
            <w:tcW w:w="1135" w:type="dxa"/>
            <w:vMerge w:val="restart"/>
            <w:shd w:val="clear" w:color="auto" w:fill="auto"/>
            <w:vAlign w:val="center"/>
            <w:hideMark/>
          </w:tcPr>
          <w:p w14:paraId="396464D8" w14:textId="77777777" w:rsidR="00171C30" w:rsidRPr="00FA0D23" w:rsidRDefault="00171C30" w:rsidP="00171C30">
            <w:pPr>
              <w:jc w:val="center"/>
              <w:rPr>
                <w:rFonts w:cs="Tahoma"/>
                <w:color w:val="000000"/>
                <w:sz w:val="15"/>
                <w:szCs w:val="15"/>
              </w:rPr>
            </w:pPr>
            <w:r w:rsidRPr="00FA0D23">
              <w:rPr>
                <w:rFonts w:cs="Tahoma"/>
                <w:color w:val="000000"/>
                <w:sz w:val="15"/>
                <w:szCs w:val="15"/>
              </w:rPr>
              <w:t>MEOGTR</w:t>
            </w:r>
          </w:p>
        </w:tc>
        <w:tc>
          <w:tcPr>
            <w:tcW w:w="2834" w:type="dxa"/>
            <w:shd w:val="clear" w:color="auto" w:fill="auto"/>
            <w:vAlign w:val="center"/>
            <w:hideMark/>
          </w:tcPr>
          <w:p w14:paraId="5B7D850A"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Oil and Gas Total Return Index</w:t>
            </w:r>
          </w:p>
        </w:tc>
        <w:tc>
          <w:tcPr>
            <w:tcW w:w="1135" w:type="dxa"/>
            <w:vMerge w:val="restart"/>
            <w:shd w:val="clear" w:color="auto" w:fill="auto"/>
            <w:vAlign w:val="center"/>
            <w:hideMark/>
          </w:tcPr>
          <w:p w14:paraId="7965B0EA" w14:textId="77777777" w:rsidR="00171C30" w:rsidRPr="00FA0D23" w:rsidRDefault="00171C30" w:rsidP="00171C30">
            <w:pPr>
              <w:jc w:val="center"/>
              <w:rPr>
                <w:rFonts w:cs="Tahoma"/>
                <w:color w:val="000000"/>
                <w:sz w:val="15"/>
                <w:szCs w:val="15"/>
              </w:rPr>
            </w:pPr>
            <w:r w:rsidRPr="00FA0D23">
              <w:rPr>
                <w:rFonts w:cs="Tahoma"/>
                <w:color w:val="000000"/>
                <w:sz w:val="15"/>
                <w:szCs w:val="15"/>
              </w:rPr>
              <w:t>MEOGTRN</w:t>
            </w:r>
          </w:p>
        </w:tc>
        <w:tc>
          <w:tcPr>
            <w:tcW w:w="3543" w:type="dxa"/>
            <w:shd w:val="clear" w:color="auto" w:fill="auto"/>
            <w:vAlign w:val="center"/>
            <w:hideMark/>
          </w:tcPr>
          <w:p w14:paraId="4D40EA82"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Oil and Gas Net Total Return (Non-Resident) Index</w:t>
            </w:r>
          </w:p>
        </w:tc>
        <w:tc>
          <w:tcPr>
            <w:tcW w:w="1135" w:type="dxa"/>
            <w:vMerge w:val="restart"/>
            <w:shd w:val="clear" w:color="auto" w:fill="auto"/>
            <w:vAlign w:val="center"/>
            <w:hideMark/>
          </w:tcPr>
          <w:p w14:paraId="4E714D79" w14:textId="77777777" w:rsidR="00171C30" w:rsidRPr="00FA0D23" w:rsidRDefault="00171C30" w:rsidP="00171C30">
            <w:pPr>
              <w:jc w:val="center"/>
              <w:rPr>
                <w:rFonts w:cs="Tahoma"/>
                <w:color w:val="000000"/>
                <w:sz w:val="15"/>
                <w:szCs w:val="15"/>
              </w:rPr>
            </w:pPr>
            <w:r w:rsidRPr="00FA0D23">
              <w:rPr>
                <w:rFonts w:cs="Tahoma"/>
                <w:color w:val="000000"/>
                <w:sz w:val="15"/>
                <w:szCs w:val="15"/>
              </w:rPr>
              <w:t>MEOGTRR</w:t>
            </w:r>
          </w:p>
        </w:tc>
        <w:tc>
          <w:tcPr>
            <w:tcW w:w="3401" w:type="dxa"/>
            <w:shd w:val="clear" w:color="auto" w:fill="auto"/>
            <w:vAlign w:val="center"/>
            <w:hideMark/>
          </w:tcPr>
          <w:p w14:paraId="6BB60966"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Oil and Gas Net Total Return (Resident) Index</w:t>
            </w:r>
          </w:p>
        </w:tc>
        <w:tc>
          <w:tcPr>
            <w:tcW w:w="850" w:type="dxa"/>
            <w:vMerge w:val="restart"/>
            <w:shd w:val="clear" w:color="auto" w:fill="auto"/>
            <w:vAlign w:val="center"/>
            <w:hideMark/>
          </w:tcPr>
          <w:p w14:paraId="41938438"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59D7829E" w14:textId="77777777" w:rsidTr="00DB1537">
        <w:trPr>
          <w:trHeight w:val="465"/>
        </w:trPr>
        <w:tc>
          <w:tcPr>
            <w:tcW w:w="993" w:type="dxa"/>
            <w:vMerge/>
            <w:vAlign w:val="center"/>
            <w:hideMark/>
          </w:tcPr>
          <w:p w14:paraId="771B6B37" w14:textId="77777777" w:rsidR="00171C30" w:rsidRPr="00FA0D23" w:rsidRDefault="00171C30" w:rsidP="00171C30">
            <w:pPr>
              <w:rPr>
                <w:rFonts w:cs="Tahoma"/>
                <w:color w:val="000000"/>
                <w:sz w:val="15"/>
                <w:szCs w:val="15"/>
              </w:rPr>
            </w:pPr>
          </w:p>
        </w:tc>
        <w:tc>
          <w:tcPr>
            <w:tcW w:w="1135" w:type="dxa"/>
            <w:vMerge/>
            <w:vAlign w:val="center"/>
            <w:hideMark/>
          </w:tcPr>
          <w:p w14:paraId="71ED019B"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2C63956A"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нефти и газа полной доходности</w:t>
            </w:r>
          </w:p>
        </w:tc>
        <w:tc>
          <w:tcPr>
            <w:tcW w:w="1135" w:type="dxa"/>
            <w:vMerge/>
            <w:vAlign w:val="center"/>
            <w:hideMark/>
          </w:tcPr>
          <w:p w14:paraId="0367D1F6"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40EE84A9"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нефти и газа полной доходности «нетто» (по налоговым ставкам иностранных организаций)</w:t>
            </w:r>
          </w:p>
        </w:tc>
        <w:tc>
          <w:tcPr>
            <w:tcW w:w="1135" w:type="dxa"/>
            <w:vMerge/>
            <w:vAlign w:val="center"/>
            <w:hideMark/>
          </w:tcPr>
          <w:p w14:paraId="19642D60"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332D7785"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нефти и газа полной доходности «нетто» (по налоговым ставкам российских организаций)</w:t>
            </w:r>
          </w:p>
        </w:tc>
        <w:tc>
          <w:tcPr>
            <w:tcW w:w="850" w:type="dxa"/>
            <w:vMerge/>
            <w:vAlign w:val="center"/>
            <w:hideMark/>
          </w:tcPr>
          <w:p w14:paraId="724EF345" w14:textId="77777777" w:rsidR="00171C30" w:rsidRPr="00FA0D23" w:rsidRDefault="00171C30" w:rsidP="00171C30">
            <w:pPr>
              <w:rPr>
                <w:rFonts w:cs="Tahoma"/>
                <w:color w:val="000000"/>
                <w:sz w:val="15"/>
                <w:szCs w:val="15"/>
              </w:rPr>
            </w:pPr>
          </w:p>
        </w:tc>
      </w:tr>
      <w:tr w:rsidR="00171C30" w14:paraId="70FEB2EC" w14:textId="77777777" w:rsidTr="00DB1537">
        <w:trPr>
          <w:trHeight w:val="315"/>
        </w:trPr>
        <w:tc>
          <w:tcPr>
            <w:tcW w:w="993" w:type="dxa"/>
            <w:vMerge w:val="restart"/>
            <w:shd w:val="clear" w:color="auto" w:fill="auto"/>
            <w:vAlign w:val="center"/>
            <w:hideMark/>
          </w:tcPr>
          <w:p w14:paraId="3BBADE9C" w14:textId="77777777" w:rsidR="00171C30" w:rsidRPr="00FA0D23" w:rsidRDefault="00171C30" w:rsidP="00171C30">
            <w:pPr>
              <w:jc w:val="center"/>
              <w:rPr>
                <w:rFonts w:cs="Tahoma"/>
                <w:color w:val="000000"/>
                <w:sz w:val="15"/>
                <w:szCs w:val="15"/>
              </w:rPr>
            </w:pPr>
            <w:proofErr w:type="spellStart"/>
            <w:r w:rsidRPr="00FA0D23">
              <w:rPr>
                <w:rFonts w:cs="Tahoma"/>
                <w:color w:val="000000"/>
                <w:sz w:val="15"/>
                <w:szCs w:val="15"/>
              </w:rPr>
              <w:t>RTSog</w:t>
            </w:r>
            <w:proofErr w:type="spellEnd"/>
          </w:p>
        </w:tc>
        <w:tc>
          <w:tcPr>
            <w:tcW w:w="1135" w:type="dxa"/>
            <w:vMerge w:val="restart"/>
            <w:shd w:val="clear" w:color="auto" w:fill="auto"/>
            <w:vAlign w:val="center"/>
            <w:hideMark/>
          </w:tcPr>
          <w:p w14:paraId="0AFAE024" w14:textId="77777777" w:rsidR="00171C30" w:rsidRPr="00FA0D23" w:rsidRDefault="00171C30" w:rsidP="00171C30">
            <w:pPr>
              <w:jc w:val="center"/>
              <w:rPr>
                <w:rFonts w:cs="Tahoma"/>
                <w:color w:val="000000"/>
                <w:sz w:val="15"/>
                <w:szCs w:val="15"/>
              </w:rPr>
            </w:pPr>
            <w:r w:rsidRPr="00FA0D23">
              <w:rPr>
                <w:rFonts w:cs="Tahoma"/>
                <w:color w:val="000000"/>
                <w:sz w:val="15"/>
                <w:szCs w:val="15"/>
              </w:rPr>
              <w:t>RUOGTR</w:t>
            </w:r>
          </w:p>
        </w:tc>
        <w:tc>
          <w:tcPr>
            <w:tcW w:w="2834" w:type="dxa"/>
            <w:shd w:val="clear" w:color="auto" w:fill="auto"/>
            <w:vAlign w:val="center"/>
            <w:hideMark/>
          </w:tcPr>
          <w:p w14:paraId="557573E8"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Oil &amp; Gas Total Return Index</w:t>
            </w:r>
          </w:p>
        </w:tc>
        <w:tc>
          <w:tcPr>
            <w:tcW w:w="1135" w:type="dxa"/>
            <w:vMerge w:val="restart"/>
            <w:shd w:val="clear" w:color="auto" w:fill="auto"/>
            <w:vAlign w:val="center"/>
            <w:hideMark/>
          </w:tcPr>
          <w:p w14:paraId="15EC7947" w14:textId="77777777" w:rsidR="00171C30" w:rsidRPr="00FA0D23" w:rsidRDefault="00171C30" w:rsidP="00171C30">
            <w:pPr>
              <w:jc w:val="center"/>
              <w:rPr>
                <w:rFonts w:cs="Tahoma"/>
                <w:color w:val="000000"/>
                <w:sz w:val="15"/>
                <w:szCs w:val="15"/>
              </w:rPr>
            </w:pPr>
            <w:r w:rsidRPr="00FA0D23">
              <w:rPr>
                <w:rFonts w:cs="Tahoma"/>
                <w:color w:val="000000"/>
                <w:sz w:val="15"/>
                <w:szCs w:val="15"/>
              </w:rPr>
              <w:t>RUOGTRN</w:t>
            </w:r>
          </w:p>
        </w:tc>
        <w:tc>
          <w:tcPr>
            <w:tcW w:w="3543" w:type="dxa"/>
            <w:shd w:val="clear" w:color="auto" w:fill="auto"/>
            <w:vAlign w:val="center"/>
            <w:hideMark/>
          </w:tcPr>
          <w:p w14:paraId="2BF56525"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Oil &amp; Gas Net Total Return (Non-Resident) Index</w:t>
            </w:r>
          </w:p>
        </w:tc>
        <w:tc>
          <w:tcPr>
            <w:tcW w:w="1135" w:type="dxa"/>
            <w:vMerge w:val="restart"/>
            <w:shd w:val="clear" w:color="auto" w:fill="auto"/>
            <w:vAlign w:val="center"/>
            <w:hideMark/>
          </w:tcPr>
          <w:p w14:paraId="003619CE" w14:textId="77777777" w:rsidR="00171C30" w:rsidRPr="00FA0D23" w:rsidRDefault="00171C30" w:rsidP="00171C30">
            <w:pPr>
              <w:jc w:val="center"/>
              <w:rPr>
                <w:rFonts w:cs="Tahoma"/>
                <w:color w:val="000000"/>
                <w:sz w:val="15"/>
                <w:szCs w:val="15"/>
              </w:rPr>
            </w:pPr>
            <w:r w:rsidRPr="00FA0D23">
              <w:rPr>
                <w:rFonts w:cs="Tahoma"/>
                <w:color w:val="000000"/>
                <w:sz w:val="15"/>
                <w:szCs w:val="15"/>
              </w:rPr>
              <w:t>RUOGTRR</w:t>
            </w:r>
          </w:p>
        </w:tc>
        <w:tc>
          <w:tcPr>
            <w:tcW w:w="3401" w:type="dxa"/>
            <w:shd w:val="clear" w:color="auto" w:fill="auto"/>
            <w:vAlign w:val="center"/>
            <w:hideMark/>
          </w:tcPr>
          <w:p w14:paraId="3688B3C0"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Oil &amp; Gas Net Total Return (Resident) Index</w:t>
            </w:r>
          </w:p>
        </w:tc>
        <w:tc>
          <w:tcPr>
            <w:tcW w:w="850" w:type="dxa"/>
            <w:vMerge w:val="restart"/>
            <w:shd w:val="clear" w:color="auto" w:fill="auto"/>
            <w:vAlign w:val="center"/>
            <w:hideMark/>
          </w:tcPr>
          <w:p w14:paraId="3564A445"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5E8AA1DC" w14:textId="77777777" w:rsidTr="00DB1537">
        <w:trPr>
          <w:trHeight w:val="465"/>
        </w:trPr>
        <w:tc>
          <w:tcPr>
            <w:tcW w:w="993" w:type="dxa"/>
            <w:vMerge/>
            <w:vAlign w:val="center"/>
            <w:hideMark/>
          </w:tcPr>
          <w:p w14:paraId="7622E8FD" w14:textId="77777777" w:rsidR="00171C30" w:rsidRPr="00FA0D23" w:rsidRDefault="00171C30" w:rsidP="00171C30">
            <w:pPr>
              <w:rPr>
                <w:rFonts w:cs="Tahoma"/>
                <w:color w:val="000000"/>
                <w:sz w:val="15"/>
                <w:szCs w:val="15"/>
              </w:rPr>
            </w:pPr>
          </w:p>
        </w:tc>
        <w:tc>
          <w:tcPr>
            <w:tcW w:w="1135" w:type="dxa"/>
            <w:vMerge/>
            <w:vAlign w:val="center"/>
            <w:hideMark/>
          </w:tcPr>
          <w:p w14:paraId="3451296C"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28AEE349"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нефти и газа полной доходности</w:t>
            </w:r>
          </w:p>
        </w:tc>
        <w:tc>
          <w:tcPr>
            <w:tcW w:w="1135" w:type="dxa"/>
            <w:vMerge/>
            <w:vAlign w:val="center"/>
            <w:hideMark/>
          </w:tcPr>
          <w:p w14:paraId="58523332"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6482F089"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нефти и газа полной доходности «нетто» (по налоговым ставкам иностранных организаций)</w:t>
            </w:r>
          </w:p>
        </w:tc>
        <w:tc>
          <w:tcPr>
            <w:tcW w:w="1135" w:type="dxa"/>
            <w:vMerge/>
            <w:vAlign w:val="center"/>
            <w:hideMark/>
          </w:tcPr>
          <w:p w14:paraId="0E529CC7"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12552C14"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нефти и газа полной доходности «нетто» (по налоговым ставкам российских организаций)</w:t>
            </w:r>
          </w:p>
        </w:tc>
        <w:tc>
          <w:tcPr>
            <w:tcW w:w="850" w:type="dxa"/>
            <w:vMerge/>
            <w:vAlign w:val="center"/>
            <w:hideMark/>
          </w:tcPr>
          <w:p w14:paraId="6888AE11" w14:textId="77777777" w:rsidR="00171C30" w:rsidRPr="00FA0D23" w:rsidRDefault="00171C30" w:rsidP="00171C30">
            <w:pPr>
              <w:rPr>
                <w:rFonts w:cs="Tahoma"/>
                <w:color w:val="000000"/>
                <w:sz w:val="15"/>
                <w:szCs w:val="15"/>
              </w:rPr>
            </w:pPr>
          </w:p>
        </w:tc>
      </w:tr>
      <w:tr w:rsidR="00171C30" w14:paraId="43F85601" w14:textId="77777777" w:rsidTr="00DB1537">
        <w:trPr>
          <w:trHeight w:val="315"/>
        </w:trPr>
        <w:tc>
          <w:tcPr>
            <w:tcW w:w="993" w:type="dxa"/>
            <w:vMerge w:val="restart"/>
            <w:shd w:val="clear" w:color="auto" w:fill="auto"/>
            <w:vAlign w:val="center"/>
            <w:hideMark/>
          </w:tcPr>
          <w:p w14:paraId="07704D0B"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MOEXEU</w:t>
            </w:r>
          </w:p>
        </w:tc>
        <w:tc>
          <w:tcPr>
            <w:tcW w:w="1135" w:type="dxa"/>
            <w:vMerge w:val="restart"/>
            <w:shd w:val="clear" w:color="auto" w:fill="auto"/>
            <w:vAlign w:val="center"/>
            <w:hideMark/>
          </w:tcPr>
          <w:p w14:paraId="7A48437C" w14:textId="77777777" w:rsidR="00171C30" w:rsidRPr="00FA0D23" w:rsidRDefault="00171C30" w:rsidP="00171C30">
            <w:pPr>
              <w:jc w:val="center"/>
              <w:rPr>
                <w:rFonts w:cs="Tahoma"/>
                <w:color w:val="000000"/>
                <w:sz w:val="15"/>
                <w:szCs w:val="15"/>
              </w:rPr>
            </w:pPr>
            <w:r w:rsidRPr="00FA0D23">
              <w:rPr>
                <w:rFonts w:cs="Tahoma"/>
                <w:color w:val="000000"/>
                <w:sz w:val="15"/>
                <w:szCs w:val="15"/>
              </w:rPr>
              <w:t>MEEUTR</w:t>
            </w:r>
          </w:p>
        </w:tc>
        <w:tc>
          <w:tcPr>
            <w:tcW w:w="2834" w:type="dxa"/>
            <w:shd w:val="clear" w:color="auto" w:fill="auto"/>
            <w:vAlign w:val="center"/>
            <w:hideMark/>
          </w:tcPr>
          <w:p w14:paraId="4151D77F"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Electric Utilities Total Return Index</w:t>
            </w:r>
          </w:p>
        </w:tc>
        <w:tc>
          <w:tcPr>
            <w:tcW w:w="1135" w:type="dxa"/>
            <w:vMerge w:val="restart"/>
            <w:shd w:val="clear" w:color="auto" w:fill="auto"/>
            <w:vAlign w:val="center"/>
            <w:hideMark/>
          </w:tcPr>
          <w:p w14:paraId="7BC4E8E4" w14:textId="77777777" w:rsidR="00171C30" w:rsidRPr="00FA0D23" w:rsidRDefault="00171C30" w:rsidP="00171C30">
            <w:pPr>
              <w:jc w:val="center"/>
              <w:rPr>
                <w:rFonts w:cs="Tahoma"/>
                <w:color w:val="000000"/>
                <w:sz w:val="15"/>
                <w:szCs w:val="15"/>
              </w:rPr>
            </w:pPr>
            <w:r w:rsidRPr="00FA0D23">
              <w:rPr>
                <w:rFonts w:cs="Tahoma"/>
                <w:color w:val="000000"/>
                <w:sz w:val="15"/>
                <w:szCs w:val="15"/>
              </w:rPr>
              <w:t>MEEUTRN</w:t>
            </w:r>
          </w:p>
        </w:tc>
        <w:tc>
          <w:tcPr>
            <w:tcW w:w="3543" w:type="dxa"/>
            <w:shd w:val="clear" w:color="auto" w:fill="auto"/>
            <w:vAlign w:val="center"/>
            <w:hideMark/>
          </w:tcPr>
          <w:p w14:paraId="4C27772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Electric Utilities Net Total Return (Non-Resident) Index</w:t>
            </w:r>
          </w:p>
        </w:tc>
        <w:tc>
          <w:tcPr>
            <w:tcW w:w="1135" w:type="dxa"/>
            <w:vMerge w:val="restart"/>
            <w:shd w:val="clear" w:color="auto" w:fill="auto"/>
            <w:vAlign w:val="center"/>
            <w:hideMark/>
          </w:tcPr>
          <w:p w14:paraId="2112E49E" w14:textId="77777777" w:rsidR="00171C30" w:rsidRPr="00FA0D23" w:rsidRDefault="00171C30" w:rsidP="00171C30">
            <w:pPr>
              <w:jc w:val="center"/>
              <w:rPr>
                <w:rFonts w:cs="Tahoma"/>
                <w:color w:val="000000"/>
                <w:sz w:val="15"/>
                <w:szCs w:val="15"/>
              </w:rPr>
            </w:pPr>
            <w:r w:rsidRPr="00FA0D23">
              <w:rPr>
                <w:rFonts w:cs="Tahoma"/>
                <w:color w:val="000000"/>
                <w:sz w:val="15"/>
                <w:szCs w:val="15"/>
              </w:rPr>
              <w:t>MEEUTRR</w:t>
            </w:r>
          </w:p>
        </w:tc>
        <w:tc>
          <w:tcPr>
            <w:tcW w:w="3401" w:type="dxa"/>
            <w:shd w:val="clear" w:color="auto" w:fill="auto"/>
            <w:vAlign w:val="center"/>
            <w:hideMark/>
          </w:tcPr>
          <w:p w14:paraId="6CD945E1"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Electric Utilities Net Total Return (Resident) Index</w:t>
            </w:r>
          </w:p>
        </w:tc>
        <w:tc>
          <w:tcPr>
            <w:tcW w:w="850" w:type="dxa"/>
            <w:vMerge w:val="restart"/>
            <w:shd w:val="clear" w:color="auto" w:fill="auto"/>
            <w:vAlign w:val="center"/>
            <w:hideMark/>
          </w:tcPr>
          <w:p w14:paraId="665AC9B0"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34D8291D" w14:textId="77777777" w:rsidTr="00DB1537">
        <w:trPr>
          <w:trHeight w:val="465"/>
        </w:trPr>
        <w:tc>
          <w:tcPr>
            <w:tcW w:w="993" w:type="dxa"/>
            <w:vMerge/>
            <w:vAlign w:val="center"/>
            <w:hideMark/>
          </w:tcPr>
          <w:p w14:paraId="290841E0" w14:textId="77777777" w:rsidR="00171C30" w:rsidRPr="00FA0D23" w:rsidRDefault="00171C30" w:rsidP="00171C30">
            <w:pPr>
              <w:rPr>
                <w:rFonts w:cs="Tahoma"/>
                <w:color w:val="000000"/>
                <w:sz w:val="15"/>
                <w:szCs w:val="15"/>
              </w:rPr>
            </w:pPr>
          </w:p>
        </w:tc>
        <w:tc>
          <w:tcPr>
            <w:tcW w:w="1135" w:type="dxa"/>
            <w:vMerge/>
            <w:vAlign w:val="center"/>
            <w:hideMark/>
          </w:tcPr>
          <w:p w14:paraId="3CD3FC3A"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2B800C59"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электроэнергетики полной доходности</w:t>
            </w:r>
          </w:p>
        </w:tc>
        <w:tc>
          <w:tcPr>
            <w:tcW w:w="1135" w:type="dxa"/>
            <w:vMerge/>
            <w:vAlign w:val="center"/>
            <w:hideMark/>
          </w:tcPr>
          <w:p w14:paraId="6A666C8D"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765F3C3B"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электроэнергетики полной доходности «нетто» (по налоговым ставкам иностранных организаций)</w:t>
            </w:r>
          </w:p>
        </w:tc>
        <w:tc>
          <w:tcPr>
            <w:tcW w:w="1135" w:type="dxa"/>
            <w:vMerge/>
            <w:vAlign w:val="center"/>
            <w:hideMark/>
          </w:tcPr>
          <w:p w14:paraId="3E968990"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302822F8"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электроэнергетики полной доходности «нетто» (по налоговым ставкам российских организаций)</w:t>
            </w:r>
          </w:p>
        </w:tc>
        <w:tc>
          <w:tcPr>
            <w:tcW w:w="850" w:type="dxa"/>
            <w:vMerge/>
            <w:vAlign w:val="center"/>
            <w:hideMark/>
          </w:tcPr>
          <w:p w14:paraId="0ED24CC7" w14:textId="77777777" w:rsidR="00171C30" w:rsidRPr="00FA0D23" w:rsidRDefault="00171C30" w:rsidP="00171C30">
            <w:pPr>
              <w:rPr>
                <w:rFonts w:cs="Tahoma"/>
                <w:color w:val="000000"/>
                <w:sz w:val="15"/>
                <w:szCs w:val="15"/>
              </w:rPr>
            </w:pPr>
          </w:p>
        </w:tc>
      </w:tr>
      <w:tr w:rsidR="00171C30" w14:paraId="2E0F1075" w14:textId="77777777" w:rsidTr="00DB1537">
        <w:trPr>
          <w:trHeight w:val="315"/>
        </w:trPr>
        <w:tc>
          <w:tcPr>
            <w:tcW w:w="993" w:type="dxa"/>
            <w:vMerge w:val="restart"/>
            <w:shd w:val="clear" w:color="auto" w:fill="auto"/>
            <w:vAlign w:val="center"/>
            <w:hideMark/>
          </w:tcPr>
          <w:p w14:paraId="63AE0790" w14:textId="77777777" w:rsidR="00171C30" w:rsidRPr="00FA0D23" w:rsidRDefault="00171C30" w:rsidP="00171C30">
            <w:pPr>
              <w:jc w:val="center"/>
              <w:rPr>
                <w:rFonts w:cs="Tahoma"/>
                <w:color w:val="000000"/>
                <w:sz w:val="15"/>
                <w:szCs w:val="15"/>
              </w:rPr>
            </w:pPr>
            <w:proofErr w:type="spellStart"/>
            <w:r w:rsidRPr="00FA0D23">
              <w:rPr>
                <w:rFonts w:cs="Tahoma"/>
                <w:color w:val="000000"/>
                <w:sz w:val="15"/>
                <w:szCs w:val="15"/>
              </w:rPr>
              <w:t>RTSeu</w:t>
            </w:r>
            <w:proofErr w:type="spellEnd"/>
          </w:p>
        </w:tc>
        <w:tc>
          <w:tcPr>
            <w:tcW w:w="1135" w:type="dxa"/>
            <w:vMerge w:val="restart"/>
            <w:shd w:val="clear" w:color="auto" w:fill="auto"/>
            <w:vAlign w:val="center"/>
            <w:hideMark/>
          </w:tcPr>
          <w:p w14:paraId="26650AD6" w14:textId="77777777" w:rsidR="00171C30" w:rsidRPr="00FA0D23" w:rsidRDefault="00171C30" w:rsidP="00171C30">
            <w:pPr>
              <w:jc w:val="center"/>
              <w:rPr>
                <w:rFonts w:cs="Tahoma"/>
                <w:color w:val="000000"/>
                <w:sz w:val="15"/>
                <w:szCs w:val="15"/>
              </w:rPr>
            </w:pPr>
            <w:r w:rsidRPr="00FA0D23">
              <w:rPr>
                <w:rFonts w:cs="Tahoma"/>
                <w:color w:val="000000"/>
                <w:sz w:val="15"/>
                <w:szCs w:val="15"/>
              </w:rPr>
              <w:t>RUEUTR</w:t>
            </w:r>
          </w:p>
        </w:tc>
        <w:tc>
          <w:tcPr>
            <w:tcW w:w="2834" w:type="dxa"/>
            <w:shd w:val="clear" w:color="auto" w:fill="auto"/>
            <w:vAlign w:val="center"/>
            <w:hideMark/>
          </w:tcPr>
          <w:p w14:paraId="0D5D8053"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Electric Utilities Total Return Index</w:t>
            </w:r>
          </w:p>
        </w:tc>
        <w:tc>
          <w:tcPr>
            <w:tcW w:w="1135" w:type="dxa"/>
            <w:vMerge w:val="restart"/>
            <w:shd w:val="clear" w:color="auto" w:fill="auto"/>
            <w:vAlign w:val="center"/>
            <w:hideMark/>
          </w:tcPr>
          <w:p w14:paraId="571095B1" w14:textId="77777777" w:rsidR="00171C30" w:rsidRPr="00FA0D23" w:rsidRDefault="00171C30" w:rsidP="00171C30">
            <w:pPr>
              <w:jc w:val="center"/>
              <w:rPr>
                <w:rFonts w:cs="Tahoma"/>
                <w:color w:val="000000"/>
                <w:sz w:val="15"/>
                <w:szCs w:val="15"/>
              </w:rPr>
            </w:pPr>
            <w:r w:rsidRPr="00FA0D23">
              <w:rPr>
                <w:rFonts w:cs="Tahoma"/>
                <w:color w:val="000000"/>
                <w:sz w:val="15"/>
                <w:szCs w:val="15"/>
              </w:rPr>
              <w:t>RUEUTRN</w:t>
            </w:r>
          </w:p>
        </w:tc>
        <w:tc>
          <w:tcPr>
            <w:tcW w:w="3543" w:type="dxa"/>
            <w:shd w:val="clear" w:color="auto" w:fill="auto"/>
            <w:vAlign w:val="center"/>
            <w:hideMark/>
          </w:tcPr>
          <w:p w14:paraId="324B813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Electric Utilities Net Total Return (Non-Resident) Index</w:t>
            </w:r>
          </w:p>
        </w:tc>
        <w:tc>
          <w:tcPr>
            <w:tcW w:w="1135" w:type="dxa"/>
            <w:vMerge w:val="restart"/>
            <w:shd w:val="clear" w:color="auto" w:fill="auto"/>
            <w:vAlign w:val="center"/>
            <w:hideMark/>
          </w:tcPr>
          <w:p w14:paraId="15A8F3A0" w14:textId="77777777" w:rsidR="00171C30" w:rsidRPr="00FA0D23" w:rsidRDefault="00171C30" w:rsidP="00171C30">
            <w:pPr>
              <w:jc w:val="center"/>
              <w:rPr>
                <w:rFonts w:cs="Tahoma"/>
                <w:color w:val="000000"/>
                <w:sz w:val="15"/>
                <w:szCs w:val="15"/>
              </w:rPr>
            </w:pPr>
            <w:r w:rsidRPr="00FA0D23">
              <w:rPr>
                <w:rFonts w:cs="Tahoma"/>
                <w:color w:val="000000"/>
                <w:sz w:val="15"/>
                <w:szCs w:val="15"/>
              </w:rPr>
              <w:t>RUEUTRR</w:t>
            </w:r>
          </w:p>
        </w:tc>
        <w:tc>
          <w:tcPr>
            <w:tcW w:w="3401" w:type="dxa"/>
            <w:shd w:val="clear" w:color="auto" w:fill="auto"/>
            <w:vAlign w:val="center"/>
            <w:hideMark/>
          </w:tcPr>
          <w:p w14:paraId="0D96F009"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Electric Utilities Net Total Return (Resident) Index</w:t>
            </w:r>
          </w:p>
        </w:tc>
        <w:tc>
          <w:tcPr>
            <w:tcW w:w="850" w:type="dxa"/>
            <w:vMerge w:val="restart"/>
            <w:shd w:val="clear" w:color="auto" w:fill="auto"/>
            <w:vAlign w:val="center"/>
            <w:hideMark/>
          </w:tcPr>
          <w:p w14:paraId="72833181"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09725B42" w14:textId="77777777" w:rsidTr="00DB1537">
        <w:trPr>
          <w:trHeight w:val="465"/>
        </w:trPr>
        <w:tc>
          <w:tcPr>
            <w:tcW w:w="993" w:type="dxa"/>
            <w:vMerge/>
            <w:vAlign w:val="center"/>
            <w:hideMark/>
          </w:tcPr>
          <w:p w14:paraId="12F7363E" w14:textId="77777777" w:rsidR="00171C30" w:rsidRPr="00FA0D23" w:rsidRDefault="00171C30" w:rsidP="00171C30">
            <w:pPr>
              <w:rPr>
                <w:rFonts w:cs="Tahoma"/>
                <w:color w:val="000000"/>
                <w:sz w:val="15"/>
                <w:szCs w:val="15"/>
              </w:rPr>
            </w:pPr>
          </w:p>
        </w:tc>
        <w:tc>
          <w:tcPr>
            <w:tcW w:w="1135" w:type="dxa"/>
            <w:vMerge/>
            <w:vAlign w:val="center"/>
            <w:hideMark/>
          </w:tcPr>
          <w:p w14:paraId="30E8A4EB"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680B8E48"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электроэнергетики полной доходности</w:t>
            </w:r>
          </w:p>
        </w:tc>
        <w:tc>
          <w:tcPr>
            <w:tcW w:w="1135" w:type="dxa"/>
            <w:vMerge/>
            <w:vAlign w:val="center"/>
            <w:hideMark/>
          </w:tcPr>
          <w:p w14:paraId="1E5E41DD"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21118FBB"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электроэнергетики полной доходности «нетто» (по налоговым ставкам иностранных организаций)</w:t>
            </w:r>
          </w:p>
        </w:tc>
        <w:tc>
          <w:tcPr>
            <w:tcW w:w="1135" w:type="dxa"/>
            <w:vMerge/>
            <w:vAlign w:val="center"/>
            <w:hideMark/>
          </w:tcPr>
          <w:p w14:paraId="39C3C79C"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26CD7ADF"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электроэнергетики полной доходности «нетто» (по налоговым ставкам российских организаций)</w:t>
            </w:r>
          </w:p>
        </w:tc>
        <w:tc>
          <w:tcPr>
            <w:tcW w:w="850" w:type="dxa"/>
            <w:vMerge/>
            <w:vAlign w:val="center"/>
            <w:hideMark/>
          </w:tcPr>
          <w:p w14:paraId="33EF96A1" w14:textId="77777777" w:rsidR="00171C30" w:rsidRPr="00FA0D23" w:rsidRDefault="00171C30" w:rsidP="00171C30">
            <w:pPr>
              <w:rPr>
                <w:rFonts w:cs="Tahoma"/>
                <w:color w:val="000000"/>
                <w:sz w:val="15"/>
                <w:szCs w:val="15"/>
              </w:rPr>
            </w:pPr>
          </w:p>
        </w:tc>
      </w:tr>
      <w:tr w:rsidR="00171C30" w14:paraId="53FEC43E" w14:textId="77777777" w:rsidTr="00DB1537">
        <w:trPr>
          <w:trHeight w:val="315"/>
        </w:trPr>
        <w:tc>
          <w:tcPr>
            <w:tcW w:w="993" w:type="dxa"/>
            <w:vMerge w:val="restart"/>
            <w:shd w:val="clear" w:color="auto" w:fill="auto"/>
            <w:vAlign w:val="center"/>
            <w:hideMark/>
          </w:tcPr>
          <w:p w14:paraId="0323B25F" w14:textId="77777777" w:rsidR="00171C30" w:rsidRPr="00D23C6F" w:rsidRDefault="00171C30" w:rsidP="00171C30">
            <w:pPr>
              <w:jc w:val="center"/>
              <w:rPr>
                <w:rFonts w:cs="Tahoma"/>
                <w:color w:val="000000"/>
                <w:sz w:val="15"/>
                <w:szCs w:val="15"/>
              </w:rPr>
            </w:pPr>
            <w:r w:rsidRPr="00D23C6F">
              <w:rPr>
                <w:rFonts w:cs="Tahoma"/>
                <w:color w:val="000000"/>
                <w:sz w:val="15"/>
                <w:szCs w:val="15"/>
                <w:lang w:val="en-US"/>
              </w:rPr>
              <w:t>MOEXTL</w:t>
            </w:r>
          </w:p>
        </w:tc>
        <w:tc>
          <w:tcPr>
            <w:tcW w:w="1135" w:type="dxa"/>
            <w:vMerge w:val="restart"/>
            <w:shd w:val="clear" w:color="auto" w:fill="auto"/>
            <w:vAlign w:val="center"/>
            <w:hideMark/>
          </w:tcPr>
          <w:p w14:paraId="0B7E8D41" w14:textId="508DF555" w:rsidR="00171C30" w:rsidRPr="00D23C6F" w:rsidRDefault="00171C30" w:rsidP="00171C30">
            <w:pPr>
              <w:jc w:val="center"/>
              <w:rPr>
                <w:rFonts w:cs="Tahoma"/>
                <w:color w:val="000000"/>
                <w:sz w:val="15"/>
                <w:szCs w:val="15"/>
              </w:rPr>
            </w:pPr>
            <w:r w:rsidRPr="00D23C6F">
              <w:rPr>
                <w:rFonts w:cs="Tahoma"/>
                <w:color w:val="000000"/>
                <w:sz w:val="15"/>
                <w:szCs w:val="15"/>
              </w:rPr>
              <w:t>METLTR</w:t>
            </w:r>
            <w:r w:rsidR="00407C1D" w:rsidRPr="00D23C6F">
              <w:rPr>
                <w:rFonts w:cs="Tahoma"/>
                <w:color w:val="000000"/>
                <w:sz w:val="15"/>
                <w:szCs w:val="15"/>
              </w:rPr>
              <w:t>**</w:t>
            </w:r>
          </w:p>
        </w:tc>
        <w:tc>
          <w:tcPr>
            <w:tcW w:w="2834" w:type="dxa"/>
            <w:shd w:val="clear" w:color="auto" w:fill="auto"/>
            <w:vAlign w:val="center"/>
            <w:hideMark/>
          </w:tcPr>
          <w:p w14:paraId="10FDA693"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MOEX Telecommunication Total Return Index</w:t>
            </w:r>
          </w:p>
        </w:tc>
        <w:tc>
          <w:tcPr>
            <w:tcW w:w="1135" w:type="dxa"/>
            <w:vMerge w:val="restart"/>
            <w:shd w:val="clear" w:color="auto" w:fill="auto"/>
            <w:vAlign w:val="center"/>
            <w:hideMark/>
          </w:tcPr>
          <w:p w14:paraId="6DEC0319" w14:textId="1B91F70A" w:rsidR="00171C30" w:rsidRPr="00D23C6F" w:rsidRDefault="00171C30" w:rsidP="00171C30">
            <w:pPr>
              <w:jc w:val="center"/>
              <w:rPr>
                <w:rFonts w:cs="Tahoma"/>
                <w:color w:val="000000"/>
                <w:sz w:val="15"/>
                <w:szCs w:val="15"/>
              </w:rPr>
            </w:pPr>
            <w:r w:rsidRPr="00D23C6F">
              <w:rPr>
                <w:rFonts w:cs="Tahoma"/>
                <w:color w:val="000000"/>
                <w:sz w:val="15"/>
                <w:szCs w:val="15"/>
              </w:rPr>
              <w:t>METLTRN</w:t>
            </w:r>
            <w:r w:rsidR="00407C1D" w:rsidRPr="00D23C6F">
              <w:rPr>
                <w:rFonts w:cs="Tahoma"/>
                <w:color w:val="000000"/>
                <w:sz w:val="15"/>
                <w:szCs w:val="15"/>
              </w:rPr>
              <w:t>**</w:t>
            </w:r>
          </w:p>
        </w:tc>
        <w:tc>
          <w:tcPr>
            <w:tcW w:w="3543" w:type="dxa"/>
            <w:shd w:val="clear" w:color="auto" w:fill="auto"/>
            <w:vAlign w:val="center"/>
            <w:hideMark/>
          </w:tcPr>
          <w:p w14:paraId="123FBF66"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MOEX Telecommunication Net Total Return (Non-Resident) Index</w:t>
            </w:r>
          </w:p>
        </w:tc>
        <w:tc>
          <w:tcPr>
            <w:tcW w:w="1135" w:type="dxa"/>
            <w:vMerge w:val="restart"/>
            <w:shd w:val="clear" w:color="auto" w:fill="auto"/>
            <w:vAlign w:val="center"/>
            <w:hideMark/>
          </w:tcPr>
          <w:p w14:paraId="329E57BD" w14:textId="6E0CA844" w:rsidR="00171C30" w:rsidRPr="00D23C6F" w:rsidRDefault="00171C30" w:rsidP="00171C30">
            <w:pPr>
              <w:jc w:val="center"/>
              <w:rPr>
                <w:rFonts w:cs="Tahoma"/>
                <w:color w:val="000000"/>
                <w:sz w:val="15"/>
                <w:szCs w:val="15"/>
              </w:rPr>
            </w:pPr>
            <w:r w:rsidRPr="00D23C6F">
              <w:rPr>
                <w:rFonts w:cs="Tahoma"/>
                <w:color w:val="000000"/>
                <w:sz w:val="15"/>
                <w:szCs w:val="15"/>
              </w:rPr>
              <w:t>METLTRR</w:t>
            </w:r>
            <w:r w:rsidR="00407C1D" w:rsidRPr="00D23C6F">
              <w:rPr>
                <w:rFonts w:cs="Tahoma"/>
                <w:color w:val="000000"/>
                <w:sz w:val="15"/>
                <w:szCs w:val="15"/>
              </w:rPr>
              <w:t>**</w:t>
            </w:r>
          </w:p>
        </w:tc>
        <w:tc>
          <w:tcPr>
            <w:tcW w:w="3401" w:type="dxa"/>
            <w:shd w:val="clear" w:color="auto" w:fill="auto"/>
            <w:vAlign w:val="center"/>
            <w:hideMark/>
          </w:tcPr>
          <w:p w14:paraId="7F98C386"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MOEX Telecommunication Net Total Return (Resident) Index</w:t>
            </w:r>
          </w:p>
        </w:tc>
        <w:tc>
          <w:tcPr>
            <w:tcW w:w="850" w:type="dxa"/>
            <w:vMerge w:val="restart"/>
            <w:shd w:val="clear" w:color="auto" w:fill="auto"/>
            <w:vAlign w:val="center"/>
            <w:hideMark/>
          </w:tcPr>
          <w:p w14:paraId="2291F207" w14:textId="77777777" w:rsidR="00171C30" w:rsidRPr="00D23C6F" w:rsidRDefault="00171C30" w:rsidP="00171C30">
            <w:pPr>
              <w:jc w:val="center"/>
              <w:rPr>
                <w:rFonts w:cs="Tahoma"/>
                <w:color w:val="000000"/>
                <w:sz w:val="15"/>
                <w:szCs w:val="15"/>
              </w:rPr>
            </w:pPr>
            <w:r w:rsidRPr="00D23C6F">
              <w:rPr>
                <w:rFonts w:cs="Tahoma"/>
                <w:color w:val="000000"/>
                <w:sz w:val="15"/>
                <w:szCs w:val="15"/>
              </w:rPr>
              <w:t>RUB</w:t>
            </w:r>
          </w:p>
        </w:tc>
      </w:tr>
      <w:tr w:rsidR="00171C30" w14:paraId="49D9E5F2" w14:textId="77777777" w:rsidTr="00DB1537">
        <w:trPr>
          <w:trHeight w:val="465"/>
        </w:trPr>
        <w:tc>
          <w:tcPr>
            <w:tcW w:w="993" w:type="dxa"/>
            <w:vMerge/>
            <w:vAlign w:val="center"/>
            <w:hideMark/>
          </w:tcPr>
          <w:p w14:paraId="6FBB6639" w14:textId="77777777" w:rsidR="00171C30" w:rsidRPr="00D23C6F" w:rsidRDefault="00171C30" w:rsidP="00171C30">
            <w:pPr>
              <w:rPr>
                <w:rFonts w:cs="Tahoma"/>
                <w:color w:val="000000"/>
                <w:sz w:val="15"/>
                <w:szCs w:val="15"/>
              </w:rPr>
            </w:pPr>
          </w:p>
        </w:tc>
        <w:tc>
          <w:tcPr>
            <w:tcW w:w="1135" w:type="dxa"/>
            <w:vMerge/>
            <w:vAlign w:val="center"/>
            <w:hideMark/>
          </w:tcPr>
          <w:p w14:paraId="034D8189" w14:textId="77777777" w:rsidR="00171C30" w:rsidRPr="00D23C6F" w:rsidRDefault="00171C30" w:rsidP="00171C30">
            <w:pPr>
              <w:rPr>
                <w:rFonts w:cs="Tahoma"/>
                <w:color w:val="000000"/>
                <w:sz w:val="15"/>
                <w:szCs w:val="15"/>
              </w:rPr>
            </w:pPr>
          </w:p>
        </w:tc>
        <w:tc>
          <w:tcPr>
            <w:tcW w:w="2834" w:type="dxa"/>
            <w:shd w:val="clear" w:color="auto" w:fill="auto"/>
            <w:vAlign w:val="center"/>
            <w:hideMark/>
          </w:tcPr>
          <w:p w14:paraId="4F6F1CBE" w14:textId="77777777" w:rsidR="00171C30" w:rsidRPr="00D23C6F" w:rsidRDefault="00171C30" w:rsidP="00171C30">
            <w:pPr>
              <w:rPr>
                <w:rFonts w:cs="Tahoma"/>
                <w:color w:val="000000"/>
                <w:sz w:val="15"/>
                <w:szCs w:val="15"/>
              </w:rPr>
            </w:pPr>
            <w:r w:rsidRPr="00D23C6F">
              <w:rPr>
                <w:rFonts w:cs="Tahoma"/>
                <w:color w:val="000000"/>
                <w:sz w:val="15"/>
                <w:szCs w:val="15"/>
              </w:rPr>
              <w:t xml:space="preserve">Индекс </w:t>
            </w:r>
            <w:proofErr w:type="spellStart"/>
            <w:r w:rsidRPr="00D23C6F">
              <w:rPr>
                <w:rFonts w:cs="Tahoma"/>
                <w:color w:val="000000"/>
                <w:sz w:val="15"/>
                <w:szCs w:val="15"/>
              </w:rPr>
              <w:t>МосБиржи</w:t>
            </w:r>
            <w:proofErr w:type="spellEnd"/>
            <w:r w:rsidRPr="00D23C6F">
              <w:rPr>
                <w:rFonts w:cs="Tahoma"/>
                <w:color w:val="000000"/>
                <w:sz w:val="15"/>
                <w:szCs w:val="15"/>
              </w:rPr>
              <w:t xml:space="preserve"> телекоммуникаций полной доходности</w:t>
            </w:r>
          </w:p>
        </w:tc>
        <w:tc>
          <w:tcPr>
            <w:tcW w:w="1135" w:type="dxa"/>
            <w:vMerge/>
            <w:vAlign w:val="center"/>
            <w:hideMark/>
          </w:tcPr>
          <w:p w14:paraId="74AE72CC" w14:textId="77777777" w:rsidR="00171C30" w:rsidRPr="00D23C6F" w:rsidRDefault="00171C30" w:rsidP="00171C30">
            <w:pPr>
              <w:rPr>
                <w:rFonts w:cs="Tahoma"/>
                <w:color w:val="000000"/>
                <w:sz w:val="15"/>
                <w:szCs w:val="15"/>
              </w:rPr>
            </w:pPr>
          </w:p>
        </w:tc>
        <w:tc>
          <w:tcPr>
            <w:tcW w:w="3543" w:type="dxa"/>
            <w:shd w:val="clear" w:color="auto" w:fill="auto"/>
            <w:vAlign w:val="center"/>
            <w:hideMark/>
          </w:tcPr>
          <w:p w14:paraId="637701C8" w14:textId="77777777" w:rsidR="00171C30" w:rsidRPr="00D23C6F" w:rsidRDefault="00171C30" w:rsidP="00171C30">
            <w:pPr>
              <w:rPr>
                <w:rFonts w:cs="Tahoma"/>
                <w:color w:val="000000"/>
                <w:sz w:val="15"/>
                <w:szCs w:val="15"/>
              </w:rPr>
            </w:pPr>
            <w:r w:rsidRPr="00D23C6F">
              <w:rPr>
                <w:rFonts w:cs="Tahoma"/>
                <w:color w:val="000000"/>
                <w:sz w:val="15"/>
                <w:szCs w:val="15"/>
              </w:rPr>
              <w:t xml:space="preserve">Индекс </w:t>
            </w:r>
            <w:proofErr w:type="spellStart"/>
            <w:r w:rsidRPr="00D23C6F">
              <w:rPr>
                <w:rFonts w:cs="Tahoma"/>
                <w:color w:val="000000"/>
                <w:sz w:val="15"/>
                <w:szCs w:val="15"/>
              </w:rPr>
              <w:t>МосБиржи</w:t>
            </w:r>
            <w:proofErr w:type="spellEnd"/>
            <w:r w:rsidRPr="00D23C6F">
              <w:rPr>
                <w:rFonts w:cs="Tahoma"/>
                <w:color w:val="000000"/>
                <w:sz w:val="15"/>
                <w:szCs w:val="15"/>
              </w:rPr>
              <w:t xml:space="preserve"> телекоммуникаций полной доходности «нетто» (по налоговым ставкам иностранных организаций)</w:t>
            </w:r>
          </w:p>
        </w:tc>
        <w:tc>
          <w:tcPr>
            <w:tcW w:w="1135" w:type="dxa"/>
            <w:vMerge/>
            <w:vAlign w:val="center"/>
            <w:hideMark/>
          </w:tcPr>
          <w:p w14:paraId="678C314B" w14:textId="77777777" w:rsidR="00171C30" w:rsidRPr="00D23C6F" w:rsidRDefault="00171C30" w:rsidP="00171C30">
            <w:pPr>
              <w:rPr>
                <w:rFonts w:cs="Tahoma"/>
                <w:color w:val="000000"/>
                <w:sz w:val="15"/>
                <w:szCs w:val="15"/>
              </w:rPr>
            </w:pPr>
          </w:p>
        </w:tc>
        <w:tc>
          <w:tcPr>
            <w:tcW w:w="3401" w:type="dxa"/>
            <w:shd w:val="clear" w:color="auto" w:fill="auto"/>
            <w:vAlign w:val="center"/>
            <w:hideMark/>
          </w:tcPr>
          <w:p w14:paraId="084BE9B5" w14:textId="77777777" w:rsidR="00171C30" w:rsidRPr="00D23C6F" w:rsidRDefault="00171C30" w:rsidP="00171C30">
            <w:pPr>
              <w:rPr>
                <w:rFonts w:cs="Tahoma"/>
                <w:color w:val="000000"/>
                <w:sz w:val="15"/>
                <w:szCs w:val="15"/>
              </w:rPr>
            </w:pPr>
            <w:r w:rsidRPr="00D23C6F">
              <w:rPr>
                <w:rFonts w:cs="Tahoma"/>
                <w:color w:val="000000"/>
                <w:sz w:val="15"/>
                <w:szCs w:val="15"/>
              </w:rPr>
              <w:t xml:space="preserve">Индекс </w:t>
            </w:r>
            <w:proofErr w:type="spellStart"/>
            <w:r w:rsidRPr="00D23C6F">
              <w:rPr>
                <w:rFonts w:cs="Tahoma"/>
                <w:color w:val="000000"/>
                <w:sz w:val="15"/>
                <w:szCs w:val="15"/>
              </w:rPr>
              <w:t>МосБиржи</w:t>
            </w:r>
            <w:proofErr w:type="spellEnd"/>
            <w:r w:rsidRPr="00D23C6F">
              <w:rPr>
                <w:rFonts w:cs="Tahoma"/>
                <w:color w:val="000000"/>
                <w:sz w:val="15"/>
                <w:szCs w:val="15"/>
              </w:rPr>
              <w:t xml:space="preserve"> телекоммуникаций полной доходности «нетто» (по налоговым ставкам российских организаций)</w:t>
            </w:r>
          </w:p>
        </w:tc>
        <w:tc>
          <w:tcPr>
            <w:tcW w:w="850" w:type="dxa"/>
            <w:vMerge/>
            <w:vAlign w:val="center"/>
            <w:hideMark/>
          </w:tcPr>
          <w:p w14:paraId="635187F6" w14:textId="77777777" w:rsidR="00171C30" w:rsidRPr="00D23C6F" w:rsidRDefault="00171C30" w:rsidP="00171C30">
            <w:pPr>
              <w:rPr>
                <w:rFonts w:cs="Tahoma"/>
                <w:color w:val="000000"/>
                <w:sz w:val="15"/>
                <w:szCs w:val="15"/>
              </w:rPr>
            </w:pPr>
          </w:p>
        </w:tc>
      </w:tr>
      <w:tr w:rsidR="00171C30" w14:paraId="722D5A87" w14:textId="77777777" w:rsidTr="00DB1537">
        <w:trPr>
          <w:trHeight w:val="315"/>
        </w:trPr>
        <w:tc>
          <w:tcPr>
            <w:tcW w:w="993" w:type="dxa"/>
            <w:vMerge w:val="restart"/>
            <w:shd w:val="clear" w:color="auto" w:fill="auto"/>
            <w:vAlign w:val="center"/>
            <w:hideMark/>
          </w:tcPr>
          <w:p w14:paraId="47575F3D" w14:textId="77777777" w:rsidR="00171C30" w:rsidRPr="00D23C6F" w:rsidRDefault="00171C30" w:rsidP="00171C30">
            <w:pPr>
              <w:jc w:val="center"/>
              <w:rPr>
                <w:rFonts w:cs="Tahoma"/>
                <w:color w:val="000000"/>
                <w:sz w:val="15"/>
                <w:szCs w:val="15"/>
              </w:rPr>
            </w:pPr>
            <w:proofErr w:type="spellStart"/>
            <w:r w:rsidRPr="00D23C6F">
              <w:rPr>
                <w:rFonts w:cs="Tahoma"/>
                <w:color w:val="000000"/>
                <w:sz w:val="15"/>
                <w:szCs w:val="15"/>
              </w:rPr>
              <w:t>RTStl</w:t>
            </w:r>
            <w:proofErr w:type="spellEnd"/>
          </w:p>
        </w:tc>
        <w:tc>
          <w:tcPr>
            <w:tcW w:w="1135" w:type="dxa"/>
            <w:vMerge w:val="restart"/>
            <w:shd w:val="clear" w:color="auto" w:fill="auto"/>
            <w:vAlign w:val="center"/>
            <w:hideMark/>
          </w:tcPr>
          <w:p w14:paraId="7DED7754" w14:textId="7109AF2B" w:rsidR="00171C30" w:rsidRPr="00D23C6F" w:rsidRDefault="00171C30" w:rsidP="00171C30">
            <w:pPr>
              <w:jc w:val="center"/>
              <w:rPr>
                <w:rFonts w:cs="Tahoma"/>
                <w:color w:val="000000"/>
                <w:sz w:val="15"/>
                <w:szCs w:val="15"/>
              </w:rPr>
            </w:pPr>
            <w:r w:rsidRPr="00D23C6F">
              <w:rPr>
                <w:rFonts w:cs="Tahoma"/>
                <w:color w:val="000000"/>
                <w:sz w:val="15"/>
                <w:szCs w:val="15"/>
              </w:rPr>
              <w:t>RUTLTR</w:t>
            </w:r>
            <w:r w:rsidR="00407C1D" w:rsidRPr="00D23C6F">
              <w:rPr>
                <w:rFonts w:cs="Tahoma"/>
                <w:color w:val="000000"/>
                <w:sz w:val="15"/>
                <w:szCs w:val="15"/>
              </w:rPr>
              <w:t>**</w:t>
            </w:r>
          </w:p>
        </w:tc>
        <w:tc>
          <w:tcPr>
            <w:tcW w:w="2834" w:type="dxa"/>
            <w:shd w:val="clear" w:color="auto" w:fill="auto"/>
            <w:vAlign w:val="center"/>
            <w:hideMark/>
          </w:tcPr>
          <w:p w14:paraId="1A07DF5C"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RTS Telecommunication Total Return Index</w:t>
            </w:r>
          </w:p>
        </w:tc>
        <w:tc>
          <w:tcPr>
            <w:tcW w:w="1135" w:type="dxa"/>
            <w:vMerge w:val="restart"/>
            <w:shd w:val="clear" w:color="auto" w:fill="auto"/>
            <w:vAlign w:val="center"/>
            <w:hideMark/>
          </w:tcPr>
          <w:p w14:paraId="3B107A0E" w14:textId="6121F04D" w:rsidR="00171C30" w:rsidRPr="00D23C6F" w:rsidRDefault="00171C30" w:rsidP="00171C30">
            <w:pPr>
              <w:jc w:val="center"/>
              <w:rPr>
                <w:rFonts w:cs="Tahoma"/>
                <w:color w:val="000000"/>
                <w:sz w:val="15"/>
                <w:szCs w:val="15"/>
              </w:rPr>
            </w:pPr>
            <w:r w:rsidRPr="00D23C6F">
              <w:rPr>
                <w:rFonts w:cs="Tahoma"/>
                <w:color w:val="000000"/>
                <w:sz w:val="15"/>
                <w:szCs w:val="15"/>
              </w:rPr>
              <w:t>RUTLTRN</w:t>
            </w:r>
            <w:r w:rsidR="00407C1D" w:rsidRPr="00D23C6F">
              <w:rPr>
                <w:rFonts w:cs="Tahoma"/>
                <w:color w:val="000000"/>
                <w:sz w:val="15"/>
                <w:szCs w:val="15"/>
              </w:rPr>
              <w:t>**</w:t>
            </w:r>
          </w:p>
        </w:tc>
        <w:tc>
          <w:tcPr>
            <w:tcW w:w="3543" w:type="dxa"/>
            <w:shd w:val="clear" w:color="auto" w:fill="auto"/>
            <w:vAlign w:val="center"/>
            <w:hideMark/>
          </w:tcPr>
          <w:p w14:paraId="02273651"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RTS Telecommunication Net Total Return (Non-Resident) Index</w:t>
            </w:r>
          </w:p>
        </w:tc>
        <w:tc>
          <w:tcPr>
            <w:tcW w:w="1135" w:type="dxa"/>
            <w:vMerge w:val="restart"/>
            <w:shd w:val="clear" w:color="auto" w:fill="auto"/>
            <w:vAlign w:val="center"/>
            <w:hideMark/>
          </w:tcPr>
          <w:p w14:paraId="355B82FD" w14:textId="76A020ED" w:rsidR="00171C30" w:rsidRPr="00D23C6F" w:rsidRDefault="00171C30" w:rsidP="00171C30">
            <w:pPr>
              <w:jc w:val="center"/>
              <w:rPr>
                <w:rFonts w:cs="Tahoma"/>
                <w:color w:val="000000"/>
                <w:sz w:val="15"/>
                <w:szCs w:val="15"/>
              </w:rPr>
            </w:pPr>
            <w:r w:rsidRPr="00D23C6F">
              <w:rPr>
                <w:rFonts w:cs="Tahoma"/>
                <w:color w:val="000000"/>
                <w:sz w:val="15"/>
                <w:szCs w:val="15"/>
              </w:rPr>
              <w:t>RUTLTRR</w:t>
            </w:r>
            <w:r w:rsidR="00407C1D" w:rsidRPr="00D23C6F">
              <w:rPr>
                <w:rFonts w:cs="Tahoma"/>
                <w:color w:val="000000"/>
                <w:sz w:val="15"/>
                <w:szCs w:val="15"/>
              </w:rPr>
              <w:t>**</w:t>
            </w:r>
          </w:p>
        </w:tc>
        <w:tc>
          <w:tcPr>
            <w:tcW w:w="3401" w:type="dxa"/>
            <w:shd w:val="clear" w:color="auto" w:fill="auto"/>
            <w:vAlign w:val="center"/>
            <w:hideMark/>
          </w:tcPr>
          <w:p w14:paraId="12BCFB48"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RTS Telecommunication Net Total Return (Resident) Index</w:t>
            </w:r>
          </w:p>
        </w:tc>
        <w:tc>
          <w:tcPr>
            <w:tcW w:w="850" w:type="dxa"/>
            <w:vMerge w:val="restart"/>
            <w:shd w:val="clear" w:color="auto" w:fill="auto"/>
            <w:vAlign w:val="center"/>
            <w:hideMark/>
          </w:tcPr>
          <w:p w14:paraId="7700BBB1" w14:textId="77777777" w:rsidR="00171C30" w:rsidRPr="00D23C6F" w:rsidRDefault="00171C30" w:rsidP="00171C30">
            <w:pPr>
              <w:jc w:val="center"/>
              <w:rPr>
                <w:rFonts w:cs="Tahoma"/>
                <w:color w:val="000000"/>
                <w:sz w:val="15"/>
                <w:szCs w:val="15"/>
              </w:rPr>
            </w:pPr>
            <w:r w:rsidRPr="00D23C6F">
              <w:rPr>
                <w:rFonts w:cs="Tahoma"/>
                <w:color w:val="000000"/>
                <w:sz w:val="15"/>
                <w:szCs w:val="15"/>
              </w:rPr>
              <w:t>USD</w:t>
            </w:r>
          </w:p>
        </w:tc>
      </w:tr>
      <w:tr w:rsidR="00171C30" w14:paraId="48B5543D" w14:textId="77777777" w:rsidTr="00DB1537">
        <w:trPr>
          <w:trHeight w:val="465"/>
        </w:trPr>
        <w:tc>
          <w:tcPr>
            <w:tcW w:w="993" w:type="dxa"/>
            <w:vMerge/>
            <w:vAlign w:val="center"/>
            <w:hideMark/>
          </w:tcPr>
          <w:p w14:paraId="50F6D62B" w14:textId="77777777" w:rsidR="00171C30" w:rsidRPr="00D23C6F" w:rsidRDefault="00171C30" w:rsidP="00171C30">
            <w:pPr>
              <w:rPr>
                <w:rFonts w:cs="Tahoma"/>
                <w:color w:val="000000"/>
                <w:sz w:val="15"/>
                <w:szCs w:val="15"/>
              </w:rPr>
            </w:pPr>
          </w:p>
        </w:tc>
        <w:tc>
          <w:tcPr>
            <w:tcW w:w="1135" w:type="dxa"/>
            <w:vMerge/>
            <w:vAlign w:val="center"/>
            <w:hideMark/>
          </w:tcPr>
          <w:p w14:paraId="28830378" w14:textId="77777777" w:rsidR="00171C30" w:rsidRPr="00D23C6F" w:rsidRDefault="00171C30" w:rsidP="00171C30">
            <w:pPr>
              <w:rPr>
                <w:rFonts w:cs="Tahoma"/>
                <w:color w:val="000000"/>
                <w:sz w:val="15"/>
                <w:szCs w:val="15"/>
              </w:rPr>
            </w:pPr>
          </w:p>
        </w:tc>
        <w:tc>
          <w:tcPr>
            <w:tcW w:w="2834" w:type="dxa"/>
            <w:shd w:val="clear" w:color="auto" w:fill="auto"/>
            <w:vAlign w:val="center"/>
            <w:hideMark/>
          </w:tcPr>
          <w:p w14:paraId="4528CFE3" w14:textId="77777777" w:rsidR="00171C30" w:rsidRPr="00D23C6F" w:rsidRDefault="00171C30" w:rsidP="00171C30">
            <w:pPr>
              <w:rPr>
                <w:rFonts w:cs="Tahoma"/>
                <w:color w:val="000000"/>
                <w:sz w:val="15"/>
                <w:szCs w:val="15"/>
              </w:rPr>
            </w:pPr>
            <w:r w:rsidRPr="00D23C6F">
              <w:rPr>
                <w:rFonts w:cs="Tahoma"/>
                <w:color w:val="000000"/>
                <w:sz w:val="15"/>
                <w:szCs w:val="15"/>
              </w:rPr>
              <w:t>Индекс РТС телекоммуникаций полной доходности</w:t>
            </w:r>
          </w:p>
        </w:tc>
        <w:tc>
          <w:tcPr>
            <w:tcW w:w="1135" w:type="dxa"/>
            <w:vMerge/>
            <w:vAlign w:val="center"/>
            <w:hideMark/>
          </w:tcPr>
          <w:p w14:paraId="49BC0145" w14:textId="77777777" w:rsidR="00171C30" w:rsidRPr="00D23C6F" w:rsidRDefault="00171C30" w:rsidP="00171C30">
            <w:pPr>
              <w:rPr>
                <w:rFonts w:cs="Tahoma"/>
                <w:color w:val="000000"/>
                <w:sz w:val="15"/>
                <w:szCs w:val="15"/>
              </w:rPr>
            </w:pPr>
          </w:p>
        </w:tc>
        <w:tc>
          <w:tcPr>
            <w:tcW w:w="3543" w:type="dxa"/>
            <w:shd w:val="clear" w:color="auto" w:fill="auto"/>
            <w:vAlign w:val="center"/>
            <w:hideMark/>
          </w:tcPr>
          <w:p w14:paraId="4C898AAF" w14:textId="77777777" w:rsidR="00171C30" w:rsidRPr="00D23C6F" w:rsidRDefault="00171C30" w:rsidP="00171C30">
            <w:pPr>
              <w:rPr>
                <w:rFonts w:cs="Tahoma"/>
                <w:color w:val="000000"/>
                <w:sz w:val="15"/>
                <w:szCs w:val="15"/>
              </w:rPr>
            </w:pPr>
            <w:r w:rsidRPr="00D23C6F">
              <w:rPr>
                <w:rFonts w:cs="Tahoma"/>
                <w:color w:val="000000"/>
                <w:sz w:val="15"/>
                <w:szCs w:val="15"/>
              </w:rPr>
              <w:t>Индекс РТС телекоммуникаций полной доходности «нетто» (по налоговым ставкам иностранных организаций)</w:t>
            </w:r>
          </w:p>
        </w:tc>
        <w:tc>
          <w:tcPr>
            <w:tcW w:w="1135" w:type="dxa"/>
            <w:vMerge/>
            <w:vAlign w:val="center"/>
            <w:hideMark/>
          </w:tcPr>
          <w:p w14:paraId="539A3483" w14:textId="77777777" w:rsidR="00171C30" w:rsidRPr="00D23C6F" w:rsidRDefault="00171C30" w:rsidP="00171C30">
            <w:pPr>
              <w:rPr>
                <w:rFonts w:cs="Tahoma"/>
                <w:color w:val="000000"/>
                <w:sz w:val="15"/>
                <w:szCs w:val="15"/>
              </w:rPr>
            </w:pPr>
          </w:p>
        </w:tc>
        <w:tc>
          <w:tcPr>
            <w:tcW w:w="3401" w:type="dxa"/>
            <w:shd w:val="clear" w:color="auto" w:fill="auto"/>
            <w:vAlign w:val="center"/>
            <w:hideMark/>
          </w:tcPr>
          <w:p w14:paraId="5DDD76BB" w14:textId="77777777" w:rsidR="00171C30" w:rsidRPr="00D23C6F" w:rsidRDefault="00171C30" w:rsidP="00171C30">
            <w:pPr>
              <w:rPr>
                <w:rFonts w:cs="Tahoma"/>
                <w:color w:val="000000"/>
                <w:sz w:val="15"/>
                <w:szCs w:val="15"/>
              </w:rPr>
            </w:pPr>
            <w:r w:rsidRPr="00D23C6F">
              <w:rPr>
                <w:rFonts w:cs="Tahoma"/>
                <w:color w:val="000000"/>
                <w:sz w:val="15"/>
                <w:szCs w:val="15"/>
              </w:rPr>
              <w:t>Индекс РТС телекоммуникаций полной доходности «нетто» (по налоговым ставкам российских организаций)</w:t>
            </w:r>
          </w:p>
        </w:tc>
        <w:tc>
          <w:tcPr>
            <w:tcW w:w="850" w:type="dxa"/>
            <w:vMerge/>
            <w:vAlign w:val="center"/>
            <w:hideMark/>
          </w:tcPr>
          <w:p w14:paraId="1420C86A" w14:textId="77777777" w:rsidR="00171C30" w:rsidRPr="00D23C6F" w:rsidRDefault="00171C30" w:rsidP="00171C30">
            <w:pPr>
              <w:rPr>
                <w:rFonts w:cs="Tahoma"/>
                <w:color w:val="000000"/>
                <w:sz w:val="15"/>
                <w:szCs w:val="15"/>
              </w:rPr>
            </w:pPr>
          </w:p>
        </w:tc>
      </w:tr>
      <w:tr w:rsidR="00171C30" w14:paraId="21B5426F" w14:textId="77777777" w:rsidTr="00DB1537">
        <w:trPr>
          <w:trHeight w:val="315"/>
        </w:trPr>
        <w:tc>
          <w:tcPr>
            <w:tcW w:w="993" w:type="dxa"/>
            <w:vMerge w:val="restart"/>
            <w:shd w:val="clear" w:color="auto" w:fill="auto"/>
            <w:vAlign w:val="center"/>
            <w:hideMark/>
          </w:tcPr>
          <w:p w14:paraId="6F6D77CE" w14:textId="77777777" w:rsidR="00171C30" w:rsidRPr="00D23C6F" w:rsidRDefault="00171C30" w:rsidP="00171C30">
            <w:pPr>
              <w:jc w:val="center"/>
              <w:rPr>
                <w:rFonts w:cs="Tahoma"/>
                <w:color w:val="000000"/>
                <w:sz w:val="15"/>
                <w:szCs w:val="15"/>
              </w:rPr>
            </w:pPr>
            <w:r w:rsidRPr="00D23C6F">
              <w:rPr>
                <w:rFonts w:cs="Tahoma"/>
                <w:color w:val="000000"/>
                <w:sz w:val="15"/>
                <w:szCs w:val="15"/>
                <w:lang w:val="en-US"/>
              </w:rPr>
              <w:t>MOEXMM</w:t>
            </w:r>
          </w:p>
        </w:tc>
        <w:tc>
          <w:tcPr>
            <w:tcW w:w="1135" w:type="dxa"/>
            <w:vMerge w:val="restart"/>
            <w:shd w:val="clear" w:color="auto" w:fill="auto"/>
            <w:vAlign w:val="center"/>
            <w:hideMark/>
          </w:tcPr>
          <w:p w14:paraId="559A1D42" w14:textId="77777777" w:rsidR="00171C30" w:rsidRPr="00D23C6F" w:rsidRDefault="00171C30" w:rsidP="00171C30">
            <w:pPr>
              <w:jc w:val="center"/>
              <w:rPr>
                <w:rFonts w:cs="Tahoma"/>
                <w:color w:val="000000"/>
                <w:sz w:val="15"/>
                <w:szCs w:val="15"/>
              </w:rPr>
            </w:pPr>
            <w:r w:rsidRPr="00D23C6F">
              <w:rPr>
                <w:rFonts w:cs="Tahoma"/>
                <w:color w:val="000000"/>
                <w:sz w:val="15"/>
                <w:szCs w:val="15"/>
              </w:rPr>
              <w:t>MEMMTR</w:t>
            </w:r>
          </w:p>
        </w:tc>
        <w:tc>
          <w:tcPr>
            <w:tcW w:w="2834" w:type="dxa"/>
            <w:shd w:val="clear" w:color="auto" w:fill="auto"/>
            <w:vAlign w:val="center"/>
            <w:hideMark/>
          </w:tcPr>
          <w:p w14:paraId="14615DE5"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MOEX Metals and Mining Total Return Index</w:t>
            </w:r>
          </w:p>
        </w:tc>
        <w:tc>
          <w:tcPr>
            <w:tcW w:w="1135" w:type="dxa"/>
            <w:vMerge w:val="restart"/>
            <w:shd w:val="clear" w:color="auto" w:fill="auto"/>
            <w:vAlign w:val="center"/>
            <w:hideMark/>
          </w:tcPr>
          <w:p w14:paraId="765BE9C3" w14:textId="77777777" w:rsidR="00171C30" w:rsidRPr="00D23C6F" w:rsidRDefault="00171C30" w:rsidP="00171C30">
            <w:pPr>
              <w:jc w:val="center"/>
              <w:rPr>
                <w:rFonts w:cs="Tahoma"/>
                <w:color w:val="000000"/>
                <w:sz w:val="15"/>
                <w:szCs w:val="15"/>
              </w:rPr>
            </w:pPr>
            <w:r w:rsidRPr="00D23C6F">
              <w:rPr>
                <w:rFonts w:cs="Tahoma"/>
                <w:color w:val="000000"/>
                <w:sz w:val="15"/>
                <w:szCs w:val="15"/>
              </w:rPr>
              <w:t>MEMMTRN</w:t>
            </w:r>
          </w:p>
        </w:tc>
        <w:tc>
          <w:tcPr>
            <w:tcW w:w="3543" w:type="dxa"/>
            <w:shd w:val="clear" w:color="auto" w:fill="auto"/>
            <w:vAlign w:val="center"/>
            <w:hideMark/>
          </w:tcPr>
          <w:p w14:paraId="3F23DA4C"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MOEX Metals and Mining Net Total Return (Non-Resident) Index</w:t>
            </w:r>
          </w:p>
        </w:tc>
        <w:tc>
          <w:tcPr>
            <w:tcW w:w="1135" w:type="dxa"/>
            <w:vMerge w:val="restart"/>
            <w:shd w:val="clear" w:color="auto" w:fill="auto"/>
            <w:vAlign w:val="center"/>
            <w:hideMark/>
          </w:tcPr>
          <w:p w14:paraId="5D7A6435" w14:textId="77777777" w:rsidR="00171C30" w:rsidRPr="00D23C6F" w:rsidRDefault="00171C30" w:rsidP="00171C30">
            <w:pPr>
              <w:jc w:val="center"/>
              <w:rPr>
                <w:rFonts w:cs="Tahoma"/>
                <w:color w:val="000000"/>
                <w:sz w:val="15"/>
                <w:szCs w:val="15"/>
              </w:rPr>
            </w:pPr>
            <w:r w:rsidRPr="00D23C6F">
              <w:rPr>
                <w:rFonts w:cs="Tahoma"/>
                <w:color w:val="000000"/>
                <w:sz w:val="15"/>
                <w:szCs w:val="15"/>
              </w:rPr>
              <w:t>MEMMTRR</w:t>
            </w:r>
          </w:p>
        </w:tc>
        <w:tc>
          <w:tcPr>
            <w:tcW w:w="3401" w:type="dxa"/>
            <w:shd w:val="clear" w:color="auto" w:fill="auto"/>
            <w:vAlign w:val="center"/>
            <w:hideMark/>
          </w:tcPr>
          <w:p w14:paraId="3B6333D9" w14:textId="77777777" w:rsidR="00171C30" w:rsidRPr="00D23C6F" w:rsidRDefault="00171C30" w:rsidP="00171C30">
            <w:pPr>
              <w:rPr>
                <w:rFonts w:cs="Tahoma"/>
                <w:color w:val="000000"/>
                <w:sz w:val="15"/>
                <w:szCs w:val="15"/>
                <w:lang w:val="en-US"/>
              </w:rPr>
            </w:pPr>
            <w:r w:rsidRPr="00D23C6F">
              <w:rPr>
                <w:rFonts w:cs="Tahoma"/>
                <w:color w:val="000000"/>
                <w:sz w:val="15"/>
                <w:szCs w:val="15"/>
                <w:lang w:val="en-US"/>
              </w:rPr>
              <w:t>MOEX Metals and Mining Net Total Return (Resident) Index</w:t>
            </w:r>
          </w:p>
        </w:tc>
        <w:tc>
          <w:tcPr>
            <w:tcW w:w="850" w:type="dxa"/>
            <w:vMerge w:val="restart"/>
            <w:shd w:val="clear" w:color="auto" w:fill="auto"/>
            <w:vAlign w:val="center"/>
            <w:hideMark/>
          </w:tcPr>
          <w:p w14:paraId="67C8E991" w14:textId="77777777" w:rsidR="00171C30" w:rsidRPr="00D23C6F" w:rsidRDefault="00171C30" w:rsidP="00171C30">
            <w:pPr>
              <w:jc w:val="center"/>
              <w:rPr>
                <w:rFonts w:cs="Tahoma"/>
                <w:color w:val="000000"/>
                <w:sz w:val="15"/>
                <w:szCs w:val="15"/>
              </w:rPr>
            </w:pPr>
            <w:r w:rsidRPr="00D23C6F">
              <w:rPr>
                <w:rFonts w:cs="Tahoma"/>
                <w:color w:val="000000"/>
                <w:sz w:val="15"/>
                <w:szCs w:val="15"/>
              </w:rPr>
              <w:t>RUB</w:t>
            </w:r>
          </w:p>
        </w:tc>
      </w:tr>
      <w:tr w:rsidR="00171C30" w14:paraId="5A2F70AA" w14:textId="77777777" w:rsidTr="00DB1537">
        <w:trPr>
          <w:trHeight w:val="465"/>
        </w:trPr>
        <w:tc>
          <w:tcPr>
            <w:tcW w:w="993" w:type="dxa"/>
            <w:vMerge/>
            <w:vAlign w:val="center"/>
            <w:hideMark/>
          </w:tcPr>
          <w:p w14:paraId="41C25F3C" w14:textId="77777777" w:rsidR="00171C30" w:rsidRPr="00FA0D23" w:rsidRDefault="00171C30" w:rsidP="00171C30">
            <w:pPr>
              <w:rPr>
                <w:rFonts w:cs="Tahoma"/>
                <w:color w:val="000000"/>
                <w:sz w:val="15"/>
                <w:szCs w:val="15"/>
              </w:rPr>
            </w:pPr>
          </w:p>
        </w:tc>
        <w:tc>
          <w:tcPr>
            <w:tcW w:w="1135" w:type="dxa"/>
            <w:vMerge/>
            <w:vAlign w:val="center"/>
            <w:hideMark/>
          </w:tcPr>
          <w:p w14:paraId="58CC6281"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33EBC34F"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металлов и добычи полной доходности</w:t>
            </w:r>
          </w:p>
        </w:tc>
        <w:tc>
          <w:tcPr>
            <w:tcW w:w="1135" w:type="dxa"/>
            <w:vMerge/>
            <w:vAlign w:val="center"/>
            <w:hideMark/>
          </w:tcPr>
          <w:p w14:paraId="76B07C5F"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6BA03E12"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металлов и добычи полной доходности «нетто» (по налоговым ставкам иностранных организаций)</w:t>
            </w:r>
          </w:p>
        </w:tc>
        <w:tc>
          <w:tcPr>
            <w:tcW w:w="1135" w:type="dxa"/>
            <w:vMerge/>
            <w:vAlign w:val="center"/>
            <w:hideMark/>
          </w:tcPr>
          <w:p w14:paraId="7D7A3897"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54D9E307"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металлов и добычи полной доходности «нетто» (по налоговым ставкам российских организаций)</w:t>
            </w:r>
          </w:p>
        </w:tc>
        <w:tc>
          <w:tcPr>
            <w:tcW w:w="850" w:type="dxa"/>
            <w:vMerge/>
            <w:vAlign w:val="center"/>
            <w:hideMark/>
          </w:tcPr>
          <w:p w14:paraId="45E76C38" w14:textId="77777777" w:rsidR="00171C30" w:rsidRPr="00FA0D23" w:rsidRDefault="00171C30" w:rsidP="00171C30">
            <w:pPr>
              <w:rPr>
                <w:rFonts w:cs="Tahoma"/>
                <w:color w:val="000000"/>
                <w:sz w:val="15"/>
                <w:szCs w:val="15"/>
              </w:rPr>
            </w:pPr>
          </w:p>
        </w:tc>
      </w:tr>
      <w:tr w:rsidR="00171C30" w14:paraId="7816551E" w14:textId="77777777" w:rsidTr="00DB1537">
        <w:trPr>
          <w:trHeight w:val="315"/>
        </w:trPr>
        <w:tc>
          <w:tcPr>
            <w:tcW w:w="993" w:type="dxa"/>
            <w:vMerge w:val="restart"/>
            <w:shd w:val="clear" w:color="auto" w:fill="auto"/>
            <w:vAlign w:val="center"/>
            <w:hideMark/>
          </w:tcPr>
          <w:p w14:paraId="69021F2B" w14:textId="77777777" w:rsidR="00171C30" w:rsidRPr="00FA0D23" w:rsidRDefault="00171C30" w:rsidP="00171C30">
            <w:pPr>
              <w:jc w:val="center"/>
              <w:rPr>
                <w:rFonts w:cs="Tahoma"/>
                <w:color w:val="000000"/>
                <w:sz w:val="15"/>
                <w:szCs w:val="15"/>
              </w:rPr>
            </w:pPr>
            <w:proofErr w:type="spellStart"/>
            <w:r w:rsidRPr="00FA0D23">
              <w:rPr>
                <w:rFonts w:cs="Tahoma"/>
                <w:color w:val="000000"/>
                <w:sz w:val="15"/>
                <w:szCs w:val="15"/>
              </w:rPr>
              <w:t>RTSmm</w:t>
            </w:r>
            <w:proofErr w:type="spellEnd"/>
          </w:p>
        </w:tc>
        <w:tc>
          <w:tcPr>
            <w:tcW w:w="1135" w:type="dxa"/>
            <w:vMerge w:val="restart"/>
            <w:shd w:val="clear" w:color="auto" w:fill="auto"/>
            <w:vAlign w:val="center"/>
            <w:hideMark/>
          </w:tcPr>
          <w:p w14:paraId="1172A6AA" w14:textId="77777777" w:rsidR="00171C30" w:rsidRPr="00FA0D23" w:rsidRDefault="00171C30" w:rsidP="00171C30">
            <w:pPr>
              <w:jc w:val="center"/>
              <w:rPr>
                <w:rFonts w:cs="Tahoma"/>
                <w:color w:val="000000"/>
                <w:sz w:val="15"/>
                <w:szCs w:val="15"/>
              </w:rPr>
            </w:pPr>
            <w:r w:rsidRPr="00FA0D23">
              <w:rPr>
                <w:rFonts w:cs="Tahoma"/>
                <w:color w:val="000000"/>
                <w:sz w:val="15"/>
                <w:szCs w:val="15"/>
              </w:rPr>
              <w:t>RUMMTR</w:t>
            </w:r>
          </w:p>
        </w:tc>
        <w:tc>
          <w:tcPr>
            <w:tcW w:w="2834" w:type="dxa"/>
            <w:shd w:val="clear" w:color="auto" w:fill="auto"/>
            <w:vAlign w:val="center"/>
            <w:hideMark/>
          </w:tcPr>
          <w:p w14:paraId="76708CC4"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Metals &amp; Mining Total Return Index</w:t>
            </w:r>
          </w:p>
        </w:tc>
        <w:tc>
          <w:tcPr>
            <w:tcW w:w="1135" w:type="dxa"/>
            <w:vMerge w:val="restart"/>
            <w:shd w:val="clear" w:color="auto" w:fill="auto"/>
            <w:vAlign w:val="center"/>
            <w:hideMark/>
          </w:tcPr>
          <w:p w14:paraId="56D52035" w14:textId="77777777" w:rsidR="00171C30" w:rsidRPr="00FA0D23" w:rsidRDefault="00171C30" w:rsidP="00171C30">
            <w:pPr>
              <w:jc w:val="center"/>
              <w:rPr>
                <w:rFonts w:cs="Tahoma"/>
                <w:color w:val="000000"/>
                <w:sz w:val="15"/>
                <w:szCs w:val="15"/>
              </w:rPr>
            </w:pPr>
            <w:r w:rsidRPr="00FA0D23">
              <w:rPr>
                <w:rFonts w:cs="Tahoma"/>
                <w:color w:val="000000"/>
                <w:sz w:val="15"/>
                <w:szCs w:val="15"/>
              </w:rPr>
              <w:t>RUMMTRN</w:t>
            </w:r>
          </w:p>
        </w:tc>
        <w:tc>
          <w:tcPr>
            <w:tcW w:w="3543" w:type="dxa"/>
            <w:shd w:val="clear" w:color="auto" w:fill="auto"/>
            <w:vAlign w:val="center"/>
            <w:hideMark/>
          </w:tcPr>
          <w:p w14:paraId="49416566"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Metals &amp; Mining Net Total Return (Non-Resident) Index</w:t>
            </w:r>
          </w:p>
        </w:tc>
        <w:tc>
          <w:tcPr>
            <w:tcW w:w="1135" w:type="dxa"/>
            <w:vMerge w:val="restart"/>
            <w:shd w:val="clear" w:color="auto" w:fill="auto"/>
            <w:vAlign w:val="center"/>
            <w:hideMark/>
          </w:tcPr>
          <w:p w14:paraId="6CDBD338" w14:textId="77777777" w:rsidR="00171C30" w:rsidRPr="00FA0D23" w:rsidRDefault="00171C30" w:rsidP="00171C30">
            <w:pPr>
              <w:jc w:val="center"/>
              <w:rPr>
                <w:rFonts w:cs="Tahoma"/>
                <w:color w:val="000000"/>
                <w:sz w:val="15"/>
                <w:szCs w:val="15"/>
              </w:rPr>
            </w:pPr>
            <w:r w:rsidRPr="00FA0D23">
              <w:rPr>
                <w:rFonts w:cs="Tahoma"/>
                <w:color w:val="000000"/>
                <w:sz w:val="15"/>
                <w:szCs w:val="15"/>
              </w:rPr>
              <w:t>RUMMTRR</w:t>
            </w:r>
          </w:p>
        </w:tc>
        <w:tc>
          <w:tcPr>
            <w:tcW w:w="3401" w:type="dxa"/>
            <w:shd w:val="clear" w:color="auto" w:fill="auto"/>
            <w:vAlign w:val="center"/>
            <w:hideMark/>
          </w:tcPr>
          <w:p w14:paraId="4842EB0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Metals &amp; Mining Net Total Return (Resident) Index</w:t>
            </w:r>
          </w:p>
        </w:tc>
        <w:tc>
          <w:tcPr>
            <w:tcW w:w="850" w:type="dxa"/>
            <w:vMerge w:val="restart"/>
            <w:shd w:val="clear" w:color="auto" w:fill="auto"/>
            <w:vAlign w:val="center"/>
            <w:hideMark/>
          </w:tcPr>
          <w:p w14:paraId="4A3F43BC"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0C4E8C91" w14:textId="77777777" w:rsidTr="00DB1537">
        <w:trPr>
          <w:trHeight w:val="465"/>
        </w:trPr>
        <w:tc>
          <w:tcPr>
            <w:tcW w:w="993" w:type="dxa"/>
            <w:vMerge/>
            <w:vAlign w:val="center"/>
            <w:hideMark/>
          </w:tcPr>
          <w:p w14:paraId="0BCC473A" w14:textId="77777777" w:rsidR="00171C30" w:rsidRPr="00FA0D23" w:rsidRDefault="00171C30" w:rsidP="00171C30">
            <w:pPr>
              <w:rPr>
                <w:rFonts w:cs="Tahoma"/>
                <w:color w:val="000000"/>
                <w:sz w:val="15"/>
                <w:szCs w:val="15"/>
              </w:rPr>
            </w:pPr>
          </w:p>
        </w:tc>
        <w:tc>
          <w:tcPr>
            <w:tcW w:w="1135" w:type="dxa"/>
            <w:vMerge/>
            <w:vAlign w:val="center"/>
            <w:hideMark/>
          </w:tcPr>
          <w:p w14:paraId="36D54221"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2E56BF76"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металлов и добычи полной доходности</w:t>
            </w:r>
          </w:p>
        </w:tc>
        <w:tc>
          <w:tcPr>
            <w:tcW w:w="1135" w:type="dxa"/>
            <w:vMerge/>
            <w:vAlign w:val="center"/>
            <w:hideMark/>
          </w:tcPr>
          <w:p w14:paraId="50FBD2AE"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67CE3B9E"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металлов и добычи полной доходности «нетто» (по налоговым ставкам иностранных организаций)</w:t>
            </w:r>
          </w:p>
        </w:tc>
        <w:tc>
          <w:tcPr>
            <w:tcW w:w="1135" w:type="dxa"/>
            <w:vMerge/>
            <w:vAlign w:val="center"/>
            <w:hideMark/>
          </w:tcPr>
          <w:p w14:paraId="6DD21781"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2FDC9A6A"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металлов и добычи полной доходности «нетто» (по налоговым ставкам российских организаций)</w:t>
            </w:r>
          </w:p>
        </w:tc>
        <w:tc>
          <w:tcPr>
            <w:tcW w:w="850" w:type="dxa"/>
            <w:vMerge/>
            <w:vAlign w:val="center"/>
            <w:hideMark/>
          </w:tcPr>
          <w:p w14:paraId="3D1C9360" w14:textId="77777777" w:rsidR="00171C30" w:rsidRPr="00FA0D23" w:rsidRDefault="00171C30" w:rsidP="00171C30">
            <w:pPr>
              <w:rPr>
                <w:rFonts w:cs="Tahoma"/>
                <w:color w:val="000000"/>
                <w:sz w:val="15"/>
                <w:szCs w:val="15"/>
              </w:rPr>
            </w:pPr>
          </w:p>
        </w:tc>
      </w:tr>
      <w:tr w:rsidR="00171C30" w14:paraId="2A881E22" w14:textId="77777777" w:rsidTr="00DB1537">
        <w:trPr>
          <w:trHeight w:val="315"/>
        </w:trPr>
        <w:tc>
          <w:tcPr>
            <w:tcW w:w="993" w:type="dxa"/>
            <w:vMerge w:val="restart"/>
            <w:shd w:val="clear" w:color="auto" w:fill="auto"/>
            <w:vAlign w:val="center"/>
            <w:hideMark/>
          </w:tcPr>
          <w:p w14:paraId="3C733D1D"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MOEXFN</w:t>
            </w:r>
          </w:p>
        </w:tc>
        <w:tc>
          <w:tcPr>
            <w:tcW w:w="1135" w:type="dxa"/>
            <w:vMerge w:val="restart"/>
            <w:shd w:val="clear" w:color="auto" w:fill="auto"/>
            <w:vAlign w:val="center"/>
            <w:hideMark/>
          </w:tcPr>
          <w:p w14:paraId="2BFC6258" w14:textId="77777777" w:rsidR="00171C30" w:rsidRPr="00FA0D23" w:rsidRDefault="00171C30" w:rsidP="00171C30">
            <w:pPr>
              <w:jc w:val="center"/>
              <w:rPr>
                <w:rFonts w:cs="Tahoma"/>
                <w:color w:val="000000"/>
                <w:sz w:val="15"/>
                <w:szCs w:val="15"/>
              </w:rPr>
            </w:pPr>
            <w:r w:rsidRPr="00FA0D23">
              <w:rPr>
                <w:rFonts w:cs="Tahoma"/>
                <w:color w:val="000000"/>
                <w:sz w:val="15"/>
                <w:szCs w:val="15"/>
              </w:rPr>
              <w:t>MEFNTR</w:t>
            </w:r>
          </w:p>
        </w:tc>
        <w:tc>
          <w:tcPr>
            <w:tcW w:w="2834" w:type="dxa"/>
            <w:shd w:val="clear" w:color="auto" w:fill="auto"/>
            <w:vAlign w:val="center"/>
            <w:hideMark/>
          </w:tcPr>
          <w:p w14:paraId="0C559786"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Financials Total Return Index</w:t>
            </w:r>
          </w:p>
        </w:tc>
        <w:tc>
          <w:tcPr>
            <w:tcW w:w="1135" w:type="dxa"/>
            <w:vMerge w:val="restart"/>
            <w:shd w:val="clear" w:color="auto" w:fill="auto"/>
            <w:vAlign w:val="center"/>
            <w:hideMark/>
          </w:tcPr>
          <w:p w14:paraId="4AA2A315" w14:textId="77777777" w:rsidR="00171C30" w:rsidRPr="00FA0D23" w:rsidRDefault="00171C30" w:rsidP="00171C30">
            <w:pPr>
              <w:jc w:val="center"/>
              <w:rPr>
                <w:rFonts w:cs="Tahoma"/>
                <w:color w:val="000000"/>
                <w:sz w:val="15"/>
                <w:szCs w:val="15"/>
              </w:rPr>
            </w:pPr>
            <w:r w:rsidRPr="00FA0D23">
              <w:rPr>
                <w:rFonts w:cs="Tahoma"/>
                <w:color w:val="000000"/>
                <w:sz w:val="15"/>
                <w:szCs w:val="15"/>
              </w:rPr>
              <w:t>MEFNTRN</w:t>
            </w:r>
          </w:p>
        </w:tc>
        <w:tc>
          <w:tcPr>
            <w:tcW w:w="3543" w:type="dxa"/>
            <w:shd w:val="clear" w:color="auto" w:fill="auto"/>
            <w:vAlign w:val="center"/>
            <w:hideMark/>
          </w:tcPr>
          <w:p w14:paraId="5C572755"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Financials Net Total Return (Non-Resident) Index</w:t>
            </w:r>
          </w:p>
        </w:tc>
        <w:tc>
          <w:tcPr>
            <w:tcW w:w="1135" w:type="dxa"/>
            <w:vMerge w:val="restart"/>
            <w:shd w:val="clear" w:color="auto" w:fill="auto"/>
            <w:vAlign w:val="center"/>
            <w:hideMark/>
          </w:tcPr>
          <w:p w14:paraId="168CC564" w14:textId="77777777" w:rsidR="00171C30" w:rsidRPr="00FA0D23" w:rsidRDefault="00171C30" w:rsidP="00171C30">
            <w:pPr>
              <w:jc w:val="center"/>
              <w:rPr>
                <w:rFonts w:cs="Tahoma"/>
                <w:color w:val="000000"/>
                <w:sz w:val="15"/>
                <w:szCs w:val="15"/>
              </w:rPr>
            </w:pPr>
            <w:r w:rsidRPr="00FA0D23">
              <w:rPr>
                <w:rFonts w:cs="Tahoma"/>
                <w:color w:val="000000"/>
                <w:sz w:val="15"/>
                <w:szCs w:val="15"/>
              </w:rPr>
              <w:t>MEFNTRR</w:t>
            </w:r>
          </w:p>
        </w:tc>
        <w:tc>
          <w:tcPr>
            <w:tcW w:w="3401" w:type="dxa"/>
            <w:shd w:val="clear" w:color="auto" w:fill="auto"/>
            <w:vAlign w:val="center"/>
            <w:hideMark/>
          </w:tcPr>
          <w:p w14:paraId="317D5B2E"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Financials Net Total Return (Resident) Index</w:t>
            </w:r>
          </w:p>
        </w:tc>
        <w:tc>
          <w:tcPr>
            <w:tcW w:w="850" w:type="dxa"/>
            <w:vMerge w:val="restart"/>
            <w:shd w:val="clear" w:color="auto" w:fill="auto"/>
            <w:vAlign w:val="center"/>
            <w:hideMark/>
          </w:tcPr>
          <w:p w14:paraId="311FC2FC"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723B6ACD" w14:textId="77777777" w:rsidTr="00DB1537">
        <w:trPr>
          <w:trHeight w:val="465"/>
        </w:trPr>
        <w:tc>
          <w:tcPr>
            <w:tcW w:w="993" w:type="dxa"/>
            <w:vMerge/>
            <w:vAlign w:val="center"/>
            <w:hideMark/>
          </w:tcPr>
          <w:p w14:paraId="42F8B6FF" w14:textId="77777777" w:rsidR="00171C30" w:rsidRPr="00FA0D23" w:rsidRDefault="00171C30" w:rsidP="00171C30">
            <w:pPr>
              <w:rPr>
                <w:rFonts w:cs="Tahoma"/>
                <w:color w:val="000000"/>
                <w:sz w:val="15"/>
                <w:szCs w:val="15"/>
              </w:rPr>
            </w:pPr>
          </w:p>
        </w:tc>
        <w:tc>
          <w:tcPr>
            <w:tcW w:w="1135" w:type="dxa"/>
            <w:vMerge/>
            <w:vAlign w:val="center"/>
            <w:hideMark/>
          </w:tcPr>
          <w:p w14:paraId="5A913AC3"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10883AC9" w14:textId="77777777" w:rsidR="00171C30" w:rsidRPr="00FA0D23" w:rsidRDefault="00171C30" w:rsidP="00721535">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финансов полной доходности</w:t>
            </w:r>
          </w:p>
        </w:tc>
        <w:tc>
          <w:tcPr>
            <w:tcW w:w="1135" w:type="dxa"/>
            <w:vMerge/>
            <w:vAlign w:val="center"/>
            <w:hideMark/>
          </w:tcPr>
          <w:p w14:paraId="5543F2BB"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2AC3D53D"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финансов полной доходности «нетто» (по налоговым ставкам иностранных организаций)</w:t>
            </w:r>
          </w:p>
        </w:tc>
        <w:tc>
          <w:tcPr>
            <w:tcW w:w="1135" w:type="dxa"/>
            <w:vMerge/>
            <w:vAlign w:val="center"/>
            <w:hideMark/>
          </w:tcPr>
          <w:p w14:paraId="35D84ED1"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4654709B"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финансов полной доходности «нетто» (по налоговым ставкам российских организаций)</w:t>
            </w:r>
          </w:p>
        </w:tc>
        <w:tc>
          <w:tcPr>
            <w:tcW w:w="850" w:type="dxa"/>
            <w:vMerge/>
            <w:vAlign w:val="center"/>
            <w:hideMark/>
          </w:tcPr>
          <w:p w14:paraId="3070CB7E" w14:textId="77777777" w:rsidR="00171C30" w:rsidRPr="00FA0D23" w:rsidRDefault="00171C30" w:rsidP="00171C30">
            <w:pPr>
              <w:rPr>
                <w:rFonts w:cs="Tahoma"/>
                <w:color w:val="000000"/>
                <w:sz w:val="15"/>
                <w:szCs w:val="15"/>
              </w:rPr>
            </w:pPr>
          </w:p>
        </w:tc>
      </w:tr>
      <w:tr w:rsidR="00171C30" w14:paraId="2D705041" w14:textId="77777777" w:rsidTr="00DB1537">
        <w:trPr>
          <w:trHeight w:val="315"/>
        </w:trPr>
        <w:tc>
          <w:tcPr>
            <w:tcW w:w="993" w:type="dxa"/>
            <w:vMerge w:val="restart"/>
            <w:shd w:val="clear" w:color="auto" w:fill="auto"/>
            <w:vAlign w:val="center"/>
            <w:hideMark/>
          </w:tcPr>
          <w:p w14:paraId="6C7D25FE" w14:textId="77777777" w:rsidR="00171C30" w:rsidRPr="00FA0D23" w:rsidRDefault="00171C30" w:rsidP="00171C30">
            <w:pPr>
              <w:jc w:val="center"/>
              <w:rPr>
                <w:rFonts w:cs="Tahoma"/>
                <w:color w:val="000000"/>
                <w:sz w:val="15"/>
                <w:szCs w:val="15"/>
              </w:rPr>
            </w:pPr>
            <w:proofErr w:type="spellStart"/>
            <w:r w:rsidRPr="00FA0D23">
              <w:rPr>
                <w:rFonts w:cs="Tahoma"/>
                <w:color w:val="000000"/>
                <w:sz w:val="15"/>
                <w:szCs w:val="15"/>
                <w:lang w:val="en-US"/>
              </w:rPr>
              <w:lastRenderedPageBreak/>
              <w:t>RTSfn</w:t>
            </w:r>
            <w:proofErr w:type="spellEnd"/>
          </w:p>
        </w:tc>
        <w:tc>
          <w:tcPr>
            <w:tcW w:w="1135" w:type="dxa"/>
            <w:vMerge w:val="restart"/>
            <w:shd w:val="clear" w:color="auto" w:fill="auto"/>
            <w:vAlign w:val="center"/>
            <w:hideMark/>
          </w:tcPr>
          <w:p w14:paraId="1827744B" w14:textId="77777777" w:rsidR="00171C30" w:rsidRPr="00FA0D23" w:rsidRDefault="00171C30" w:rsidP="00171C30">
            <w:pPr>
              <w:jc w:val="center"/>
              <w:rPr>
                <w:rFonts w:cs="Tahoma"/>
                <w:color w:val="000000"/>
                <w:sz w:val="15"/>
                <w:szCs w:val="15"/>
              </w:rPr>
            </w:pPr>
            <w:r w:rsidRPr="00FA0D23">
              <w:rPr>
                <w:rFonts w:cs="Tahoma"/>
                <w:color w:val="000000"/>
                <w:sz w:val="15"/>
                <w:szCs w:val="15"/>
              </w:rPr>
              <w:t>RUFNTR</w:t>
            </w:r>
          </w:p>
        </w:tc>
        <w:tc>
          <w:tcPr>
            <w:tcW w:w="2834" w:type="dxa"/>
            <w:shd w:val="clear" w:color="auto" w:fill="auto"/>
            <w:vAlign w:val="center"/>
            <w:hideMark/>
          </w:tcPr>
          <w:p w14:paraId="3CA50DD4"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Financials Total Return Index</w:t>
            </w:r>
          </w:p>
        </w:tc>
        <w:tc>
          <w:tcPr>
            <w:tcW w:w="1135" w:type="dxa"/>
            <w:vMerge w:val="restart"/>
            <w:shd w:val="clear" w:color="auto" w:fill="auto"/>
            <w:vAlign w:val="center"/>
            <w:hideMark/>
          </w:tcPr>
          <w:p w14:paraId="23105AC7" w14:textId="77777777" w:rsidR="00171C30" w:rsidRPr="00FA0D23" w:rsidRDefault="00171C30" w:rsidP="00171C30">
            <w:pPr>
              <w:jc w:val="center"/>
              <w:rPr>
                <w:rFonts w:cs="Tahoma"/>
                <w:color w:val="000000"/>
                <w:sz w:val="15"/>
                <w:szCs w:val="15"/>
              </w:rPr>
            </w:pPr>
            <w:r w:rsidRPr="00FA0D23">
              <w:rPr>
                <w:rFonts w:cs="Tahoma"/>
                <w:color w:val="000000"/>
                <w:sz w:val="15"/>
                <w:szCs w:val="15"/>
              </w:rPr>
              <w:t>RUFNTRN</w:t>
            </w:r>
          </w:p>
        </w:tc>
        <w:tc>
          <w:tcPr>
            <w:tcW w:w="3543" w:type="dxa"/>
            <w:shd w:val="clear" w:color="auto" w:fill="auto"/>
            <w:vAlign w:val="center"/>
            <w:hideMark/>
          </w:tcPr>
          <w:p w14:paraId="45775930"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Financials Net Total Return (Non-Resident) Index</w:t>
            </w:r>
          </w:p>
        </w:tc>
        <w:tc>
          <w:tcPr>
            <w:tcW w:w="1135" w:type="dxa"/>
            <w:vMerge w:val="restart"/>
            <w:shd w:val="clear" w:color="auto" w:fill="auto"/>
            <w:vAlign w:val="center"/>
            <w:hideMark/>
          </w:tcPr>
          <w:p w14:paraId="0EA55890" w14:textId="77777777" w:rsidR="00171C30" w:rsidRPr="00FA0D23" w:rsidRDefault="00171C30" w:rsidP="00171C30">
            <w:pPr>
              <w:jc w:val="center"/>
              <w:rPr>
                <w:rFonts w:cs="Tahoma"/>
                <w:color w:val="000000"/>
                <w:sz w:val="15"/>
                <w:szCs w:val="15"/>
              </w:rPr>
            </w:pPr>
            <w:r w:rsidRPr="00FA0D23">
              <w:rPr>
                <w:rFonts w:cs="Tahoma"/>
                <w:color w:val="000000"/>
                <w:sz w:val="15"/>
                <w:szCs w:val="15"/>
              </w:rPr>
              <w:t>RUFNTRR</w:t>
            </w:r>
          </w:p>
        </w:tc>
        <w:tc>
          <w:tcPr>
            <w:tcW w:w="3401" w:type="dxa"/>
            <w:shd w:val="clear" w:color="auto" w:fill="auto"/>
            <w:vAlign w:val="center"/>
            <w:hideMark/>
          </w:tcPr>
          <w:p w14:paraId="784342C8"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Financials Net Total Return (Resident) Index</w:t>
            </w:r>
          </w:p>
        </w:tc>
        <w:tc>
          <w:tcPr>
            <w:tcW w:w="850" w:type="dxa"/>
            <w:shd w:val="clear" w:color="auto" w:fill="auto"/>
            <w:vAlign w:val="center"/>
            <w:hideMark/>
          </w:tcPr>
          <w:p w14:paraId="4765F4E2"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55C7CFE4" w14:textId="77777777" w:rsidTr="00DB1537">
        <w:trPr>
          <w:trHeight w:val="465"/>
        </w:trPr>
        <w:tc>
          <w:tcPr>
            <w:tcW w:w="993" w:type="dxa"/>
            <w:vMerge/>
            <w:vAlign w:val="center"/>
            <w:hideMark/>
          </w:tcPr>
          <w:p w14:paraId="48C39266" w14:textId="77777777" w:rsidR="00171C30" w:rsidRPr="00FA0D23" w:rsidRDefault="00171C30" w:rsidP="00171C30">
            <w:pPr>
              <w:rPr>
                <w:rFonts w:cs="Tahoma"/>
                <w:color w:val="000000"/>
                <w:sz w:val="15"/>
                <w:szCs w:val="15"/>
              </w:rPr>
            </w:pPr>
          </w:p>
        </w:tc>
        <w:tc>
          <w:tcPr>
            <w:tcW w:w="1135" w:type="dxa"/>
            <w:vMerge/>
            <w:vAlign w:val="center"/>
            <w:hideMark/>
          </w:tcPr>
          <w:p w14:paraId="11D42328"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12556FAE"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финансов полной доходности</w:t>
            </w:r>
          </w:p>
        </w:tc>
        <w:tc>
          <w:tcPr>
            <w:tcW w:w="1135" w:type="dxa"/>
            <w:vMerge/>
            <w:vAlign w:val="center"/>
            <w:hideMark/>
          </w:tcPr>
          <w:p w14:paraId="72AA17E3"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026349B8"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финансов полной доходности «нетто» (по налоговым ставкам иностранных организаций)</w:t>
            </w:r>
          </w:p>
        </w:tc>
        <w:tc>
          <w:tcPr>
            <w:tcW w:w="1135" w:type="dxa"/>
            <w:vMerge/>
            <w:vAlign w:val="center"/>
            <w:hideMark/>
          </w:tcPr>
          <w:p w14:paraId="360FBAD6"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147F76EB"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финансов полной доходности «нетто» (по налоговым ставкам российских организаций)</w:t>
            </w:r>
          </w:p>
        </w:tc>
        <w:tc>
          <w:tcPr>
            <w:tcW w:w="850" w:type="dxa"/>
            <w:shd w:val="clear" w:color="auto" w:fill="auto"/>
            <w:vAlign w:val="center"/>
            <w:hideMark/>
          </w:tcPr>
          <w:p w14:paraId="7901D150"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6C103696" w14:textId="77777777" w:rsidTr="00DB1537">
        <w:trPr>
          <w:trHeight w:val="315"/>
        </w:trPr>
        <w:tc>
          <w:tcPr>
            <w:tcW w:w="993" w:type="dxa"/>
            <w:vMerge w:val="restart"/>
            <w:shd w:val="clear" w:color="auto" w:fill="auto"/>
            <w:vAlign w:val="center"/>
            <w:hideMark/>
          </w:tcPr>
          <w:p w14:paraId="6D7F31F8"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MOEXCN</w:t>
            </w:r>
          </w:p>
        </w:tc>
        <w:tc>
          <w:tcPr>
            <w:tcW w:w="1135" w:type="dxa"/>
            <w:vMerge w:val="restart"/>
            <w:shd w:val="clear" w:color="auto" w:fill="auto"/>
            <w:vAlign w:val="center"/>
            <w:hideMark/>
          </w:tcPr>
          <w:p w14:paraId="43ACF69F" w14:textId="77777777" w:rsidR="00171C30" w:rsidRPr="00FA0D23" w:rsidRDefault="00171C30" w:rsidP="00171C30">
            <w:pPr>
              <w:jc w:val="center"/>
              <w:rPr>
                <w:rFonts w:cs="Tahoma"/>
                <w:color w:val="000000"/>
                <w:sz w:val="15"/>
                <w:szCs w:val="15"/>
              </w:rPr>
            </w:pPr>
            <w:r w:rsidRPr="00FA0D23">
              <w:rPr>
                <w:rFonts w:cs="Tahoma"/>
                <w:color w:val="000000"/>
                <w:sz w:val="15"/>
                <w:szCs w:val="15"/>
              </w:rPr>
              <w:t>MECNTR</w:t>
            </w:r>
          </w:p>
        </w:tc>
        <w:tc>
          <w:tcPr>
            <w:tcW w:w="2834" w:type="dxa"/>
            <w:shd w:val="clear" w:color="auto" w:fill="auto"/>
            <w:vAlign w:val="center"/>
            <w:hideMark/>
          </w:tcPr>
          <w:p w14:paraId="5D7E1198"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Consumer Total Return Index</w:t>
            </w:r>
          </w:p>
        </w:tc>
        <w:tc>
          <w:tcPr>
            <w:tcW w:w="1135" w:type="dxa"/>
            <w:vMerge w:val="restart"/>
            <w:shd w:val="clear" w:color="auto" w:fill="auto"/>
            <w:vAlign w:val="center"/>
            <w:hideMark/>
          </w:tcPr>
          <w:p w14:paraId="4875DA45" w14:textId="77777777" w:rsidR="00171C30" w:rsidRPr="00FA0D23" w:rsidRDefault="00171C30" w:rsidP="00171C30">
            <w:pPr>
              <w:jc w:val="center"/>
              <w:rPr>
                <w:rFonts w:cs="Tahoma"/>
                <w:color w:val="000000"/>
                <w:sz w:val="15"/>
                <w:szCs w:val="15"/>
              </w:rPr>
            </w:pPr>
            <w:r w:rsidRPr="00FA0D23">
              <w:rPr>
                <w:rFonts w:cs="Tahoma"/>
                <w:color w:val="000000"/>
                <w:sz w:val="15"/>
                <w:szCs w:val="15"/>
              </w:rPr>
              <w:t>MECNTRN</w:t>
            </w:r>
          </w:p>
        </w:tc>
        <w:tc>
          <w:tcPr>
            <w:tcW w:w="3543" w:type="dxa"/>
            <w:shd w:val="clear" w:color="auto" w:fill="auto"/>
            <w:vAlign w:val="center"/>
            <w:hideMark/>
          </w:tcPr>
          <w:p w14:paraId="6C43720A"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Consumer Net Total Return (Non-Resident) Index</w:t>
            </w:r>
          </w:p>
        </w:tc>
        <w:tc>
          <w:tcPr>
            <w:tcW w:w="1135" w:type="dxa"/>
            <w:vMerge w:val="restart"/>
            <w:shd w:val="clear" w:color="auto" w:fill="auto"/>
            <w:vAlign w:val="center"/>
            <w:hideMark/>
          </w:tcPr>
          <w:p w14:paraId="727AD5D4" w14:textId="77777777" w:rsidR="00171C30" w:rsidRPr="00FA0D23" w:rsidRDefault="00171C30" w:rsidP="00171C30">
            <w:pPr>
              <w:jc w:val="center"/>
              <w:rPr>
                <w:rFonts w:cs="Tahoma"/>
                <w:color w:val="000000"/>
                <w:sz w:val="15"/>
                <w:szCs w:val="15"/>
              </w:rPr>
            </w:pPr>
            <w:r w:rsidRPr="00FA0D23">
              <w:rPr>
                <w:rFonts w:cs="Tahoma"/>
                <w:color w:val="000000"/>
                <w:sz w:val="15"/>
                <w:szCs w:val="15"/>
              </w:rPr>
              <w:t>MECNTRR</w:t>
            </w:r>
          </w:p>
        </w:tc>
        <w:tc>
          <w:tcPr>
            <w:tcW w:w="3401" w:type="dxa"/>
            <w:shd w:val="clear" w:color="auto" w:fill="auto"/>
            <w:vAlign w:val="center"/>
            <w:hideMark/>
          </w:tcPr>
          <w:p w14:paraId="6D6A0AF1"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Consumer Net Total Return (Resident) Index</w:t>
            </w:r>
          </w:p>
        </w:tc>
        <w:tc>
          <w:tcPr>
            <w:tcW w:w="850" w:type="dxa"/>
            <w:vMerge w:val="restart"/>
            <w:shd w:val="clear" w:color="auto" w:fill="auto"/>
            <w:vAlign w:val="center"/>
            <w:hideMark/>
          </w:tcPr>
          <w:p w14:paraId="1832B32B"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4758E149" w14:textId="77777777" w:rsidTr="00DB1537">
        <w:trPr>
          <w:trHeight w:val="690"/>
        </w:trPr>
        <w:tc>
          <w:tcPr>
            <w:tcW w:w="993" w:type="dxa"/>
            <w:vMerge/>
            <w:vAlign w:val="center"/>
            <w:hideMark/>
          </w:tcPr>
          <w:p w14:paraId="450AFAA6" w14:textId="77777777" w:rsidR="00171C30" w:rsidRPr="00FA0D23" w:rsidRDefault="00171C30" w:rsidP="00171C30">
            <w:pPr>
              <w:rPr>
                <w:rFonts w:cs="Tahoma"/>
                <w:color w:val="000000"/>
                <w:sz w:val="15"/>
                <w:szCs w:val="15"/>
              </w:rPr>
            </w:pPr>
          </w:p>
        </w:tc>
        <w:tc>
          <w:tcPr>
            <w:tcW w:w="1135" w:type="dxa"/>
            <w:vMerge/>
            <w:vAlign w:val="center"/>
            <w:hideMark/>
          </w:tcPr>
          <w:p w14:paraId="513E8A58"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674E3C37" w14:textId="77777777" w:rsidR="00171C30" w:rsidRPr="00FA0D23" w:rsidRDefault="00171C30" w:rsidP="00171C30">
            <w:pPr>
              <w:keepNext/>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потребительского сектора полной доходности</w:t>
            </w:r>
          </w:p>
        </w:tc>
        <w:tc>
          <w:tcPr>
            <w:tcW w:w="1135" w:type="dxa"/>
            <w:vMerge/>
            <w:vAlign w:val="center"/>
            <w:hideMark/>
          </w:tcPr>
          <w:p w14:paraId="3F68F98D" w14:textId="77777777" w:rsidR="00171C30" w:rsidRPr="00FA0D23" w:rsidRDefault="00171C30" w:rsidP="00171C30">
            <w:pPr>
              <w:keepNext/>
              <w:rPr>
                <w:rFonts w:cs="Tahoma"/>
                <w:color w:val="000000"/>
                <w:sz w:val="15"/>
                <w:szCs w:val="15"/>
              </w:rPr>
            </w:pPr>
          </w:p>
        </w:tc>
        <w:tc>
          <w:tcPr>
            <w:tcW w:w="3543" w:type="dxa"/>
            <w:shd w:val="clear" w:color="auto" w:fill="auto"/>
            <w:vAlign w:val="center"/>
            <w:hideMark/>
          </w:tcPr>
          <w:p w14:paraId="393A5B75" w14:textId="77777777" w:rsidR="00171C30" w:rsidRPr="00FA0D23" w:rsidRDefault="00171C30" w:rsidP="00171C30">
            <w:pPr>
              <w:keepNext/>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потребительского сектора полной доходности «нетто» (по налоговым ставкам иностранных организаций)</w:t>
            </w:r>
          </w:p>
        </w:tc>
        <w:tc>
          <w:tcPr>
            <w:tcW w:w="1135" w:type="dxa"/>
            <w:vMerge/>
            <w:vAlign w:val="center"/>
            <w:hideMark/>
          </w:tcPr>
          <w:p w14:paraId="0ED36B0D" w14:textId="77777777" w:rsidR="00171C30" w:rsidRPr="00FA0D23" w:rsidRDefault="00171C30" w:rsidP="00171C30">
            <w:pPr>
              <w:keepNext/>
              <w:rPr>
                <w:rFonts w:cs="Tahoma"/>
                <w:color w:val="000000"/>
                <w:sz w:val="15"/>
                <w:szCs w:val="15"/>
              </w:rPr>
            </w:pPr>
          </w:p>
        </w:tc>
        <w:tc>
          <w:tcPr>
            <w:tcW w:w="3401" w:type="dxa"/>
            <w:shd w:val="clear" w:color="auto" w:fill="auto"/>
            <w:vAlign w:val="center"/>
            <w:hideMark/>
          </w:tcPr>
          <w:p w14:paraId="5FBE9981" w14:textId="77777777" w:rsidR="00171C30" w:rsidRPr="00FA0D23" w:rsidRDefault="00171C30" w:rsidP="00171C30">
            <w:pPr>
              <w:keepNext/>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потребительского сектора полной доходности «нетто» (по налоговым ставкам российских организаций)</w:t>
            </w:r>
          </w:p>
        </w:tc>
        <w:tc>
          <w:tcPr>
            <w:tcW w:w="850" w:type="dxa"/>
            <w:vMerge/>
            <w:vAlign w:val="center"/>
            <w:hideMark/>
          </w:tcPr>
          <w:p w14:paraId="2E13C427" w14:textId="77777777" w:rsidR="00171C30" w:rsidRPr="00FA0D23" w:rsidRDefault="00171C30" w:rsidP="00171C30">
            <w:pPr>
              <w:rPr>
                <w:rFonts w:cs="Tahoma"/>
                <w:color w:val="000000"/>
                <w:sz w:val="15"/>
                <w:szCs w:val="15"/>
              </w:rPr>
            </w:pPr>
          </w:p>
        </w:tc>
      </w:tr>
      <w:tr w:rsidR="00171C30" w14:paraId="17FCC49D" w14:textId="77777777" w:rsidTr="00DB1537">
        <w:trPr>
          <w:trHeight w:val="315"/>
        </w:trPr>
        <w:tc>
          <w:tcPr>
            <w:tcW w:w="993" w:type="dxa"/>
            <w:vMerge w:val="restart"/>
            <w:shd w:val="clear" w:color="auto" w:fill="auto"/>
            <w:vAlign w:val="center"/>
            <w:hideMark/>
          </w:tcPr>
          <w:p w14:paraId="37C7948C" w14:textId="77777777" w:rsidR="00171C30" w:rsidRPr="00FA0D23" w:rsidRDefault="00171C30" w:rsidP="00721535">
            <w:pPr>
              <w:jc w:val="center"/>
              <w:rPr>
                <w:rFonts w:cs="Tahoma"/>
                <w:color w:val="000000"/>
                <w:sz w:val="15"/>
                <w:szCs w:val="15"/>
              </w:rPr>
            </w:pPr>
            <w:proofErr w:type="spellStart"/>
            <w:r w:rsidRPr="00FA0D23">
              <w:rPr>
                <w:rFonts w:cs="Tahoma"/>
                <w:color w:val="000000"/>
                <w:sz w:val="15"/>
                <w:szCs w:val="15"/>
              </w:rPr>
              <w:t>RTScr</w:t>
            </w:r>
            <w:proofErr w:type="spellEnd"/>
          </w:p>
        </w:tc>
        <w:tc>
          <w:tcPr>
            <w:tcW w:w="1135" w:type="dxa"/>
            <w:vMerge w:val="restart"/>
            <w:shd w:val="clear" w:color="auto" w:fill="auto"/>
            <w:vAlign w:val="center"/>
            <w:hideMark/>
          </w:tcPr>
          <w:p w14:paraId="7E9A8F54" w14:textId="77777777" w:rsidR="00171C30" w:rsidRPr="00FA0D23" w:rsidRDefault="00171C30" w:rsidP="00171C30">
            <w:pPr>
              <w:jc w:val="center"/>
              <w:rPr>
                <w:rFonts w:cs="Tahoma"/>
                <w:color w:val="000000"/>
                <w:sz w:val="15"/>
                <w:szCs w:val="15"/>
              </w:rPr>
            </w:pPr>
            <w:r w:rsidRPr="00FA0D23">
              <w:rPr>
                <w:rFonts w:cs="Tahoma"/>
                <w:color w:val="000000"/>
                <w:sz w:val="15"/>
                <w:szCs w:val="15"/>
              </w:rPr>
              <w:t>RUCNTR</w:t>
            </w:r>
          </w:p>
        </w:tc>
        <w:tc>
          <w:tcPr>
            <w:tcW w:w="2834" w:type="dxa"/>
            <w:shd w:val="clear" w:color="auto" w:fill="auto"/>
            <w:vAlign w:val="center"/>
            <w:hideMark/>
          </w:tcPr>
          <w:p w14:paraId="0A798CDE"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Consumer Total Return Index</w:t>
            </w:r>
          </w:p>
        </w:tc>
        <w:tc>
          <w:tcPr>
            <w:tcW w:w="1135" w:type="dxa"/>
            <w:vMerge w:val="restart"/>
            <w:shd w:val="clear" w:color="auto" w:fill="auto"/>
            <w:vAlign w:val="center"/>
            <w:hideMark/>
          </w:tcPr>
          <w:p w14:paraId="741DE428" w14:textId="77777777" w:rsidR="00171C30" w:rsidRPr="00FA0D23" w:rsidRDefault="00171C30" w:rsidP="00171C30">
            <w:pPr>
              <w:jc w:val="center"/>
              <w:rPr>
                <w:rFonts w:cs="Tahoma"/>
                <w:color w:val="000000"/>
                <w:sz w:val="15"/>
                <w:szCs w:val="15"/>
              </w:rPr>
            </w:pPr>
            <w:r w:rsidRPr="00FA0D23">
              <w:rPr>
                <w:rFonts w:cs="Tahoma"/>
                <w:color w:val="000000"/>
                <w:sz w:val="15"/>
                <w:szCs w:val="15"/>
              </w:rPr>
              <w:t>RUCNTRN</w:t>
            </w:r>
          </w:p>
        </w:tc>
        <w:tc>
          <w:tcPr>
            <w:tcW w:w="3543" w:type="dxa"/>
            <w:shd w:val="clear" w:color="auto" w:fill="auto"/>
            <w:vAlign w:val="center"/>
            <w:hideMark/>
          </w:tcPr>
          <w:p w14:paraId="39C6C59F"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Consumer Net Total Return (Non-Resident) Index</w:t>
            </w:r>
          </w:p>
        </w:tc>
        <w:tc>
          <w:tcPr>
            <w:tcW w:w="1135" w:type="dxa"/>
            <w:vMerge w:val="restart"/>
            <w:shd w:val="clear" w:color="auto" w:fill="auto"/>
            <w:vAlign w:val="center"/>
            <w:hideMark/>
          </w:tcPr>
          <w:p w14:paraId="19983E9A" w14:textId="77777777" w:rsidR="00171C30" w:rsidRPr="00FA0D23" w:rsidRDefault="00171C30" w:rsidP="00171C30">
            <w:pPr>
              <w:jc w:val="center"/>
              <w:rPr>
                <w:rFonts w:cs="Tahoma"/>
                <w:color w:val="000000"/>
                <w:sz w:val="15"/>
                <w:szCs w:val="15"/>
              </w:rPr>
            </w:pPr>
            <w:r w:rsidRPr="00FA0D23">
              <w:rPr>
                <w:rFonts w:cs="Tahoma"/>
                <w:color w:val="000000"/>
                <w:sz w:val="15"/>
                <w:szCs w:val="15"/>
              </w:rPr>
              <w:t>RUCNTRR</w:t>
            </w:r>
          </w:p>
        </w:tc>
        <w:tc>
          <w:tcPr>
            <w:tcW w:w="3401" w:type="dxa"/>
            <w:shd w:val="clear" w:color="auto" w:fill="auto"/>
            <w:vAlign w:val="center"/>
            <w:hideMark/>
          </w:tcPr>
          <w:p w14:paraId="00A66B9F"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Consumer Net Total Return (Resident) Index</w:t>
            </w:r>
          </w:p>
        </w:tc>
        <w:tc>
          <w:tcPr>
            <w:tcW w:w="850" w:type="dxa"/>
            <w:vMerge w:val="restart"/>
            <w:shd w:val="clear" w:color="auto" w:fill="auto"/>
            <w:vAlign w:val="center"/>
            <w:hideMark/>
          </w:tcPr>
          <w:p w14:paraId="0B7B65CB"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767974B5" w14:textId="77777777" w:rsidTr="00DB1537">
        <w:trPr>
          <w:trHeight w:val="690"/>
        </w:trPr>
        <w:tc>
          <w:tcPr>
            <w:tcW w:w="993" w:type="dxa"/>
            <w:vMerge/>
            <w:vAlign w:val="center"/>
            <w:hideMark/>
          </w:tcPr>
          <w:p w14:paraId="570F6BED" w14:textId="77777777" w:rsidR="00171C30" w:rsidRPr="00FA0D23" w:rsidRDefault="00171C30" w:rsidP="00171C30">
            <w:pPr>
              <w:rPr>
                <w:rFonts w:cs="Tahoma"/>
                <w:color w:val="000000"/>
                <w:sz w:val="15"/>
                <w:szCs w:val="15"/>
              </w:rPr>
            </w:pPr>
          </w:p>
        </w:tc>
        <w:tc>
          <w:tcPr>
            <w:tcW w:w="1135" w:type="dxa"/>
            <w:vMerge/>
            <w:vAlign w:val="center"/>
            <w:hideMark/>
          </w:tcPr>
          <w:p w14:paraId="05AC3DBA"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3BC8C377"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потребительских товаров и розничной торговли полной доходности</w:t>
            </w:r>
          </w:p>
        </w:tc>
        <w:tc>
          <w:tcPr>
            <w:tcW w:w="1135" w:type="dxa"/>
            <w:vMerge/>
            <w:vAlign w:val="center"/>
            <w:hideMark/>
          </w:tcPr>
          <w:p w14:paraId="1FFF7D3B"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27740179"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потребительских товаров и розничной торговли полной доходности «нетто» (по налоговым ставкам иностранных организаций)</w:t>
            </w:r>
          </w:p>
        </w:tc>
        <w:tc>
          <w:tcPr>
            <w:tcW w:w="1135" w:type="dxa"/>
            <w:vMerge/>
            <w:vAlign w:val="center"/>
            <w:hideMark/>
          </w:tcPr>
          <w:p w14:paraId="28694BE9"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6A91F206"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потребительских товаров и розничной торговли полной доходности «нетто» (по налоговым ставкам российских организаций)</w:t>
            </w:r>
          </w:p>
        </w:tc>
        <w:tc>
          <w:tcPr>
            <w:tcW w:w="850" w:type="dxa"/>
            <w:vMerge/>
            <w:vAlign w:val="center"/>
            <w:hideMark/>
          </w:tcPr>
          <w:p w14:paraId="7BFEBBD9" w14:textId="77777777" w:rsidR="00171C30" w:rsidRPr="00FA0D23" w:rsidRDefault="00171C30" w:rsidP="00171C30">
            <w:pPr>
              <w:rPr>
                <w:rFonts w:cs="Tahoma"/>
                <w:color w:val="000000"/>
                <w:sz w:val="15"/>
                <w:szCs w:val="15"/>
              </w:rPr>
            </w:pPr>
          </w:p>
        </w:tc>
      </w:tr>
      <w:tr w:rsidR="00171C30" w14:paraId="24849C51" w14:textId="77777777" w:rsidTr="00DB1537">
        <w:trPr>
          <w:trHeight w:val="315"/>
        </w:trPr>
        <w:tc>
          <w:tcPr>
            <w:tcW w:w="993" w:type="dxa"/>
            <w:vMerge w:val="restart"/>
            <w:shd w:val="clear" w:color="auto" w:fill="auto"/>
            <w:vAlign w:val="center"/>
            <w:hideMark/>
          </w:tcPr>
          <w:p w14:paraId="2C7F2DC7"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MOEXCH</w:t>
            </w:r>
          </w:p>
        </w:tc>
        <w:tc>
          <w:tcPr>
            <w:tcW w:w="1135" w:type="dxa"/>
            <w:vMerge w:val="restart"/>
            <w:shd w:val="clear" w:color="auto" w:fill="auto"/>
            <w:vAlign w:val="center"/>
            <w:hideMark/>
          </w:tcPr>
          <w:p w14:paraId="260C0608" w14:textId="77777777" w:rsidR="00171C30" w:rsidRPr="00FA0D23" w:rsidRDefault="00171C30" w:rsidP="00171C30">
            <w:pPr>
              <w:jc w:val="center"/>
              <w:rPr>
                <w:rFonts w:cs="Tahoma"/>
                <w:color w:val="000000"/>
                <w:sz w:val="15"/>
                <w:szCs w:val="15"/>
              </w:rPr>
            </w:pPr>
            <w:r w:rsidRPr="00FA0D23">
              <w:rPr>
                <w:rFonts w:cs="Tahoma"/>
                <w:color w:val="000000"/>
                <w:sz w:val="15"/>
                <w:szCs w:val="15"/>
              </w:rPr>
              <w:t>MECHTR</w:t>
            </w:r>
          </w:p>
        </w:tc>
        <w:tc>
          <w:tcPr>
            <w:tcW w:w="2834" w:type="dxa"/>
            <w:shd w:val="clear" w:color="auto" w:fill="auto"/>
            <w:vAlign w:val="center"/>
            <w:hideMark/>
          </w:tcPr>
          <w:p w14:paraId="36503979"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Chemicals Total Return Index</w:t>
            </w:r>
          </w:p>
        </w:tc>
        <w:tc>
          <w:tcPr>
            <w:tcW w:w="1135" w:type="dxa"/>
            <w:vMerge w:val="restart"/>
            <w:shd w:val="clear" w:color="auto" w:fill="auto"/>
            <w:vAlign w:val="center"/>
            <w:hideMark/>
          </w:tcPr>
          <w:p w14:paraId="3EB9A542" w14:textId="77777777" w:rsidR="00171C30" w:rsidRPr="00FA0D23" w:rsidRDefault="00171C30" w:rsidP="00171C30">
            <w:pPr>
              <w:jc w:val="center"/>
              <w:rPr>
                <w:rFonts w:cs="Tahoma"/>
                <w:color w:val="000000"/>
                <w:sz w:val="15"/>
                <w:szCs w:val="15"/>
              </w:rPr>
            </w:pPr>
            <w:r w:rsidRPr="00FA0D23">
              <w:rPr>
                <w:rFonts w:cs="Tahoma"/>
                <w:color w:val="000000"/>
                <w:sz w:val="15"/>
                <w:szCs w:val="15"/>
              </w:rPr>
              <w:t>MECHTRN</w:t>
            </w:r>
          </w:p>
        </w:tc>
        <w:tc>
          <w:tcPr>
            <w:tcW w:w="3543" w:type="dxa"/>
            <w:shd w:val="clear" w:color="auto" w:fill="auto"/>
            <w:vAlign w:val="center"/>
            <w:hideMark/>
          </w:tcPr>
          <w:p w14:paraId="7305A7B2"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Chemicals Net Total Return (Non-Resident) Index</w:t>
            </w:r>
          </w:p>
        </w:tc>
        <w:tc>
          <w:tcPr>
            <w:tcW w:w="1135" w:type="dxa"/>
            <w:vMerge w:val="restart"/>
            <w:shd w:val="clear" w:color="auto" w:fill="auto"/>
            <w:vAlign w:val="center"/>
            <w:hideMark/>
          </w:tcPr>
          <w:p w14:paraId="3AFF45E2" w14:textId="77777777" w:rsidR="00171C30" w:rsidRPr="00FA0D23" w:rsidRDefault="00171C30" w:rsidP="00171C30">
            <w:pPr>
              <w:jc w:val="center"/>
              <w:rPr>
                <w:rFonts w:cs="Tahoma"/>
                <w:color w:val="000000"/>
                <w:sz w:val="15"/>
                <w:szCs w:val="15"/>
              </w:rPr>
            </w:pPr>
            <w:r w:rsidRPr="00FA0D23">
              <w:rPr>
                <w:rFonts w:cs="Tahoma"/>
                <w:color w:val="000000"/>
                <w:sz w:val="15"/>
                <w:szCs w:val="15"/>
              </w:rPr>
              <w:t>MECHTRR</w:t>
            </w:r>
          </w:p>
        </w:tc>
        <w:tc>
          <w:tcPr>
            <w:tcW w:w="3401" w:type="dxa"/>
            <w:shd w:val="clear" w:color="auto" w:fill="auto"/>
            <w:vAlign w:val="center"/>
            <w:hideMark/>
          </w:tcPr>
          <w:p w14:paraId="6E28D06E"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Chemicals Net Total Return (Resident) Index</w:t>
            </w:r>
          </w:p>
        </w:tc>
        <w:tc>
          <w:tcPr>
            <w:tcW w:w="850" w:type="dxa"/>
            <w:vMerge w:val="restart"/>
            <w:shd w:val="clear" w:color="auto" w:fill="auto"/>
            <w:vAlign w:val="center"/>
            <w:hideMark/>
          </w:tcPr>
          <w:p w14:paraId="2ED10A4B"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1FD777C1" w14:textId="77777777" w:rsidTr="00DB1537">
        <w:trPr>
          <w:trHeight w:val="465"/>
        </w:trPr>
        <w:tc>
          <w:tcPr>
            <w:tcW w:w="993" w:type="dxa"/>
            <w:vMerge/>
            <w:vAlign w:val="center"/>
            <w:hideMark/>
          </w:tcPr>
          <w:p w14:paraId="0E6D8454" w14:textId="77777777" w:rsidR="00171C30" w:rsidRPr="00FA0D23" w:rsidRDefault="00171C30" w:rsidP="00171C30">
            <w:pPr>
              <w:rPr>
                <w:rFonts w:cs="Tahoma"/>
                <w:color w:val="000000"/>
                <w:sz w:val="15"/>
                <w:szCs w:val="15"/>
              </w:rPr>
            </w:pPr>
          </w:p>
        </w:tc>
        <w:tc>
          <w:tcPr>
            <w:tcW w:w="1135" w:type="dxa"/>
            <w:vMerge/>
            <w:vAlign w:val="center"/>
            <w:hideMark/>
          </w:tcPr>
          <w:p w14:paraId="1A7A4723"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6007BB2A"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химии и нефтехимии полной доходности</w:t>
            </w:r>
          </w:p>
        </w:tc>
        <w:tc>
          <w:tcPr>
            <w:tcW w:w="1135" w:type="dxa"/>
            <w:vMerge/>
            <w:vAlign w:val="center"/>
            <w:hideMark/>
          </w:tcPr>
          <w:p w14:paraId="23A435F7"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6DB71A4C"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химии и нефтехимии полной доходности «нетто» (по налоговым ставкам иностранных организаций)</w:t>
            </w:r>
          </w:p>
        </w:tc>
        <w:tc>
          <w:tcPr>
            <w:tcW w:w="1135" w:type="dxa"/>
            <w:vMerge/>
            <w:vAlign w:val="center"/>
            <w:hideMark/>
          </w:tcPr>
          <w:p w14:paraId="2478C016"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476DC3D0"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химии и нефтехимии полной доходности «нетто» (по налоговым ставкам российских организаций)</w:t>
            </w:r>
          </w:p>
        </w:tc>
        <w:tc>
          <w:tcPr>
            <w:tcW w:w="850" w:type="dxa"/>
            <w:vMerge/>
            <w:vAlign w:val="center"/>
            <w:hideMark/>
          </w:tcPr>
          <w:p w14:paraId="58FDE8C3" w14:textId="77777777" w:rsidR="00171C30" w:rsidRPr="00FA0D23" w:rsidRDefault="00171C30" w:rsidP="00171C30">
            <w:pPr>
              <w:rPr>
                <w:rFonts w:cs="Tahoma"/>
                <w:color w:val="000000"/>
                <w:sz w:val="15"/>
                <w:szCs w:val="15"/>
              </w:rPr>
            </w:pPr>
          </w:p>
        </w:tc>
      </w:tr>
      <w:tr w:rsidR="00171C30" w14:paraId="1738D419" w14:textId="77777777" w:rsidTr="00DB1537">
        <w:trPr>
          <w:trHeight w:val="315"/>
        </w:trPr>
        <w:tc>
          <w:tcPr>
            <w:tcW w:w="993" w:type="dxa"/>
            <w:vMerge w:val="restart"/>
            <w:shd w:val="clear" w:color="auto" w:fill="auto"/>
            <w:vAlign w:val="center"/>
            <w:hideMark/>
          </w:tcPr>
          <w:p w14:paraId="2819E4B5" w14:textId="77777777" w:rsidR="00171C30" w:rsidRPr="00FA0D23" w:rsidRDefault="00171C30" w:rsidP="00171C30">
            <w:pPr>
              <w:jc w:val="center"/>
              <w:rPr>
                <w:rFonts w:cs="Tahoma"/>
                <w:color w:val="000000"/>
                <w:sz w:val="15"/>
                <w:szCs w:val="15"/>
              </w:rPr>
            </w:pPr>
            <w:proofErr w:type="spellStart"/>
            <w:r w:rsidRPr="00FA0D23">
              <w:rPr>
                <w:rFonts w:cs="Tahoma"/>
                <w:color w:val="000000"/>
                <w:sz w:val="15"/>
                <w:szCs w:val="15"/>
              </w:rPr>
              <w:t>RTSch</w:t>
            </w:r>
            <w:proofErr w:type="spellEnd"/>
          </w:p>
        </w:tc>
        <w:tc>
          <w:tcPr>
            <w:tcW w:w="1135" w:type="dxa"/>
            <w:vMerge w:val="restart"/>
            <w:shd w:val="clear" w:color="auto" w:fill="auto"/>
            <w:vAlign w:val="center"/>
            <w:hideMark/>
          </w:tcPr>
          <w:p w14:paraId="0467B313" w14:textId="77777777" w:rsidR="00171C30" w:rsidRPr="00FA0D23" w:rsidRDefault="00171C30" w:rsidP="00171C30">
            <w:pPr>
              <w:jc w:val="center"/>
              <w:rPr>
                <w:rFonts w:cs="Tahoma"/>
                <w:color w:val="000000"/>
                <w:sz w:val="15"/>
                <w:szCs w:val="15"/>
              </w:rPr>
            </w:pPr>
            <w:r w:rsidRPr="00FA0D23">
              <w:rPr>
                <w:rFonts w:cs="Tahoma"/>
                <w:color w:val="000000"/>
                <w:sz w:val="15"/>
                <w:szCs w:val="15"/>
              </w:rPr>
              <w:t>RUCHTR</w:t>
            </w:r>
          </w:p>
        </w:tc>
        <w:tc>
          <w:tcPr>
            <w:tcW w:w="2834" w:type="dxa"/>
            <w:shd w:val="clear" w:color="auto" w:fill="auto"/>
            <w:vAlign w:val="center"/>
            <w:hideMark/>
          </w:tcPr>
          <w:p w14:paraId="194D7FAD"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Chemicals Total Return Index</w:t>
            </w:r>
          </w:p>
        </w:tc>
        <w:tc>
          <w:tcPr>
            <w:tcW w:w="1135" w:type="dxa"/>
            <w:vMerge w:val="restart"/>
            <w:shd w:val="clear" w:color="auto" w:fill="auto"/>
            <w:vAlign w:val="center"/>
            <w:hideMark/>
          </w:tcPr>
          <w:p w14:paraId="4D27C3EC" w14:textId="77777777" w:rsidR="00171C30" w:rsidRPr="00FA0D23" w:rsidRDefault="00171C30" w:rsidP="00171C30">
            <w:pPr>
              <w:jc w:val="center"/>
              <w:rPr>
                <w:rFonts w:cs="Tahoma"/>
                <w:color w:val="000000"/>
                <w:sz w:val="15"/>
                <w:szCs w:val="15"/>
              </w:rPr>
            </w:pPr>
            <w:r w:rsidRPr="00FA0D23">
              <w:rPr>
                <w:rFonts w:cs="Tahoma"/>
                <w:color w:val="000000"/>
                <w:sz w:val="15"/>
                <w:szCs w:val="15"/>
              </w:rPr>
              <w:t>RUCHTRN</w:t>
            </w:r>
          </w:p>
        </w:tc>
        <w:tc>
          <w:tcPr>
            <w:tcW w:w="3543" w:type="dxa"/>
            <w:shd w:val="clear" w:color="auto" w:fill="auto"/>
            <w:vAlign w:val="center"/>
            <w:hideMark/>
          </w:tcPr>
          <w:p w14:paraId="099417CB"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Chemicals Net Total Return (Non-Resident) Index</w:t>
            </w:r>
          </w:p>
        </w:tc>
        <w:tc>
          <w:tcPr>
            <w:tcW w:w="1135" w:type="dxa"/>
            <w:vMerge w:val="restart"/>
            <w:shd w:val="clear" w:color="auto" w:fill="auto"/>
            <w:vAlign w:val="center"/>
            <w:hideMark/>
          </w:tcPr>
          <w:p w14:paraId="11617F2C" w14:textId="77777777" w:rsidR="00171C30" w:rsidRPr="00FA0D23" w:rsidRDefault="00171C30" w:rsidP="00171C30">
            <w:pPr>
              <w:jc w:val="center"/>
              <w:rPr>
                <w:rFonts w:cs="Tahoma"/>
                <w:color w:val="000000"/>
                <w:sz w:val="15"/>
                <w:szCs w:val="15"/>
              </w:rPr>
            </w:pPr>
            <w:r w:rsidRPr="00FA0D23">
              <w:rPr>
                <w:rFonts w:cs="Tahoma"/>
                <w:color w:val="000000"/>
                <w:sz w:val="15"/>
                <w:szCs w:val="15"/>
              </w:rPr>
              <w:t>RUCHTRR</w:t>
            </w:r>
          </w:p>
        </w:tc>
        <w:tc>
          <w:tcPr>
            <w:tcW w:w="3401" w:type="dxa"/>
            <w:shd w:val="clear" w:color="auto" w:fill="auto"/>
            <w:vAlign w:val="center"/>
            <w:hideMark/>
          </w:tcPr>
          <w:p w14:paraId="645865D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Chemicals Net Total Return (Resident) Index</w:t>
            </w:r>
          </w:p>
        </w:tc>
        <w:tc>
          <w:tcPr>
            <w:tcW w:w="850" w:type="dxa"/>
            <w:vMerge w:val="restart"/>
            <w:shd w:val="clear" w:color="auto" w:fill="auto"/>
            <w:vAlign w:val="center"/>
            <w:hideMark/>
          </w:tcPr>
          <w:p w14:paraId="2E47E56A"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275E3533" w14:textId="77777777" w:rsidTr="00DB1537">
        <w:trPr>
          <w:trHeight w:val="465"/>
        </w:trPr>
        <w:tc>
          <w:tcPr>
            <w:tcW w:w="993" w:type="dxa"/>
            <w:vMerge/>
            <w:vAlign w:val="center"/>
            <w:hideMark/>
          </w:tcPr>
          <w:p w14:paraId="7A2D8C95" w14:textId="77777777" w:rsidR="00171C30" w:rsidRPr="00FA0D23" w:rsidRDefault="00171C30" w:rsidP="00171C30">
            <w:pPr>
              <w:rPr>
                <w:rFonts w:cs="Tahoma"/>
                <w:color w:val="000000"/>
                <w:sz w:val="15"/>
                <w:szCs w:val="15"/>
              </w:rPr>
            </w:pPr>
          </w:p>
        </w:tc>
        <w:tc>
          <w:tcPr>
            <w:tcW w:w="1135" w:type="dxa"/>
            <w:vMerge/>
            <w:vAlign w:val="center"/>
            <w:hideMark/>
          </w:tcPr>
          <w:p w14:paraId="40773799"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389CD202"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химии и нефтехимии полной доходности</w:t>
            </w:r>
          </w:p>
        </w:tc>
        <w:tc>
          <w:tcPr>
            <w:tcW w:w="1135" w:type="dxa"/>
            <w:vMerge/>
            <w:vAlign w:val="center"/>
            <w:hideMark/>
          </w:tcPr>
          <w:p w14:paraId="73316001"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483CF8EE"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химии и нефтехимии полной доходности «нетто» (по налоговым ставкам иностранных организаций)</w:t>
            </w:r>
          </w:p>
        </w:tc>
        <w:tc>
          <w:tcPr>
            <w:tcW w:w="1135" w:type="dxa"/>
            <w:vMerge/>
            <w:vAlign w:val="center"/>
            <w:hideMark/>
          </w:tcPr>
          <w:p w14:paraId="662691F5"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70BA597D"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химии и нефтехимии полной доходности «нетто» (по налоговым ставкам российских организаций)</w:t>
            </w:r>
          </w:p>
        </w:tc>
        <w:tc>
          <w:tcPr>
            <w:tcW w:w="850" w:type="dxa"/>
            <w:vMerge/>
            <w:vAlign w:val="center"/>
            <w:hideMark/>
          </w:tcPr>
          <w:p w14:paraId="3808096C" w14:textId="77777777" w:rsidR="00171C30" w:rsidRPr="00FA0D23" w:rsidRDefault="00171C30" w:rsidP="00171C30">
            <w:pPr>
              <w:rPr>
                <w:rFonts w:cs="Tahoma"/>
                <w:color w:val="000000"/>
                <w:sz w:val="15"/>
                <w:szCs w:val="15"/>
              </w:rPr>
            </w:pPr>
          </w:p>
        </w:tc>
      </w:tr>
      <w:tr w:rsidR="00171C30" w14:paraId="08898E32" w14:textId="77777777" w:rsidTr="00DB1537">
        <w:trPr>
          <w:trHeight w:val="315"/>
        </w:trPr>
        <w:tc>
          <w:tcPr>
            <w:tcW w:w="993" w:type="dxa"/>
            <w:vMerge w:val="restart"/>
            <w:shd w:val="clear" w:color="auto" w:fill="auto"/>
            <w:vAlign w:val="center"/>
            <w:hideMark/>
          </w:tcPr>
          <w:p w14:paraId="642BAB82" w14:textId="77777777" w:rsidR="00171C30" w:rsidRPr="00FA0D23" w:rsidRDefault="00171C30" w:rsidP="00171C30">
            <w:pPr>
              <w:jc w:val="center"/>
              <w:rPr>
                <w:rFonts w:cs="Tahoma"/>
                <w:color w:val="000000"/>
                <w:sz w:val="15"/>
                <w:szCs w:val="15"/>
              </w:rPr>
            </w:pPr>
            <w:r w:rsidRPr="00FA0D23">
              <w:rPr>
                <w:rFonts w:cs="Tahoma"/>
                <w:color w:val="000000"/>
                <w:sz w:val="15"/>
                <w:szCs w:val="15"/>
                <w:lang w:val="en-US"/>
              </w:rPr>
              <w:t>MOEXTN</w:t>
            </w:r>
          </w:p>
        </w:tc>
        <w:tc>
          <w:tcPr>
            <w:tcW w:w="1135" w:type="dxa"/>
            <w:vMerge w:val="restart"/>
            <w:shd w:val="clear" w:color="auto" w:fill="auto"/>
            <w:vAlign w:val="center"/>
            <w:hideMark/>
          </w:tcPr>
          <w:p w14:paraId="7A5F8D17" w14:textId="77777777" w:rsidR="00171C30" w:rsidRPr="00FA0D23" w:rsidRDefault="00171C30" w:rsidP="00171C30">
            <w:pPr>
              <w:jc w:val="center"/>
              <w:rPr>
                <w:rFonts w:cs="Tahoma"/>
                <w:color w:val="000000"/>
                <w:sz w:val="15"/>
                <w:szCs w:val="15"/>
              </w:rPr>
            </w:pPr>
            <w:r w:rsidRPr="00FA0D23">
              <w:rPr>
                <w:rFonts w:cs="Tahoma"/>
                <w:color w:val="000000"/>
                <w:sz w:val="15"/>
                <w:szCs w:val="15"/>
              </w:rPr>
              <w:t>METNTR</w:t>
            </w:r>
          </w:p>
        </w:tc>
        <w:tc>
          <w:tcPr>
            <w:tcW w:w="2834" w:type="dxa"/>
            <w:shd w:val="clear" w:color="auto" w:fill="auto"/>
            <w:vAlign w:val="center"/>
            <w:hideMark/>
          </w:tcPr>
          <w:p w14:paraId="3EB496A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Transportation Total Return Index</w:t>
            </w:r>
          </w:p>
        </w:tc>
        <w:tc>
          <w:tcPr>
            <w:tcW w:w="1135" w:type="dxa"/>
            <w:vMerge w:val="restart"/>
            <w:shd w:val="clear" w:color="auto" w:fill="auto"/>
            <w:vAlign w:val="center"/>
            <w:hideMark/>
          </w:tcPr>
          <w:p w14:paraId="310462B4" w14:textId="77777777" w:rsidR="00171C30" w:rsidRPr="00FA0D23" w:rsidRDefault="00171C30" w:rsidP="00171C30">
            <w:pPr>
              <w:jc w:val="center"/>
              <w:rPr>
                <w:rFonts w:cs="Tahoma"/>
                <w:color w:val="000000"/>
                <w:sz w:val="15"/>
                <w:szCs w:val="15"/>
              </w:rPr>
            </w:pPr>
            <w:r w:rsidRPr="00FA0D23">
              <w:rPr>
                <w:rFonts w:cs="Tahoma"/>
                <w:color w:val="000000"/>
                <w:sz w:val="15"/>
                <w:szCs w:val="15"/>
              </w:rPr>
              <w:t>METNTRN</w:t>
            </w:r>
          </w:p>
        </w:tc>
        <w:tc>
          <w:tcPr>
            <w:tcW w:w="3543" w:type="dxa"/>
            <w:shd w:val="clear" w:color="auto" w:fill="auto"/>
            <w:vAlign w:val="center"/>
            <w:hideMark/>
          </w:tcPr>
          <w:p w14:paraId="104B6BA9"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Transportation Net Total Return (Non-Resident) Index</w:t>
            </w:r>
          </w:p>
        </w:tc>
        <w:tc>
          <w:tcPr>
            <w:tcW w:w="1135" w:type="dxa"/>
            <w:vMerge w:val="restart"/>
            <w:shd w:val="clear" w:color="auto" w:fill="auto"/>
            <w:vAlign w:val="center"/>
            <w:hideMark/>
          </w:tcPr>
          <w:p w14:paraId="386DE4D2" w14:textId="77777777" w:rsidR="00171C30" w:rsidRPr="00FA0D23" w:rsidRDefault="00171C30" w:rsidP="00171C30">
            <w:pPr>
              <w:jc w:val="center"/>
              <w:rPr>
                <w:rFonts w:cs="Tahoma"/>
                <w:color w:val="000000"/>
                <w:sz w:val="15"/>
                <w:szCs w:val="15"/>
              </w:rPr>
            </w:pPr>
            <w:r w:rsidRPr="00FA0D23">
              <w:rPr>
                <w:rFonts w:cs="Tahoma"/>
                <w:color w:val="000000"/>
                <w:sz w:val="15"/>
                <w:szCs w:val="15"/>
              </w:rPr>
              <w:t>METNTRR</w:t>
            </w:r>
          </w:p>
        </w:tc>
        <w:tc>
          <w:tcPr>
            <w:tcW w:w="3401" w:type="dxa"/>
            <w:shd w:val="clear" w:color="auto" w:fill="auto"/>
            <w:vAlign w:val="center"/>
            <w:hideMark/>
          </w:tcPr>
          <w:p w14:paraId="6AF02F7E"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MOEX Transportation Net Total Return (Resident) Index</w:t>
            </w:r>
          </w:p>
        </w:tc>
        <w:tc>
          <w:tcPr>
            <w:tcW w:w="850" w:type="dxa"/>
            <w:vMerge w:val="restart"/>
            <w:shd w:val="clear" w:color="auto" w:fill="auto"/>
            <w:vAlign w:val="center"/>
            <w:hideMark/>
          </w:tcPr>
          <w:p w14:paraId="1B5AE17F" w14:textId="77777777" w:rsidR="00171C30" w:rsidRPr="00FA0D23" w:rsidRDefault="00171C30" w:rsidP="00171C30">
            <w:pPr>
              <w:jc w:val="center"/>
              <w:rPr>
                <w:rFonts w:cs="Tahoma"/>
                <w:color w:val="000000"/>
                <w:sz w:val="15"/>
                <w:szCs w:val="15"/>
              </w:rPr>
            </w:pPr>
            <w:r w:rsidRPr="00FA0D23">
              <w:rPr>
                <w:rFonts w:cs="Tahoma"/>
                <w:color w:val="000000"/>
                <w:sz w:val="15"/>
                <w:szCs w:val="15"/>
              </w:rPr>
              <w:t>RUB</w:t>
            </w:r>
          </w:p>
        </w:tc>
      </w:tr>
      <w:tr w:rsidR="00171C30" w14:paraId="703EDA66" w14:textId="77777777" w:rsidTr="00DB1537">
        <w:trPr>
          <w:trHeight w:val="465"/>
        </w:trPr>
        <w:tc>
          <w:tcPr>
            <w:tcW w:w="993" w:type="dxa"/>
            <w:vMerge/>
            <w:vAlign w:val="center"/>
            <w:hideMark/>
          </w:tcPr>
          <w:p w14:paraId="2020CB77" w14:textId="77777777" w:rsidR="00171C30" w:rsidRPr="00FA0D23" w:rsidRDefault="00171C30" w:rsidP="00171C30">
            <w:pPr>
              <w:rPr>
                <w:rFonts w:cs="Tahoma"/>
                <w:color w:val="000000"/>
                <w:sz w:val="15"/>
                <w:szCs w:val="15"/>
              </w:rPr>
            </w:pPr>
          </w:p>
        </w:tc>
        <w:tc>
          <w:tcPr>
            <w:tcW w:w="1135" w:type="dxa"/>
            <w:vMerge/>
            <w:vAlign w:val="center"/>
            <w:hideMark/>
          </w:tcPr>
          <w:p w14:paraId="252A49A8"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62587910"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транспорта полной доходности</w:t>
            </w:r>
          </w:p>
        </w:tc>
        <w:tc>
          <w:tcPr>
            <w:tcW w:w="1135" w:type="dxa"/>
            <w:vMerge/>
            <w:vAlign w:val="center"/>
            <w:hideMark/>
          </w:tcPr>
          <w:p w14:paraId="77293C24"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03F52F69"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транспорта полной доходности «нетто» (по налоговым ставкам иностранных организаций)</w:t>
            </w:r>
          </w:p>
        </w:tc>
        <w:tc>
          <w:tcPr>
            <w:tcW w:w="1135" w:type="dxa"/>
            <w:vMerge/>
            <w:vAlign w:val="center"/>
            <w:hideMark/>
          </w:tcPr>
          <w:p w14:paraId="70288C35"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5E97CEE1" w14:textId="77777777" w:rsidR="00171C30" w:rsidRPr="00FA0D23" w:rsidRDefault="00171C30" w:rsidP="00171C30">
            <w:pPr>
              <w:rPr>
                <w:rFonts w:cs="Tahoma"/>
                <w:color w:val="000000"/>
                <w:sz w:val="15"/>
                <w:szCs w:val="15"/>
              </w:rPr>
            </w:pPr>
            <w:r w:rsidRPr="00FA0D23">
              <w:rPr>
                <w:rFonts w:cs="Tahoma"/>
                <w:color w:val="000000"/>
                <w:sz w:val="15"/>
                <w:szCs w:val="15"/>
              </w:rPr>
              <w:t xml:space="preserve">Индекс </w:t>
            </w:r>
            <w:proofErr w:type="spellStart"/>
            <w:r w:rsidRPr="00FA0D23">
              <w:rPr>
                <w:rFonts w:cs="Tahoma"/>
                <w:color w:val="000000"/>
                <w:sz w:val="15"/>
                <w:szCs w:val="15"/>
              </w:rPr>
              <w:t>МосБиржи</w:t>
            </w:r>
            <w:proofErr w:type="spellEnd"/>
            <w:r w:rsidRPr="00FA0D23">
              <w:rPr>
                <w:rFonts w:cs="Tahoma"/>
                <w:color w:val="000000"/>
                <w:sz w:val="15"/>
                <w:szCs w:val="15"/>
              </w:rPr>
              <w:t xml:space="preserve"> транспорта полной доходности «нетто» (по налоговым ставкам российских организаций)</w:t>
            </w:r>
          </w:p>
        </w:tc>
        <w:tc>
          <w:tcPr>
            <w:tcW w:w="850" w:type="dxa"/>
            <w:vMerge/>
            <w:vAlign w:val="center"/>
            <w:hideMark/>
          </w:tcPr>
          <w:p w14:paraId="00E870DF" w14:textId="77777777" w:rsidR="00171C30" w:rsidRPr="00FA0D23" w:rsidRDefault="00171C30" w:rsidP="00171C30">
            <w:pPr>
              <w:rPr>
                <w:rFonts w:cs="Tahoma"/>
                <w:color w:val="000000"/>
                <w:sz w:val="15"/>
                <w:szCs w:val="15"/>
              </w:rPr>
            </w:pPr>
          </w:p>
        </w:tc>
      </w:tr>
      <w:tr w:rsidR="00171C30" w14:paraId="7FCA9346" w14:textId="77777777" w:rsidTr="00DB1537">
        <w:trPr>
          <w:trHeight w:val="315"/>
        </w:trPr>
        <w:tc>
          <w:tcPr>
            <w:tcW w:w="993" w:type="dxa"/>
            <w:vMerge w:val="restart"/>
            <w:shd w:val="clear" w:color="auto" w:fill="auto"/>
            <w:vAlign w:val="center"/>
            <w:hideMark/>
          </w:tcPr>
          <w:p w14:paraId="364D6E85" w14:textId="77777777" w:rsidR="00171C30" w:rsidRPr="00FA0D23" w:rsidRDefault="00171C30" w:rsidP="00171C30">
            <w:pPr>
              <w:jc w:val="center"/>
              <w:rPr>
                <w:rFonts w:cs="Tahoma"/>
                <w:color w:val="000000"/>
                <w:sz w:val="15"/>
                <w:szCs w:val="15"/>
              </w:rPr>
            </w:pPr>
            <w:proofErr w:type="spellStart"/>
            <w:r w:rsidRPr="00FA0D23">
              <w:rPr>
                <w:rFonts w:cs="Tahoma"/>
                <w:color w:val="000000"/>
                <w:sz w:val="15"/>
                <w:szCs w:val="15"/>
              </w:rPr>
              <w:t>RTStn</w:t>
            </w:r>
            <w:proofErr w:type="spellEnd"/>
          </w:p>
        </w:tc>
        <w:tc>
          <w:tcPr>
            <w:tcW w:w="1135" w:type="dxa"/>
            <w:vMerge w:val="restart"/>
            <w:shd w:val="clear" w:color="auto" w:fill="auto"/>
            <w:vAlign w:val="center"/>
            <w:hideMark/>
          </w:tcPr>
          <w:p w14:paraId="5395C63F" w14:textId="77777777" w:rsidR="00171C30" w:rsidRPr="00FA0D23" w:rsidRDefault="00171C30" w:rsidP="00171C30">
            <w:pPr>
              <w:jc w:val="center"/>
              <w:rPr>
                <w:rFonts w:cs="Tahoma"/>
                <w:color w:val="000000"/>
                <w:sz w:val="15"/>
                <w:szCs w:val="15"/>
              </w:rPr>
            </w:pPr>
            <w:r w:rsidRPr="00FA0D23">
              <w:rPr>
                <w:rFonts w:cs="Tahoma"/>
                <w:color w:val="000000"/>
                <w:sz w:val="15"/>
                <w:szCs w:val="15"/>
              </w:rPr>
              <w:t>RUTNTR</w:t>
            </w:r>
          </w:p>
        </w:tc>
        <w:tc>
          <w:tcPr>
            <w:tcW w:w="2834" w:type="dxa"/>
            <w:shd w:val="clear" w:color="auto" w:fill="auto"/>
            <w:vAlign w:val="center"/>
            <w:hideMark/>
          </w:tcPr>
          <w:p w14:paraId="33E3483D"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Transportation Total Return Index</w:t>
            </w:r>
          </w:p>
        </w:tc>
        <w:tc>
          <w:tcPr>
            <w:tcW w:w="1135" w:type="dxa"/>
            <w:vMerge w:val="restart"/>
            <w:shd w:val="clear" w:color="auto" w:fill="auto"/>
            <w:vAlign w:val="center"/>
            <w:hideMark/>
          </w:tcPr>
          <w:p w14:paraId="31570E79" w14:textId="77777777" w:rsidR="00171C30" w:rsidRPr="00FA0D23" w:rsidRDefault="00171C30" w:rsidP="00171C30">
            <w:pPr>
              <w:jc w:val="center"/>
              <w:rPr>
                <w:rFonts w:cs="Tahoma"/>
                <w:color w:val="000000"/>
                <w:sz w:val="15"/>
                <w:szCs w:val="15"/>
              </w:rPr>
            </w:pPr>
            <w:r w:rsidRPr="00FA0D23">
              <w:rPr>
                <w:rFonts w:cs="Tahoma"/>
                <w:color w:val="000000"/>
                <w:sz w:val="15"/>
                <w:szCs w:val="15"/>
              </w:rPr>
              <w:t>RUTNTRN</w:t>
            </w:r>
          </w:p>
        </w:tc>
        <w:tc>
          <w:tcPr>
            <w:tcW w:w="3543" w:type="dxa"/>
            <w:shd w:val="clear" w:color="auto" w:fill="auto"/>
            <w:vAlign w:val="center"/>
            <w:hideMark/>
          </w:tcPr>
          <w:p w14:paraId="73D30847"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Transportation Net Total Return (Non-Resident) Index</w:t>
            </w:r>
          </w:p>
        </w:tc>
        <w:tc>
          <w:tcPr>
            <w:tcW w:w="1135" w:type="dxa"/>
            <w:vMerge w:val="restart"/>
            <w:shd w:val="clear" w:color="auto" w:fill="auto"/>
            <w:vAlign w:val="center"/>
            <w:hideMark/>
          </w:tcPr>
          <w:p w14:paraId="01F18136" w14:textId="77777777" w:rsidR="00171C30" w:rsidRPr="00FA0D23" w:rsidRDefault="00171C30" w:rsidP="00171C30">
            <w:pPr>
              <w:jc w:val="center"/>
              <w:rPr>
                <w:rFonts w:cs="Tahoma"/>
                <w:color w:val="000000"/>
                <w:sz w:val="15"/>
                <w:szCs w:val="15"/>
              </w:rPr>
            </w:pPr>
            <w:r w:rsidRPr="00FA0D23">
              <w:rPr>
                <w:rFonts w:cs="Tahoma"/>
                <w:color w:val="000000"/>
                <w:sz w:val="15"/>
                <w:szCs w:val="15"/>
              </w:rPr>
              <w:t>RUTNTRR</w:t>
            </w:r>
          </w:p>
        </w:tc>
        <w:tc>
          <w:tcPr>
            <w:tcW w:w="3401" w:type="dxa"/>
            <w:shd w:val="clear" w:color="auto" w:fill="auto"/>
            <w:vAlign w:val="center"/>
            <w:hideMark/>
          </w:tcPr>
          <w:p w14:paraId="28F69A02" w14:textId="77777777" w:rsidR="00171C30" w:rsidRPr="00FA0D23" w:rsidRDefault="00171C30" w:rsidP="00171C30">
            <w:pPr>
              <w:rPr>
                <w:rFonts w:cs="Tahoma"/>
                <w:color w:val="000000"/>
                <w:sz w:val="15"/>
                <w:szCs w:val="15"/>
                <w:lang w:val="en-US"/>
              </w:rPr>
            </w:pPr>
            <w:r w:rsidRPr="00FA0D23">
              <w:rPr>
                <w:rFonts w:cs="Tahoma"/>
                <w:color w:val="000000"/>
                <w:sz w:val="15"/>
                <w:szCs w:val="15"/>
                <w:lang w:val="en-US"/>
              </w:rPr>
              <w:t>RTS Transportation Net Total Return (Resident) Index</w:t>
            </w:r>
          </w:p>
        </w:tc>
        <w:tc>
          <w:tcPr>
            <w:tcW w:w="850" w:type="dxa"/>
            <w:vMerge w:val="restart"/>
            <w:shd w:val="clear" w:color="auto" w:fill="auto"/>
            <w:vAlign w:val="center"/>
            <w:hideMark/>
          </w:tcPr>
          <w:p w14:paraId="177F0AB6" w14:textId="77777777" w:rsidR="00171C30" w:rsidRPr="00FA0D23" w:rsidRDefault="00171C30" w:rsidP="00171C30">
            <w:pPr>
              <w:jc w:val="center"/>
              <w:rPr>
                <w:rFonts w:cs="Tahoma"/>
                <w:color w:val="000000"/>
                <w:sz w:val="15"/>
                <w:szCs w:val="15"/>
              </w:rPr>
            </w:pPr>
            <w:r w:rsidRPr="00FA0D23">
              <w:rPr>
                <w:rFonts w:cs="Tahoma"/>
                <w:color w:val="000000"/>
                <w:sz w:val="15"/>
                <w:szCs w:val="15"/>
              </w:rPr>
              <w:t>USD</w:t>
            </w:r>
          </w:p>
        </w:tc>
      </w:tr>
      <w:tr w:rsidR="00171C30" w14:paraId="57CB81C0" w14:textId="77777777" w:rsidTr="00DB1537">
        <w:trPr>
          <w:trHeight w:val="465"/>
        </w:trPr>
        <w:tc>
          <w:tcPr>
            <w:tcW w:w="993" w:type="dxa"/>
            <w:vMerge/>
            <w:vAlign w:val="center"/>
            <w:hideMark/>
          </w:tcPr>
          <w:p w14:paraId="1980D640" w14:textId="77777777" w:rsidR="00171C30" w:rsidRPr="00FA0D23" w:rsidRDefault="00171C30" w:rsidP="00171C30">
            <w:pPr>
              <w:rPr>
                <w:rFonts w:cs="Tahoma"/>
                <w:color w:val="000000"/>
                <w:sz w:val="15"/>
                <w:szCs w:val="15"/>
              </w:rPr>
            </w:pPr>
          </w:p>
        </w:tc>
        <w:tc>
          <w:tcPr>
            <w:tcW w:w="1135" w:type="dxa"/>
            <w:vMerge/>
            <w:vAlign w:val="center"/>
            <w:hideMark/>
          </w:tcPr>
          <w:p w14:paraId="7EA8056D" w14:textId="77777777" w:rsidR="00171C30" w:rsidRPr="00FA0D23" w:rsidRDefault="00171C30" w:rsidP="00171C30">
            <w:pPr>
              <w:rPr>
                <w:rFonts w:cs="Tahoma"/>
                <w:color w:val="000000"/>
                <w:sz w:val="15"/>
                <w:szCs w:val="15"/>
              </w:rPr>
            </w:pPr>
          </w:p>
        </w:tc>
        <w:tc>
          <w:tcPr>
            <w:tcW w:w="2834" w:type="dxa"/>
            <w:shd w:val="clear" w:color="auto" w:fill="auto"/>
            <w:vAlign w:val="center"/>
            <w:hideMark/>
          </w:tcPr>
          <w:p w14:paraId="0EE51EF0"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транспорта полной доходности</w:t>
            </w:r>
          </w:p>
        </w:tc>
        <w:tc>
          <w:tcPr>
            <w:tcW w:w="1135" w:type="dxa"/>
            <w:vMerge/>
            <w:vAlign w:val="center"/>
            <w:hideMark/>
          </w:tcPr>
          <w:p w14:paraId="06E085E1" w14:textId="77777777" w:rsidR="00171C30" w:rsidRPr="00FA0D23" w:rsidRDefault="00171C30" w:rsidP="00171C30">
            <w:pPr>
              <w:rPr>
                <w:rFonts w:cs="Tahoma"/>
                <w:color w:val="000000"/>
                <w:sz w:val="15"/>
                <w:szCs w:val="15"/>
              </w:rPr>
            </w:pPr>
          </w:p>
        </w:tc>
        <w:tc>
          <w:tcPr>
            <w:tcW w:w="3543" w:type="dxa"/>
            <w:shd w:val="clear" w:color="auto" w:fill="auto"/>
            <w:vAlign w:val="center"/>
            <w:hideMark/>
          </w:tcPr>
          <w:p w14:paraId="6E7CAE0D"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транспорта полной доходности «нетто» (по налоговым ставкам иностранных организаций)</w:t>
            </w:r>
          </w:p>
        </w:tc>
        <w:tc>
          <w:tcPr>
            <w:tcW w:w="1135" w:type="dxa"/>
            <w:vMerge/>
            <w:vAlign w:val="center"/>
            <w:hideMark/>
          </w:tcPr>
          <w:p w14:paraId="402E1418" w14:textId="77777777" w:rsidR="00171C30" w:rsidRPr="00FA0D23" w:rsidRDefault="00171C30" w:rsidP="00171C30">
            <w:pPr>
              <w:rPr>
                <w:rFonts w:cs="Tahoma"/>
                <w:color w:val="000000"/>
                <w:sz w:val="15"/>
                <w:szCs w:val="15"/>
              </w:rPr>
            </w:pPr>
          </w:p>
        </w:tc>
        <w:tc>
          <w:tcPr>
            <w:tcW w:w="3401" w:type="dxa"/>
            <w:shd w:val="clear" w:color="auto" w:fill="auto"/>
            <w:vAlign w:val="center"/>
            <w:hideMark/>
          </w:tcPr>
          <w:p w14:paraId="42C5C1CC" w14:textId="77777777" w:rsidR="00171C30" w:rsidRPr="00FA0D23" w:rsidRDefault="00171C30" w:rsidP="00171C30">
            <w:pPr>
              <w:rPr>
                <w:rFonts w:cs="Tahoma"/>
                <w:color w:val="000000"/>
                <w:sz w:val="15"/>
                <w:szCs w:val="15"/>
              </w:rPr>
            </w:pPr>
            <w:r w:rsidRPr="00FA0D23">
              <w:rPr>
                <w:rFonts w:cs="Tahoma"/>
                <w:color w:val="000000"/>
                <w:sz w:val="15"/>
                <w:szCs w:val="15"/>
              </w:rPr>
              <w:t>Индекс РТС транспорта полной доходности «нетто» (по налоговым ставкам российских организаций)</w:t>
            </w:r>
          </w:p>
        </w:tc>
        <w:tc>
          <w:tcPr>
            <w:tcW w:w="850" w:type="dxa"/>
            <w:vMerge/>
            <w:vAlign w:val="center"/>
            <w:hideMark/>
          </w:tcPr>
          <w:p w14:paraId="37A88A39" w14:textId="77777777" w:rsidR="00171C30" w:rsidRPr="00FA0D23" w:rsidRDefault="00171C30" w:rsidP="00171C30">
            <w:pPr>
              <w:rPr>
                <w:rFonts w:cs="Tahoma"/>
                <w:color w:val="000000"/>
                <w:sz w:val="15"/>
                <w:szCs w:val="15"/>
              </w:rPr>
            </w:pPr>
          </w:p>
        </w:tc>
      </w:tr>
      <w:tr w:rsidR="00171C30" w14:paraId="4C2AD4D2" w14:textId="77777777" w:rsidTr="00DB1537">
        <w:trPr>
          <w:trHeight w:val="465"/>
        </w:trPr>
        <w:tc>
          <w:tcPr>
            <w:tcW w:w="993" w:type="dxa"/>
            <w:vMerge w:val="restart"/>
            <w:vAlign w:val="center"/>
          </w:tcPr>
          <w:p w14:paraId="353D82CF" w14:textId="77777777" w:rsidR="00171C30" w:rsidRPr="00DE4122" w:rsidRDefault="00171C30" w:rsidP="00721535">
            <w:pPr>
              <w:jc w:val="center"/>
              <w:rPr>
                <w:rFonts w:cs="Tahoma"/>
                <w:color w:val="000000"/>
                <w:sz w:val="15"/>
                <w:szCs w:val="15"/>
                <w:lang w:val="en-US"/>
              </w:rPr>
            </w:pPr>
            <w:r>
              <w:rPr>
                <w:rFonts w:cs="Tahoma"/>
                <w:color w:val="000000"/>
                <w:sz w:val="15"/>
                <w:szCs w:val="15"/>
                <w:lang w:val="en-US"/>
              </w:rPr>
              <w:t>MOEXRE</w:t>
            </w:r>
          </w:p>
        </w:tc>
        <w:tc>
          <w:tcPr>
            <w:tcW w:w="1135" w:type="dxa"/>
            <w:vMerge w:val="restart"/>
            <w:vAlign w:val="center"/>
          </w:tcPr>
          <w:p w14:paraId="13D013CC" w14:textId="77777777" w:rsidR="00171C30" w:rsidRPr="00DE4122" w:rsidRDefault="00171C30" w:rsidP="00171C30">
            <w:pPr>
              <w:rPr>
                <w:rFonts w:cs="Tahoma"/>
                <w:color w:val="000000"/>
                <w:sz w:val="15"/>
                <w:szCs w:val="15"/>
                <w:lang w:val="en-US"/>
              </w:rPr>
            </w:pPr>
            <w:r>
              <w:rPr>
                <w:rFonts w:cs="Tahoma"/>
                <w:color w:val="000000"/>
                <w:sz w:val="15"/>
                <w:szCs w:val="15"/>
                <w:lang w:val="en-US"/>
              </w:rPr>
              <w:t>MERETR</w:t>
            </w:r>
          </w:p>
        </w:tc>
        <w:tc>
          <w:tcPr>
            <w:tcW w:w="2834" w:type="dxa"/>
            <w:shd w:val="clear" w:color="auto" w:fill="auto"/>
            <w:vAlign w:val="center"/>
          </w:tcPr>
          <w:p w14:paraId="30942F5C" w14:textId="77777777" w:rsidR="00171C30" w:rsidRPr="00DE4122" w:rsidRDefault="00171C30" w:rsidP="00171C30">
            <w:pPr>
              <w:rPr>
                <w:rFonts w:cs="Tahoma"/>
                <w:color w:val="000000"/>
                <w:sz w:val="15"/>
                <w:szCs w:val="15"/>
                <w:lang w:val="en-US"/>
              </w:rPr>
            </w:pPr>
            <w:r>
              <w:rPr>
                <w:rFonts w:cs="Tahoma"/>
                <w:color w:val="000000"/>
                <w:sz w:val="15"/>
                <w:szCs w:val="15"/>
                <w:lang w:val="en-US"/>
              </w:rPr>
              <w:t xml:space="preserve">MOEX Real Estate </w:t>
            </w:r>
            <w:r w:rsidRPr="00FA0D23">
              <w:rPr>
                <w:rFonts w:cs="Tahoma"/>
                <w:color w:val="000000"/>
                <w:sz w:val="15"/>
                <w:szCs w:val="15"/>
                <w:lang w:val="en-US"/>
              </w:rPr>
              <w:t xml:space="preserve">Total Return </w:t>
            </w:r>
            <w:r>
              <w:rPr>
                <w:rFonts w:cs="Tahoma"/>
                <w:color w:val="000000"/>
                <w:sz w:val="15"/>
                <w:szCs w:val="15"/>
                <w:lang w:val="en-US"/>
              </w:rPr>
              <w:t>Index</w:t>
            </w:r>
          </w:p>
        </w:tc>
        <w:tc>
          <w:tcPr>
            <w:tcW w:w="1135" w:type="dxa"/>
            <w:vMerge w:val="restart"/>
            <w:vAlign w:val="center"/>
          </w:tcPr>
          <w:p w14:paraId="3FE9A361" w14:textId="77777777" w:rsidR="00171C30" w:rsidRPr="00DE4122" w:rsidRDefault="00171C30" w:rsidP="00171C30">
            <w:pPr>
              <w:rPr>
                <w:rFonts w:cs="Tahoma"/>
                <w:color w:val="000000"/>
                <w:sz w:val="15"/>
                <w:szCs w:val="15"/>
                <w:lang w:val="en-US"/>
              </w:rPr>
            </w:pPr>
            <w:r>
              <w:rPr>
                <w:rFonts w:cs="Tahoma"/>
                <w:color w:val="000000"/>
                <w:sz w:val="15"/>
                <w:szCs w:val="15"/>
                <w:lang w:val="en-US"/>
              </w:rPr>
              <w:t>MERETRN</w:t>
            </w:r>
          </w:p>
        </w:tc>
        <w:tc>
          <w:tcPr>
            <w:tcW w:w="3543" w:type="dxa"/>
            <w:shd w:val="clear" w:color="auto" w:fill="auto"/>
            <w:vAlign w:val="center"/>
          </w:tcPr>
          <w:p w14:paraId="012D9A9B" w14:textId="77777777" w:rsidR="00171C30" w:rsidRPr="00DE4122" w:rsidRDefault="00171C30" w:rsidP="00171C30">
            <w:pPr>
              <w:rPr>
                <w:rFonts w:cs="Tahoma"/>
                <w:color w:val="000000"/>
                <w:sz w:val="15"/>
                <w:szCs w:val="15"/>
                <w:lang w:val="en-US"/>
              </w:rPr>
            </w:pPr>
            <w:r>
              <w:rPr>
                <w:rFonts w:cs="Tahoma"/>
                <w:color w:val="000000"/>
                <w:sz w:val="15"/>
                <w:szCs w:val="15"/>
                <w:lang w:val="en-US"/>
              </w:rPr>
              <w:t xml:space="preserve">MOEX Real Estate </w:t>
            </w:r>
            <w:r w:rsidRPr="00FA0D23">
              <w:rPr>
                <w:rFonts w:cs="Tahoma"/>
                <w:color w:val="000000"/>
                <w:sz w:val="15"/>
                <w:szCs w:val="15"/>
                <w:lang w:val="en-US"/>
              </w:rPr>
              <w:t>Net Total Return (Non-Resident)</w:t>
            </w:r>
            <w:r w:rsidRPr="00DE4122">
              <w:rPr>
                <w:rFonts w:cs="Tahoma"/>
                <w:color w:val="000000"/>
                <w:sz w:val="15"/>
                <w:szCs w:val="15"/>
                <w:lang w:val="en-US"/>
              </w:rPr>
              <w:t xml:space="preserve"> </w:t>
            </w:r>
            <w:r>
              <w:rPr>
                <w:rFonts w:cs="Tahoma"/>
                <w:color w:val="000000"/>
                <w:sz w:val="15"/>
                <w:szCs w:val="15"/>
                <w:lang w:val="en-US"/>
              </w:rPr>
              <w:t>Index</w:t>
            </w:r>
          </w:p>
        </w:tc>
        <w:tc>
          <w:tcPr>
            <w:tcW w:w="1135" w:type="dxa"/>
            <w:vMerge w:val="restart"/>
            <w:vAlign w:val="center"/>
          </w:tcPr>
          <w:p w14:paraId="4D90E208" w14:textId="77777777" w:rsidR="00171C30" w:rsidRPr="00DE4122" w:rsidRDefault="00171C30" w:rsidP="00171C30">
            <w:pPr>
              <w:rPr>
                <w:rFonts w:cs="Tahoma"/>
                <w:color w:val="000000"/>
                <w:sz w:val="15"/>
                <w:szCs w:val="15"/>
                <w:lang w:val="en-US"/>
              </w:rPr>
            </w:pPr>
            <w:r>
              <w:rPr>
                <w:rFonts w:cs="Tahoma"/>
                <w:color w:val="000000"/>
                <w:sz w:val="15"/>
                <w:szCs w:val="15"/>
                <w:lang w:val="en-US"/>
              </w:rPr>
              <w:t>MERETRR</w:t>
            </w:r>
          </w:p>
        </w:tc>
        <w:tc>
          <w:tcPr>
            <w:tcW w:w="3401" w:type="dxa"/>
            <w:shd w:val="clear" w:color="auto" w:fill="auto"/>
            <w:vAlign w:val="center"/>
          </w:tcPr>
          <w:p w14:paraId="4A3C2FD0" w14:textId="77777777" w:rsidR="00171C30" w:rsidRPr="00DE4122" w:rsidRDefault="00171C30" w:rsidP="00171C30">
            <w:pPr>
              <w:rPr>
                <w:rFonts w:cs="Tahoma"/>
                <w:color w:val="000000"/>
                <w:sz w:val="15"/>
                <w:szCs w:val="15"/>
                <w:lang w:val="en-US"/>
              </w:rPr>
            </w:pPr>
            <w:r>
              <w:rPr>
                <w:rFonts w:cs="Tahoma"/>
                <w:color w:val="000000"/>
                <w:sz w:val="15"/>
                <w:szCs w:val="15"/>
                <w:lang w:val="en-US"/>
              </w:rPr>
              <w:t xml:space="preserve">MOEX Real Estate </w:t>
            </w:r>
            <w:r w:rsidRPr="00FA0D23">
              <w:rPr>
                <w:rFonts w:cs="Tahoma"/>
                <w:color w:val="000000"/>
                <w:sz w:val="15"/>
                <w:szCs w:val="15"/>
                <w:lang w:val="en-US"/>
              </w:rPr>
              <w:t>Net Total Return (Resident)</w:t>
            </w:r>
            <w:r w:rsidRPr="00DE4122">
              <w:rPr>
                <w:rFonts w:cs="Tahoma"/>
                <w:color w:val="000000"/>
                <w:sz w:val="15"/>
                <w:szCs w:val="15"/>
                <w:lang w:val="en-US"/>
              </w:rPr>
              <w:t xml:space="preserve"> </w:t>
            </w:r>
            <w:r>
              <w:rPr>
                <w:rFonts w:cs="Tahoma"/>
                <w:color w:val="000000"/>
                <w:sz w:val="15"/>
                <w:szCs w:val="15"/>
                <w:lang w:val="en-US"/>
              </w:rPr>
              <w:t>Index</w:t>
            </w:r>
          </w:p>
        </w:tc>
        <w:tc>
          <w:tcPr>
            <w:tcW w:w="850" w:type="dxa"/>
            <w:vMerge w:val="restart"/>
            <w:vAlign w:val="center"/>
          </w:tcPr>
          <w:p w14:paraId="02031AE1" w14:textId="77777777" w:rsidR="00171C30" w:rsidRPr="00DE4122" w:rsidRDefault="00171C30" w:rsidP="00171C30">
            <w:pPr>
              <w:rPr>
                <w:rFonts w:cs="Tahoma"/>
                <w:color w:val="000000"/>
                <w:sz w:val="15"/>
                <w:szCs w:val="15"/>
                <w:lang w:val="en-US"/>
              </w:rPr>
            </w:pPr>
            <w:r>
              <w:rPr>
                <w:rFonts w:cs="Tahoma"/>
                <w:color w:val="000000"/>
                <w:sz w:val="15"/>
                <w:szCs w:val="15"/>
                <w:lang w:val="en-US"/>
              </w:rPr>
              <w:t>RUB</w:t>
            </w:r>
          </w:p>
        </w:tc>
      </w:tr>
      <w:tr w:rsidR="00171C30" w14:paraId="4FA4EAAD" w14:textId="77777777" w:rsidTr="00DB1537">
        <w:trPr>
          <w:trHeight w:val="465"/>
        </w:trPr>
        <w:tc>
          <w:tcPr>
            <w:tcW w:w="993" w:type="dxa"/>
            <w:vMerge/>
            <w:vAlign w:val="center"/>
          </w:tcPr>
          <w:p w14:paraId="22336724" w14:textId="77777777" w:rsidR="00171C30" w:rsidRDefault="00171C30" w:rsidP="00171C30">
            <w:pPr>
              <w:rPr>
                <w:rFonts w:cs="Tahoma"/>
                <w:color w:val="000000"/>
                <w:sz w:val="15"/>
                <w:szCs w:val="15"/>
                <w:lang w:val="en-US"/>
              </w:rPr>
            </w:pPr>
          </w:p>
        </w:tc>
        <w:tc>
          <w:tcPr>
            <w:tcW w:w="1135" w:type="dxa"/>
            <w:vMerge/>
            <w:vAlign w:val="center"/>
          </w:tcPr>
          <w:p w14:paraId="29089B4F" w14:textId="77777777" w:rsidR="00171C30" w:rsidRDefault="00171C30" w:rsidP="00171C30">
            <w:pPr>
              <w:rPr>
                <w:rFonts w:cs="Tahoma"/>
                <w:color w:val="000000"/>
                <w:sz w:val="15"/>
                <w:szCs w:val="15"/>
                <w:lang w:val="en-US"/>
              </w:rPr>
            </w:pPr>
          </w:p>
        </w:tc>
        <w:tc>
          <w:tcPr>
            <w:tcW w:w="2834" w:type="dxa"/>
            <w:shd w:val="clear" w:color="auto" w:fill="auto"/>
            <w:vAlign w:val="center"/>
          </w:tcPr>
          <w:p w14:paraId="4A3AE743" w14:textId="77777777" w:rsidR="00171C30" w:rsidRPr="00DE4122" w:rsidRDefault="00171C30" w:rsidP="00171C30">
            <w:pPr>
              <w:rPr>
                <w:rFonts w:cs="Tahoma"/>
                <w:color w:val="000000"/>
                <w:sz w:val="15"/>
                <w:szCs w:val="15"/>
              </w:rPr>
            </w:pPr>
            <w:r>
              <w:rPr>
                <w:rFonts w:cs="Tahoma"/>
                <w:color w:val="000000"/>
                <w:sz w:val="15"/>
                <w:szCs w:val="15"/>
              </w:rPr>
              <w:t xml:space="preserve">Индекс </w:t>
            </w:r>
            <w:proofErr w:type="spellStart"/>
            <w:r>
              <w:rPr>
                <w:rFonts w:cs="Tahoma"/>
                <w:color w:val="000000"/>
                <w:sz w:val="15"/>
                <w:szCs w:val="15"/>
              </w:rPr>
              <w:t>МосБиржи</w:t>
            </w:r>
            <w:proofErr w:type="spellEnd"/>
            <w:r>
              <w:rPr>
                <w:rFonts w:cs="Tahoma"/>
                <w:color w:val="000000"/>
                <w:sz w:val="15"/>
                <w:szCs w:val="15"/>
              </w:rPr>
              <w:t xml:space="preserve"> строительных компаний</w:t>
            </w:r>
            <w:r w:rsidRPr="00DE4122">
              <w:rPr>
                <w:rFonts w:cs="Tahoma"/>
                <w:color w:val="000000"/>
                <w:sz w:val="15"/>
                <w:szCs w:val="15"/>
              </w:rPr>
              <w:t xml:space="preserve"> </w:t>
            </w:r>
            <w:r>
              <w:rPr>
                <w:rFonts w:cs="Tahoma"/>
                <w:color w:val="000000"/>
                <w:sz w:val="15"/>
                <w:szCs w:val="15"/>
              </w:rPr>
              <w:t>полной доходности</w:t>
            </w:r>
          </w:p>
        </w:tc>
        <w:tc>
          <w:tcPr>
            <w:tcW w:w="1135" w:type="dxa"/>
            <w:vMerge/>
            <w:vAlign w:val="center"/>
          </w:tcPr>
          <w:p w14:paraId="50C6CCB5" w14:textId="77777777" w:rsidR="00171C30" w:rsidRPr="00FA0D23" w:rsidRDefault="00171C30" w:rsidP="00171C30">
            <w:pPr>
              <w:rPr>
                <w:rFonts w:cs="Tahoma"/>
                <w:color w:val="000000"/>
                <w:sz w:val="15"/>
                <w:szCs w:val="15"/>
              </w:rPr>
            </w:pPr>
          </w:p>
        </w:tc>
        <w:tc>
          <w:tcPr>
            <w:tcW w:w="3543" w:type="dxa"/>
            <w:shd w:val="clear" w:color="auto" w:fill="auto"/>
            <w:vAlign w:val="center"/>
          </w:tcPr>
          <w:p w14:paraId="75A80DA6" w14:textId="77777777" w:rsidR="00171C30" w:rsidRPr="00FA0D23" w:rsidRDefault="00171C30" w:rsidP="00171C30">
            <w:pPr>
              <w:rPr>
                <w:rFonts w:cs="Tahoma"/>
                <w:color w:val="000000"/>
                <w:sz w:val="15"/>
                <w:szCs w:val="15"/>
              </w:rPr>
            </w:pPr>
            <w:r>
              <w:rPr>
                <w:rFonts w:cs="Tahoma"/>
                <w:color w:val="000000"/>
                <w:sz w:val="15"/>
                <w:szCs w:val="15"/>
              </w:rPr>
              <w:t xml:space="preserve">Индекс </w:t>
            </w:r>
            <w:proofErr w:type="spellStart"/>
            <w:r>
              <w:rPr>
                <w:rFonts w:cs="Tahoma"/>
                <w:color w:val="000000"/>
                <w:sz w:val="15"/>
                <w:szCs w:val="15"/>
              </w:rPr>
              <w:t>МосБиржи</w:t>
            </w:r>
            <w:proofErr w:type="spellEnd"/>
            <w:r>
              <w:rPr>
                <w:rFonts w:cs="Tahoma"/>
                <w:color w:val="000000"/>
                <w:sz w:val="15"/>
                <w:szCs w:val="15"/>
              </w:rPr>
              <w:t xml:space="preserve"> </w:t>
            </w:r>
            <w:r w:rsidRPr="00022E67">
              <w:rPr>
                <w:rFonts w:cs="Tahoma"/>
                <w:color w:val="000000"/>
                <w:sz w:val="15"/>
                <w:szCs w:val="15"/>
              </w:rPr>
              <w:t>строительных компаний</w:t>
            </w:r>
            <w:r w:rsidRPr="004F5BEA">
              <w:rPr>
                <w:rFonts w:cs="Tahoma"/>
                <w:color w:val="000000"/>
                <w:sz w:val="15"/>
                <w:szCs w:val="15"/>
              </w:rPr>
              <w:t xml:space="preserve"> </w:t>
            </w:r>
            <w:r w:rsidRPr="00FA0D23">
              <w:rPr>
                <w:rFonts w:cs="Tahoma"/>
                <w:color w:val="000000"/>
                <w:sz w:val="15"/>
                <w:szCs w:val="15"/>
              </w:rPr>
              <w:t>полной доходности «нетто» (по налоговым ставкам иностранных организаций)</w:t>
            </w:r>
          </w:p>
        </w:tc>
        <w:tc>
          <w:tcPr>
            <w:tcW w:w="1135" w:type="dxa"/>
            <w:vMerge/>
            <w:vAlign w:val="center"/>
          </w:tcPr>
          <w:p w14:paraId="4B208799" w14:textId="77777777" w:rsidR="00171C30" w:rsidRPr="00FA0D23" w:rsidRDefault="00171C30" w:rsidP="00171C30">
            <w:pPr>
              <w:rPr>
                <w:rFonts w:cs="Tahoma"/>
                <w:color w:val="000000"/>
                <w:sz w:val="15"/>
                <w:szCs w:val="15"/>
              </w:rPr>
            </w:pPr>
          </w:p>
        </w:tc>
        <w:tc>
          <w:tcPr>
            <w:tcW w:w="3401" w:type="dxa"/>
            <w:shd w:val="clear" w:color="auto" w:fill="auto"/>
            <w:vAlign w:val="center"/>
          </w:tcPr>
          <w:p w14:paraId="39FEE0CF" w14:textId="77777777" w:rsidR="00171C30" w:rsidRPr="00FA0D23" w:rsidRDefault="00171C30" w:rsidP="00171C30">
            <w:pPr>
              <w:rPr>
                <w:rFonts w:cs="Tahoma"/>
                <w:color w:val="000000"/>
                <w:sz w:val="15"/>
                <w:szCs w:val="15"/>
              </w:rPr>
            </w:pPr>
            <w:r>
              <w:rPr>
                <w:rFonts w:cs="Tahoma"/>
                <w:color w:val="000000"/>
                <w:sz w:val="15"/>
                <w:szCs w:val="15"/>
              </w:rPr>
              <w:t xml:space="preserve">Индекс </w:t>
            </w:r>
            <w:proofErr w:type="spellStart"/>
            <w:r>
              <w:rPr>
                <w:rFonts w:cs="Tahoma"/>
                <w:color w:val="000000"/>
                <w:sz w:val="15"/>
                <w:szCs w:val="15"/>
              </w:rPr>
              <w:t>МосБиржи</w:t>
            </w:r>
            <w:proofErr w:type="spellEnd"/>
            <w:r>
              <w:rPr>
                <w:rFonts w:cs="Tahoma"/>
                <w:color w:val="000000"/>
                <w:sz w:val="15"/>
                <w:szCs w:val="15"/>
              </w:rPr>
              <w:t xml:space="preserve"> </w:t>
            </w:r>
            <w:r w:rsidRPr="00022E67">
              <w:rPr>
                <w:rFonts w:cs="Tahoma"/>
                <w:color w:val="000000"/>
                <w:sz w:val="15"/>
                <w:szCs w:val="15"/>
              </w:rPr>
              <w:t>строительных компаний</w:t>
            </w:r>
            <w:r w:rsidRPr="004F5BEA">
              <w:rPr>
                <w:rFonts w:cs="Tahoma"/>
                <w:color w:val="000000"/>
                <w:sz w:val="15"/>
                <w:szCs w:val="15"/>
              </w:rPr>
              <w:t xml:space="preserve"> </w:t>
            </w:r>
            <w:r w:rsidRPr="00FA0D23">
              <w:rPr>
                <w:rFonts w:cs="Tahoma"/>
                <w:color w:val="000000"/>
                <w:sz w:val="15"/>
                <w:szCs w:val="15"/>
              </w:rPr>
              <w:t>полной доходности «нетто» (по налоговым ставкам российских организаций)</w:t>
            </w:r>
          </w:p>
        </w:tc>
        <w:tc>
          <w:tcPr>
            <w:tcW w:w="850" w:type="dxa"/>
            <w:vMerge/>
            <w:vAlign w:val="center"/>
          </w:tcPr>
          <w:p w14:paraId="02033214" w14:textId="77777777" w:rsidR="00171C30" w:rsidRPr="00FA0D23" w:rsidRDefault="00171C30" w:rsidP="00171C30">
            <w:pPr>
              <w:rPr>
                <w:rFonts w:cs="Tahoma"/>
                <w:color w:val="000000"/>
                <w:sz w:val="15"/>
                <w:szCs w:val="15"/>
              </w:rPr>
            </w:pPr>
          </w:p>
        </w:tc>
      </w:tr>
      <w:tr w:rsidR="00171C30" w14:paraId="608FA98E" w14:textId="77777777" w:rsidTr="00DB1537">
        <w:trPr>
          <w:trHeight w:val="465"/>
        </w:trPr>
        <w:tc>
          <w:tcPr>
            <w:tcW w:w="993" w:type="dxa"/>
            <w:vMerge w:val="restart"/>
            <w:vAlign w:val="center"/>
          </w:tcPr>
          <w:p w14:paraId="04CBDEA6" w14:textId="77777777" w:rsidR="00171C30" w:rsidRDefault="00171C30" w:rsidP="00721535">
            <w:pPr>
              <w:jc w:val="center"/>
              <w:rPr>
                <w:rFonts w:cs="Tahoma"/>
                <w:color w:val="000000"/>
                <w:sz w:val="15"/>
                <w:szCs w:val="15"/>
                <w:lang w:val="en-US"/>
              </w:rPr>
            </w:pPr>
            <w:proofErr w:type="spellStart"/>
            <w:r>
              <w:rPr>
                <w:rFonts w:cs="Tahoma"/>
                <w:color w:val="000000"/>
                <w:sz w:val="15"/>
                <w:szCs w:val="15"/>
                <w:lang w:val="en-US"/>
              </w:rPr>
              <w:t>RTSre</w:t>
            </w:r>
            <w:proofErr w:type="spellEnd"/>
          </w:p>
        </w:tc>
        <w:tc>
          <w:tcPr>
            <w:tcW w:w="1135" w:type="dxa"/>
            <w:vMerge w:val="restart"/>
            <w:vAlign w:val="center"/>
          </w:tcPr>
          <w:p w14:paraId="1C292AB9" w14:textId="77777777" w:rsidR="00171C30" w:rsidRDefault="00171C30" w:rsidP="00171C30">
            <w:pPr>
              <w:rPr>
                <w:rFonts w:cs="Tahoma"/>
                <w:color w:val="000000"/>
                <w:sz w:val="15"/>
                <w:szCs w:val="15"/>
                <w:lang w:val="en-US"/>
              </w:rPr>
            </w:pPr>
            <w:r>
              <w:rPr>
                <w:rFonts w:cs="Tahoma"/>
                <w:color w:val="000000"/>
                <w:sz w:val="15"/>
                <w:szCs w:val="15"/>
                <w:lang w:val="en-US"/>
              </w:rPr>
              <w:t>RURETR</w:t>
            </w:r>
          </w:p>
        </w:tc>
        <w:tc>
          <w:tcPr>
            <w:tcW w:w="2834" w:type="dxa"/>
            <w:shd w:val="clear" w:color="auto" w:fill="auto"/>
            <w:vAlign w:val="center"/>
          </w:tcPr>
          <w:p w14:paraId="7258B952" w14:textId="77777777" w:rsidR="00171C30" w:rsidRPr="00DE4122" w:rsidRDefault="00171C30" w:rsidP="00171C30">
            <w:pPr>
              <w:rPr>
                <w:rFonts w:cs="Tahoma"/>
                <w:color w:val="000000"/>
                <w:sz w:val="15"/>
                <w:szCs w:val="15"/>
                <w:lang w:val="en-US"/>
              </w:rPr>
            </w:pPr>
            <w:r>
              <w:rPr>
                <w:rFonts w:cs="Tahoma"/>
                <w:color w:val="000000"/>
                <w:sz w:val="15"/>
                <w:szCs w:val="15"/>
                <w:lang w:val="en-US"/>
              </w:rPr>
              <w:t xml:space="preserve">RTS Real Estate </w:t>
            </w:r>
            <w:r w:rsidRPr="00FA0D23">
              <w:rPr>
                <w:rFonts w:cs="Tahoma"/>
                <w:color w:val="000000"/>
                <w:sz w:val="15"/>
                <w:szCs w:val="15"/>
                <w:lang w:val="en-US"/>
              </w:rPr>
              <w:t xml:space="preserve">Total Return </w:t>
            </w:r>
            <w:r>
              <w:rPr>
                <w:rFonts w:cs="Tahoma"/>
                <w:color w:val="000000"/>
                <w:sz w:val="15"/>
                <w:szCs w:val="15"/>
                <w:lang w:val="en-US"/>
              </w:rPr>
              <w:t>Index</w:t>
            </w:r>
          </w:p>
        </w:tc>
        <w:tc>
          <w:tcPr>
            <w:tcW w:w="1135" w:type="dxa"/>
            <w:vMerge w:val="restart"/>
            <w:vAlign w:val="center"/>
          </w:tcPr>
          <w:p w14:paraId="50CA6EE2" w14:textId="77777777" w:rsidR="00171C30" w:rsidRPr="00DE4122" w:rsidRDefault="00171C30" w:rsidP="00171C30">
            <w:pPr>
              <w:rPr>
                <w:rFonts w:cs="Tahoma"/>
                <w:color w:val="000000"/>
                <w:sz w:val="15"/>
                <w:szCs w:val="15"/>
                <w:lang w:val="en-US"/>
              </w:rPr>
            </w:pPr>
            <w:r>
              <w:rPr>
                <w:rFonts w:cs="Tahoma"/>
                <w:color w:val="000000"/>
                <w:sz w:val="15"/>
                <w:szCs w:val="15"/>
                <w:lang w:val="en-US"/>
              </w:rPr>
              <w:t>RURETRN</w:t>
            </w:r>
          </w:p>
        </w:tc>
        <w:tc>
          <w:tcPr>
            <w:tcW w:w="3543" w:type="dxa"/>
            <w:shd w:val="clear" w:color="auto" w:fill="auto"/>
            <w:vAlign w:val="center"/>
          </w:tcPr>
          <w:p w14:paraId="010CA3C1" w14:textId="77777777" w:rsidR="00171C30" w:rsidRPr="00DE4122" w:rsidRDefault="00171C30" w:rsidP="00171C30">
            <w:pPr>
              <w:rPr>
                <w:rFonts w:cs="Tahoma"/>
                <w:color w:val="000000"/>
                <w:sz w:val="15"/>
                <w:szCs w:val="15"/>
                <w:lang w:val="en-US"/>
              </w:rPr>
            </w:pPr>
            <w:r>
              <w:rPr>
                <w:rFonts w:cs="Tahoma"/>
                <w:color w:val="000000"/>
                <w:sz w:val="15"/>
                <w:szCs w:val="15"/>
                <w:lang w:val="en-US"/>
              </w:rPr>
              <w:t xml:space="preserve">RTS Real Estate </w:t>
            </w:r>
            <w:r w:rsidRPr="00FA0D23">
              <w:rPr>
                <w:rFonts w:cs="Tahoma"/>
                <w:color w:val="000000"/>
                <w:sz w:val="15"/>
                <w:szCs w:val="15"/>
                <w:lang w:val="en-US"/>
              </w:rPr>
              <w:t>Net Total Return (Non-Resident)</w:t>
            </w:r>
            <w:r w:rsidRPr="00DE4122">
              <w:rPr>
                <w:rFonts w:cs="Tahoma"/>
                <w:color w:val="000000"/>
                <w:sz w:val="15"/>
                <w:szCs w:val="15"/>
                <w:lang w:val="en-US"/>
              </w:rPr>
              <w:t xml:space="preserve"> </w:t>
            </w:r>
            <w:r>
              <w:rPr>
                <w:rFonts w:cs="Tahoma"/>
                <w:color w:val="000000"/>
                <w:sz w:val="15"/>
                <w:szCs w:val="15"/>
                <w:lang w:val="en-US"/>
              </w:rPr>
              <w:t>Index</w:t>
            </w:r>
          </w:p>
        </w:tc>
        <w:tc>
          <w:tcPr>
            <w:tcW w:w="1135" w:type="dxa"/>
            <w:vMerge w:val="restart"/>
            <w:vAlign w:val="center"/>
          </w:tcPr>
          <w:p w14:paraId="5CF2D9CF" w14:textId="77777777" w:rsidR="00171C30" w:rsidRPr="00DE4122" w:rsidRDefault="00171C30" w:rsidP="00171C30">
            <w:pPr>
              <w:rPr>
                <w:rFonts w:cs="Tahoma"/>
                <w:color w:val="000000"/>
                <w:sz w:val="15"/>
                <w:szCs w:val="15"/>
                <w:lang w:val="en-US"/>
              </w:rPr>
            </w:pPr>
            <w:r>
              <w:rPr>
                <w:rFonts w:cs="Tahoma"/>
                <w:color w:val="000000"/>
                <w:sz w:val="15"/>
                <w:szCs w:val="15"/>
                <w:lang w:val="en-US"/>
              </w:rPr>
              <w:t>RURETRR</w:t>
            </w:r>
          </w:p>
        </w:tc>
        <w:tc>
          <w:tcPr>
            <w:tcW w:w="3401" w:type="dxa"/>
            <w:shd w:val="clear" w:color="auto" w:fill="auto"/>
            <w:vAlign w:val="center"/>
          </w:tcPr>
          <w:p w14:paraId="6B9ACAF7" w14:textId="77777777" w:rsidR="00171C30" w:rsidRPr="00DE4122" w:rsidRDefault="00171C30" w:rsidP="00171C30">
            <w:pPr>
              <w:rPr>
                <w:rFonts w:cs="Tahoma"/>
                <w:color w:val="000000"/>
                <w:sz w:val="15"/>
                <w:szCs w:val="15"/>
                <w:lang w:val="en-US"/>
              </w:rPr>
            </w:pPr>
            <w:r>
              <w:rPr>
                <w:rFonts w:cs="Tahoma"/>
                <w:color w:val="000000"/>
                <w:sz w:val="15"/>
                <w:szCs w:val="15"/>
                <w:lang w:val="en-US"/>
              </w:rPr>
              <w:t xml:space="preserve">RTS Real Estate </w:t>
            </w:r>
            <w:r w:rsidRPr="00FA0D23">
              <w:rPr>
                <w:rFonts w:cs="Tahoma"/>
                <w:color w:val="000000"/>
                <w:sz w:val="15"/>
                <w:szCs w:val="15"/>
                <w:lang w:val="en-US"/>
              </w:rPr>
              <w:t>Net Total Return (Resident)</w:t>
            </w:r>
            <w:r w:rsidRPr="00DE4122">
              <w:rPr>
                <w:rFonts w:cs="Tahoma"/>
                <w:color w:val="000000"/>
                <w:sz w:val="15"/>
                <w:szCs w:val="15"/>
                <w:lang w:val="en-US"/>
              </w:rPr>
              <w:t xml:space="preserve"> </w:t>
            </w:r>
            <w:r>
              <w:rPr>
                <w:rFonts w:cs="Tahoma"/>
                <w:color w:val="000000"/>
                <w:sz w:val="15"/>
                <w:szCs w:val="15"/>
                <w:lang w:val="en-US"/>
              </w:rPr>
              <w:t>Index</w:t>
            </w:r>
          </w:p>
        </w:tc>
        <w:tc>
          <w:tcPr>
            <w:tcW w:w="850" w:type="dxa"/>
            <w:vMerge w:val="restart"/>
            <w:vAlign w:val="center"/>
          </w:tcPr>
          <w:p w14:paraId="2C695932" w14:textId="77777777" w:rsidR="00171C30" w:rsidRPr="00DE4122" w:rsidRDefault="00171C30" w:rsidP="00171C30">
            <w:pPr>
              <w:rPr>
                <w:rFonts w:cs="Tahoma"/>
                <w:color w:val="000000"/>
                <w:sz w:val="15"/>
                <w:szCs w:val="15"/>
                <w:lang w:val="en-US"/>
              </w:rPr>
            </w:pPr>
            <w:r>
              <w:rPr>
                <w:rFonts w:cs="Tahoma"/>
                <w:color w:val="000000"/>
                <w:sz w:val="15"/>
                <w:szCs w:val="15"/>
                <w:lang w:val="en-US"/>
              </w:rPr>
              <w:t>USD</w:t>
            </w:r>
          </w:p>
        </w:tc>
      </w:tr>
      <w:tr w:rsidR="00171C30" w14:paraId="70327EC2" w14:textId="77777777" w:rsidTr="00DB1537">
        <w:trPr>
          <w:trHeight w:val="465"/>
        </w:trPr>
        <w:tc>
          <w:tcPr>
            <w:tcW w:w="993" w:type="dxa"/>
            <w:vMerge/>
            <w:vAlign w:val="center"/>
          </w:tcPr>
          <w:p w14:paraId="026896FD" w14:textId="77777777" w:rsidR="00171C30" w:rsidRDefault="00171C30" w:rsidP="00171C30">
            <w:pPr>
              <w:rPr>
                <w:rFonts w:cs="Tahoma"/>
                <w:color w:val="000000"/>
                <w:sz w:val="15"/>
                <w:szCs w:val="15"/>
                <w:lang w:val="en-US"/>
              </w:rPr>
            </w:pPr>
          </w:p>
        </w:tc>
        <w:tc>
          <w:tcPr>
            <w:tcW w:w="1135" w:type="dxa"/>
            <w:vMerge/>
            <w:vAlign w:val="center"/>
          </w:tcPr>
          <w:p w14:paraId="017518B1" w14:textId="77777777" w:rsidR="00171C30" w:rsidRDefault="00171C30" w:rsidP="00171C30">
            <w:pPr>
              <w:rPr>
                <w:rFonts w:cs="Tahoma"/>
                <w:color w:val="000000"/>
                <w:sz w:val="15"/>
                <w:szCs w:val="15"/>
                <w:lang w:val="en-US"/>
              </w:rPr>
            </w:pPr>
          </w:p>
        </w:tc>
        <w:tc>
          <w:tcPr>
            <w:tcW w:w="2834" w:type="dxa"/>
            <w:shd w:val="clear" w:color="auto" w:fill="auto"/>
            <w:vAlign w:val="center"/>
          </w:tcPr>
          <w:p w14:paraId="0440FB4C" w14:textId="77777777" w:rsidR="00171C30" w:rsidRDefault="00171C30" w:rsidP="00171C30">
            <w:pPr>
              <w:rPr>
                <w:rFonts w:cs="Tahoma"/>
                <w:color w:val="000000"/>
                <w:sz w:val="15"/>
                <w:szCs w:val="15"/>
              </w:rPr>
            </w:pPr>
            <w:r>
              <w:rPr>
                <w:rFonts w:cs="Tahoma"/>
                <w:color w:val="000000"/>
                <w:sz w:val="15"/>
                <w:szCs w:val="15"/>
              </w:rPr>
              <w:t xml:space="preserve">Индекс РТС </w:t>
            </w:r>
            <w:r w:rsidRPr="00022E67">
              <w:rPr>
                <w:rFonts w:cs="Tahoma"/>
                <w:color w:val="000000"/>
                <w:sz w:val="15"/>
                <w:szCs w:val="15"/>
              </w:rPr>
              <w:t>строительных компаний</w:t>
            </w:r>
            <w:r w:rsidRPr="004F5BEA">
              <w:rPr>
                <w:rFonts w:cs="Tahoma"/>
                <w:color w:val="000000"/>
                <w:sz w:val="15"/>
                <w:szCs w:val="15"/>
              </w:rPr>
              <w:t xml:space="preserve"> </w:t>
            </w:r>
            <w:r>
              <w:rPr>
                <w:rFonts w:cs="Tahoma"/>
                <w:color w:val="000000"/>
                <w:sz w:val="15"/>
                <w:szCs w:val="15"/>
              </w:rPr>
              <w:t>полной доходности</w:t>
            </w:r>
          </w:p>
        </w:tc>
        <w:tc>
          <w:tcPr>
            <w:tcW w:w="1135" w:type="dxa"/>
            <w:vMerge/>
            <w:vAlign w:val="center"/>
          </w:tcPr>
          <w:p w14:paraId="4BF5578A" w14:textId="77777777" w:rsidR="00171C30" w:rsidRPr="00FA0D23" w:rsidRDefault="00171C30" w:rsidP="00171C30">
            <w:pPr>
              <w:rPr>
                <w:rFonts w:cs="Tahoma"/>
                <w:color w:val="000000"/>
                <w:sz w:val="15"/>
                <w:szCs w:val="15"/>
              </w:rPr>
            </w:pPr>
          </w:p>
        </w:tc>
        <w:tc>
          <w:tcPr>
            <w:tcW w:w="3543" w:type="dxa"/>
            <w:shd w:val="clear" w:color="auto" w:fill="auto"/>
            <w:vAlign w:val="center"/>
          </w:tcPr>
          <w:p w14:paraId="1E2C140B" w14:textId="77777777" w:rsidR="00171C30" w:rsidRDefault="00171C30" w:rsidP="00171C30">
            <w:pPr>
              <w:rPr>
                <w:rFonts w:cs="Tahoma"/>
                <w:color w:val="000000"/>
                <w:sz w:val="15"/>
                <w:szCs w:val="15"/>
              </w:rPr>
            </w:pPr>
            <w:r>
              <w:rPr>
                <w:rFonts w:cs="Tahoma"/>
                <w:color w:val="000000"/>
                <w:sz w:val="15"/>
                <w:szCs w:val="15"/>
              </w:rPr>
              <w:t xml:space="preserve">Индекс РТС </w:t>
            </w:r>
            <w:r w:rsidRPr="00022E67">
              <w:rPr>
                <w:rFonts w:cs="Tahoma"/>
                <w:color w:val="000000"/>
                <w:sz w:val="15"/>
                <w:szCs w:val="15"/>
              </w:rPr>
              <w:t>строительных компаний</w:t>
            </w:r>
            <w:r w:rsidRPr="004F5BEA">
              <w:rPr>
                <w:rFonts w:cs="Tahoma"/>
                <w:color w:val="000000"/>
                <w:sz w:val="15"/>
                <w:szCs w:val="15"/>
              </w:rPr>
              <w:t xml:space="preserve"> </w:t>
            </w:r>
            <w:r w:rsidRPr="00FA0D23">
              <w:rPr>
                <w:rFonts w:cs="Tahoma"/>
                <w:color w:val="000000"/>
                <w:sz w:val="15"/>
                <w:szCs w:val="15"/>
              </w:rPr>
              <w:t>полной доходности «нетто» (по налоговым ставкам иностранных организаций)</w:t>
            </w:r>
          </w:p>
        </w:tc>
        <w:tc>
          <w:tcPr>
            <w:tcW w:w="1135" w:type="dxa"/>
            <w:vMerge/>
            <w:vAlign w:val="center"/>
          </w:tcPr>
          <w:p w14:paraId="1C09BDEB" w14:textId="77777777" w:rsidR="00171C30" w:rsidRPr="00FA0D23" w:rsidRDefault="00171C30" w:rsidP="00171C30">
            <w:pPr>
              <w:rPr>
                <w:rFonts w:cs="Tahoma"/>
                <w:color w:val="000000"/>
                <w:sz w:val="15"/>
                <w:szCs w:val="15"/>
              </w:rPr>
            </w:pPr>
          </w:p>
        </w:tc>
        <w:tc>
          <w:tcPr>
            <w:tcW w:w="3401" w:type="dxa"/>
            <w:shd w:val="clear" w:color="auto" w:fill="auto"/>
            <w:vAlign w:val="center"/>
          </w:tcPr>
          <w:p w14:paraId="3CC7A4A2" w14:textId="77777777" w:rsidR="00171C30" w:rsidRDefault="00171C30" w:rsidP="00171C30">
            <w:pPr>
              <w:rPr>
                <w:rFonts w:cs="Tahoma"/>
                <w:color w:val="000000"/>
                <w:sz w:val="15"/>
                <w:szCs w:val="15"/>
              </w:rPr>
            </w:pPr>
            <w:r>
              <w:rPr>
                <w:rFonts w:cs="Tahoma"/>
                <w:color w:val="000000"/>
                <w:sz w:val="15"/>
                <w:szCs w:val="15"/>
              </w:rPr>
              <w:t xml:space="preserve">Индекс РТС </w:t>
            </w:r>
            <w:r w:rsidRPr="00022E67">
              <w:rPr>
                <w:rFonts w:cs="Tahoma"/>
                <w:color w:val="000000"/>
                <w:sz w:val="15"/>
                <w:szCs w:val="15"/>
              </w:rPr>
              <w:t>строительных компаний</w:t>
            </w:r>
            <w:r w:rsidRPr="004F5BEA">
              <w:rPr>
                <w:rFonts w:cs="Tahoma"/>
                <w:color w:val="000000"/>
                <w:sz w:val="15"/>
                <w:szCs w:val="15"/>
              </w:rPr>
              <w:t xml:space="preserve"> </w:t>
            </w:r>
            <w:r w:rsidRPr="00FA0D23">
              <w:rPr>
                <w:rFonts w:cs="Tahoma"/>
                <w:color w:val="000000"/>
                <w:sz w:val="15"/>
                <w:szCs w:val="15"/>
              </w:rPr>
              <w:t>полной доходности «нетто» (по налоговым ставкам российских организаций)</w:t>
            </w:r>
          </w:p>
        </w:tc>
        <w:tc>
          <w:tcPr>
            <w:tcW w:w="850" w:type="dxa"/>
            <w:vMerge/>
            <w:vAlign w:val="center"/>
          </w:tcPr>
          <w:p w14:paraId="5203A089" w14:textId="77777777" w:rsidR="00171C30" w:rsidRPr="00FA0D23" w:rsidRDefault="00171C30" w:rsidP="00171C30">
            <w:pPr>
              <w:rPr>
                <w:rFonts w:cs="Tahoma"/>
                <w:color w:val="000000"/>
                <w:sz w:val="15"/>
                <w:szCs w:val="15"/>
              </w:rPr>
            </w:pPr>
          </w:p>
        </w:tc>
      </w:tr>
      <w:tr w:rsidR="00171C30" w14:paraId="23CFE3C9" w14:textId="77777777" w:rsidTr="00DB1537">
        <w:trPr>
          <w:trHeight w:val="465"/>
        </w:trPr>
        <w:tc>
          <w:tcPr>
            <w:tcW w:w="993" w:type="dxa"/>
            <w:vMerge w:val="restart"/>
            <w:vAlign w:val="center"/>
          </w:tcPr>
          <w:p w14:paraId="5C35D442" w14:textId="77777777" w:rsidR="00171C30" w:rsidRPr="0020775B" w:rsidRDefault="00171C30" w:rsidP="00171C30">
            <w:pPr>
              <w:rPr>
                <w:rFonts w:cs="Tahoma"/>
                <w:color w:val="000000"/>
                <w:sz w:val="15"/>
                <w:szCs w:val="15"/>
                <w:lang w:val="en-US"/>
              </w:rPr>
            </w:pPr>
            <w:r w:rsidRPr="0020775B">
              <w:rPr>
                <w:rFonts w:cs="Tahoma"/>
                <w:color w:val="000000"/>
                <w:sz w:val="15"/>
                <w:szCs w:val="15"/>
                <w:lang w:val="en-US"/>
              </w:rPr>
              <w:lastRenderedPageBreak/>
              <w:t>MOEXIT</w:t>
            </w:r>
          </w:p>
        </w:tc>
        <w:tc>
          <w:tcPr>
            <w:tcW w:w="1135" w:type="dxa"/>
            <w:vMerge w:val="restart"/>
            <w:vAlign w:val="center"/>
          </w:tcPr>
          <w:p w14:paraId="181CC484" w14:textId="77777777" w:rsidR="00171C30" w:rsidRPr="0020775B" w:rsidRDefault="00171C30" w:rsidP="00171C30">
            <w:pPr>
              <w:rPr>
                <w:rFonts w:cs="Tahoma"/>
                <w:color w:val="000000"/>
                <w:sz w:val="15"/>
                <w:szCs w:val="15"/>
                <w:lang w:val="en-US"/>
              </w:rPr>
            </w:pPr>
            <w:r w:rsidRPr="0020775B">
              <w:rPr>
                <w:rFonts w:cs="Tahoma"/>
                <w:color w:val="000000"/>
                <w:sz w:val="15"/>
                <w:szCs w:val="15"/>
                <w:lang w:val="en-US"/>
              </w:rPr>
              <w:t>MEITTR</w:t>
            </w:r>
          </w:p>
        </w:tc>
        <w:tc>
          <w:tcPr>
            <w:tcW w:w="2834" w:type="dxa"/>
            <w:shd w:val="clear" w:color="auto" w:fill="auto"/>
            <w:vAlign w:val="center"/>
          </w:tcPr>
          <w:p w14:paraId="22ABBBF2" w14:textId="4870C603" w:rsidR="00171C30" w:rsidRPr="0020775B" w:rsidRDefault="00171C30" w:rsidP="00171C30">
            <w:pPr>
              <w:rPr>
                <w:rFonts w:cs="Tahoma"/>
                <w:color w:val="000000"/>
                <w:sz w:val="15"/>
                <w:szCs w:val="15"/>
              </w:rPr>
            </w:pPr>
            <w:r w:rsidRPr="0020775B">
              <w:rPr>
                <w:rFonts w:cs="Tahoma"/>
                <w:color w:val="000000"/>
                <w:sz w:val="15"/>
                <w:szCs w:val="15"/>
              </w:rPr>
              <w:t xml:space="preserve">Индекс </w:t>
            </w:r>
            <w:proofErr w:type="spellStart"/>
            <w:r w:rsidRPr="0020775B">
              <w:rPr>
                <w:rFonts w:cs="Tahoma"/>
                <w:color w:val="000000"/>
                <w:sz w:val="15"/>
                <w:szCs w:val="15"/>
              </w:rPr>
              <w:t>МосБиржи</w:t>
            </w:r>
            <w:proofErr w:type="spellEnd"/>
            <w:r w:rsidRPr="0020775B">
              <w:rPr>
                <w:rFonts w:cs="Tahoma"/>
                <w:color w:val="000000"/>
                <w:sz w:val="15"/>
                <w:szCs w:val="15"/>
              </w:rPr>
              <w:t xml:space="preserve"> </w:t>
            </w:r>
            <w:r w:rsidR="0020775B" w:rsidRPr="0020775B">
              <w:rPr>
                <w:rFonts w:cs="Tahoma"/>
                <w:color w:val="000000"/>
                <w:sz w:val="15"/>
                <w:szCs w:val="15"/>
              </w:rPr>
              <w:t xml:space="preserve">информационно-коммуникационных </w:t>
            </w:r>
            <w:r w:rsidRPr="0020775B">
              <w:rPr>
                <w:rFonts w:cs="Tahoma"/>
                <w:color w:val="000000"/>
                <w:sz w:val="15"/>
                <w:szCs w:val="15"/>
              </w:rPr>
              <w:t>технологий полной доходности</w:t>
            </w:r>
          </w:p>
        </w:tc>
        <w:tc>
          <w:tcPr>
            <w:tcW w:w="1135" w:type="dxa"/>
            <w:vMerge w:val="restart"/>
            <w:vAlign w:val="center"/>
          </w:tcPr>
          <w:p w14:paraId="3155EB09" w14:textId="77777777" w:rsidR="00171C30" w:rsidRPr="0020775B" w:rsidRDefault="00171C30" w:rsidP="00171C30">
            <w:pPr>
              <w:rPr>
                <w:rFonts w:cs="Tahoma"/>
                <w:color w:val="000000"/>
                <w:sz w:val="15"/>
                <w:szCs w:val="15"/>
              </w:rPr>
            </w:pPr>
            <w:r w:rsidRPr="0020775B">
              <w:rPr>
                <w:rFonts w:cs="Tahoma"/>
                <w:color w:val="000000"/>
                <w:sz w:val="15"/>
                <w:szCs w:val="15"/>
                <w:lang w:val="en-US"/>
              </w:rPr>
              <w:t>MEITTRN</w:t>
            </w:r>
          </w:p>
        </w:tc>
        <w:tc>
          <w:tcPr>
            <w:tcW w:w="3543" w:type="dxa"/>
            <w:shd w:val="clear" w:color="auto" w:fill="auto"/>
            <w:vAlign w:val="center"/>
          </w:tcPr>
          <w:p w14:paraId="482693FB" w14:textId="29694379" w:rsidR="00171C30" w:rsidRPr="0020775B" w:rsidRDefault="00171C30" w:rsidP="00171C30">
            <w:pPr>
              <w:rPr>
                <w:rFonts w:cs="Tahoma"/>
                <w:color w:val="000000"/>
                <w:sz w:val="15"/>
                <w:szCs w:val="15"/>
              </w:rPr>
            </w:pPr>
            <w:r w:rsidRPr="0020775B">
              <w:rPr>
                <w:rFonts w:cs="Tahoma"/>
                <w:color w:val="000000"/>
                <w:sz w:val="15"/>
                <w:szCs w:val="15"/>
              </w:rPr>
              <w:t xml:space="preserve">Индекс </w:t>
            </w:r>
            <w:proofErr w:type="spellStart"/>
            <w:r w:rsidRPr="0020775B">
              <w:rPr>
                <w:rFonts w:cs="Tahoma"/>
                <w:color w:val="000000"/>
                <w:sz w:val="15"/>
                <w:szCs w:val="15"/>
              </w:rPr>
              <w:t>МосБиржи</w:t>
            </w:r>
            <w:proofErr w:type="spellEnd"/>
            <w:r w:rsidRPr="0020775B">
              <w:rPr>
                <w:rFonts w:cs="Tahoma"/>
                <w:color w:val="000000"/>
                <w:sz w:val="15"/>
                <w:szCs w:val="15"/>
              </w:rPr>
              <w:t xml:space="preserve"> </w:t>
            </w:r>
            <w:r w:rsidR="0020775B" w:rsidRPr="0020775B">
              <w:rPr>
                <w:rFonts w:cs="Tahoma"/>
                <w:color w:val="000000"/>
                <w:sz w:val="15"/>
                <w:szCs w:val="15"/>
              </w:rPr>
              <w:t>информационно-коммуникационных</w:t>
            </w:r>
            <w:r w:rsidR="0020775B" w:rsidRPr="0020775B" w:rsidDel="0020775B">
              <w:rPr>
                <w:rFonts w:cs="Tahoma"/>
                <w:color w:val="000000"/>
                <w:sz w:val="15"/>
                <w:szCs w:val="15"/>
              </w:rPr>
              <w:t xml:space="preserve"> </w:t>
            </w:r>
            <w:r w:rsidRPr="0020775B">
              <w:rPr>
                <w:rFonts w:cs="Tahoma"/>
                <w:color w:val="000000"/>
                <w:sz w:val="15"/>
                <w:szCs w:val="15"/>
              </w:rPr>
              <w:t>технологий полной доходности «нетто» (по налоговым ставкам иностранных организаций)</w:t>
            </w:r>
          </w:p>
        </w:tc>
        <w:tc>
          <w:tcPr>
            <w:tcW w:w="1135" w:type="dxa"/>
            <w:vMerge w:val="restart"/>
            <w:vAlign w:val="center"/>
          </w:tcPr>
          <w:p w14:paraId="0B07EA9D" w14:textId="77777777" w:rsidR="00171C30" w:rsidRPr="0020775B" w:rsidRDefault="00171C30" w:rsidP="00171C30">
            <w:pPr>
              <w:rPr>
                <w:rFonts w:cs="Tahoma"/>
                <w:color w:val="000000"/>
                <w:sz w:val="15"/>
                <w:szCs w:val="15"/>
              </w:rPr>
            </w:pPr>
            <w:r w:rsidRPr="0020775B">
              <w:rPr>
                <w:rFonts w:cs="Tahoma"/>
                <w:color w:val="000000"/>
                <w:sz w:val="15"/>
                <w:szCs w:val="15"/>
                <w:lang w:val="en-US"/>
              </w:rPr>
              <w:t>MEITTRR</w:t>
            </w:r>
          </w:p>
        </w:tc>
        <w:tc>
          <w:tcPr>
            <w:tcW w:w="3401" w:type="dxa"/>
            <w:shd w:val="clear" w:color="auto" w:fill="auto"/>
            <w:vAlign w:val="center"/>
          </w:tcPr>
          <w:p w14:paraId="49C04820" w14:textId="464E3F64" w:rsidR="00171C30" w:rsidRPr="0020775B" w:rsidRDefault="00171C30" w:rsidP="00171C30">
            <w:pPr>
              <w:rPr>
                <w:rFonts w:cs="Tahoma"/>
                <w:color w:val="000000"/>
                <w:sz w:val="15"/>
                <w:szCs w:val="15"/>
              </w:rPr>
            </w:pPr>
            <w:r w:rsidRPr="0020775B">
              <w:rPr>
                <w:rFonts w:cs="Tahoma"/>
                <w:color w:val="000000"/>
                <w:sz w:val="15"/>
                <w:szCs w:val="15"/>
              </w:rPr>
              <w:t xml:space="preserve">Индекс </w:t>
            </w:r>
            <w:proofErr w:type="spellStart"/>
            <w:r w:rsidRPr="0020775B">
              <w:rPr>
                <w:rFonts w:cs="Tahoma"/>
                <w:color w:val="000000"/>
                <w:sz w:val="15"/>
                <w:szCs w:val="15"/>
              </w:rPr>
              <w:t>МосБиржи</w:t>
            </w:r>
            <w:proofErr w:type="spellEnd"/>
            <w:r w:rsidRPr="0020775B">
              <w:rPr>
                <w:rFonts w:cs="Tahoma"/>
                <w:color w:val="000000"/>
                <w:sz w:val="15"/>
                <w:szCs w:val="15"/>
              </w:rPr>
              <w:t xml:space="preserve"> </w:t>
            </w:r>
            <w:r w:rsidR="0020775B" w:rsidRPr="0020775B">
              <w:rPr>
                <w:rFonts w:cs="Tahoma"/>
                <w:color w:val="000000"/>
                <w:sz w:val="15"/>
                <w:szCs w:val="15"/>
              </w:rPr>
              <w:t>информационно-коммуникационных</w:t>
            </w:r>
            <w:r w:rsidR="0020775B" w:rsidRPr="0020775B" w:rsidDel="0020775B">
              <w:rPr>
                <w:rFonts w:cs="Tahoma"/>
                <w:color w:val="000000"/>
                <w:sz w:val="15"/>
                <w:szCs w:val="15"/>
              </w:rPr>
              <w:t xml:space="preserve"> </w:t>
            </w:r>
            <w:r w:rsidRPr="0020775B">
              <w:rPr>
                <w:rFonts w:cs="Tahoma"/>
                <w:color w:val="000000"/>
                <w:sz w:val="15"/>
                <w:szCs w:val="15"/>
              </w:rPr>
              <w:t>технологий полной доходности «нетто» (по налоговым ставкам российских организаций)</w:t>
            </w:r>
          </w:p>
        </w:tc>
        <w:tc>
          <w:tcPr>
            <w:tcW w:w="850" w:type="dxa"/>
            <w:vMerge w:val="restart"/>
            <w:vAlign w:val="center"/>
          </w:tcPr>
          <w:p w14:paraId="709BCB37" w14:textId="77777777" w:rsidR="00171C30" w:rsidRPr="0020775B" w:rsidRDefault="00171C30" w:rsidP="00171C30">
            <w:pPr>
              <w:rPr>
                <w:rFonts w:cs="Tahoma"/>
                <w:color w:val="000000"/>
                <w:sz w:val="15"/>
                <w:szCs w:val="15"/>
                <w:lang w:val="en-US"/>
              </w:rPr>
            </w:pPr>
            <w:r w:rsidRPr="0020775B">
              <w:rPr>
                <w:rFonts w:cs="Tahoma"/>
                <w:color w:val="000000"/>
                <w:sz w:val="15"/>
                <w:szCs w:val="15"/>
                <w:lang w:val="en-US"/>
              </w:rPr>
              <w:t>RUB</w:t>
            </w:r>
          </w:p>
        </w:tc>
      </w:tr>
      <w:tr w:rsidR="00171C30" w:rsidRPr="00BC371D" w14:paraId="5E5F97C5" w14:textId="77777777" w:rsidTr="00DB1537">
        <w:trPr>
          <w:trHeight w:val="465"/>
        </w:trPr>
        <w:tc>
          <w:tcPr>
            <w:tcW w:w="993" w:type="dxa"/>
            <w:vMerge/>
            <w:vAlign w:val="center"/>
          </w:tcPr>
          <w:p w14:paraId="79625196" w14:textId="77777777" w:rsidR="00171C30" w:rsidRPr="0020775B" w:rsidRDefault="00171C30" w:rsidP="00171C30">
            <w:pPr>
              <w:rPr>
                <w:rFonts w:cs="Tahoma"/>
                <w:color w:val="000000"/>
                <w:sz w:val="15"/>
                <w:szCs w:val="15"/>
              </w:rPr>
            </w:pPr>
          </w:p>
        </w:tc>
        <w:tc>
          <w:tcPr>
            <w:tcW w:w="1135" w:type="dxa"/>
            <w:vMerge/>
            <w:vAlign w:val="center"/>
          </w:tcPr>
          <w:p w14:paraId="4BE0D0D7" w14:textId="77777777" w:rsidR="00171C30" w:rsidRPr="0020775B" w:rsidRDefault="00171C30" w:rsidP="00171C30">
            <w:pPr>
              <w:rPr>
                <w:rFonts w:cs="Tahoma"/>
                <w:color w:val="000000"/>
                <w:sz w:val="15"/>
                <w:szCs w:val="15"/>
              </w:rPr>
            </w:pPr>
          </w:p>
        </w:tc>
        <w:tc>
          <w:tcPr>
            <w:tcW w:w="2834" w:type="dxa"/>
            <w:shd w:val="clear" w:color="auto" w:fill="auto"/>
            <w:vAlign w:val="center"/>
          </w:tcPr>
          <w:p w14:paraId="0AB8B0EF" w14:textId="42E2AF47" w:rsidR="00171C30" w:rsidRPr="0020775B" w:rsidRDefault="00171C30" w:rsidP="00171C30">
            <w:pPr>
              <w:rPr>
                <w:rFonts w:cs="Tahoma"/>
                <w:color w:val="000000"/>
                <w:sz w:val="15"/>
                <w:szCs w:val="15"/>
                <w:lang w:val="en-US"/>
              </w:rPr>
            </w:pPr>
            <w:r w:rsidRPr="0020775B">
              <w:rPr>
                <w:rFonts w:cs="Tahoma"/>
                <w:color w:val="000000"/>
                <w:sz w:val="15"/>
                <w:szCs w:val="15"/>
                <w:lang w:val="en-US"/>
              </w:rPr>
              <w:t xml:space="preserve">MOEX </w:t>
            </w:r>
            <w:r w:rsidR="0020775B" w:rsidRPr="0020775B">
              <w:rPr>
                <w:rFonts w:cs="Tahoma"/>
                <w:color w:val="000000"/>
                <w:sz w:val="15"/>
                <w:szCs w:val="15"/>
                <w:lang w:val="en-US"/>
              </w:rPr>
              <w:t xml:space="preserve">IT &amp; Telecom </w:t>
            </w:r>
            <w:r w:rsidRPr="0020775B">
              <w:rPr>
                <w:rFonts w:cs="Tahoma"/>
                <w:color w:val="000000"/>
                <w:sz w:val="15"/>
                <w:szCs w:val="15"/>
                <w:lang w:val="en-US"/>
              </w:rPr>
              <w:t>Total Return Index</w:t>
            </w:r>
          </w:p>
        </w:tc>
        <w:tc>
          <w:tcPr>
            <w:tcW w:w="1135" w:type="dxa"/>
            <w:vMerge/>
            <w:vAlign w:val="center"/>
          </w:tcPr>
          <w:p w14:paraId="6A6878B8" w14:textId="77777777" w:rsidR="00171C30" w:rsidRPr="0020775B" w:rsidRDefault="00171C30" w:rsidP="00171C30">
            <w:pPr>
              <w:rPr>
                <w:rFonts w:cs="Tahoma"/>
                <w:color w:val="000000"/>
                <w:sz w:val="15"/>
                <w:szCs w:val="15"/>
                <w:lang w:val="en-US"/>
              </w:rPr>
            </w:pPr>
          </w:p>
        </w:tc>
        <w:tc>
          <w:tcPr>
            <w:tcW w:w="3543" w:type="dxa"/>
            <w:shd w:val="clear" w:color="auto" w:fill="auto"/>
            <w:vAlign w:val="center"/>
          </w:tcPr>
          <w:p w14:paraId="44EC1804" w14:textId="0D6B095E" w:rsidR="00171C30" w:rsidRPr="0020775B" w:rsidRDefault="00171C30" w:rsidP="00171C30">
            <w:pPr>
              <w:rPr>
                <w:rFonts w:cs="Tahoma"/>
                <w:color w:val="000000"/>
                <w:sz w:val="15"/>
                <w:szCs w:val="15"/>
                <w:lang w:val="en-US"/>
              </w:rPr>
            </w:pPr>
            <w:r w:rsidRPr="0020775B">
              <w:rPr>
                <w:rFonts w:cs="Tahoma"/>
                <w:color w:val="000000"/>
                <w:sz w:val="15"/>
                <w:szCs w:val="15"/>
                <w:lang w:val="en-US"/>
              </w:rPr>
              <w:t xml:space="preserve">MOEX </w:t>
            </w:r>
            <w:r w:rsidR="0020775B" w:rsidRPr="0020775B">
              <w:rPr>
                <w:rFonts w:cs="Tahoma"/>
                <w:color w:val="000000"/>
                <w:sz w:val="15"/>
                <w:szCs w:val="15"/>
                <w:lang w:val="en-US"/>
              </w:rPr>
              <w:t xml:space="preserve">IT &amp; Telecom </w:t>
            </w:r>
            <w:r w:rsidRPr="0020775B">
              <w:rPr>
                <w:rFonts w:cs="Tahoma"/>
                <w:color w:val="000000"/>
                <w:sz w:val="15"/>
                <w:szCs w:val="15"/>
                <w:lang w:val="en-US"/>
              </w:rPr>
              <w:t>Net Total Return (Non-Resident) Index</w:t>
            </w:r>
          </w:p>
        </w:tc>
        <w:tc>
          <w:tcPr>
            <w:tcW w:w="1135" w:type="dxa"/>
            <w:vMerge/>
            <w:vAlign w:val="center"/>
          </w:tcPr>
          <w:p w14:paraId="30621DE2" w14:textId="77777777" w:rsidR="00171C30" w:rsidRPr="0020775B" w:rsidRDefault="00171C30" w:rsidP="00171C30">
            <w:pPr>
              <w:rPr>
                <w:rFonts w:cs="Tahoma"/>
                <w:color w:val="000000"/>
                <w:sz w:val="15"/>
                <w:szCs w:val="15"/>
                <w:lang w:val="en-US"/>
              </w:rPr>
            </w:pPr>
          </w:p>
        </w:tc>
        <w:tc>
          <w:tcPr>
            <w:tcW w:w="3401" w:type="dxa"/>
            <w:shd w:val="clear" w:color="auto" w:fill="auto"/>
            <w:vAlign w:val="center"/>
          </w:tcPr>
          <w:p w14:paraId="3F212511" w14:textId="5E531511" w:rsidR="00171C30" w:rsidRPr="0020775B" w:rsidRDefault="00171C30" w:rsidP="00171C30">
            <w:pPr>
              <w:rPr>
                <w:rFonts w:cs="Tahoma"/>
                <w:color w:val="000000"/>
                <w:sz w:val="15"/>
                <w:szCs w:val="15"/>
                <w:lang w:val="en-US"/>
              </w:rPr>
            </w:pPr>
            <w:r w:rsidRPr="0020775B">
              <w:rPr>
                <w:rFonts w:cs="Tahoma"/>
                <w:color w:val="000000"/>
                <w:sz w:val="15"/>
                <w:szCs w:val="15"/>
                <w:lang w:val="en-US"/>
              </w:rPr>
              <w:t xml:space="preserve">MOEX </w:t>
            </w:r>
            <w:r w:rsidR="0020775B" w:rsidRPr="0020775B">
              <w:rPr>
                <w:rFonts w:cs="Tahoma"/>
                <w:color w:val="000000"/>
                <w:sz w:val="15"/>
                <w:szCs w:val="15"/>
                <w:lang w:val="en-US"/>
              </w:rPr>
              <w:t xml:space="preserve">IT &amp; Telecom </w:t>
            </w:r>
            <w:r w:rsidRPr="0020775B">
              <w:rPr>
                <w:rFonts w:cs="Tahoma"/>
                <w:color w:val="000000"/>
                <w:sz w:val="15"/>
                <w:szCs w:val="15"/>
                <w:lang w:val="en-US"/>
              </w:rPr>
              <w:t>Net Total Return (Resident) Index</w:t>
            </w:r>
          </w:p>
        </w:tc>
        <w:tc>
          <w:tcPr>
            <w:tcW w:w="850" w:type="dxa"/>
            <w:vMerge/>
            <w:vAlign w:val="center"/>
          </w:tcPr>
          <w:p w14:paraId="7597DF54" w14:textId="77777777" w:rsidR="00171C30" w:rsidRPr="0020775B" w:rsidRDefault="00171C30" w:rsidP="00171C30">
            <w:pPr>
              <w:rPr>
                <w:rFonts w:cs="Tahoma"/>
                <w:color w:val="000000"/>
                <w:sz w:val="15"/>
                <w:szCs w:val="15"/>
                <w:lang w:val="en-US"/>
              </w:rPr>
            </w:pPr>
          </w:p>
        </w:tc>
      </w:tr>
      <w:tr w:rsidR="00171C30" w14:paraId="5703C4F5" w14:textId="77777777" w:rsidTr="00DB1537">
        <w:trPr>
          <w:trHeight w:val="465"/>
        </w:trPr>
        <w:tc>
          <w:tcPr>
            <w:tcW w:w="993" w:type="dxa"/>
            <w:vMerge w:val="restart"/>
            <w:vAlign w:val="center"/>
          </w:tcPr>
          <w:p w14:paraId="144E3CF5" w14:textId="77777777" w:rsidR="00171C30" w:rsidRPr="0020775B" w:rsidRDefault="00171C30" w:rsidP="00721535">
            <w:pPr>
              <w:jc w:val="center"/>
              <w:rPr>
                <w:rFonts w:cs="Tahoma"/>
                <w:color w:val="000000"/>
                <w:sz w:val="15"/>
                <w:szCs w:val="15"/>
                <w:lang w:val="en-US"/>
              </w:rPr>
            </w:pPr>
            <w:proofErr w:type="spellStart"/>
            <w:r w:rsidRPr="0020775B">
              <w:rPr>
                <w:rFonts w:cs="Tahoma"/>
                <w:color w:val="000000"/>
                <w:sz w:val="15"/>
                <w:szCs w:val="15"/>
                <w:lang w:val="en-US"/>
              </w:rPr>
              <w:t>RTSit</w:t>
            </w:r>
            <w:proofErr w:type="spellEnd"/>
          </w:p>
        </w:tc>
        <w:tc>
          <w:tcPr>
            <w:tcW w:w="1135" w:type="dxa"/>
            <w:vMerge w:val="restart"/>
            <w:vAlign w:val="center"/>
          </w:tcPr>
          <w:p w14:paraId="1885350F" w14:textId="77777777" w:rsidR="00171C30" w:rsidRPr="0020775B" w:rsidRDefault="00171C30" w:rsidP="00171C30">
            <w:pPr>
              <w:rPr>
                <w:rFonts w:cs="Tahoma"/>
                <w:color w:val="000000"/>
                <w:sz w:val="15"/>
                <w:szCs w:val="15"/>
                <w:lang w:val="en-US"/>
              </w:rPr>
            </w:pPr>
            <w:r w:rsidRPr="0020775B">
              <w:rPr>
                <w:rFonts w:cs="Tahoma"/>
                <w:color w:val="000000"/>
                <w:sz w:val="15"/>
                <w:szCs w:val="15"/>
                <w:lang w:val="en-US"/>
              </w:rPr>
              <w:t>RUITTR</w:t>
            </w:r>
          </w:p>
        </w:tc>
        <w:tc>
          <w:tcPr>
            <w:tcW w:w="2834" w:type="dxa"/>
            <w:shd w:val="clear" w:color="auto" w:fill="auto"/>
            <w:vAlign w:val="center"/>
          </w:tcPr>
          <w:p w14:paraId="495140D0" w14:textId="345C16AD" w:rsidR="00171C30" w:rsidRPr="0020775B" w:rsidRDefault="00171C30" w:rsidP="00171C30">
            <w:pPr>
              <w:rPr>
                <w:rFonts w:cs="Tahoma"/>
                <w:color w:val="000000"/>
                <w:sz w:val="15"/>
                <w:szCs w:val="15"/>
              </w:rPr>
            </w:pPr>
            <w:r w:rsidRPr="0020775B">
              <w:rPr>
                <w:rFonts w:cs="Tahoma"/>
                <w:color w:val="000000"/>
                <w:sz w:val="15"/>
                <w:szCs w:val="15"/>
              </w:rPr>
              <w:t xml:space="preserve">Индекс РТС </w:t>
            </w:r>
            <w:r w:rsidR="0020775B" w:rsidRPr="0020775B">
              <w:rPr>
                <w:rFonts w:cs="Tahoma"/>
                <w:color w:val="000000"/>
                <w:sz w:val="15"/>
                <w:szCs w:val="15"/>
              </w:rPr>
              <w:t>информационно-коммуникационных</w:t>
            </w:r>
            <w:r w:rsidR="0020775B" w:rsidRPr="0020775B" w:rsidDel="0020775B">
              <w:rPr>
                <w:rFonts w:cs="Tahoma"/>
                <w:color w:val="000000"/>
                <w:sz w:val="15"/>
                <w:szCs w:val="15"/>
              </w:rPr>
              <w:t xml:space="preserve"> </w:t>
            </w:r>
            <w:r w:rsidRPr="0020775B">
              <w:rPr>
                <w:rFonts w:cs="Tahoma"/>
                <w:color w:val="000000"/>
                <w:sz w:val="15"/>
                <w:szCs w:val="15"/>
              </w:rPr>
              <w:t>технологий полной доходности</w:t>
            </w:r>
          </w:p>
        </w:tc>
        <w:tc>
          <w:tcPr>
            <w:tcW w:w="1135" w:type="dxa"/>
            <w:vMerge w:val="restart"/>
            <w:vAlign w:val="center"/>
          </w:tcPr>
          <w:p w14:paraId="4D304686" w14:textId="77777777" w:rsidR="00171C30" w:rsidRPr="0020775B" w:rsidRDefault="00171C30" w:rsidP="00171C30">
            <w:pPr>
              <w:rPr>
                <w:rFonts w:cs="Tahoma"/>
                <w:color w:val="000000"/>
                <w:sz w:val="15"/>
                <w:szCs w:val="15"/>
              </w:rPr>
            </w:pPr>
            <w:r w:rsidRPr="0020775B">
              <w:rPr>
                <w:rFonts w:cs="Tahoma"/>
                <w:color w:val="000000"/>
                <w:sz w:val="15"/>
                <w:szCs w:val="15"/>
                <w:lang w:val="en-US"/>
              </w:rPr>
              <w:t>RUITTRN</w:t>
            </w:r>
          </w:p>
        </w:tc>
        <w:tc>
          <w:tcPr>
            <w:tcW w:w="3543" w:type="dxa"/>
            <w:shd w:val="clear" w:color="auto" w:fill="auto"/>
            <w:vAlign w:val="center"/>
          </w:tcPr>
          <w:p w14:paraId="500E7026" w14:textId="4BDEBB18" w:rsidR="00171C30" w:rsidRPr="0020775B" w:rsidRDefault="00171C30" w:rsidP="00171C30">
            <w:pPr>
              <w:rPr>
                <w:rFonts w:cs="Tahoma"/>
                <w:color w:val="000000"/>
                <w:sz w:val="15"/>
                <w:szCs w:val="15"/>
              </w:rPr>
            </w:pPr>
            <w:r w:rsidRPr="0020775B">
              <w:rPr>
                <w:rFonts w:cs="Tahoma"/>
                <w:color w:val="000000"/>
                <w:sz w:val="15"/>
                <w:szCs w:val="15"/>
              </w:rPr>
              <w:t xml:space="preserve">Индекс РТС </w:t>
            </w:r>
            <w:r w:rsidR="0020775B" w:rsidRPr="0020775B">
              <w:rPr>
                <w:rFonts w:cs="Tahoma"/>
                <w:color w:val="000000"/>
                <w:sz w:val="15"/>
                <w:szCs w:val="15"/>
              </w:rPr>
              <w:t>информационно-коммуникационных</w:t>
            </w:r>
            <w:r w:rsidR="0020775B" w:rsidRPr="0020775B" w:rsidDel="0020775B">
              <w:rPr>
                <w:rFonts w:cs="Tahoma"/>
                <w:color w:val="000000"/>
                <w:sz w:val="15"/>
                <w:szCs w:val="15"/>
              </w:rPr>
              <w:t xml:space="preserve"> </w:t>
            </w:r>
            <w:r w:rsidRPr="0020775B">
              <w:rPr>
                <w:rFonts w:cs="Tahoma"/>
                <w:color w:val="000000"/>
                <w:sz w:val="15"/>
                <w:szCs w:val="15"/>
              </w:rPr>
              <w:t>технологий полной доходности «нетто» (по налоговым ставкам иностранных организаций)</w:t>
            </w:r>
          </w:p>
        </w:tc>
        <w:tc>
          <w:tcPr>
            <w:tcW w:w="1135" w:type="dxa"/>
            <w:vMerge w:val="restart"/>
            <w:vAlign w:val="center"/>
          </w:tcPr>
          <w:p w14:paraId="54F14A1B" w14:textId="77777777" w:rsidR="00171C30" w:rsidRPr="0020775B" w:rsidRDefault="00171C30" w:rsidP="00171C30">
            <w:pPr>
              <w:rPr>
                <w:rFonts w:cs="Tahoma"/>
                <w:color w:val="000000"/>
                <w:sz w:val="15"/>
                <w:szCs w:val="15"/>
              </w:rPr>
            </w:pPr>
            <w:r w:rsidRPr="0020775B">
              <w:rPr>
                <w:rFonts w:cs="Tahoma"/>
                <w:color w:val="000000"/>
                <w:sz w:val="15"/>
                <w:szCs w:val="15"/>
                <w:lang w:val="en-US"/>
              </w:rPr>
              <w:t>RUITTRR</w:t>
            </w:r>
          </w:p>
        </w:tc>
        <w:tc>
          <w:tcPr>
            <w:tcW w:w="3401" w:type="dxa"/>
            <w:shd w:val="clear" w:color="auto" w:fill="auto"/>
            <w:vAlign w:val="center"/>
          </w:tcPr>
          <w:p w14:paraId="47B4C1A7" w14:textId="3ABC762A" w:rsidR="00171C30" w:rsidRPr="0020775B" w:rsidRDefault="00171C30" w:rsidP="00171C30">
            <w:pPr>
              <w:rPr>
                <w:rFonts w:cs="Tahoma"/>
                <w:color w:val="000000"/>
                <w:sz w:val="15"/>
                <w:szCs w:val="15"/>
              </w:rPr>
            </w:pPr>
            <w:r w:rsidRPr="0020775B">
              <w:rPr>
                <w:rFonts w:cs="Tahoma"/>
                <w:color w:val="000000"/>
                <w:sz w:val="15"/>
                <w:szCs w:val="15"/>
              </w:rPr>
              <w:t xml:space="preserve">Индекс РТС </w:t>
            </w:r>
            <w:r w:rsidR="0020775B" w:rsidRPr="0020775B">
              <w:rPr>
                <w:rFonts w:cs="Tahoma"/>
                <w:color w:val="000000"/>
                <w:sz w:val="15"/>
                <w:szCs w:val="15"/>
              </w:rPr>
              <w:t>информационно-коммуникационных</w:t>
            </w:r>
            <w:r w:rsidR="0020775B" w:rsidRPr="0020775B" w:rsidDel="0020775B">
              <w:rPr>
                <w:rFonts w:cs="Tahoma"/>
                <w:color w:val="000000"/>
                <w:sz w:val="15"/>
                <w:szCs w:val="15"/>
              </w:rPr>
              <w:t xml:space="preserve"> </w:t>
            </w:r>
            <w:r w:rsidRPr="0020775B">
              <w:rPr>
                <w:rFonts w:cs="Tahoma"/>
                <w:color w:val="000000"/>
                <w:sz w:val="15"/>
                <w:szCs w:val="15"/>
              </w:rPr>
              <w:t>технологий полной доходности «нетто» (по налоговым ставкам российских организаций)</w:t>
            </w:r>
          </w:p>
        </w:tc>
        <w:tc>
          <w:tcPr>
            <w:tcW w:w="850" w:type="dxa"/>
            <w:vMerge w:val="restart"/>
            <w:vAlign w:val="center"/>
          </w:tcPr>
          <w:p w14:paraId="7C760752" w14:textId="77777777" w:rsidR="00171C30" w:rsidRPr="0020775B" w:rsidRDefault="00171C30" w:rsidP="00171C30">
            <w:pPr>
              <w:rPr>
                <w:rFonts w:cs="Tahoma"/>
                <w:color w:val="000000"/>
                <w:sz w:val="15"/>
                <w:szCs w:val="15"/>
                <w:lang w:val="en-US"/>
              </w:rPr>
            </w:pPr>
            <w:r w:rsidRPr="0020775B">
              <w:rPr>
                <w:rFonts w:cs="Tahoma"/>
                <w:color w:val="000000"/>
                <w:sz w:val="15"/>
                <w:szCs w:val="15"/>
                <w:lang w:val="en-US"/>
              </w:rPr>
              <w:t>USD</w:t>
            </w:r>
          </w:p>
        </w:tc>
      </w:tr>
      <w:tr w:rsidR="00171C30" w:rsidRPr="00BC371D" w14:paraId="05A603EF" w14:textId="77777777" w:rsidTr="00DB1537">
        <w:trPr>
          <w:trHeight w:val="465"/>
        </w:trPr>
        <w:tc>
          <w:tcPr>
            <w:tcW w:w="993" w:type="dxa"/>
            <w:vMerge/>
            <w:vAlign w:val="center"/>
          </w:tcPr>
          <w:p w14:paraId="46A7C1B2" w14:textId="77777777" w:rsidR="00171C30" w:rsidRPr="0020775B" w:rsidRDefault="00171C30" w:rsidP="00171C30">
            <w:pPr>
              <w:rPr>
                <w:rFonts w:cs="Tahoma"/>
                <w:color w:val="000000"/>
                <w:sz w:val="15"/>
                <w:szCs w:val="15"/>
              </w:rPr>
            </w:pPr>
          </w:p>
        </w:tc>
        <w:tc>
          <w:tcPr>
            <w:tcW w:w="1135" w:type="dxa"/>
            <w:vMerge/>
            <w:vAlign w:val="center"/>
          </w:tcPr>
          <w:p w14:paraId="2CBEA993" w14:textId="77777777" w:rsidR="00171C30" w:rsidRPr="0020775B" w:rsidRDefault="00171C30" w:rsidP="00171C30">
            <w:pPr>
              <w:rPr>
                <w:rFonts w:cs="Tahoma"/>
                <w:color w:val="000000"/>
                <w:sz w:val="15"/>
                <w:szCs w:val="15"/>
              </w:rPr>
            </w:pPr>
          </w:p>
        </w:tc>
        <w:tc>
          <w:tcPr>
            <w:tcW w:w="2834" w:type="dxa"/>
            <w:shd w:val="clear" w:color="auto" w:fill="auto"/>
            <w:vAlign w:val="center"/>
          </w:tcPr>
          <w:p w14:paraId="297C3310" w14:textId="6B0DF90E" w:rsidR="00171C30" w:rsidRPr="0020775B" w:rsidRDefault="00171C30" w:rsidP="00171C30">
            <w:pPr>
              <w:rPr>
                <w:rFonts w:cs="Tahoma"/>
                <w:color w:val="000000"/>
                <w:sz w:val="15"/>
                <w:szCs w:val="15"/>
                <w:lang w:val="en-US"/>
              </w:rPr>
            </w:pPr>
            <w:r w:rsidRPr="0020775B">
              <w:rPr>
                <w:rFonts w:cs="Tahoma"/>
                <w:color w:val="000000"/>
                <w:sz w:val="15"/>
                <w:szCs w:val="15"/>
                <w:lang w:val="en-US"/>
              </w:rPr>
              <w:t xml:space="preserve">RTS </w:t>
            </w:r>
            <w:r w:rsidR="0020775B" w:rsidRPr="0020775B">
              <w:rPr>
                <w:rFonts w:cs="Tahoma"/>
                <w:color w:val="000000"/>
                <w:sz w:val="15"/>
                <w:szCs w:val="15"/>
                <w:lang w:val="en-US"/>
              </w:rPr>
              <w:t xml:space="preserve">IT &amp; Telecom </w:t>
            </w:r>
            <w:r w:rsidRPr="0020775B">
              <w:rPr>
                <w:rFonts w:cs="Tahoma"/>
                <w:color w:val="000000"/>
                <w:sz w:val="15"/>
                <w:szCs w:val="15"/>
                <w:lang w:val="en-US"/>
              </w:rPr>
              <w:t>Total Return Index</w:t>
            </w:r>
          </w:p>
        </w:tc>
        <w:tc>
          <w:tcPr>
            <w:tcW w:w="1135" w:type="dxa"/>
            <w:vMerge/>
            <w:vAlign w:val="center"/>
          </w:tcPr>
          <w:p w14:paraId="1CBFAB4E" w14:textId="77777777" w:rsidR="00171C30" w:rsidRPr="0020775B" w:rsidRDefault="00171C30" w:rsidP="00171C30">
            <w:pPr>
              <w:rPr>
                <w:rFonts w:cs="Tahoma"/>
                <w:color w:val="000000"/>
                <w:sz w:val="15"/>
                <w:szCs w:val="15"/>
                <w:lang w:val="en-US"/>
              </w:rPr>
            </w:pPr>
          </w:p>
        </w:tc>
        <w:tc>
          <w:tcPr>
            <w:tcW w:w="3543" w:type="dxa"/>
            <w:shd w:val="clear" w:color="auto" w:fill="auto"/>
            <w:vAlign w:val="center"/>
          </w:tcPr>
          <w:p w14:paraId="001B958C" w14:textId="12187916" w:rsidR="00171C30" w:rsidRPr="0020775B" w:rsidRDefault="00171C30" w:rsidP="00171C30">
            <w:pPr>
              <w:rPr>
                <w:rFonts w:cs="Tahoma"/>
                <w:color w:val="000000"/>
                <w:sz w:val="15"/>
                <w:szCs w:val="15"/>
                <w:lang w:val="en-US"/>
              </w:rPr>
            </w:pPr>
            <w:r w:rsidRPr="0020775B">
              <w:rPr>
                <w:rFonts w:cs="Tahoma"/>
                <w:color w:val="000000"/>
                <w:sz w:val="15"/>
                <w:szCs w:val="15"/>
                <w:lang w:val="en-US"/>
              </w:rPr>
              <w:t xml:space="preserve">RTS </w:t>
            </w:r>
            <w:r w:rsidR="0020775B" w:rsidRPr="0020775B">
              <w:rPr>
                <w:rFonts w:cs="Tahoma"/>
                <w:color w:val="000000"/>
                <w:sz w:val="15"/>
                <w:szCs w:val="15"/>
                <w:lang w:val="en-US"/>
              </w:rPr>
              <w:t xml:space="preserve">IT &amp; Telecom </w:t>
            </w:r>
            <w:r w:rsidRPr="0020775B">
              <w:rPr>
                <w:rFonts w:cs="Tahoma"/>
                <w:color w:val="000000"/>
                <w:sz w:val="15"/>
                <w:szCs w:val="15"/>
                <w:lang w:val="en-US"/>
              </w:rPr>
              <w:t>Net Total Return (Non-Resident) Index</w:t>
            </w:r>
          </w:p>
        </w:tc>
        <w:tc>
          <w:tcPr>
            <w:tcW w:w="1135" w:type="dxa"/>
            <w:vMerge/>
            <w:vAlign w:val="center"/>
          </w:tcPr>
          <w:p w14:paraId="3D44D6E7" w14:textId="77777777" w:rsidR="00171C30" w:rsidRPr="0020775B" w:rsidRDefault="00171C30" w:rsidP="00171C30">
            <w:pPr>
              <w:rPr>
                <w:rFonts w:cs="Tahoma"/>
                <w:color w:val="000000"/>
                <w:sz w:val="15"/>
                <w:szCs w:val="15"/>
                <w:lang w:val="en-US"/>
              </w:rPr>
            </w:pPr>
          </w:p>
        </w:tc>
        <w:tc>
          <w:tcPr>
            <w:tcW w:w="3401" w:type="dxa"/>
            <w:shd w:val="clear" w:color="auto" w:fill="auto"/>
            <w:vAlign w:val="center"/>
          </w:tcPr>
          <w:p w14:paraId="14F53ADB" w14:textId="4FEA0327" w:rsidR="00171C30" w:rsidRPr="0020775B" w:rsidRDefault="00171C30" w:rsidP="00171C30">
            <w:pPr>
              <w:rPr>
                <w:rFonts w:cs="Tahoma"/>
                <w:color w:val="000000"/>
                <w:sz w:val="15"/>
                <w:szCs w:val="15"/>
                <w:lang w:val="en-US"/>
              </w:rPr>
            </w:pPr>
            <w:r w:rsidRPr="0020775B">
              <w:rPr>
                <w:rFonts w:cs="Tahoma"/>
                <w:color w:val="000000"/>
                <w:sz w:val="15"/>
                <w:szCs w:val="15"/>
                <w:lang w:val="en-US"/>
              </w:rPr>
              <w:t xml:space="preserve">RTS </w:t>
            </w:r>
            <w:r w:rsidR="0020775B" w:rsidRPr="0020775B">
              <w:rPr>
                <w:rFonts w:cs="Tahoma"/>
                <w:color w:val="000000"/>
                <w:sz w:val="15"/>
                <w:szCs w:val="15"/>
                <w:lang w:val="en-US"/>
              </w:rPr>
              <w:t xml:space="preserve">IT &amp; Telecom </w:t>
            </w:r>
            <w:r w:rsidRPr="0020775B">
              <w:rPr>
                <w:rFonts w:cs="Tahoma"/>
                <w:color w:val="000000"/>
                <w:sz w:val="15"/>
                <w:szCs w:val="15"/>
                <w:lang w:val="en-US"/>
              </w:rPr>
              <w:t>Net Total Return (Resident) Index</w:t>
            </w:r>
          </w:p>
        </w:tc>
        <w:tc>
          <w:tcPr>
            <w:tcW w:w="850" w:type="dxa"/>
            <w:vMerge/>
            <w:vAlign w:val="center"/>
          </w:tcPr>
          <w:p w14:paraId="1EDFAABE" w14:textId="77777777" w:rsidR="00171C30" w:rsidRPr="00BB64F1" w:rsidRDefault="00171C30" w:rsidP="00171C30">
            <w:pPr>
              <w:rPr>
                <w:rFonts w:cs="Tahoma"/>
                <w:color w:val="000000"/>
                <w:sz w:val="15"/>
                <w:szCs w:val="15"/>
                <w:lang w:val="en-US"/>
              </w:rPr>
            </w:pPr>
          </w:p>
        </w:tc>
      </w:tr>
    </w:tbl>
    <w:p w14:paraId="4CF1912F" w14:textId="110CBA68" w:rsidR="00721535" w:rsidRDefault="00721535" w:rsidP="007E37F0">
      <w:pPr>
        <w:pStyle w:val="a4"/>
        <w:tabs>
          <w:tab w:val="num" w:pos="972"/>
        </w:tabs>
        <w:spacing w:after="0"/>
        <w:jc w:val="both"/>
        <w:rPr>
          <w:rFonts w:cs="Tahoma"/>
          <w:lang w:val="en-US"/>
        </w:rPr>
      </w:pPr>
    </w:p>
    <w:p w14:paraId="64B87BB0" w14:textId="77777777" w:rsidR="00407C1D" w:rsidRPr="00233882" w:rsidRDefault="00407C1D" w:rsidP="007E37F0">
      <w:pPr>
        <w:pStyle w:val="a4"/>
        <w:tabs>
          <w:tab w:val="num" w:pos="972"/>
        </w:tabs>
        <w:spacing w:after="0"/>
        <w:jc w:val="both"/>
        <w:rPr>
          <w:rFonts w:cs="Tahoma"/>
          <w:lang w:val="en-US"/>
        </w:rPr>
      </w:pPr>
    </w:p>
    <w:p w14:paraId="6A5B9C1A" w14:textId="77777777" w:rsidR="00D73912" w:rsidRPr="00636E22" w:rsidRDefault="002F1DA6" w:rsidP="00D73912">
      <w:pPr>
        <w:tabs>
          <w:tab w:val="left" w:pos="993"/>
        </w:tabs>
        <w:spacing w:after="240"/>
        <w:ind w:left="992"/>
        <w:jc w:val="center"/>
        <w:rPr>
          <w:rFonts w:cs="Tahoma"/>
          <w:b/>
          <w:szCs w:val="20"/>
        </w:rPr>
      </w:pPr>
      <w:r w:rsidRPr="00636E22">
        <w:rPr>
          <w:rFonts w:cs="Tahoma"/>
          <w:b/>
          <w:szCs w:val="20"/>
        </w:rPr>
        <w:t>Начальные параметры</w:t>
      </w:r>
      <w:r>
        <w:rPr>
          <w:rFonts w:cs="Tahoma"/>
          <w:b/>
          <w:szCs w:val="20"/>
        </w:rPr>
        <w:t xml:space="preserve"> Индекс</w:t>
      </w:r>
      <w:r w:rsidRPr="00636E22">
        <w:rPr>
          <w:rFonts w:cs="Tahoma"/>
          <w:b/>
          <w:szCs w:val="20"/>
        </w:rPr>
        <w:t xml:space="preserve">ов </w:t>
      </w:r>
      <w:r>
        <w:rPr>
          <w:rFonts w:cs="Tahoma"/>
          <w:b/>
          <w:szCs w:val="20"/>
        </w:rPr>
        <w:t xml:space="preserve">полной доходности </w:t>
      </w:r>
      <w:r w:rsidRPr="00636E22">
        <w:rPr>
          <w:rFonts w:cs="Tahoma"/>
          <w:b/>
          <w:szCs w:val="20"/>
        </w:rPr>
        <w:t>Московской Биржи</w:t>
      </w:r>
    </w:p>
    <w:p w14:paraId="57807E17" w14:textId="77777777" w:rsidR="00D73912" w:rsidRDefault="00D73912" w:rsidP="005026A4">
      <w:pPr>
        <w:jc w:val="center"/>
        <w:rPr>
          <w:rFonts w:ascii="Calibri" w:hAnsi="Calibri" w:cs="Calibri"/>
          <w:b/>
          <w:bCs/>
          <w:color w:val="000000"/>
          <w:sz w:val="22"/>
          <w:szCs w:val="22"/>
        </w:rPr>
        <w:sectPr w:rsidR="00D73912" w:rsidSect="00FF720D">
          <w:pgSz w:w="16838" w:h="11906" w:orient="landscape"/>
          <w:pgMar w:top="851" w:right="1077" w:bottom="709" w:left="1077" w:header="709" w:footer="466" w:gutter="0"/>
          <w:cols w:space="708"/>
          <w:titlePg/>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134"/>
      </w:tblGrid>
      <w:tr w:rsidR="006D0361" w14:paraId="20A96DFE" w14:textId="77777777" w:rsidTr="00846D1F">
        <w:trPr>
          <w:tblHeader/>
        </w:trPr>
        <w:tc>
          <w:tcPr>
            <w:tcW w:w="1271" w:type="dxa"/>
            <w:shd w:val="clear" w:color="auto" w:fill="auto"/>
            <w:vAlign w:val="center"/>
            <w:hideMark/>
          </w:tcPr>
          <w:p w14:paraId="777220BA" w14:textId="77777777" w:rsidR="005026A4" w:rsidRPr="00F03086" w:rsidRDefault="002F1DA6" w:rsidP="005026A4">
            <w:pPr>
              <w:jc w:val="center"/>
              <w:rPr>
                <w:rFonts w:cs="Tahoma"/>
                <w:b/>
                <w:bCs/>
                <w:color w:val="000000"/>
                <w:sz w:val="16"/>
                <w:szCs w:val="16"/>
              </w:rPr>
            </w:pPr>
            <w:r w:rsidRPr="00F03086">
              <w:rPr>
                <w:rFonts w:cs="Tahoma"/>
                <w:b/>
                <w:bCs/>
                <w:color w:val="000000"/>
                <w:sz w:val="16"/>
                <w:szCs w:val="16"/>
              </w:rPr>
              <w:t>Код Индекса</w:t>
            </w:r>
          </w:p>
        </w:tc>
        <w:tc>
          <w:tcPr>
            <w:tcW w:w="1418" w:type="dxa"/>
            <w:shd w:val="clear" w:color="auto" w:fill="auto"/>
            <w:vAlign w:val="center"/>
            <w:hideMark/>
          </w:tcPr>
          <w:p w14:paraId="705E80BE" w14:textId="77777777" w:rsidR="005026A4" w:rsidRPr="00F03086" w:rsidRDefault="002F1DA6" w:rsidP="005026A4">
            <w:pPr>
              <w:jc w:val="center"/>
              <w:rPr>
                <w:rFonts w:cs="Tahoma"/>
                <w:b/>
                <w:bCs/>
                <w:color w:val="000000"/>
                <w:sz w:val="16"/>
                <w:szCs w:val="16"/>
              </w:rPr>
            </w:pPr>
            <w:r w:rsidRPr="00F03086">
              <w:rPr>
                <w:rFonts w:cs="Tahoma"/>
                <w:b/>
                <w:bCs/>
                <w:color w:val="000000"/>
                <w:sz w:val="16"/>
                <w:szCs w:val="16"/>
              </w:rPr>
              <w:t>Начальное значение</w:t>
            </w:r>
          </w:p>
        </w:tc>
        <w:tc>
          <w:tcPr>
            <w:tcW w:w="1134" w:type="dxa"/>
            <w:shd w:val="clear" w:color="auto" w:fill="auto"/>
            <w:vAlign w:val="center"/>
            <w:hideMark/>
          </w:tcPr>
          <w:p w14:paraId="747DFEEB" w14:textId="77777777" w:rsidR="005026A4" w:rsidRPr="00F03086" w:rsidRDefault="002F1DA6" w:rsidP="005026A4">
            <w:pPr>
              <w:jc w:val="center"/>
              <w:rPr>
                <w:rFonts w:cs="Tahoma"/>
                <w:b/>
                <w:bCs/>
                <w:color w:val="000000"/>
                <w:sz w:val="16"/>
                <w:szCs w:val="16"/>
              </w:rPr>
            </w:pPr>
            <w:r w:rsidRPr="00F03086">
              <w:rPr>
                <w:rFonts w:cs="Tahoma"/>
                <w:b/>
                <w:bCs/>
                <w:color w:val="000000"/>
                <w:sz w:val="16"/>
                <w:szCs w:val="16"/>
              </w:rPr>
              <w:t>Дата первого расчета</w:t>
            </w:r>
          </w:p>
        </w:tc>
      </w:tr>
      <w:tr w:rsidR="006D0361" w14:paraId="60B74C29" w14:textId="77777777" w:rsidTr="00846D1F">
        <w:tc>
          <w:tcPr>
            <w:tcW w:w="1271" w:type="dxa"/>
            <w:shd w:val="clear" w:color="auto" w:fill="auto"/>
            <w:vAlign w:val="center"/>
            <w:hideMark/>
          </w:tcPr>
          <w:p w14:paraId="1EED5D0D" w14:textId="77777777" w:rsidR="005026A4" w:rsidRPr="00F03086" w:rsidRDefault="002F1DA6" w:rsidP="005026A4">
            <w:pPr>
              <w:rPr>
                <w:rFonts w:cs="Tahoma"/>
                <w:color w:val="000000"/>
                <w:sz w:val="16"/>
                <w:szCs w:val="16"/>
              </w:rPr>
            </w:pPr>
            <w:r w:rsidRPr="00F03086">
              <w:rPr>
                <w:rFonts w:cs="Tahoma"/>
                <w:color w:val="000000"/>
                <w:sz w:val="16"/>
                <w:szCs w:val="16"/>
              </w:rPr>
              <w:t>MCFTR</w:t>
            </w:r>
          </w:p>
        </w:tc>
        <w:tc>
          <w:tcPr>
            <w:tcW w:w="1418" w:type="dxa"/>
            <w:vMerge w:val="restart"/>
            <w:shd w:val="clear" w:color="auto" w:fill="auto"/>
            <w:vAlign w:val="center"/>
            <w:hideMark/>
          </w:tcPr>
          <w:p w14:paraId="131782E8" w14:textId="77777777" w:rsidR="005026A4" w:rsidRPr="00F03086" w:rsidRDefault="002F1DA6" w:rsidP="005026A4">
            <w:pPr>
              <w:jc w:val="center"/>
              <w:rPr>
                <w:rFonts w:cs="Tahoma"/>
                <w:color w:val="000000"/>
                <w:sz w:val="16"/>
                <w:szCs w:val="16"/>
              </w:rPr>
            </w:pPr>
            <w:r w:rsidRPr="00F03086">
              <w:rPr>
                <w:rFonts w:cs="Tahoma"/>
                <w:color w:val="000000"/>
                <w:sz w:val="16"/>
                <w:szCs w:val="16"/>
              </w:rPr>
              <w:t>552,22</w:t>
            </w:r>
          </w:p>
        </w:tc>
        <w:tc>
          <w:tcPr>
            <w:tcW w:w="1134" w:type="dxa"/>
            <w:vMerge w:val="restart"/>
            <w:shd w:val="clear" w:color="auto" w:fill="auto"/>
            <w:vAlign w:val="center"/>
            <w:hideMark/>
          </w:tcPr>
          <w:p w14:paraId="0805C731"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30.12.2004</w:t>
            </w:r>
          </w:p>
        </w:tc>
      </w:tr>
      <w:tr w:rsidR="006D0361" w14:paraId="6F4C7C96" w14:textId="77777777" w:rsidTr="00846D1F">
        <w:tc>
          <w:tcPr>
            <w:tcW w:w="1271" w:type="dxa"/>
            <w:shd w:val="clear" w:color="auto" w:fill="auto"/>
            <w:vAlign w:val="center"/>
            <w:hideMark/>
          </w:tcPr>
          <w:p w14:paraId="72F1A4EC" w14:textId="77777777" w:rsidR="005026A4" w:rsidRPr="00F03086" w:rsidRDefault="002F1DA6" w:rsidP="005026A4">
            <w:pPr>
              <w:rPr>
                <w:rFonts w:cs="Tahoma"/>
                <w:color w:val="000000"/>
                <w:sz w:val="16"/>
                <w:szCs w:val="16"/>
              </w:rPr>
            </w:pPr>
            <w:r w:rsidRPr="00F03086">
              <w:rPr>
                <w:rFonts w:cs="Tahoma"/>
                <w:color w:val="000000"/>
                <w:sz w:val="16"/>
                <w:szCs w:val="16"/>
              </w:rPr>
              <w:t>MCFTRN</w:t>
            </w:r>
          </w:p>
        </w:tc>
        <w:tc>
          <w:tcPr>
            <w:tcW w:w="1418" w:type="dxa"/>
            <w:vMerge/>
            <w:vAlign w:val="center"/>
            <w:hideMark/>
          </w:tcPr>
          <w:p w14:paraId="3B50DE62" w14:textId="77777777" w:rsidR="005026A4" w:rsidRPr="00F03086" w:rsidRDefault="005026A4" w:rsidP="005026A4">
            <w:pPr>
              <w:rPr>
                <w:rFonts w:cs="Tahoma"/>
                <w:color w:val="000000"/>
                <w:sz w:val="16"/>
                <w:szCs w:val="16"/>
              </w:rPr>
            </w:pPr>
          </w:p>
        </w:tc>
        <w:tc>
          <w:tcPr>
            <w:tcW w:w="1134" w:type="dxa"/>
            <w:vMerge/>
            <w:vAlign w:val="center"/>
            <w:hideMark/>
          </w:tcPr>
          <w:p w14:paraId="287017C4" w14:textId="77777777" w:rsidR="005026A4" w:rsidRPr="00F03086" w:rsidRDefault="005026A4" w:rsidP="005026A4">
            <w:pPr>
              <w:rPr>
                <w:rFonts w:cs="Tahoma"/>
                <w:color w:val="000000"/>
                <w:sz w:val="16"/>
                <w:szCs w:val="16"/>
              </w:rPr>
            </w:pPr>
          </w:p>
        </w:tc>
      </w:tr>
      <w:tr w:rsidR="006D0361" w14:paraId="2FE8B013" w14:textId="77777777" w:rsidTr="00846D1F">
        <w:tc>
          <w:tcPr>
            <w:tcW w:w="1271" w:type="dxa"/>
            <w:shd w:val="clear" w:color="auto" w:fill="auto"/>
            <w:vAlign w:val="center"/>
            <w:hideMark/>
          </w:tcPr>
          <w:p w14:paraId="64548425" w14:textId="77777777" w:rsidR="005026A4" w:rsidRPr="00F03086" w:rsidRDefault="002F1DA6" w:rsidP="005026A4">
            <w:pPr>
              <w:rPr>
                <w:rFonts w:cs="Tahoma"/>
                <w:color w:val="000000"/>
                <w:sz w:val="16"/>
                <w:szCs w:val="16"/>
              </w:rPr>
            </w:pPr>
            <w:r w:rsidRPr="00F03086">
              <w:rPr>
                <w:rFonts w:cs="Tahoma"/>
                <w:color w:val="000000"/>
                <w:sz w:val="16"/>
                <w:szCs w:val="16"/>
              </w:rPr>
              <w:t>MCFTRR</w:t>
            </w:r>
          </w:p>
        </w:tc>
        <w:tc>
          <w:tcPr>
            <w:tcW w:w="1418" w:type="dxa"/>
            <w:vMerge/>
            <w:vAlign w:val="center"/>
            <w:hideMark/>
          </w:tcPr>
          <w:p w14:paraId="195E70D0" w14:textId="77777777" w:rsidR="005026A4" w:rsidRPr="00F03086" w:rsidRDefault="005026A4" w:rsidP="005026A4">
            <w:pPr>
              <w:rPr>
                <w:rFonts w:cs="Tahoma"/>
                <w:color w:val="000000"/>
                <w:sz w:val="16"/>
                <w:szCs w:val="16"/>
              </w:rPr>
            </w:pPr>
          </w:p>
        </w:tc>
        <w:tc>
          <w:tcPr>
            <w:tcW w:w="1134" w:type="dxa"/>
            <w:vMerge/>
            <w:vAlign w:val="center"/>
            <w:hideMark/>
          </w:tcPr>
          <w:p w14:paraId="571A8838" w14:textId="77777777" w:rsidR="005026A4" w:rsidRPr="00F03086" w:rsidRDefault="005026A4" w:rsidP="005026A4">
            <w:pPr>
              <w:rPr>
                <w:rFonts w:cs="Tahoma"/>
                <w:color w:val="000000"/>
                <w:sz w:val="16"/>
                <w:szCs w:val="16"/>
              </w:rPr>
            </w:pPr>
          </w:p>
        </w:tc>
      </w:tr>
      <w:tr w:rsidR="006D0361" w14:paraId="086FF0C8" w14:textId="77777777" w:rsidTr="00846D1F">
        <w:tc>
          <w:tcPr>
            <w:tcW w:w="1271" w:type="dxa"/>
            <w:shd w:val="clear" w:color="auto" w:fill="auto"/>
            <w:vAlign w:val="center"/>
            <w:hideMark/>
          </w:tcPr>
          <w:p w14:paraId="0CB799AE" w14:textId="77777777" w:rsidR="005026A4" w:rsidRPr="00F03086" w:rsidRDefault="002F1DA6" w:rsidP="005026A4">
            <w:pPr>
              <w:rPr>
                <w:rFonts w:cs="Tahoma"/>
                <w:color w:val="000000"/>
                <w:sz w:val="16"/>
                <w:szCs w:val="16"/>
              </w:rPr>
            </w:pPr>
            <w:r w:rsidRPr="00F03086">
              <w:rPr>
                <w:rFonts w:cs="Tahoma"/>
                <w:color w:val="000000"/>
                <w:sz w:val="16"/>
                <w:szCs w:val="16"/>
              </w:rPr>
              <w:t>RTSTR</w:t>
            </w:r>
          </w:p>
        </w:tc>
        <w:tc>
          <w:tcPr>
            <w:tcW w:w="1418" w:type="dxa"/>
            <w:vMerge w:val="restart"/>
            <w:shd w:val="clear" w:color="auto" w:fill="auto"/>
            <w:noWrap/>
            <w:vAlign w:val="center"/>
            <w:hideMark/>
          </w:tcPr>
          <w:p w14:paraId="7A8F5457" w14:textId="77777777" w:rsidR="005026A4" w:rsidRPr="00F03086" w:rsidRDefault="002F1DA6" w:rsidP="005026A4">
            <w:pPr>
              <w:jc w:val="center"/>
              <w:rPr>
                <w:rFonts w:cs="Tahoma"/>
                <w:color w:val="000000"/>
                <w:sz w:val="16"/>
                <w:szCs w:val="16"/>
              </w:rPr>
            </w:pPr>
            <w:r w:rsidRPr="00F03086">
              <w:rPr>
                <w:rFonts w:cs="Tahoma"/>
                <w:color w:val="000000"/>
                <w:sz w:val="16"/>
                <w:szCs w:val="16"/>
              </w:rPr>
              <w:t>614,11</w:t>
            </w:r>
          </w:p>
        </w:tc>
        <w:tc>
          <w:tcPr>
            <w:tcW w:w="1134" w:type="dxa"/>
            <w:vMerge w:val="restart"/>
            <w:shd w:val="clear" w:color="auto" w:fill="auto"/>
            <w:vAlign w:val="center"/>
            <w:hideMark/>
          </w:tcPr>
          <w:p w14:paraId="67A38D48" w14:textId="77777777" w:rsidR="005026A4" w:rsidRPr="00F03086" w:rsidRDefault="002F1DA6" w:rsidP="005026A4">
            <w:pPr>
              <w:jc w:val="center"/>
              <w:rPr>
                <w:rFonts w:cs="Tahoma"/>
                <w:color w:val="000000"/>
                <w:sz w:val="16"/>
                <w:szCs w:val="16"/>
              </w:rPr>
            </w:pPr>
            <w:r w:rsidRPr="00F03086">
              <w:rPr>
                <w:rFonts w:cs="Tahoma"/>
                <w:color w:val="000000"/>
                <w:sz w:val="16"/>
                <w:szCs w:val="16"/>
              </w:rPr>
              <w:t>31.12.2004</w:t>
            </w:r>
          </w:p>
        </w:tc>
      </w:tr>
      <w:tr w:rsidR="006D0361" w14:paraId="62D06D4B" w14:textId="77777777" w:rsidTr="00846D1F">
        <w:tc>
          <w:tcPr>
            <w:tcW w:w="1271" w:type="dxa"/>
            <w:shd w:val="clear" w:color="auto" w:fill="auto"/>
            <w:vAlign w:val="center"/>
            <w:hideMark/>
          </w:tcPr>
          <w:p w14:paraId="4974D22B" w14:textId="77777777" w:rsidR="005026A4" w:rsidRPr="00F03086" w:rsidRDefault="002F1DA6" w:rsidP="005026A4">
            <w:pPr>
              <w:rPr>
                <w:rFonts w:cs="Tahoma"/>
                <w:color w:val="000000"/>
                <w:sz w:val="16"/>
                <w:szCs w:val="16"/>
              </w:rPr>
            </w:pPr>
            <w:r w:rsidRPr="00F03086">
              <w:rPr>
                <w:rFonts w:cs="Tahoma"/>
                <w:color w:val="000000"/>
                <w:sz w:val="16"/>
                <w:szCs w:val="16"/>
              </w:rPr>
              <w:t>RTSTRN</w:t>
            </w:r>
          </w:p>
        </w:tc>
        <w:tc>
          <w:tcPr>
            <w:tcW w:w="1418" w:type="dxa"/>
            <w:vMerge/>
            <w:vAlign w:val="center"/>
            <w:hideMark/>
          </w:tcPr>
          <w:p w14:paraId="21AF873A" w14:textId="77777777" w:rsidR="005026A4" w:rsidRPr="00F03086" w:rsidRDefault="005026A4" w:rsidP="005026A4">
            <w:pPr>
              <w:rPr>
                <w:rFonts w:cs="Tahoma"/>
                <w:color w:val="000000"/>
                <w:sz w:val="16"/>
                <w:szCs w:val="16"/>
              </w:rPr>
            </w:pPr>
          </w:p>
        </w:tc>
        <w:tc>
          <w:tcPr>
            <w:tcW w:w="1134" w:type="dxa"/>
            <w:vMerge/>
            <w:vAlign w:val="center"/>
            <w:hideMark/>
          </w:tcPr>
          <w:p w14:paraId="65E37A1C" w14:textId="77777777" w:rsidR="005026A4" w:rsidRPr="00F03086" w:rsidRDefault="005026A4" w:rsidP="005026A4">
            <w:pPr>
              <w:rPr>
                <w:rFonts w:cs="Tahoma"/>
                <w:color w:val="000000"/>
                <w:sz w:val="16"/>
                <w:szCs w:val="16"/>
              </w:rPr>
            </w:pPr>
          </w:p>
        </w:tc>
      </w:tr>
      <w:tr w:rsidR="006D0361" w14:paraId="7452C34A" w14:textId="77777777" w:rsidTr="00846D1F">
        <w:tc>
          <w:tcPr>
            <w:tcW w:w="1271" w:type="dxa"/>
            <w:shd w:val="clear" w:color="auto" w:fill="auto"/>
            <w:vAlign w:val="center"/>
            <w:hideMark/>
          </w:tcPr>
          <w:p w14:paraId="70FDD060" w14:textId="77777777" w:rsidR="005026A4" w:rsidRPr="00F03086" w:rsidRDefault="002F1DA6" w:rsidP="005026A4">
            <w:pPr>
              <w:rPr>
                <w:rFonts w:cs="Tahoma"/>
                <w:color w:val="000000"/>
                <w:sz w:val="16"/>
                <w:szCs w:val="16"/>
              </w:rPr>
            </w:pPr>
            <w:r w:rsidRPr="00F03086">
              <w:rPr>
                <w:rFonts w:cs="Tahoma"/>
                <w:color w:val="000000"/>
                <w:sz w:val="16"/>
                <w:szCs w:val="16"/>
                <w:lang w:val="en-US"/>
              </w:rPr>
              <w:t>RTSTRR</w:t>
            </w:r>
          </w:p>
        </w:tc>
        <w:tc>
          <w:tcPr>
            <w:tcW w:w="1418" w:type="dxa"/>
            <w:vMerge/>
            <w:vAlign w:val="center"/>
            <w:hideMark/>
          </w:tcPr>
          <w:p w14:paraId="542FF5EC" w14:textId="77777777" w:rsidR="005026A4" w:rsidRPr="00F03086" w:rsidRDefault="005026A4" w:rsidP="005026A4">
            <w:pPr>
              <w:rPr>
                <w:rFonts w:cs="Tahoma"/>
                <w:color w:val="000000"/>
                <w:sz w:val="16"/>
                <w:szCs w:val="16"/>
              </w:rPr>
            </w:pPr>
          </w:p>
        </w:tc>
        <w:tc>
          <w:tcPr>
            <w:tcW w:w="1134" w:type="dxa"/>
            <w:vMerge/>
            <w:vAlign w:val="center"/>
            <w:hideMark/>
          </w:tcPr>
          <w:p w14:paraId="4EFA5319" w14:textId="77777777" w:rsidR="005026A4" w:rsidRPr="00F03086" w:rsidRDefault="005026A4" w:rsidP="005026A4">
            <w:pPr>
              <w:rPr>
                <w:rFonts w:cs="Tahoma"/>
                <w:color w:val="000000"/>
                <w:sz w:val="16"/>
                <w:szCs w:val="16"/>
              </w:rPr>
            </w:pPr>
          </w:p>
        </w:tc>
      </w:tr>
      <w:tr w:rsidR="00171C30" w14:paraId="0F273805" w14:textId="77777777" w:rsidTr="00846D1F">
        <w:tc>
          <w:tcPr>
            <w:tcW w:w="1271" w:type="dxa"/>
            <w:shd w:val="clear" w:color="auto" w:fill="auto"/>
            <w:vAlign w:val="center"/>
          </w:tcPr>
          <w:p w14:paraId="261AEC97" w14:textId="77777777" w:rsidR="00171C30" w:rsidRPr="00F03086" w:rsidRDefault="009B6B85" w:rsidP="00171C30">
            <w:pPr>
              <w:rPr>
                <w:rFonts w:cs="Tahoma"/>
                <w:color w:val="000000"/>
                <w:sz w:val="16"/>
                <w:szCs w:val="16"/>
                <w:lang w:val="en-US"/>
              </w:rPr>
            </w:pPr>
            <w:r>
              <w:rPr>
                <w:rFonts w:cs="Tahoma"/>
                <w:color w:val="000000"/>
                <w:sz w:val="16"/>
                <w:szCs w:val="16"/>
                <w:lang w:val="en-US"/>
              </w:rPr>
              <w:t>MCF</w:t>
            </w:r>
            <w:r w:rsidR="00171C30">
              <w:rPr>
                <w:rFonts w:cs="Tahoma"/>
                <w:color w:val="000000"/>
                <w:sz w:val="16"/>
                <w:szCs w:val="16"/>
                <w:lang w:val="en-US"/>
              </w:rPr>
              <w:t>CNY</w:t>
            </w:r>
            <w:r w:rsidR="00171C30" w:rsidRPr="00F03086">
              <w:rPr>
                <w:rFonts w:cs="Tahoma"/>
                <w:color w:val="000000"/>
                <w:sz w:val="16"/>
                <w:szCs w:val="16"/>
              </w:rPr>
              <w:t>TR</w:t>
            </w:r>
          </w:p>
        </w:tc>
        <w:tc>
          <w:tcPr>
            <w:tcW w:w="1418" w:type="dxa"/>
            <w:vMerge w:val="restart"/>
            <w:vAlign w:val="center"/>
          </w:tcPr>
          <w:p w14:paraId="71F31653" w14:textId="77777777" w:rsidR="00171C30" w:rsidRPr="00F03086" w:rsidRDefault="00D64432" w:rsidP="00171C30">
            <w:pPr>
              <w:jc w:val="center"/>
              <w:rPr>
                <w:rFonts w:cs="Tahoma"/>
                <w:color w:val="000000"/>
                <w:sz w:val="16"/>
                <w:szCs w:val="16"/>
              </w:rPr>
            </w:pPr>
            <w:r w:rsidRPr="00D64432">
              <w:rPr>
                <w:rFonts w:cs="Tahoma"/>
                <w:color w:val="000000"/>
                <w:sz w:val="16"/>
                <w:szCs w:val="16"/>
              </w:rPr>
              <w:t>1000</w:t>
            </w:r>
          </w:p>
        </w:tc>
        <w:tc>
          <w:tcPr>
            <w:tcW w:w="1134" w:type="dxa"/>
            <w:vMerge w:val="restart"/>
            <w:vAlign w:val="center"/>
          </w:tcPr>
          <w:p w14:paraId="15AC5435" w14:textId="77777777" w:rsidR="00171C30" w:rsidRPr="00171C30" w:rsidRDefault="00D64432" w:rsidP="00171C30">
            <w:pPr>
              <w:jc w:val="center"/>
              <w:rPr>
                <w:rFonts w:cs="Tahoma"/>
                <w:color w:val="000000"/>
                <w:sz w:val="16"/>
                <w:szCs w:val="16"/>
              </w:rPr>
            </w:pPr>
            <w:r w:rsidRPr="00F03086">
              <w:rPr>
                <w:rFonts w:cs="Tahoma"/>
                <w:color w:val="000000"/>
                <w:sz w:val="16"/>
                <w:szCs w:val="16"/>
              </w:rPr>
              <w:t>30.12.20</w:t>
            </w:r>
            <w:r>
              <w:rPr>
                <w:rFonts w:cs="Tahoma"/>
                <w:color w:val="000000"/>
                <w:sz w:val="16"/>
                <w:szCs w:val="16"/>
              </w:rPr>
              <w:t>22</w:t>
            </w:r>
          </w:p>
        </w:tc>
      </w:tr>
      <w:tr w:rsidR="00171C30" w14:paraId="05BE4B84" w14:textId="77777777" w:rsidTr="00846D1F">
        <w:tc>
          <w:tcPr>
            <w:tcW w:w="1271" w:type="dxa"/>
            <w:shd w:val="clear" w:color="auto" w:fill="auto"/>
            <w:vAlign w:val="center"/>
          </w:tcPr>
          <w:p w14:paraId="6E9CC538" w14:textId="77777777" w:rsidR="00171C30" w:rsidRPr="00F03086" w:rsidRDefault="009B6B85" w:rsidP="00171C30">
            <w:pPr>
              <w:rPr>
                <w:rFonts w:cs="Tahoma"/>
                <w:color w:val="000000"/>
                <w:sz w:val="16"/>
                <w:szCs w:val="16"/>
                <w:lang w:val="en-US"/>
              </w:rPr>
            </w:pPr>
            <w:r>
              <w:rPr>
                <w:rFonts w:cs="Tahoma"/>
                <w:color w:val="000000"/>
                <w:sz w:val="16"/>
                <w:szCs w:val="16"/>
                <w:lang w:val="en-US"/>
              </w:rPr>
              <w:t>MCF</w:t>
            </w:r>
            <w:r w:rsidR="00171C30">
              <w:rPr>
                <w:rFonts w:cs="Tahoma"/>
                <w:color w:val="000000"/>
                <w:sz w:val="16"/>
                <w:szCs w:val="16"/>
                <w:lang w:val="en-US"/>
              </w:rPr>
              <w:t>CNY</w:t>
            </w:r>
            <w:r w:rsidR="00171C30" w:rsidRPr="00F03086">
              <w:rPr>
                <w:rFonts w:cs="Tahoma"/>
                <w:color w:val="000000"/>
                <w:sz w:val="16"/>
                <w:szCs w:val="16"/>
              </w:rPr>
              <w:t>TRN</w:t>
            </w:r>
          </w:p>
        </w:tc>
        <w:tc>
          <w:tcPr>
            <w:tcW w:w="1418" w:type="dxa"/>
            <w:vMerge/>
            <w:vAlign w:val="center"/>
          </w:tcPr>
          <w:p w14:paraId="0F46F866" w14:textId="77777777" w:rsidR="00171C30" w:rsidRPr="00F03086" w:rsidRDefault="00171C30" w:rsidP="00171C30">
            <w:pPr>
              <w:rPr>
                <w:rFonts w:cs="Tahoma"/>
                <w:color w:val="000000"/>
                <w:sz w:val="16"/>
                <w:szCs w:val="16"/>
              </w:rPr>
            </w:pPr>
          </w:p>
        </w:tc>
        <w:tc>
          <w:tcPr>
            <w:tcW w:w="1134" w:type="dxa"/>
            <w:vMerge/>
            <w:vAlign w:val="center"/>
          </w:tcPr>
          <w:p w14:paraId="30B408B1" w14:textId="77777777" w:rsidR="00171C30" w:rsidRPr="00F03086" w:rsidRDefault="00171C30" w:rsidP="00171C30">
            <w:pPr>
              <w:rPr>
                <w:rFonts w:cs="Tahoma"/>
                <w:color w:val="000000"/>
                <w:sz w:val="16"/>
                <w:szCs w:val="16"/>
              </w:rPr>
            </w:pPr>
          </w:p>
        </w:tc>
      </w:tr>
      <w:tr w:rsidR="00171C30" w14:paraId="007F4B70" w14:textId="77777777" w:rsidTr="00846D1F">
        <w:tc>
          <w:tcPr>
            <w:tcW w:w="1271" w:type="dxa"/>
            <w:shd w:val="clear" w:color="auto" w:fill="auto"/>
            <w:vAlign w:val="center"/>
          </w:tcPr>
          <w:p w14:paraId="7063B8ED" w14:textId="77777777" w:rsidR="00171C30" w:rsidRPr="00F03086" w:rsidRDefault="009B6B85" w:rsidP="00171C30">
            <w:pPr>
              <w:rPr>
                <w:rFonts w:cs="Tahoma"/>
                <w:color w:val="000000"/>
                <w:sz w:val="16"/>
                <w:szCs w:val="16"/>
                <w:lang w:val="en-US"/>
              </w:rPr>
            </w:pPr>
            <w:r>
              <w:rPr>
                <w:rFonts w:cs="Tahoma"/>
                <w:color w:val="000000"/>
                <w:sz w:val="16"/>
                <w:szCs w:val="16"/>
                <w:lang w:val="en-US"/>
              </w:rPr>
              <w:t>MCF</w:t>
            </w:r>
            <w:r w:rsidR="00171C30">
              <w:rPr>
                <w:rFonts w:cs="Tahoma"/>
                <w:color w:val="000000"/>
                <w:sz w:val="16"/>
                <w:szCs w:val="16"/>
                <w:lang w:val="en-US"/>
              </w:rPr>
              <w:t>CNY</w:t>
            </w:r>
            <w:r w:rsidR="00171C30" w:rsidRPr="00F03086">
              <w:rPr>
                <w:rFonts w:cs="Tahoma"/>
                <w:color w:val="000000"/>
                <w:sz w:val="16"/>
                <w:szCs w:val="16"/>
                <w:lang w:val="en-US"/>
              </w:rPr>
              <w:t>TRR</w:t>
            </w:r>
          </w:p>
        </w:tc>
        <w:tc>
          <w:tcPr>
            <w:tcW w:w="1418" w:type="dxa"/>
            <w:vMerge/>
            <w:vAlign w:val="center"/>
          </w:tcPr>
          <w:p w14:paraId="3CBA6238" w14:textId="77777777" w:rsidR="00171C30" w:rsidRPr="00F03086" w:rsidRDefault="00171C30" w:rsidP="00171C30">
            <w:pPr>
              <w:rPr>
                <w:rFonts w:cs="Tahoma"/>
                <w:color w:val="000000"/>
                <w:sz w:val="16"/>
                <w:szCs w:val="16"/>
              </w:rPr>
            </w:pPr>
          </w:p>
        </w:tc>
        <w:tc>
          <w:tcPr>
            <w:tcW w:w="1134" w:type="dxa"/>
            <w:vMerge/>
            <w:vAlign w:val="center"/>
          </w:tcPr>
          <w:p w14:paraId="5556DD94" w14:textId="77777777" w:rsidR="00171C30" w:rsidRPr="00F03086" w:rsidRDefault="00171C30" w:rsidP="00171C30">
            <w:pPr>
              <w:rPr>
                <w:rFonts w:cs="Tahoma"/>
                <w:color w:val="000000"/>
                <w:sz w:val="16"/>
                <w:szCs w:val="16"/>
              </w:rPr>
            </w:pPr>
          </w:p>
        </w:tc>
      </w:tr>
      <w:tr w:rsidR="006D0361" w14:paraId="62F2A9ED" w14:textId="77777777" w:rsidTr="00846D1F">
        <w:tc>
          <w:tcPr>
            <w:tcW w:w="1271" w:type="dxa"/>
            <w:shd w:val="clear" w:color="auto" w:fill="auto"/>
            <w:vAlign w:val="center"/>
            <w:hideMark/>
          </w:tcPr>
          <w:p w14:paraId="2E7DC4E8" w14:textId="77777777" w:rsidR="005026A4" w:rsidRPr="00F03086" w:rsidRDefault="002F1DA6" w:rsidP="005026A4">
            <w:pPr>
              <w:rPr>
                <w:rFonts w:cs="Tahoma"/>
                <w:color w:val="000000"/>
                <w:sz w:val="16"/>
                <w:szCs w:val="16"/>
              </w:rPr>
            </w:pPr>
            <w:r w:rsidRPr="00F03086">
              <w:rPr>
                <w:rFonts w:cs="Tahoma"/>
                <w:color w:val="000000"/>
                <w:sz w:val="16"/>
                <w:szCs w:val="16"/>
                <w:lang w:val="en-US"/>
              </w:rPr>
              <w:t>MCFWTR</w:t>
            </w:r>
          </w:p>
        </w:tc>
        <w:tc>
          <w:tcPr>
            <w:tcW w:w="1418" w:type="dxa"/>
            <w:shd w:val="clear" w:color="auto" w:fill="auto"/>
            <w:vAlign w:val="center"/>
            <w:hideMark/>
          </w:tcPr>
          <w:p w14:paraId="29F7BB1F"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5101,91</w:t>
            </w:r>
          </w:p>
        </w:tc>
        <w:tc>
          <w:tcPr>
            <w:tcW w:w="1134" w:type="dxa"/>
            <w:vMerge w:val="restart"/>
            <w:shd w:val="clear" w:color="auto" w:fill="auto"/>
            <w:vAlign w:val="center"/>
            <w:hideMark/>
          </w:tcPr>
          <w:p w14:paraId="1FD25424" w14:textId="77777777" w:rsidR="005026A4" w:rsidRPr="00F03086" w:rsidRDefault="002F1DA6" w:rsidP="005026A4">
            <w:pPr>
              <w:jc w:val="center"/>
              <w:rPr>
                <w:rFonts w:cs="Tahoma"/>
                <w:color w:val="000000"/>
                <w:sz w:val="16"/>
                <w:szCs w:val="16"/>
              </w:rPr>
            </w:pPr>
            <w:r w:rsidRPr="00F03086">
              <w:rPr>
                <w:rFonts w:cs="Tahoma"/>
                <w:color w:val="000000"/>
                <w:sz w:val="16"/>
                <w:szCs w:val="16"/>
              </w:rPr>
              <w:t>20.12.2019</w:t>
            </w:r>
          </w:p>
        </w:tc>
      </w:tr>
      <w:tr w:rsidR="006D0361" w14:paraId="046CA0F1" w14:textId="77777777" w:rsidTr="00846D1F">
        <w:tc>
          <w:tcPr>
            <w:tcW w:w="1271" w:type="dxa"/>
            <w:shd w:val="clear" w:color="auto" w:fill="auto"/>
            <w:vAlign w:val="center"/>
            <w:hideMark/>
          </w:tcPr>
          <w:p w14:paraId="126DDE2D" w14:textId="77777777" w:rsidR="005026A4" w:rsidRPr="00F03086" w:rsidRDefault="002F1DA6" w:rsidP="005026A4">
            <w:pPr>
              <w:rPr>
                <w:rFonts w:cs="Tahoma"/>
                <w:color w:val="000000"/>
                <w:sz w:val="16"/>
                <w:szCs w:val="16"/>
              </w:rPr>
            </w:pPr>
            <w:r w:rsidRPr="00F03086">
              <w:rPr>
                <w:rFonts w:cs="Tahoma"/>
                <w:color w:val="000000"/>
                <w:sz w:val="16"/>
                <w:szCs w:val="16"/>
                <w:lang w:val="en-US"/>
              </w:rPr>
              <w:t>MCFWTRN</w:t>
            </w:r>
          </w:p>
        </w:tc>
        <w:tc>
          <w:tcPr>
            <w:tcW w:w="1418" w:type="dxa"/>
            <w:shd w:val="clear" w:color="auto" w:fill="auto"/>
            <w:vAlign w:val="center"/>
            <w:hideMark/>
          </w:tcPr>
          <w:p w14:paraId="1BF123E4"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4714,13</w:t>
            </w:r>
          </w:p>
        </w:tc>
        <w:tc>
          <w:tcPr>
            <w:tcW w:w="1134" w:type="dxa"/>
            <w:vMerge/>
            <w:vAlign w:val="center"/>
            <w:hideMark/>
          </w:tcPr>
          <w:p w14:paraId="0CFA9682" w14:textId="77777777" w:rsidR="005026A4" w:rsidRPr="00F03086" w:rsidRDefault="005026A4" w:rsidP="005026A4">
            <w:pPr>
              <w:rPr>
                <w:rFonts w:cs="Tahoma"/>
                <w:color w:val="000000"/>
                <w:sz w:val="16"/>
                <w:szCs w:val="16"/>
              </w:rPr>
            </w:pPr>
          </w:p>
        </w:tc>
      </w:tr>
      <w:tr w:rsidR="006D0361" w14:paraId="3665A4B8" w14:textId="77777777" w:rsidTr="00846D1F">
        <w:tc>
          <w:tcPr>
            <w:tcW w:w="1271" w:type="dxa"/>
            <w:shd w:val="clear" w:color="auto" w:fill="auto"/>
            <w:vAlign w:val="center"/>
            <w:hideMark/>
          </w:tcPr>
          <w:p w14:paraId="5666FB5E" w14:textId="77777777" w:rsidR="005026A4" w:rsidRPr="00F03086" w:rsidRDefault="002F1DA6" w:rsidP="005026A4">
            <w:pPr>
              <w:rPr>
                <w:rFonts w:cs="Tahoma"/>
                <w:color w:val="000000"/>
                <w:sz w:val="16"/>
                <w:szCs w:val="16"/>
              </w:rPr>
            </w:pPr>
            <w:r w:rsidRPr="00F03086">
              <w:rPr>
                <w:rFonts w:cs="Tahoma"/>
                <w:color w:val="000000"/>
                <w:sz w:val="16"/>
                <w:szCs w:val="16"/>
                <w:lang w:val="en-US"/>
              </w:rPr>
              <w:t>MCFWTRR</w:t>
            </w:r>
          </w:p>
        </w:tc>
        <w:tc>
          <w:tcPr>
            <w:tcW w:w="1418" w:type="dxa"/>
            <w:shd w:val="clear" w:color="auto" w:fill="auto"/>
            <w:vAlign w:val="center"/>
            <w:hideMark/>
          </w:tcPr>
          <w:p w14:paraId="47C6195E"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4811,92</w:t>
            </w:r>
          </w:p>
        </w:tc>
        <w:tc>
          <w:tcPr>
            <w:tcW w:w="1134" w:type="dxa"/>
            <w:vMerge/>
            <w:vAlign w:val="center"/>
            <w:hideMark/>
          </w:tcPr>
          <w:p w14:paraId="15C80B49" w14:textId="77777777" w:rsidR="005026A4" w:rsidRPr="00F03086" w:rsidRDefault="005026A4" w:rsidP="005026A4">
            <w:pPr>
              <w:rPr>
                <w:rFonts w:cs="Tahoma"/>
                <w:color w:val="000000"/>
                <w:sz w:val="16"/>
                <w:szCs w:val="16"/>
              </w:rPr>
            </w:pPr>
          </w:p>
        </w:tc>
      </w:tr>
      <w:tr w:rsidR="006D0361" w14:paraId="4DB6535E" w14:textId="77777777" w:rsidTr="00846D1F">
        <w:tc>
          <w:tcPr>
            <w:tcW w:w="1271" w:type="dxa"/>
            <w:shd w:val="clear" w:color="auto" w:fill="auto"/>
            <w:vAlign w:val="center"/>
          </w:tcPr>
          <w:p w14:paraId="746CFF55" w14:textId="77777777" w:rsidR="00AB5426" w:rsidRPr="003C23CC" w:rsidRDefault="002F1DA6" w:rsidP="005026A4">
            <w:pPr>
              <w:rPr>
                <w:rFonts w:cs="Tahoma"/>
                <w:color w:val="000000"/>
                <w:sz w:val="16"/>
                <w:szCs w:val="16"/>
                <w:lang w:val="en-US"/>
              </w:rPr>
            </w:pPr>
            <w:r w:rsidRPr="003C23CC">
              <w:rPr>
                <w:rFonts w:cs="Tahoma"/>
                <w:color w:val="000000"/>
                <w:sz w:val="16"/>
                <w:szCs w:val="16"/>
                <w:lang w:val="en-US"/>
              </w:rPr>
              <w:t>MCF</w:t>
            </w:r>
            <w:r w:rsidR="00F30531" w:rsidRPr="003C23CC">
              <w:rPr>
                <w:rFonts w:cs="Tahoma"/>
                <w:color w:val="000000"/>
                <w:sz w:val="16"/>
                <w:szCs w:val="16"/>
                <w:lang w:val="en-US"/>
              </w:rPr>
              <w:t>2</w:t>
            </w:r>
            <w:r w:rsidRPr="003C23CC">
              <w:rPr>
                <w:rFonts w:cs="Tahoma"/>
                <w:color w:val="000000"/>
                <w:sz w:val="16"/>
                <w:szCs w:val="16"/>
                <w:lang w:val="en-US"/>
              </w:rPr>
              <w:t>TR*</w:t>
            </w:r>
          </w:p>
        </w:tc>
        <w:tc>
          <w:tcPr>
            <w:tcW w:w="1418" w:type="dxa"/>
            <w:shd w:val="clear" w:color="auto" w:fill="auto"/>
            <w:vAlign w:val="center"/>
          </w:tcPr>
          <w:p w14:paraId="148C4D94" w14:textId="77777777" w:rsidR="00AB5426" w:rsidRPr="00F03086" w:rsidRDefault="00096FFA" w:rsidP="005026A4">
            <w:pPr>
              <w:jc w:val="center"/>
              <w:rPr>
                <w:rFonts w:cs="Tahoma"/>
                <w:color w:val="000000"/>
                <w:sz w:val="16"/>
                <w:szCs w:val="16"/>
                <w:lang w:val="en-US"/>
              </w:rPr>
            </w:pPr>
            <w:r w:rsidRPr="00096FFA">
              <w:rPr>
                <w:rFonts w:cs="Tahoma"/>
                <w:color w:val="000000"/>
                <w:sz w:val="16"/>
                <w:szCs w:val="16"/>
                <w:lang w:val="en-US"/>
              </w:rPr>
              <w:t>6148,04</w:t>
            </w:r>
          </w:p>
        </w:tc>
        <w:tc>
          <w:tcPr>
            <w:tcW w:w="1134" w:type="dxa"/>
            <w:vMerge w:val="restart"/>
            <w:vAlign w:val="center"/>
          </w:tcPr>
          <w:p w14:paraId="6588D73E" w14:textId="77777777" w:rsidR="00AB5426" w:rsidRPr="00F03086" w:rsidRDefault="002F1DA6" w:rsidP="005026A4">
            <w:pPr>
              <w:rPr>
                <w:rFonts w:cs="Tahoma"/>
                <w:color w:val="000000"/>
                <w:sz w:val="16"/>
                <w:szCs w:val="16"/>
              </w:rPr>
            </w:pPr>
            <w:r>
              <w:rPr>
                <w:rFonts w:cs="Tahoma"/>
                <w:color w:val="000000"/>
                <w:sz w:val="16"/>
                <w:szCs w:val="16"/>
              </w:rPr>
              <w:t>16</w:t>
            </w:r>
            <w:r w:rsidRPr="00F03086">
              <w:rPr>
                <w:rFonts w:cs="Tahoma"/>
                <w:color w:val="000000"/>
                <w:sz w:val="16"/>
                <w:szCs w:val="16"/>
              </w:rPr>
              <w:t>.</w:t>
            </w:r>
            <w:r>
              <w:rPr>
                <w:rFonts w:cs="Tahoma"/>
                <w:color w:val="000000"/>
                <w:sz w:val="16"/>
                <w:szCs w:val="16"/>
              </w:rPr>
              <w:t>06</w:t>
            </w:r>
            <w:r w:rsidRPr="00F03086">
              <w:rPr>
                <w:rFonts w:cs="Tahoma"/>
                <w:color w:val="000000"/>
                <w:sz w:val="16"/>
                <w:szCs w:val="16"/>
              </w:rPr>
              <w:t>.20</w:t>
            </w:r>
            <w:r>
              <w:rPr>
                <w:rFonts w:cs="Tahoma"/>
                <w:color w:val="000000"/>
                <w:sz w:val="16"/>
                <w:szCs w:val="16"/>
              </w:rPr>
              <w:t>23</w:t>
            </w:r>
          </w:p>
        </w:tc>
      </w:tr>
      <w:tr w:rsidR="006D0361" w14:paraId="217D1426" w14:textId="77777777" w:rsidTr="00846D1F">
        <w:tc>
          <w:tcPr>
            <w:tcW w:w="1271" w:type="dxa"/>
            <w:shd w:val="clear" w:color="auto" w:fill="auto"/>
            <w:vAlign w:val="center"/>
          </w:tcPr>
          <w:p w14:paraId="66A921ED" w14:textId="77777777" w:rsidR="00AB5426" w:rsidRPr="003C23CC" w:rsidRDefault="002F1DA6" w:rsidP="005026A4">
            <w:pPr>
              <w:rPr>
                <w:rFonts w:cs="Tahoma"/>
                <w:color w:val="000000"/>
                <w:sz w:val="16"/>
                <w:szCs w:val="16"/>
                <w:lang w:val="en-US"/>
              </w:rPr>
            </w:pPr>
            <w:r w:rsidRPr="003C23CC">
              <w:rPr>
                <w:rFonts w:cs="Tahoma"/>
                <w:color w:val="000000"/>
                <w:sz w:val="16"/>
                <w:szCs w:val="16"/>
                <w:lang w:val="en-US"/>
              </w:rPr>
              <w:t>MCF</w:t>
            </w:r>
            <w:r w:rsidR="00F30531" w:rsidRPr="003C23CC">
              <w:rPr>
                <w:rFonts w:cs="Tahoma"/>
                <w:color w:val="000000"/>
                <w:sz w:val="16"/>
                <w:szCs w:val="16"/>
                <w:lang w:val="en-US"/>
              </w:rPr>
              <w:t>2</w:t>
            </w:r>
            <w:r w:rsidRPr="003C23CC">
              <w:rPr>
                <w:rFonts w:cs="Tahoma"/>
                <w:color w:val="000000"/>
                <w:sz w:val="16"/>
                <w:szCs w:val="16"/>
                <w:lang w:val="en-US"/>
              </w:rPr>
              <w:t>TRN*</w:t>
            </w:r>
          </w:p>
        </w:tc>
        <w:tc>
          <w:tcPr>
            <w:tcW w:w="1418" w:type="dxa"/>
            <w:shd w:val="clear" w:color="auto" w:fill="auto"/>
            <w:vAlign w:val="center"/>
          </w:tcPr>
          <w:p w14:paraId="018766B4" w14:textId="77777777" w:rsidR="00AB5426" w:rsidRPr="00F03086" w:rsidRDefault="00096FFA" w:rsidP="005026A4">
            <w:pPr>
              <w:jc w:val="center"/>
              <w:rPr>
                <w:rFonts w:cs="Tahoma"/>
                <w:color w:val="000000"/>
                <w:sz w:val="16"/>
                <w:szCs w:val="16"/>
                <w:lang w:val="en-US"/>
              </w:rPr>
            </w:pPr>
            <w:r w:rsidRPr="00096FFA">
              <w:rPr>
                <w:rFonts w:cs="Tahoma"/>
                <w:color w:val="000000"/>
                <w:sz w:val="16"/>
                <w:szCs w:val="16"/>
                <w:lang w:val="en-US"/>
              </w:rPr>
              <w:t>5466,17</w:t>
            </w:r>
          </w:p>
        </w:tc>
        <w:tc>
          <w:tcPr>
            <w:tcW w:w="1134" w:type="dxa"/>
            <w:vMerge/>
            <w:vAlign w:val="center"/>
          </w:tcPr>
          <w:p w14:paraId="427BC68E" w14:textId="77777777" w:rsidR="00AB5426" w:rsidRPr="00F03086" w:rsidRDefault="00AB5426" w:rsidP="005026A4">
            <w:pPr>
              <w:rPr>
                <w:rFonts w:cs="Tahoma"/>
                <w:color w:val="000000"/>
                <w:sz w:val="16"/>
                <w:szCs w:val="16"/>
              </w:rPr>
            </w:pPr>
          </w:p>
        </w:tc>
      </w:tr>
      <w:tr w:rsidR="006D0361" w14:paraId="3EF3B0F5" w14:textId="77777777" w:rsidTr="00846D1F">
        <w:tc>
          <w:tcPr>
            <w:tcW w:w="1271" w:type="dxa"/>
            <w:shd w:val="clear" w:color="auto" w:fill="auto"/>
            <w:vAlign w:val="center"/>
          </w:tcPr>
          <w:p w14:paraId="567ABD96" w14:textId="77777777" w:rsidR="00AB5426" w:rsidRPr="003C23CC" w:rsidRDefault="002F1DA6" w:rsidP="005026A4">
            <w:pPr>
              <w:rPr>
                <w:rFonts w:cs="Tahoma"/>
                <w:color w:val="000000"/>
                <w:sz w:val="16"/>
                <w:szCs w:val="16"/>
                <w:lang w:val="en-US"/>
              </w:rPr>
            </w:pPr>
            <w:r w:rsidRPr="003C23CC">
              <w:rPr>
                <w:rFonts w:cs="Tahoma"/>
                <w:color w:val="000000"/>
                <w:sz w:val="16"/>
                <w:szCs w:val="16"/>
                <w:lang w:val="en-US"/>
              </w:rPr>
              <w:t>MCF</w:t>
            </w:r>
            <w:r w:rsidR="00F30531" w:rsidRPr="003C23CC">
              <w:rPr>
                <w:rFonts w:cs="Tahoma"/>
                <w:color w:val="000000"/>
                <w:sz w:val="16"/>
                <w:szCs w:val="16"/>
                <w:lang w:val="en-US"/>
              </w:rPr>
              <w:t>2</w:t>
            </w:r>
            <w:r w:rsidRPr="003C23CC">
              <w:rPr>
                <w:rFonts w:cs="Tahoma"/>
                <w:color w:val="000000"/>
                <w:sz w:val="16"/>
                <w:szCs w:val="16"/>
                <w:lang w:val="en-US"/>
              </w:rPr>
              <w:t>TRR*</w:t>
            </w:r>
          </w:p>
        </w:tc>
        <w:tc>
          <w:tcPr>
            <w:tcW w:w="1418" w:type="dxa"/>
            <w:shd w:val="clear" w:color="auto" w:fill="auto"/>
            <w:vAlign w:val="center"/>
          </w:tcPr>
          <w:p w14:paraId="3DC7FDC8" w14:textId="77777777" w:rsidR="00AB5426" w:rsidRPr="00F03086" w:rsidRDefault="00096FFA" w:rsidP="005026A4">
            <w:pPr>
              <w:jc w:val="center"/>
              <w:rPr>
                <w:rFonts w:cs="Tahoma"/>
                <w:color w:val="000000"/>
                <w:sz w:val="16"/>
                <w:szCs w:val="16"/>
                <w:lang w:val="en-US"/>
              </w:rPr>
            </w:pPr>
            <w:r w:rsidRPr="00096FFA">
              <w:rPr>
                <w:rFonts w:cs="Tahoma"/>
                <w:color w:val="000000"/>
                <w:sz w:val="16"/>
                <w:szCs w:val="16"/>
                <w:lang w:val="en-US"/>
              </w:rPr>
              <w:t>5586,45</w:t>
            </w:r>
          </w:p>
        </w:tc>
        <w:tc>
          <w:tcPr>
            <w:tcW w:w="1134" w:type="dxa"/>
            <w:vMerge/>
            <w:vAlign w:val="center"/>
          </w:tcPr>
          <w:p w14:paraId="3C5FB6C6" w14:textId="77777777" w:rsidR="00AB5426" w:rsidRPr="00F03086" w:rsidRDefault="00AB5426" w:rsidP="005026A4">
            <w:pPr>
              <w:rPr>
                <w:rFonts w:cs="Tahoma"/>
                <w:color w:val="000000"/>
                <w:sz w:val="16"/>
                <w:szCs w:val="16"/>
              </w:rPr>
            </w:pPr>
          </w:p>
        </w:tc>
      </w:tr>
      <w:tr w:rsidR="006D0361" w14:paraId="6DD55678" w14:textId="77777777" w:rsidTr="00846D1F">
        <w:tc>
          <w:tcPr>
            <w:tcW w:w="1271" w:type="dxa"/>
            <w:shd w:val="clear" w:color="auto" w:fill="auto"/>
            <w:vAlign w:val="center"/>
            <w:hideMark/>
          </w:tcPr>
          <w:p w14:paraId="25D8777B" w14:textId="77777777" w:rsidR="005026A4" w:rsidRPr="00F03086" w:rsidRDefault="002F1DA6" w:rsidP="005026A4">
            <w:pPr>
              <w:rPr>
                <w:rFonts w:cs="Tahoma"/>
                <w:color w:val="000000"/>
                <w:sz w:val="16"/>
                <w:szCs w:val="16"/>
              </w:rPr>
            </w:pPr>
            <w:r w:rsidRPr="00F03086">
              <w:rPr>
                <w:rFonts w:cs="Tahoma"/>
                <w:color w:val="000000"/>
                <w:sz w:val="16"/>
                <w:szCs w:val="16"/>
                <w:lang w:val="en-US"/>
              </w:rPr>
              <w:t>MEBCTR</w:t>
            </w:r>
          </w:p>
        </w:tc>
        <w:tc>
          <w:tcPr>
            <w:tcW w:w="1418" w:type="dxa"/>
            <w:vMerge w:val="restart"/>
            <w:shd w:val="clear" w:color="auto" w:fill="auto"/>
            <w:vAlign w:val="center"/>
            <w:hideMark/>
          </w:tcPr>
          <w:p w14:paraId="7C6C604E" w14:textId="77777777" w:rsidR="005026A4" w:rsidRPr="00F03086" w:rsidRDefault="002F1DA6" w:rsidP="005026A4">
            <w:pPr>
              <w:jc w:val="center"/>
              <w:rPr>
                <w:rFonts w:cs="Tahoma"/>
                <w:color w:val="000000"/>
                <w:sz w:val="16"/>
                <w:szCs w:val="16"/>
              </w:rPr>
            </w:pPr>
            <w:r w:rsidRPr="00F03086">
              <w:rPr>
                <w:rFonts w:cs="Tahoma"/>
                <w:color w:val="000000"/>
                <w:sz w:val="16"/>
                <w:szCs w:val="16"/>
              </w:rPr>
              <w:t>6 285,76</w:t>
            </w:r>
          </w:p>
        </w:tc>
        <w:tc>
          <w:tcPr>
            <w:tcW w:w="1134" w:type="dxa"/>
            <w:vMerge w:val="restart"/>
            <w:shd w:val="clear" w:color="auto" w:fill="auto"/>
            <w:vAlign w:val="center"/>
            <w:hideMark/>
          </w:tcPr>
          <w:p w14:paraId="64B77A22"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23.04.2009</w:t>
            </w:r>
          </w:p>
        </w:tc>
      </w:tr>
      <w:tr w:rsidR="006D0361" w14:paraId="7E5ACBAA" w14:textId="77777777" w:rsidTr="00846D1F">
        <w:tc>
          <w:tcPr>
            <w:tcW w:w="1271" w:type="dxa"/>
            <w:shd w:val="clear" w:color="auto" w:fill="auto"/>
            <w:vAlign w:val="center"/>
            <w:hideMark/>
          </w:tcPr>
          <w:p w14:paraId="2C633DEB" w14:textId="77777777" w:rsidR="005026A4" w:rsidRPr="00F03086" w:rsidRDefault="002F1DA6" w:rsidP="005026A4">
            <w:pPr>
              <w:rPr>
                <w:rFonts w:cs="Tahoma"/>
                <w:color w:val="000000"/>
                <w:sz w:val="16"/>
                <w:szCs w:val="16"/>
              </w:rPr>
            </w:pPr>
            <w:r w:rsidRPr="00F03086">
              <w:rPr>
                <w:rFonts w:cs="Tahoma"/>
                <w:color w:val="000000"/>
                <w:sz w:val="16"/>
                <w:szCs w:val="16"/>
                <w:lang w:val="en-US"/>
              </w:rPr>
              <w:t>MEBCTRN</w:t>
            </w:r>
          </w:p>
        </w:tc>
        <w:tc>
          <w:tcPr>
            <w:tcW w:w="1418" w:type="dxa"/>
            <w:vMerge/>
            <w:vAlign w:val="center"/>
            <w:hideMark/>
          </w:tcPr>
          <w:p w14:paraId="764B31D1" w14:textId="77777777" w:rsidR="005026A4" w:rsidRPr="00F03086" w:rsidRDefault="005026A4" w:rsidP="005026A4">
            <w:pPr>
              <w:rPr>
                <w:rFonts w:cs="Tahoma"/>
                <w:color w:val="000000"/>
                <w:sz w:val="16"/>
                <w:szCs w:val="16"/>
              </w:rPr>
            </w:pPr>
          </w:p>
        </w:tc>
        <w:tc>
          <w:tcPr>
            <w:tcW w:w="1134" w:type="dxa"/>
            <w:vMerge/>
            <w:vAlign w:val="center"/>
            <w:hideMark/>
          </w:tcPr>
          <w:p w14:paraId="3DC309C6" w14:textId="77777777" w:rsidR="005026A4" w:rsidRPr="00F03086" w:rsidRDefault="005026A4" w:rsidP="005026A4">
            <w:pPr>
              <w:rPr>
                <w:rFonts w:cs="Tahoma"/>
                <w:color w:val="000000"/>
                <w:sz w:val="16"/>
                <w:szCs w:val="16"/>
              </w:rPr>
            </w:pPr>
          </w:p>
        </w:tc>
      </w:tr>
      <w:tr w:rsidR="006D0361" w14:paraId="2F42E89C" w14:textId="77777777" w:rsidTr="00846D1F">
        <w:tc>
          <w:tcPr>
            <w:tcW w:w="1271" w:type="dxa"/>
            <w:shd w:val="clear" w:color="auto" w:fill="auto"/>
            <w:vAlign w:val="center"/>
            <w:hideMark/>
          </w:tcPr>
          <w:p w14:paraId="7C4437AF" w14:textId="77777777" w:rsidR="005026A4" w:rsidRPr="00F03086" w:rsidRDefault="002F1DA6" w:rsidP="005026A4">
            <w:pPr>
              <w:rPr>
                <w:rFonts w:cs="Tahoma"/>
                <w:color w:val="000000"/>
                <w:sz w:val="16"/>
                <w:szCs w:val="16"/>
              </w:rPr>
            </w:pPr>
            <w:r w:rsidRPr="00F03086">
              <w:rPr>
                <w:rFonts w:cs="Tahoma"/>
                <w:color w:val="000000"/>
                <w:sz w:val="16"/>
                <w:szCs w:val="16"/>
                <w:lang w:val="en-US"/>
              </w:rPr>
              <w:t>MEBCTRR</w:t>
            </w:r>
          </w:p>
        </w:tc>
        <w:tc>
          <w:tcPr>
            <w:tcW w:w="1418" w:type="dxa"/>
            <w:vMerge/>
            <w:vAlign w:val="center"/>
            <w:hideMark/>
          </w:tcPr>
          <w:p w14:paraId="60192963" w14:textId="77777777" w:rsidR="005026A4" w:rsidRPr="00F03086" w:rsidRDefault="005026A4" w:rsidP="005026A4">
            <w:pPr>
              <w:rPr>
                <w:rFonts w:cs="Tahoma"/>
                <w:color w:val="000000"/>
                <w:sz w:val="16"/>
                <w:szCs w:val="16"/>
              </w:rPr>
            </w:pPr>
          </w:p>
        </w:tc>
        <w:tc>
          <w:tcPr>
            <w:tcW w:w="1134" w:type="dxa"/>
            <w:vMerge/>
            <w:vAlign w:val="center"/>
            <w:hideMark/>
          </w:tcPr>
          <w:p w14:paraId="40559BB3" w14:textId="77777777" w:rsidR="005026A4" w:rsidRPr="00F03086" w:rsidRDefault="005026A4" w:rsidP="005026A4">
            <w:pPr>
              <w:rPr>
                <w:rFonts w:cs="Tahoma"/>
                <w:color w:val="000000"/>
                <w:sz w:val="16"/>
                <w:szCs w:val="16"/>
              </w:rPr>
            </w:pPr>
          </w:p>
        </w:tc>
      </w:tr>
      <w:tr w:rsidR="006D0361" w14:paraId="3CA20B2F" w14:textId="77777777" w:rsidTr="00846D1F">
        <w:tc>
          <w:tcPr>
            <w:tcW w:w="1271" w:type="dxa"/>
            <w:shd w:val="clear" w:color="auto" w:fill="auto"/>
            <w:vAlign w:val="center"/>
            <w:hideMark/>
          </w:tcPr>
          <w:p w14:paraId="34E2868F" w14:textId="77777777" w:rsidR="005026A4" w:rsidRPr="00F03086" w:rsidRDefault="002F1DA6" w:rsidP="005026A4">
            <w:pPr>
              <w:rPr>
                <w:rFonts w:cs="Tahoma"/>
                <w:color w:val="000000"/>
                <w:sz w:val="16"/>
                <w:szCs w:val="16"/>
              </w:rPr>
            </w:pPr>
            <w:r w:rsidRPr="00F03086">
              <w:rPr>
                <w:rFonts w:cs="Tahoma"/>
                <w:color w:val="000000"/>
                <w:sz w:val="16"/>
                <w:szCs w:val="16"/>
                <w:lang w:val="en-US"/>
              </w:rPr>
              <w:t>MRBCTR</w:t>
            </w:r>
          </w:p>
        </w:tc>
        <w:tc>
          <w:tcPr>
            <w:tcW w:w="1418" w:type="dxa"/>
            <w:shd w:val="clear" w:color="auto" w:fill="auto"/>
            <w:vAlign w:val="center"/>
            <w:hideMark/>
          </w:tcPr>
          <w:p w14:paraId="7150E647" w14:textId="77777777" w:rsidR="005026A4" w:rsidRPr="00F03086" w:rsidRDefault="002F1DA6" w:rsidP="005026A4">
            <w:pPr>
              <w:jc w:val="center"/>
              <w:rPr>
                <w:rFonts w:cs="Tahoma"/>
                <w:color w:val="000000"/>
                <w:sz w:val="16"/>
                <w:szCs w:val="16"/>
              </w:rPr>
            </w:pPr>
            <w:r w:rsidRPr="00F03086">
              <w:rPr>
                <w:rFonts w:cs="Tahoma"/>
                <w:color w:val="000000"/>
                <w:sz w:val="16"/>
                <w:szCs w:val="16"/>
              </w:rPr>
              <w:t>1000</w:t>
            </w:r>
          </w:p>
        </w:tc>
        <w:tc>
          <w:tcPr>
            <w:tcW w:w="1134" w:type="dxa"/>
            <w:shd w:val="clear" w:color="auto" w:fill="auto"/>
            <w:vAlign w:val="center"/>
            <w:hideMark/>
          </w:tcPr>
          <w:p w14:paraId="479F12D3"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29.12.2017</w:t>
            </w:r>
          </w:p>
        </w:tc>
      </w:tr>
      <w:tr w:rsidR="006D0361" w14:paraId="2F3AA05F" w14:textId="77777777" w:rsidTr="00846D1F">
        <w:tc>
          <w:tcPr>
            <w:tcW w:w="1271" w:type="dxa"/>
            <w:shd w:val="clear" w:color="auto" w:fill="auto"/>
            <w:vAlign w:val="center"/>
            <w:hideMark/>
          </w:tcPr>
          <w:p w14:paraId="2F93DE72" w14:textId="77777777" w:rsidR="005026A4" w:rsidRPr="00F03086" w:rsidRDefault="002F1DA6" w:rsidP="005026A4">
            <w:pPr>
              <w:rPr>
                <w:rFonts w:cs="Tahoma"/>
                <w:color w:val="000000"/>
                <w:sz w:val="16"/>
                <w:szCs w:val="16"/>
              </w:rPr>
            </w:pPr>
            <w:r w:rsidRPr="00F03086">
              <w:rPr>
                <w:rFonts w:cs="Tahoma"/>
                <w:color w:val="000000"/>
                <w:sz w:val="16"/>
                <w:szCs w:val="16"/>
              </w:rPr>
              <w:t>MESMTR</w:t>
            </w:r>
          </w:p>
        </w:tc>
        <w:tc>
          <w:tcPr>
            <w:tcW w:w="1418" w:type="dxa"/>
            <w:vMerge w:val="restart"/>
            <w:shd w:val="clear" w:color="auto" w:fill="auto"/>
            <w:vAlign w:val="center"/>
            <w:hideMark/>
          </w:tcPr>
          <w:p w14:paraId="56C9831F" w14:textId="77777777" w:rsidR="005026A4" w:rsidRPr="00F03086" w:rsidRDefault="002F1DA6" w:rsidP="005026A4">
            <w:pPr>
              <w:jc w:val="center"/>
              <w:rPr>
                <w:rFonts w:cs="Tahoma"/>
                <w:color w:val="000000"/>
                <w:sz w:val="16"/>
                <w:szCs w:val="16"/>
              </w:rPr>
            </w:pPr>
            <w:r w:rsidRPr="00F03086">
              <w:rPr>
                <w:rFonts w:cs="Tahoma"/>
                <w:color w:val="000000"/>
                <w:sz w:val="16"/>
                <w:szCs w:val="16"/>
              </w:rPr>
              <w:t>896,03</w:t>
            </w:r>
          </w:p>
        </w:tc>
        <w:tc>
          <w:tcPr>
            <w:tcW w:w="1134" w:type="dxa"/>
            <w:vMerge w:val="restart"/>
            <w:shd w:val="clear" w:color="auto" w:fill="auto"/>
            <w:vAlign w:val="center"/>
            <w:hideMark/>
          </w:tcPr>
          <w:p w14:paraId="0BB80F96"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6BF1A615" w14:textId="77777777" w:rsidTr="00846D1F">
        <w:tc>
          <w:tcPr>
            <w:tcW w:w="1271" w:type="dxa"/>
            <w:shd w:val="clear" w:color="auto" w:fill="auto"/>
            <w:vAlign w:val="center"/>
            <w:hideMark/>
          </w:tcPr>
          <w:p w14:paraId="77271CCC" w14:textId="77777777" w:rsidR="005026A4" w:rsidRPr="00F03086" w:rsidRDefault="002F1DA6" w:rsidP="005026A4">
            <w:pPr>
              <w:rPr>
                <w:rFonts w:cs="Tahoma"/>
                <w:color w:val="000000"/>
                <w:sz w:val="16"/>
                <w:szCs w:val="16"/>
              </w:rPr>
            </w:pPr>
            <w:r w:rsidRPr="00F03086">
              <w:rPr>
                <w:rFonts w:cs="Tahoma"/>
                <w:color w:val="000000"/>
                <w:sz w:val="16"/>
                <w:szCs w:val="16"/>
              </w:rPr>
              <w:t>MESMTRN</w:t>
            </w:r>
          </w:p>
        </w:tc>
        <w:tc>
          <w:tcPr>
            <w:tcW w:w="1418" w:type="dxa"/>
            <w:vMerge/>
            <w:vAlign w:val="center"/>
            <w:hideMark/>
          </w:tcPr>
          <w:p w14:paraId="3288B878" w14:textId="77777777" w:rsidR="005026A4" w:rsidRPr="00F03086" w:rsidRDefault="005026A4" w:rsidP="005026A4">
            <w:pPr>
              <w:rPr>
                <w:rFonts w:cs="Tahoma"/>
                <w:color w:val="000000"/>
                <w:sz w:val="16"/>
                <w:szCs w:val="16"/>
              </w:rPr>
            </w:pPr>
          </w:p>
        </w:tc>
        <w:tc>
          <w:tcPr>
            <w:tcW w:w="1134" w:type="dxa"/>
            <w:vMerge/>
            <w:vAlign w:val="center"/>
            <w:hideMark/>
          </w:tcPr>
          <w:p w14:paraId="42199EE6" w14:textId="77777777" w:rsidR="005026A4" w:rsidRPr="00F03086" w:rsidRDefault="005026A4" w:rsidP="005026A4">
            <w:pPr>
              <w:rPr>
                <w:rFonts w:cs="Tahoma"/>
                <w:color w:val="000000"/>
                <w:sz w:val="16"/>
                <w:szCs w:val="16"/>
              </w:rPr>
            </w:pPr>
          </w:p>
        </w:tc>
      </w:tr>
      <w:tr w:rsidR="006D0361" w14:paraId="0BB8BED0" w14:textId="77777777" w:rsidTr="00846D1F">
        <w:tc>
          <w:tcPr>
            <w:tcW w:w="1271" w:type="dxa"/>
            <w:shd w:val="clear" w:color="auto" w:fill="auto"/>
            <w:vAlign w:val="center"/>
            <w:hideMark/>
          </w:tcPr>
          <w:p w14:paraId="307D6D3D" w14:textId="77777777" w:rsidR="005026A4" w:rsidRPr="00F03086" w:rsidRDefault="002F1DA6" w:rsidP="005026A4">
            <w:pPr>
              <w:rPr>
                <w:rFonts w:cs="Tahoma"/>
                <w:color w:val="000000"/>
                <w:sz w:val="16"/>
                <w:szCs w:val="16"/>
              </w:rPr>
            </w:pPr>
            <w:r w:rsidRPr="00F03086">
              <w:rPr>
                <w:rFonts w:cs="Tahoma"/>
                <w:color w:val="000000"/>
                <w:sz w:val="16"/>
                <w:szCs w:val="16"/>
              </w:rPr>
              <w:t>MESMTRR</w:t>
            </w:r>
          </w:p>
        </w:tc>
        <w:tc>
          <w:tcPr>
            <w:tcW w:w="1418" w:type="dxa"/>
            <w:vMerge/>
            <w:vAlign w:val="center"/>
            <w:hideMark/>
          </w:tcPr>
          <w:p w14:paraId="56D48F81" w14:textId="77777777" w:rsidR="005026A4" w:rsidRPr="00F03086" w:rsidRDefault="005026A4" w:rsidP="005026A4">
            <w:pPr>
              <w:rPr>
                <w:rFonts w:cs="Tahoma"/>
                <w:color w:val="000000"/>
                <w:sz w:val="16"/>
                <w:szCs w:val="16"/>
              </w:rPr>
            </w:pPr>
          </w:p>
        </w:tc>
        <w:tc>
          <w:tcPr>
            <w:tcW w:w="1134" w:type="dxa"/>
            <w:vMerge/>
            <w:vAlign w:val="center"/>
            <w:hideMark/>
          </w:tcPr>
          <w:p w14:paraId="3392399B" w14:textId="77777777" w:rsidR="005026A4" w:rsidRPr="00F03086" w:rsidRDefault="005026A4" w:rsidP="005026A4">
            <w:pPr>
              <w:rPr>
                <w:rFonts w:cs="Tahoma"/>
                <w:color w:val="000000"/>
                <w:sz w:val="16"/>
                <w:szCs w:val="16"/>
              </w:rPr>
            </w:pPr>
          </w:p>
        </w:tc>
      </w:tr>
      <w:tr w:rsidR="006D0361" w14:paraId="402AB7CD" w14:textId="77777777" w:rsidTr="00846D1F">
        <w:tc>
          <w:tcPr>
            <w:tcW w:w="1271" w:type="dxa"/>
            <w:shd w:val="clear" w:color="auto" w:fill="auto"/>
            <w:vAlign w:val="center"/>
            <w:hideMark/>
          </w:tcPr>
          <w:p w14:paraId="497CDA53" w14:textId="77777777" w:rsidR="005026A4" w:rsidRPr="00F03086" w:rsidRDefault="002F1DA6" w:rsidP="005026A4">
            <w:pPr>
              <w:rPr>
                <w:rFonts w:cs="Tahoma"/>
                <w:color w:val="000000"/>
                <w:sz w:val="16"/>
                <w:szCs w:val="16"/>
              </w:rPr>
            </w:pPr>
            <w:r w:rsidRPr="00F03086">
              <w:rPr>
                <w:rFonts w:cs="Tahoma"/>
                <w:color w:val="000000"/>
                <w:sz w:val="16"/>
                <w:szCs w:val="16"/>
              </w:rPr>
              <w:t>RUSMTR</w:t>
            </w:r>
          </w:p>
        </w:tc>
        <w:tc>
          <w:tcPr>
            <w:tcW w:w="1418" w:type="dxa"/>
            <w:vMerge w:val="restart"/>
            <w:shd w:val="clear" w:color="auto" w:fill="auto"/>
            <w:vAlign w:val="center"/>
            <w:hideMark/>
          </w:tcPr>
          <w:p w14:paraId="55D074CC" w14:textId="77777777" w:rsidR="005026A4" w:rsidRPr="00F03086" w:rsidRDefault="002F1DA6" w:rsidP="005026A4">
            <w:pPr>
              <w:jc w:val="center"/>
              <w:rPr>
                <w:rFonts w:cs="Tahoma"/>
                <w:color w:val="000000"/>
                <w:sz w:val="16"/>
                <w:szCs w:val="16"/>
              </w:rPr>
            </w:pPr>
            <w:r w:rsidRPr="00F03086">
              <w:rPr>
                <w:rFonts w:cs="Tahoma"/>
                <w:color w:val="000000"/>
                <w:sz w:val="16"/>
                <w:szCs w:val="16"/>
              </w:rPr>
              <w:t>1281,96</w:t>
            </w:r>
          </w:p>
        </w:tc>
        <w:tc>
          <w:tcPr>
            <w:tcW w:w="1134" w:type="dxa"/>
            <w:vMerge w:val="restart"/>
            <w:shd w:val="clear" w:color="auto" w:fill="auto"/>
            <w:vAlign w:val="center"/>
            <w:hideMark/>
          </w:tcPr>
          <w:p w14:paraId="391D9D5C"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1D1B753A" w14:textId="77777777" w:rsidTr="00846D1F">
        <w:tc>
          <w:tcPr>
            <w:tcW w:w="1271" w:type="dxa"/>
            <w:shd w:val="clear" w:color="auto" w:fill="auto"/>
            <w:vAlign w:val="center"/>
            <w:hideMark/>
          </w:tcPr>
          <w:p w14:paraId="41DA0419" w14:textId="77777777" w:rsidR="005026A4" w:rsidRPr="00F03086" w:rsidRDefault="002F1DA6" w:rsidP="005026A4">
            <w:pPr>
              <w:rPr>
                <w:rFonts w:cs="Tahoma"/>
                <w:color w:val="000000"/>
                <w:sz w:val="16"/>
                <w:szCs w:val="16"/>
              </w:rPr>
            </w:pPr>
            <w:r w:rsidRPr="00F03086">
              <w:rPr>
                <w:rFonts w:cs="Tahoma"/>
                <w:color w:val="000000"/>
                <w:sz w:val="16"/>
                <w:szCs w:val="16"/>
              </w:rPr>
              <w:t>RUSMTRN</w:t>
            </w:r>
          </w:p>
        </w:tc>
        <w:tc>
          <w:tcPr>
            <w:tcW w:w="1418" w:type="dxa"/>
            <w:vMerge/>
            <w:vAlign w:val="center"/>
            <w:hideMark/>
          </w:tcPr>
          <w:p w14:paraId="63DBF7A4" w14:textId="77777777" w:rsidR="005026A4" w:rsidRPr="00F03086" w:rsidRDefault="005026A4" w:rsidP="005026A4">
            <w:pPr>
              <w:rPr>
                <w:rFonts w:cs="Tahoma"/>
                <w:color w:val="000000"/>
                <w:sz w:val="16"/>
                <w:szCs w:val="16"/>
              </w:rPr>
            </w:pPr>
          </w:p>
        </w:tc>
        <w:tc>
          <w:tcPr>
            <w:tcW w:w="1134" w:type="dxa"/>
            <w:vMerge/>
            <w:vAlign w:val="center"/>
            <w:hideMark/>
          </w:tcPr>
          <w:p w14:paraId="08B83023" w14:textId="77777777" w:rsidR="005026A4" w:rsidRPr="00F03086" w:rsidRDefault="005026A4" w:rsidP="005026A4">
            <w:pPr>
              <w:rPr>
                <w:rFonts w:cs="Tahoma"/>
                <w:color w:val="000000"/>
                <w:sz w:val="16"/>
                <w:szCs w:val="16"/>
              </w:rPr>
            </w:pPr>
          </w:p>
        </w:tc>
      </w:tr>
      <w:tr w:rsidR="006D0361" w14:paraId="7266DF6D" w14:textId="77777777" w:rsidTr="00846D1F">
        <w:tc>
          <w:tcPr>
            <w:tcW w:w="1271" w:type="dxa"/>
            <w:shd w:val="clear" w:color="auto" w:fill="auto"/>
            <w:vAlign w:val="center"/>
            <w:hideMark/>
          </w:tcPr>
          <w:p w14:paraId="416CE2A0" w14:textId="77777777" w:rsidR="005026A4" w:rsidRPr="00F03086" w:rsidRDefault="002F1DA6" w:rsidP="005026A4">
            <w:pPr>
              <w:rPr>
                <w:rFonts w:cs="Tahoma"/>
                <w:color w:val="000000"/>
                <w:sz w:val="16"/>
                <w:szCs w:val="16"/>
              </w:rPr>
            </w:pPr>
            <w:r w:rsidRPr="00F03086">
              <w:rPr>
                <w:rFonts w:cs="Tahoma"/>
                <w:color w:val="000000"/>
                <w:sz w:val="16"/>
                <w:szCs w:val="16"/>
              </w:rPr>
              <w:t>RUSMTRR</w:t>
            </w:r>
          </w:p>
        </w:tc>
        <w:tc>
          <w:tcPr>
            <w:tcW w:w="1418" w:type="dxa"/>
            <w:vMerge/>
            <w:vAlign w:val="center"/>
            <w:hideMark/>
          </w:tcPr>
          <w:p w14:paraId="093EE294" w14:textId="77777777" w:rsidR="005026A4" w:rsidRPr="00F03086" w:rsidRDefault="005026A4" w:rsidP="005026A4">
            <w:pPr>
              <w:rPr>
                <w:rFonts w:cs="Tahoma"/>
                <w:color w:val="000000"/>
                <w:sz w:val="16"/>
                <w:szCs w:val="16"/>
              </w:rPr>
            </w:pPr>
          </w:p>
        </w:tc>
        <w:tc>
          <w:tcPr>
            <w:tcW w:w="1134" w:type="dxa"/>
            <w:vMerge/>
            <w:vAlign w:val="center"/>
            <w:hideMark/>
          </w:tcPr>
          <w:p w14:paraId="4C87020F" w14:textId="77777777" w:rsidR="005026A4" w:rsidRPr="00F03086" w:rsidRDefault="005026A4" w:rsidP="005026A4">
            <w:pPr>
              <w:rPr>
                <w:rFonts w:cs="Tahoma"/>
                <w:color w:val="000000"/>
                <w:sz w:val="16"/>
                <w:szCs w:val="16"/>
              </w:rPr>
            </w:pPr>
          </w:p>
        </w:tc>
      </w:tr>
      <w:tr w:rsidR="006D0361" w14:paraId="1554BDD6" w14:textId="77777777" w:rsidTr="00846D1F">
        <w:tc>
          <w:tcPr>
            <w:tcW w:w="1271" w:type="dxa"/>
            <w:shd w:val="clear" w:color="auto" w:fill="auto"/>
            <w:vAlign w:val="center"/>
            <w:hideMark/>
          </w:tcPr>
          <w:p w14:paraId="6F963A9A" w14:textId="77777777" w:rsidR="005026A4" w:rsidRPr="00F03086" w:rsidRDefault="002F1DA6" w:rsidP="005026A4">
            <w:pPr>
              <w:rPr>
                <w:rFonts w:cs="Tahoma"/>
                <w:color w:val="000000"/>
                <w:sz w:val="16"/>
                <w:szCs w:val="16"/>
              </w:rPr>
            </w:pPr>
            <w:r w:rsidRPr="00F03086">
              <w:rPr>
                <w:rFonts w:cs="Tahoma"/>
                <w:color w:val="000000"/>
                <w:sz w:val="16"/>
                <w:szCs w:val="16"/>
              </w:rPr>
              <w:t>MEOGTR</w:t>
            </w:r>
          </w:p>
        </w:tc>
        <w:tc>
          <w:tcPr>
            <w:tcW w:w="1418" w:type="dxa"/>
            <w:vMerge w:val="restart"/>
            <w:shd w:val="clear" w:color="auto" w:fill="auto"/>
            <w:vAlign w:val="center"/>
            <w:hideMark/>
          </w:tcPr>
          <w:p w14:paraId="71531643" w14:textId="77777777" w:rsidR="005026A4" w:rsidRPr="00F03086" w:rsidRDefault="002F1DA6" w:rsidP="005026A4">
            <w:pPr>
              <w:jc w:val="center"/>
              <w:rPr>
                <w:rFonts w:cs="Tahoma"/>
                <w:color w:val="000000"/>
                <w:sz w:val="16"/>
                <w:szCs w:val="16"/>
              </w:rPr>
            </w:pPr>
            <w:r w:rsidRPr="00F03086">
              <w:rPr>
                <w:rFonts w:cs="Tahoma"/>
                <w:color w:val="000000"/>
                <w:sz w:val="16"/>
                <w:szCs w:val="16"/>
              </w:rPr>
              <w:t>3491,14</w:t>
            </w:r>
          </w:p>
        </w:tc>
        <w:tc>
          <w:tcPr>
            <w:tcW w:w="1134" w:type="dxa"/>
            <w:vMerge w:val="restart"/>
            <w:shd w:val="clear" w:color="auto" w:fill="auto"/>
            <w:vAlign w:val="center"/>
            <w:hideMark/>
          </w:tcPr>
          <w:p w14:paraId="1B89ECF9"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47897B6F" w14:textId="77777777" w:rsidTr="00846D1F">
        <w:tc>
          <w:tcPr>
            <w:tcW w:w="1271" w:type="dxa"/>
            <w:shd w:val="clear" w:color="auto" w:fill="auto"/>
            <w:vAlign w:val="center"/>
            <w:hideMark/>
          </w:tcPr>
          <w:p w14:paraId="6F03891D" w14:textId="77777777" w:rsidR="005026A4" w:rsidRPr="00F03086" w:rsidRDefault="002F1DA6" w:rsidP="005026A4">
            <w:pPr>
              <w:rPr>
                <w:rFonts w:cs="Tahoma"/>
                <w:color w:val="000000"/>
                <w:sz w:val="16"/>
                <w:szCs w:val="16"/>
              </w:rPr>
            </w:pPr>
            <w:r w:rsidRPr="00F03086">
              <w:rPr>
                <w:rFonts w:cs="Tahoma"/>
                <w:color w:val="000000"/>
                <w:sz w:val="16"/>
                <w:szCs w:val="16"/>
              </w:rPr>
              <w:t>MEOGTRN</w:t>
            </w:r>
          </w:p>
        </w:tc>
        <w:tc>
          <w:tcPr>
            <w:tcW w:w="1418" w:type="dxa"/>
            <w:vMerge/>
            <w:vAlign w:val="center"/>
            <w:hideMark/>
          </w:tcPr>
          <w:p w14:paraId="75B01D96" w14:textId="77777777" w:rsidR="005026A4" w:rsidRPr="00F03086" w:rsidRDefault="005026A4" w:rsidP="005026A4">
            <w:pPr>
              <w:rPr>
                <w:rFonts w:cs="Tahoma"/>
                <w:color w:val="000000"/>
                <w:sz w:val="16"/>
                <w:szCs w:val="16"/>
              </w:rPr>
            </w:pPr>
          </w:p>
        </w:tc>
        <w:tc>
          <w:tcPr>
            <w:tcW w:w="1134" w:type="dxa"/>
            <w:vMerge/>
            <w:vAlign w:val="center"/>
            <w:hideMark/>
          </w:tcPr>
          <w:p w14:paraId="006BEDAB" w14:textId="77777777" w:rsidR="005026A4" w:rsidRPr="00F03086" w:rsidRDefault="005026A4" w:rsidP="005026A4">
            <w:pPr>
              <w:rPr>
                <w:rFonts w:cs="Tahoma"/>
                <w:color w:val="000000"/>
                <w:sz w:val="16"/>
                <w:szCs w:val="16"/>
              </w:rPr>
            </w:pPr>
          </w:p>
        </w:tc>
      </w:tr>
      <w:tr w:rsidR="006D0361" w14:paraId="12537154" w14:textId="77777777" w:rsidTr="00846D1F">
        <w:tc>
          <w:tcPr>
            <w:tcW w:w="1271" w:type="dxa"/>
            <w:shd w:val="clear" w:color="auto" w:fill="auto"/>
            <w:vAlign w:val="center"/>
            <w:hideMark/>
          </w:tcPr>
          <w:p w14:paraId="005121A7" w14:textId="77777777" w:rsidR="005026A4" w:rsidRPr="00F03086" w:rsidRDefault="002F1DA6" w:rsidP="005026A4">
            <w:pPr>
              <w:rPr>
                <w:rFonts w:cs="Tahoma"/>
                <w:color w:val="000000"/>
                <w:sz w:val="16"/>
                <w:szCs w:val="16"/>
              </w:rPr>
            </w:pPr>
            <w:r w:rsidRPr="00F03086">
              <w:rPr>
                <w:rFonts w:cs="Tahoma"/>
                <w:color w:val="000000"/>
                <w:sz w:val="16"/>
                <w:szCs w:val="16"/>
              </w:rPr>
              <w:t>MEOGTRR</w:t>
            </w:r>
          </w:p>
        </w:tc>
        <w:tc>
          <w:tcPr>
            <w:tcW w:w="1418" w:type="dxa"/>
            <w:vMerge/>
            <w:vAlign w:val="center"/>
            <w:hideMark/>
          </w:tcPr>
          <w:p w14:paraId="4384B7D1" w14:textId="77777777" w:rsidR="005026A4" w:rsidRPr="00F03086" w:rsidRDefault="005026A4" w:rsidP="005026A4">
            <w:pPr>
              <w:rPr>
                <w:rFonts w:cs="Tahoma"/>
                <w:color w:val="000000"/>
                <w:sz w:val="16"/>
                <w:szCs w:val="16"/>
              </w:rPr>
            </w:pPr>
          </w:p>
        </w:tc>
        <w:tc>
          <w:tcPr>
            <w:tcW w:w="1134" w:type="dxa"/>
            <w:vMerge/>
            <w:vAlign w:val="center"/>
            <w:hideMark/>
          </w:tcPr>
          <w:p w14:paraId="558CB6F3" w14:textId="77777777" w:rsidR="005026A4" w:rsidRPr="00F03086" w:rsidRDefault="005026A4" w:rsidP="005026A4">
            <w:pPr>
              <w:rPr>
                <w:rFonts w:cs="Tahoma"/>
                <w:color w:val="000000"/>
                <w:sz w:val="16"/>
                <w:szCs w:val="16"/>
              </w:rPr>
            </w:pPr>
          </w:p>
        </w:tc>
      </w:tr>
      <w:tr w:rsidR="006D0361" w14:paraId="072C431A" w14:textId="77777777" w:rsidTr="00846D1F">
        <w:tc>
          <w:tcPr>
            <w:tcW w:w="1271" w:type="dxa"/>
            <w:shd w:val="clear" w:color="auto" w:fill="auto"/>
            <w:vAlign w:val="center"/>
            <w:hideMark/>
          </w:tcPr>
          <w:p w14:paraId="262F7052" w14:textId="77777777" w:rsidR="005026A4" w:rsidRPr="00F03086" w:rsidRDefault="002F1DA6" w:rsidP="005026A4">
            <w:pPr>
              <w:rPr>
                <w:rFonts w:cs="Tahoma"/>
                <w:color w:val="000000"/>
                <w:sz w:val="16"/>
                <w:szCs w:val="16"/>
              </w:rPr>
            </w:pPr>
            <w:r w:rsidRPr="00F03086">
              <w:rPr>
                <w:rFonts w:cs="Tahoma"/>
                <w:color w:val="000000"/>
                <w:sz w:val="16"/>
                <w:szCs w:val="16"/>
              </w:rPr>
              <w:t>RUOGTR</w:t>
            </w:r>
          </w:p>
        </w:tc>
        <w:tc>
          <w:tcPr>
            <w:tcW w:w="1418" w:type="dxa"/>
            <w:vMerge w:val="restart"/>
            <w:shd w:val="clear" w:color="auto" w:fill="auto"/>
            <w:vAlign w:val="center"/>
            <w:hideMark/>
          </w:tcPr>
          <w:p w14:paraId="04F4B43D" w14:textId="77777777" w:rsidR="005026A4" w:rsidRPr="00F03086" w:rsidRDefault="002F1DA6" w:rsidP="005026A4">
            <w:pPr>
              <w:jc w:val="center"/>
              <w:rPr>
                <w:rFonts w:cs="Tahoma"/>
                <w:color w:val="000000"/>
                <w:sz w:val="16"/>
                <w:szCs w:val="16"/>
              </w:rPr>
            </w:pPr>
            <w:r w:rsidRPr="00F03086">
              <w:rPr>
                <w:rFonts w:cs="Tahoma"/>
                <w:color w:val="000000"/>
                <w:sz w:val="16"/>
                <w:szCs w:val="16"/>
              </w:rPr>
              <w:t>206,41</w:t>
            </w:r>
          </w:p>
        </w:tc>
        <w:tc>
          <w:tcPr>
            <w:tcW w:w="1134" w:type="dxa"/>
            <w:vMerge w:val="restart"/>
            <w:shd w:val="clear" w:color="auto" w:fill="auto"/>
            <w:vAlign w:val="center"/>
            <w:hideMark/>
          </w:tcPr>
          <w:p w14:paraId="3AB32F59"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5F5D0240" w14:textId="77777777" w:rsidTr="00846D1F">
        <w:tc>
          <w:tcPr>
            <w:tcW w:w="1271" w:type="dxa"/>
            <w:shd w:val="clear" w:color="auto" w:fill="auto"/>
            <w:vAlign w:val="center"/>
            <w:hideMark/>
          </w:tcPr>
          <w:p w14:paraId="4816E0C9" w14:textId="77777777" w:rsidR="005026A4" w:rsidRPr="00F03086" w:rsidRDefault="002F1DA6" w:rsidP="005026A4">
            <w:pPr>
              <w:rPr>
                <w:rFonts w:cs="Tahoma"/>
                <w:color w:val="000000"/>
                <w:sz w:val="16"/>
                <w:szCs w:val="16"/>
              </w:rPr>
            </w:pPr>
            <w:r w:rsidRPr="00F03086">
              <w:rPr>
                <w:rFonts w:cs="Tahoma"/>
                <w:color w:val="000000"/>
                <w:sz w:val="16"/>
                <w:szCs w:val="16"/>
              </w:rPr>
              <w:t>RUOGTRN</w:t>
            </w:r>
          </w:p>
        </w:tc>
        <w:tc>
          <w:tcPr>
            <w:tcW w:w="1418" w:type="dxa"/>
            <w:vMerge/>
            <w:vAlign w:val="center"/>
            <w:hideMark/>
          </w:tcPr>
          <w:p w14:paraId="30BA5C88" w14:textId="77777777" w:rsidR="005026A4" w:rsidRPr="00F03086" w:rsidRDefault="005026A4" w:rsidP="005026A4">
            <w:pPr>
              <w:rPr>
                <w:rFonts w:cs="Tahoma"/>
                <w:color w:val="000000"/>
                <w:sz w:val="16"/>
                <w:szCs w:val="16"/>
              </w:rPr>
            </w:pPr>
          </w:p>
        </w:tc>
        <w:tc>
          <w:tcPr>
            <w:tcW w:w="1134" w:type="dxa"/>
            <w:vMerge/>
            <w:vAlign w:val="center"/>
            <w:hideMark/>
          </w:tcPr>
          <w:p w14:paraId="787C9B41" w14:textId="77777777" w:rsidR="005026A4" w:rsidRPr="00F03086" w:rsidRDefault="005026A4" w:rsidP="005026A4">
            <w:pPr>
              <w:rPr>
                <w:rFonts w:cs="Tahoma"/>
                <w:color w:val="000000"/>
                <w:sz w:val="16"/>
                <w:szCs w:val="16"/>
              </w:rPr>
            </w:pPr>
          </w:p>
        </w:tc>
      </w:tr>
      <w:tr w:rsidR="006D0361" w14:paraId="6615DDB4" w14:textId="77777777" w:rsidTr="00846D1F">
        <w:tc>
          <w:tcPr>
            <w:tcW w:w="1271" w:type="dxa"/>
            <w:shd w:val="clear" w:color="auto" w:fill="auto"/>
            <w:vAlign w:val="center"/>
            <w:hideMark/>
          </w:tcPr>
          <w:p w14:paraId="0E2C31FC" w14:textId="77777777" w:rsidR="005026A4" w:rsidRPr="00F03086" w:rsidRDefault="002F1DA6" w:rsidP="005026A4">
            <w:pPr>
              <w:rPr>
                <w:rFonts w:cs="Tahoma"/>
                <w:color w:val="000000"/>
                <w:sz w:val="16"/>
                <w:szCs w:val="16"/>
              </w:rPr>
            </w:pPr>
            <w:r w:rsidRPr="00F03086">
              <w:rPr>
                <w:rFonts w:cs="Tahoma"/>
                <w:color w:val="000000"/>
                <w:sz w:val="16"/>
                <w:szCs w:val="16"/>
              </w:rPr>
              <w:t>RUOGTRR</w:t>
            </w:r>
          </w:p>
        </w:tc>
        <w:tc>
          <w:tcPr>
            <w:tcW w:w="1418" w:type="dxa"/>
            <w:vMerge/>
            <w:vAlign w:val="center"/>
            <w:hideMark/>
          </w:tcPr>
          <w:p w14:paraId="50865721" w14:textId="77777777" w:rsidR="005026A4" w:rsidRPr="00F03086" w:rsidRDefault="005026A4" w:rsidP="005026A4">
            <w:pPr>
              <w:rPr>
                <w:rFonts w:cs="Tahoma"/>
                <w:color w:val="000000"/>
                <w:sz w:val="16"/>
                <w:szCs w:val="16"/>
              </w:rPr>
            </w:pPr>
          </w:p>
        </w:tc>
        <w:tc>
          <w:tcPr>
            <w:tcW w:w="1134" w:type="dxa"/>
            <w:vMerge/>
            <w:vAlign w:val="center"/>
            <w:hideMark/>
          </w:tcPr>
          <w:p w14:paraId="4CC96ADF" w14:textId="77777777" w:rsidR="005026A4" w:rsidRPr="00F03086" w:rsidRDefault="005026A4" w:rsidP="005026A4">
            <w:pPr>
              <w:rPr>
                <w:rFonts w:cs="Tahoma"/>
                <w:color w:val="000000"/>
                <w:sz w:val="16"/>
                <w:szCs w:val="16"/>
              </w:rPr>
            </w:pPr>
          </w:p>
        </w:tc>
      </w:tr>
      <w:tr w:rsidR="006D0361" w14:paraId="5903B3F5" w14:textId="77777777" w:rsidTr="00846D1F">
        <w:tc>
          <w:tcPr>
            <w:tcW w:w="1271" w:type="dxa"/>
            <w:shd w:val="clear" w:color="auto" w:fill="auto"/>
            <w:vAlign w:val="center"/>
            <w:hideMark/>
          </w:tcPr>
          <w:p w14:paraId="6FE7236C" w14:textId="77777777" w:rsidR="005026A4" w:rsidRPr="00F03086" w:rsidRDefault="002F1DA6" w:rsidP="005026A4">
            <w:pPr>
              <w:rPr>
                <w:rFonts w:cs="Tahoma"/>
                <w:color w:val="000000"/>
                <w:sz w:val="16"/>
                <w:szCs w:val="16"/>
              </w:rPr>
            </w:pPr>
            <w:r w:rsidRPr="00F03086">
              <w:rPr>
                <w:rFonts w:cs="Tahoma"/>
                <w:color w:val="000000"/>
                <w:sz w:val="16"/>
                <w:szCs w:val="16"/>
              </w:rPr>
              <w:t>MEEUTR</w:t>
            </w:r>
          </w:p>
        </w:tc>
        <w:tc>
          <w:tcPr>
            <w:tcW w:w="1418" w:type="dxa"/>
            <w:vMerge w:val="restart"/>
            <w:shd w:val="clear" w:color="auto" w:fill="auto"/>
            <w:vAlign w:val="center"/>
            <w:hideMark/>
          </w:tcPr>
          <w:p w14:paraId="1146C8B1" w14:textId="77777777" w:rsidR="005026A4" w:rsidRPr="00F03086" w:rsidRDefault="002F1DA6" w:rsidP="005026A4">
            <w:pPr>
              <w:jc w:val="center"/>
              <w:rPr>
                <w:rFonts w:cs="Tahoma"/>
                <w:color w:val="000000"/>
                <w:sz w:val="16"/>
                <w:szCs w:val="16"/>
              </w:rPr>
            </w:pPr>
            <w:r w:rsidRPr="00F03086">
              <w:rPr>
                <w:rFonts w:cs="Tahoma"/>
                <w:color w:val="000000"/>
                <w:sz w:val="16"/>
                <w:szCs w:val="16"/>
              </w:rPr>
              <w:t>1032,39</w:t>
            </w:r>
          </w:p>
        </w:tc>
        <w:tc>
          <w:tcPr>
            <w:tcW w:w="1134" w:type="dxa"/>
            <w:vMerge w:val="restart"/>
            <w:shd w:val="clear" w:color="auto" w:fill="auto"/>
            <w:vAlign w:val="center"/>
            <w:hideMark/>
          </w:tcPr>
          <w:p w14:paraId="638DFBDA"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20C911AE" w14:textId="77777777" w:rsidTr="00846D1F">
        <w:tc>
          <w:tcPr>
            <w:tcW w:w="1271" w:type="dxa"/>
            <w:shd w:val="clear" w:color="auto" w:fill="auto"/>
            <w:vAlign w:val="center"/>
            <w:hideMark/>
          </w:tcPr>
          <w:p w14:paraId="7E1BAF11" w14:textId="77777777" w:rsidR="005026A4" w:rsidRPr="00F03086" w:rsidRDefault="002F1DA6" w:rsidP="00FF720D">
            <w:pPr>
              <w:keepNext/>
              <w:rPr>
                <w:rFonts w:cs="Tahoma"/>
                <w:color w:val="000000"/>
                <w:sz w:val="16"/>
                <w:szCs w:val="16"/>
              </w:rPr>
            </w:pPr>
            <w:r w:rsidRPr="00F03086">
              <w:rPr>
                <w:rFonts w:cs="Tahoma"/>
                <w:color w:val="000000"/>
                <w:sz w:val="16"/>
                <w:szCs w:val="16"/>
              </w:rPr>
              <w:t>MEEUTRN</w:t>
            </w:r>
          </w:p>
        </w:tc>
        <w:tc>
          <w:tcPr>
            <w:tcW w:w="1418" w:type="dxa"/>
            <w:vMerge/>
            <w:vAlign w:val="center"/>
            <w:hideMark/>
          </w:tcPr>
          <w:p w14:paraId="0718230E" w14:textId="77777777" w:rsidR="005026A4" w:rsidRPr="00F03086" w:rsidRDefault="005026A4" w:rsidP="005026A4">
            <w:pPr>
              <w:rPr>
                <w:rFonts w:cs="Tahoma"/>
                <w:color w:val="000000"/>
                <w:sz w:val="16"/>
                <w:szCs w:val="16"/>
              </w:rPr>
            </w:pPr>
          </w:p>
        </w:tc>
        <w:tc>
          <w:tcPr>
            <w:tcW w:w="1134" w:type="dxa"/>
            <w:vMerge/>
            <w:vAlign w:val="center"/>
            <w:hideMark/>
          </w:tcPr>
          <w:p w14:paraId="44057793" w14:textId="77777777" w:rsidR="005026A4" w:rsidRPr="00F03086" w:rsidRDefault="005026A4" w:rsidP="005026A4">
            <w:pPr>
              <w:rPr>
                <w:rFonts w:cs="Tahoma"/>
                <w:color w:val="000000"/>
                <w:sz w:val="16"/>
                <w:szCs w:val="16"/>
              </w:rPr>
            </w:pPr>
          </w:p>
        </w:tc>
      </w:tr>
      <w:tr w:rsidR="006D0361" w14:paraId="1F0AB04A" w14:textId="77777777" w:rsidTr="00846D1F">
        <w:tc>
          <w:tcPr>
            <w:tcW w:w="1271" w:type="dxa"/>
            <w:shd w:val="clear" w:color="auto" w:fill="auto"/>
            <w:vAlign w:val="center"/>
            <w:hideMark/>
          </w:tcPr>
          <w:p w14:paraId="5CB7FA6E" w14:textId="77777777" w:rsidR="005026A4" w:rsidRPr="00F03086" w:rsidRDefault="002F1DA6" w:rsidP="005026A4">
            <w:pPr>
              <w:rPr>
                <w:rFonts w:cs="Tahoma"/>
                <w:color w:val="000000"/>
                <w:sz w:val="16"/>
                <w:szCs w:val="16"/>
              </w:rPr>
            </w:pPr>
            <w:r w:rsidRPr="00F03086">
              <w:rPr>
                <w:rFonts w:cs="Tahoma"/>
                <w:color w:val="000000"/>
                <w:sz w:val="16"/>
                <w:szCs w:val="16"/>
              </w:rPr>
              <w:t>MEEUTRR</w:t>
            </w:r>
          </w:p>
        </w:tc>
        <w:tc>
          <w:tcPr>
            <w:tcW w:w="1418" w:type="dxa"/>
            <w:vMerge/>
            <w:vAlign w:val="center"/>
            <w:hideMark/>
          </w:tcPr>
          <w:p w14:paraId="190F2CF9" w14:textId="77777777" w:rsidR="005026A4" w:rsidRPr="00F03086" w:rsidRDefault="005026A4" w:rsidP="005026A4">
            <w:pPr>
              <w:rPr>
                <w:rFonts w:cs="Tahoma"/>
                <w:color w:val="000000"/>
                <w:sz w:val="16"/>
                <w:szCs w:val="16"/>
              </w:rPr>
            </w:pPr>
          </w:p>
        </w:tc>
        <w:tc>
          <w:tcPr>
            <w:tcW w:w="1134" w:type="dxa"/>
            <w:vMerge/>
            <w:vAlign w:val="center"/>
            <w:hideMark/>
          </w:tcPr>
          <w:p w14:paraId="763D0C38" w14:textId="77777777" w:rsidR="005026A4" w:rsidRPr="00F03086" w:rsidRDefault="005026A4" w:rsidP="005026A4">
            <w:pPr>
              <w:rPr>
                <w:rFonts w:cs="Tahoma"/>
                <w:color w:val="000000"/>
                <w:sz w:val="16"/>
                <w:szCs w:val="16"/>
              </w:rPr>
            </w:pPr>
          </w:p>
        </w:tc>
      </w:tr>
      <w:tr w:rsidR="006D0361" w14:paraId="2B5BA612" w14:textId="77777777" w:rsidTr="00846D1F">
        <w:tc>
          <w:tcPr>
            <w:tcW w:w="1271" w:type="dxa"/>
            <w:shd w:val="clear" w:color="auto" w:fill="auto"/>
            <w:vAlign w:val="center"/>
            <w:hideMark/>
          </w:tcPr>
          <w:p w14:paraId="7819C8BE" w14:textId="77777777" w:rsidR="005026A4" w:rsidRPr="00F03086" w:rsidRDefault="002F1DA6" w:rsidP="00FF720D">
            <w:pPr>
              <w:keepNext/>
              <w:rPr>
                <w:rFonts w:cs="Tahoma"/>
                <w:color w:val="000000"/>
                <w:sz w:val="16"/>
                <w:szCs w:val="16"/>
              </w:rPr>
            </w:pPr>
            <w:r w:rsidRPr="00F03086">
              <w:rPr>
                <w:rFonts w:cs="Tahoma"/>
                <w:color w:val="000000"/>
                <w:sz w:val="16"/>
                <w:szCs w:val="16"/>
              </w:rPr>
              <w:t>RUEUTR</w:t>
            </w:r>
          </w:p>
        </w:tc>
        <w:tc>
          <w:tcPr>
            <w:tcW w:w="1418" w:type="dxa"/>
            <w:vMerge w:val="restart"/>
            <w:shd w:val="clear" w:color="auto" w:fill="auto"/>
            <w:vAlign w:val="center"/>
            <w:hideMark/>
          </w:tcPr>
          <w:p w14:paraId="10371444" w14:textId="77777777" w:rsidR="005026A4" w:rsidRPr="00F03086" w:rsidRDefault="002F1DA6" w:rsidP="005026A4">
            <w:pPr>
              <w:jc w:val="center"/>
              <w:rPr>
                <w:rFonts w:cs="Tahoma"/>
                <w:color w:val="000000"/>
                <w:sz w:val="16"/>
                <w:szCs w:val="16"/>
              </w:rPr>
            </w:pPr>
            <w:r w:rsidRPr="00F03086">
              <w:rPr>
                <w:rFonts w:cs="Tahoma"/>
                <w:color w:val="000000"/>
                <w:sz w:val="16"/>
                <w:szCs w:val="16"/>
              </w:rPr>
              <w:t>79,59</w:t>
            </w:r>
          </w:p>
        </w:tc>
        <w:tc>
          <w:tcPr>
            <w:tcW w:w="1134" w:type="dxa"/>
            <w:vMerge w:val="restart"/>
            <w:shd w:val="clear" w:color="auto" w:fill="auto"/>
            <w:vAlign w:val="center"/>
            <w:hideMark/>
          </w:tcPr>
          <w:p w14:paraId="2C113644"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6B1D1200" w14:textId="77777777" w:rsidTr="00846D1F">
        <w:tc>
          <w:tcPr>
            <w:tcW w:w="1271" w:type="dxa"/>
            <w:shd w:val="clear" w:color="auto" w:fill="auto"/>
            <w:vAlign w:val="center"/>
            <w:hideMark/>
          </w:tcPr>
          <w:p w14:paraId="75FED26F" w14:textId="77777777" w:rsidR="005026A4" w:rsidRPr="00F03086" w:rsidRDefault="002F1DA6" w:rsidP="00FF720D">
            <w:pPr>
              <w:keepNext/>
              <w:rPr>
                <w:rFonts w:cs="Tahoma"/>
                <w:color w:val="000000"/>
                <w:sz w:val="16"/>
                <w:szCs w:val="16"/>
              </w:rPr>
            </w:pPr>
            <w:r w:rsidRPr="00F03086">
              <w:rPr>
                <w:rFonts w:cs="Tahoma"/>
                <w:color w:val="000000"/>
                <w:sz w:val="16"/>
                <w:szCs w:val="16"/>
              </w:rPr>
              <w:t>RUEUTRN</w:t>
            </w:r>
          </w:p>
        </w:tc>
        <w:tc>
          <w:tcPr>
            <w:tcW w:w="1418" w:type="dxa"/>
            <w:vMerge/>
            <w:vAlign w:val="center"/>
            <w:hideMark/>
          </w:tcPr>
          <w:p w14:paraId="4BDBDA9E" w14:textId="77777777" w:rsidR="005026A4" w:rsidRPr="00F03086" w:rsidRDefault="005026A4" w:rsidP="005026A4">
            <w:pPr>
              <w:rPr>
                <w:rFonts w:cs="Tahoma"/>
                <w:color w:val="000000"/>
                <w:sz w:val="16"/>
                <w:szCs w:val="16"/>
              </w:rPr>
            </w:pPr>
          </w:p>
        </w:tc>
        <w:tc>
          <w:tcPr>
            <w:tcW w:w="1134" w:type="dxa"/>
            <w:vMerge/>
            <w:vAlign w:val="center"/>
            <w:hideMark/>
          </w:tcPr>
          <w:p w14:paraId="4C5EC7A0" w14:textId="77777777" w:rsidR="005026A4" w:rsidRPr="00F03086" w:rsidRDefault="005026A4" w:rsidP="005026A4">
            <w:pPr>
              <w:rPr>
                <w:rFonts w:cs="Tahoma"/>
                <w:color w:val="000000"/>
                <w:sz w:val="16"/>
                <w:szCs w:val="16"/>
              </w:rPr>
            </w:pPr>
          </w:p>
        </w:tc>
      </w:tr>
      <w:tr w:rsidR="006D0361" w14:paraId="4084D668" w14:textId="77777777" w:rsidTr="00846D1F">
        <w:tc>
          <w:tcPr>
            <w:tcW w:w="1271" w:type="dxa"/>
            <w:shd w:val="clear" w:color="auto" w:fill="auto"/>
            <w:vAlign w:val="center"/>
            <w:hideMark/>
          </w:tcPr>
          <w:p w14:paraId="554871C6" w14:textId="77777777" w:rsidR="005026A4" w:rsidRPr="00F03086" w:rsidRDefault="002F1DA6" w:rsidP="005026A4">
            <w:pPr>
              <w:rPr>
                <w:rFonts w:cs="Tahoma"/>
                <w:color w:val="000000"/>
                <w:sz w:val="16"/>
                <w:szCs w:val="16"/>
              </w:rPr>
            </w:pPr>
            <w:r w:rsidRPr="00F03086">
              <w:rPr>
                <w:rFonts w:cs="Tahoma"/>
                <w:color w:val="000000"/>
                <w:sz w:val="16"/>
                <w:szCs w:val="16"/>
              </w:rPr>
              <w:t>RUEUTRR</w:t>
            </w:r>
          </w:p>
        </w:tc>
        <w:tc>
          <w:tcPr>
            <w:tcW w:w="1418" w:type="dxa"/>
            <w:vMerge/>
            <w:vAlign w:val="center"/>
            <w:hideMark/>
          </w:tcPr>
          <w:p w14:paraId="5741A8CC" w14:textId="77777777" w:rsidR="005026A4" w:rsidRPr="00F03086" w:rsidRDefault="005026A4" w:rsidP="005026A4">
            <w:pPr>
              <w:rPr>
                <w:rFonts w:cs="Tahoma"/>
                <w:color w:val="000000"/>
                <w:sz w:val="16"/>
                <w:szCs w:val="16"/>
              </w:rPr>
            </w:pPr>
          </w:p>
        </w:tc>
        <w:tc>
          <w:tcPr>
            <w:tcW w:w="1134" w:type="dxa"/>
            <w:vMerge/>
            <w:vAlign w:val="center"/>
            <w:hideMark/>
          </w:tcPr>
          <w:p w14:paraId="0CF57B38" w14:textId="77777777" w:rsidR="005026A4" w:rsidRPr="00F03086" w:rsidRDefault="005026A4" w:rsidP="005026A4">
            <w:pPr>
              <w:rPr>
                <w:rFonts w:cs="Tahoma"/>
                <w:color w:val="000000"/>
                <w:sz w:val="16"/>
                <w:szCs w:val="16"/>
              </w:rPr>
            </w:pPr>
          </w:p>
        </w:tc>
      </w:tr>
      <w:tr w:rsidR="006D0361" w14:paraId="0EA81AE6" w14:textId="77777777" w:rsidTr="00846D1F">
        <w:tc>
          <w:tcPr>
            <w:tcW w:w="1271" w:type="dxa"/>
            <w:shd w:val="clear" w:color="auto" w:fill="auto"/>
            <w:vAlign w:val="center"/>
            <w:hideMark/>
          </w:tcPr>
          <w:p w14:paraId="43221D10" w14:textId="77777777" w:rsidR="005026A4" w:rsidRPr="00407C1D" w:rsidRDefault="002F1DA6" w:rsidP="005026A4">
            <w:pPr>
              <w:rPr>
                <w:rFonts w:cs="Tahoma"/>
                <w:color w:val="000000"/>
                <w:sz w:val="16"/>
                <w:szCs w:val="16"/>
              </w:rPr>
            </w:pPr>
            <w:r w:rsidRPr="00407C1D">
              <w:rPr>
                <w:rFonts w:cs="Tahoma"/>
                <w:color w:val="000000"/>
                <w:sz w:val="16"/>
                <w:szCs w:val="16"/>
              </w:rPr>
              <w:t>METLTR</w:t>
            </w:r>
          </w:p>
        </w:tc>
        <w:tc>
          <w:tcPr>
            <w:tcW w:w="1418" w:type="dxa"/>
            <w:vMerge w:val="restart"/>
            <w:shd w:val="clear" w:color="auto" w:fill="auto"/>
            <w:vAlign w:val="center"/>
            <w:hideMark/>
          </w:tcPr>
          <w:p w14:paraId="0EC1BB05" w14:textId="77777777" w:rsidR="005026A4" w:rsidRPr="00F03086" w:rsidRDefault="002F1DA6" w:rsidP="005026A4">
            <w:pPr>
              <w:jc w:val="center"/>
              <w:rPr>
                <w:rFonts w:cs="Tahoma"/>
                <w:color w:val="000000"/>
                <w:sz w:val="16"/>
                <w:szCs w:val="16"/>
              </w:rPr>
            </w:pPr>
            <w:r w:rsidRPr="00F03086">
              <w:rPr>
                <w:rFonts w:cs="Tahoma"/>
                <w:color w:val="000000"/>
                <w:sz w:val="16"/>
                <w:szCs w:val="16"/>
              </w:rPr>
              <w:t>2402,69</w:t>
            </w:r>
          </w:p>
        </w:tc>
        <w:tc>
          <w:tcPr>
            <w:tcW w:w="1134" w:type="dxa"/>
            <w:vMerge w:val="restart"/>
            <w:shd w:val="clear" w:color="auto" w:fill="auto"/>
            <w:vAlign w:val="center"/>
            <w:hideMark/>
          </w:tcPr>
          <w:p w14:paraId="393057E1"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61C9B471" w14:textId="77777777" w:rsidTr="00846D1F">
        <w:tc>
          <w:tcPr>
            <w:tcW w:w="1271" w:type="dxa"/>
            <w:shd w:val="clear" w:color="auto" w:fill="auto"/>
            <w:vAlign w:val="center"/>
            <w:hideMark/>
          </w:tcPr>
          <w:p w14:paraId="621C99F5" w14:textId="77777777" w:rsidR="005026A4" w:rsidRPr="00407C1D" w:rsidRDefault="002F1DA6" w:rsidP="005026A4">
            <w:pPr>
              <w:rPr>
                <w:rFonts w:cs="Tahoma"/>
                <w:color w:val="000000"/>
                <w:sz w:val="16"/>
                <w:szCs w:val="16"/>
              </w:rPr>
            </w:pPr>
            <w:r w:rsidRPr="00407C1D">
              <w:rPr>
                <w:rFonts w:cs="Tahoma"/>
                <w:color w:val="000000"/>
                <w:sz w:val="16"/>
                <w:szCs w:val="16"/>
              </w:rPr>
              <w:t>METLTRN</w:t>
            </w:r>
          </w:p>
        </w:tc>
        <w:tc>
          <w:tcPr>
            <w:tcW w:w="1418" w:type="dxa"/>
            <w:vMerge/>
            <w:vAlign w:val="center"/>
            <w:hideMark/>
          </w:tcPr>
          <w:p w14:paraId="7E4B32E1" w14:textId="77777777" w:rsidR="005026A4" w:rsidRPr="00F03086" w:rsidRDefault="005026A4" w:rsidP="005026A4">
            <w:pPr>
              <w:rPr>
                <w:rFonts w:cs="Tahoma"/>
                <w:color w:val="000000"/>
                <w:sz w:val="16"/>
                <w:szCs w:val="16"/>
              </w:rPr>
            </w:pPr>
          </w:p>
        </w:tc>
        <w:tc>
          <w:tcPr>
            <w:tcW w:w="1134" w:type="dxa"/>
            <w:vMerge/>
            <w:vAlign w:val="center"/>
            <w:hideMark/>
          </w:tcPr>
          <w:p w14:paraId="25EBCAA4" w14:textId="77777777" w:rsidR="005026A4" w:rsidRPr="00F03086" w:rsidRDefault="005026A4" w:rsidP="005026A4">
            <w:pPr>
              <w:rPr>
                <w:rFonts w:cs="Tahoma"/>
                <w:color w:val="000000"/>
                <w:sz w:val="16"/>
                <w:szCs w:val="16"/>
              </w:rPr>
            </w:pPr>
          </w:p>
        </w:tc>
      </w:tr>
      <w:tr w:rsidR="006D0361" w14:paraId="013BD538" w14:textId="77777777" w:rsidTr="00846D1F">
        <w:tc>
          <w:tcPr>
            <w:tcW w:w="1271" w:type="dxa"/>
            <w:shd w:val="clear" w:color="auto" w:fill="auto"/>
            <w:vAlign w:val="center"/>
            <w:hideMark/>
          </w:tcPr>
          <w:p w14:paraId="121C3C1A" w14:textId="77777777" w:rsidR="005026A4" w:rsidRPr="00407C1D" w:rsidRDefault="002F1DA6" w:rsidP="005026A4">
            <w:pPr>
              <w:rPr>
                <w:rFonts w:cs="Tahoma"/>
                <w:color w:val="000000"/>
                <w:sz w:val="16"/>
                <w:szCs w:val="16"/>
              </w:rPr>
            </w:pPr>
            <w:r w:rsidRPr="00407C1D">
              <w:rPr>
                <w:rFonts w:cs="Tahoma"/>
                <w:color w:val="000000"/>
                <w:sz w:val="16"/>
                <w:szCs w:val="16"/>
              </w:rPr>
              <w:t>METLTRR</w:t>
            </w:r>
          </w:p>
        </w:tc>
        <w:tc>
          <w:tcPr>
            <w:tcW w:w="1418" w:type="dxa"/>
            <w:vMerge/>
            <w:vAlign w:val="center"/>
            <w:hideMark/>
          </w:tcPr>
          <w:p w14:paraId="603A7E3F" w14:textId="77777777" w:rsidR="005026A4" w:rsidRPr="00F03086" w:rsidRDefault="005026A4" w:rsidP="005026A4">
            <w:pPr>
              <w:rPr>
                <w:rFonts w:cs="Tahoma"/>
                <w:color w:val="000000"/>
                <w:sz w:val="16"/>
                <w:szCs w:val="16"/>
              </w:rPr>
            </w:pPr>
          </w:p>
        </w:tc>
        <w:tc>
          <w:tcPr>
            <w:tcW w:w="1134" w:type="dxa"/>
            <w:vMerge/>
            <w:vAlign w:val="center"/>
            <w:hideMark/>
          </w:tcPr>
          <w:p w14:paraId="3F0A17B2" w14:textId="77777777" w:rsidR="005026A4" w:rsidRPr="00F03086" w:rsidRDefault="005026A4" w:rsidP="005026A4">
            <w:pPr>
              <w:rPr>
                <w:rFonts w:cs="Tahoma"/>
                <w:color w:val="000000"/>
                <w:sz w:val="16"/>
                <w:szCs w:val="16"/>
              </w:rPr>
            </w:pPr>
          </w:p>
        </w:tc>
      </w:tr>
      <w:tr w:rsidR="006D0361" w14:paraId="0545E375" w14:textId="77777777" w:rsidTr="00846D1F">
        <w:tc>
          <w:tcPr>
            <w:tcW w:w="1271" w:type="dxa"/>
            <w:shd w:val="clear" w:color="auto" w:fill="auto"/>
            <w:vAlign w:val="center"/>
            <w:hideMark/>
          </w:tcPr>
          <w:p w14:paraId="6F6F78BE" w14:textId="77777777" w:rsidR="005026A4" w:rsidRPr="00407C1D" w:rsidRDefault="002F1DA6" w:rsidP="005026A4">
            <w:pPr>
              <w:rPr>
                <w:rFonts w:cs="Tahoma"/>
                <w:color w:val="000000"/>
                <w:sz w:val="16"/>
                <w:szCs w:val="16"/>
              </w:rPr>
            </w:pPr>
            <w:r w:rsidRPr="00407C1D">
              <w:rPr>
                <w:rFonts w:cs="Tahoma"/>
                <w:color w:val="000000"/>
                <w:sz w:val="16"/>
                <w:szCs w:val="16"/>
              </w:rPr>
              <w:t>RUTLTR</w:t>
            </w:r>
          </w:p>
        </w:tc>
        <w:tc>
          <w:tcPr>
            <w:tcW w:w="1418" w:type="dxa"/>
            <w:vMerge w:val="restart"/>
            <w:shd w:val="clear" w:color="auto" w:fill="auto"/>
            <w:vAlign w:val="center"/>
            <w:hideMark/>
          </w:tcPr>
          <w:p w14:paraId="22780218" w14:textId="77777777" w:rsidR="005026A4" w:rsidRPr="00F03086" w:rsidRDefault="002F1DA6" w:rsidP="005026A4">
            <w:pPr>
              <w:jc w:val="center"/>
              <w:rPr>
                <w:rFonts w:cs="Tahoma"/>
                <w:color w:val="000000"/>
                <w:sz w:val="16"/>
                <w:szCs w:val="16"/>
              </w:rPr>
            </w:pPr>
            <w:r w:rsidRPr="00F03086">
              <w:rPr>
                <w:rFonts w:cs="Tahoma"/>
                <w:color w:val="000000"/>
                <w:sz w:val="16"/>
                <w:szCs w:val="16"/>
              </w:rPr>
              <w:t>224,33</w:t>
            </w:r>
          </w:p>
        </w:tc>
        <w:tc>
          <w:tcPr>
            <w:tcW w:w="1134" w:type="dxa"/>
            <w:vMerge w:val="restart"/>
            <w:shd w:val="clear" w:color="auto" w:fill="auto"/>
            <w:vAlign w:val="center"/>
            <w:hideMark/>
          </w:tcPr>
          <w:p w14:paraId="70F5157A"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00D15A9E" w14:textId="77777777" w:rsidTr="00846D1F">
        <w:tc>
          <w:tcPr>
            <w:tcW w:w="1271" w:type="dxa"/>
            <w:shd w:val="clear" w:color="auto" w:fill="auto"/>
            <w:vAlign w:val="center"/>
            <w:hideMark/>
          </w:tcPr>
          <w:p w14:paraId="6533B5FA" w14:textId="77777777" w:rsidR="005026A4" w:rsidRPr="00407C1D" w:rsidRDefault="002F1DA6" w:rsidP="005026A4">
            <w:pPr>
              <w:rPr>
                <w:rFonts w:cs="Tahoma"/>
                <w:color w:val="000000"/>
                <w:sz w:val="16"/>
                <w:szCs w:val="16"/>
              </w:rPr>
            </w:pPr>
            <w:r w:rsidRPr="00407C1D">
              <w:rPr>
                <w:rFonts w:cs="Tahoma"/>
                <w:color w:val="000000"/>
                <w:sz w:val="16"/>
                <w:szCs w:val="16"/>
              </w:rPr>
              <w:t>RUTLTRN</w:t>
            </w:r>
          </w:p>
        </w:tc>
        <w:tc>
          <w:tcPr>
            <w:tcW w:w="1418" w:type="dxa"/>
            <w:vMerge/>
            <w:vAlign w:val="center"/>
            <w:hideMark/>
          </w:tcPr>
          <w:p w14:paraId="0BD913B0" w14:textId="77777777" w:rsidR="005026A4" w:rsidRPr="00F03086" w:rsidRDefault="005026A4" w:rsidP="005026A4">
            <w:pPr>
              <w:rPr>
                <w:rFonts w:cs="Tahoma"/>
                <w:color w:val="000000"/>
                <w:sz w:val="16"/>
                <w:szCs w:val="16"/>
              </w:rPr>
            </w:pPr>
          </w:p>
        </w:tc>
        <w:tc>
          <w:tcPr>
            <w:tcW w:w="1134" w:type="dxa"/>
            <w:vMerge/>
            <w:vAlign w:val="center"/>
            <w:hideMark/>
          </w:tcPr>
          <w:p w14:paraId="21D4EE94" w14:textId="77777777" w:rsidR="005026A4" w:rsidRPr="00F03086" w:rsidRDefault="005026A4" w:rsidP="005026A4">
            <w:pPr>
              <w:rPr>
                <w:rFonts w:cs="Tahoma"/>
                <w:color w:val="000000"/>
                <w:sz w:val="16"/>
                <w:szCs w:val="16"/>
              </w:rPr>
            </w:pPr>
          </w:p>
        </w:tc>
      </w:tr>
      <w:tr w:rsidR="006D0361" w14:paraId="08170202" w14:textId="77777777" w:rsidTr="00846D1F">
        <w:tc>
          <w:tcPr>
            <w:tcW w:w="1271" w:type="dxa"/>
            <w:shd w:val="clear" w:color="auto" w:fill="auto"/>
            <w:vAlign w:val="center"/>
            <w:hideMark/>
          </w:tcPr>
          <w:p w14:paraId="7A8E115F" w14:textId="77777777" w:rsidR="005026A4" w:rsidRPr="00407C1D" w:rsidRDefault="002F1DA6" w:rsidP="005026A4">
            <w:pPr>
              <w:rPr>
                <w:rFonts w:cs="Tahoma"/>
                <w:color w:val="000000"/>
                <w:sz w:val="16"/>
                <w:szCs w:val="16"/>
              </w:rPr>
            </w:pPr>
            <w:r w:rsidRPr="00407C1D">
              <w:rPr>
                <w:rFonts w:cs="Tahoma"/>
                <w:color w:val="000000"/>
                <w:sz w:val="16"/>
                <w:szCs w:val="16"/>
              </w:rPr>
              <w:t>RUTLTRR</w:t>
            </w:r>
          </w:p>
        </w:tc>
        <w:tc>
          <w:tcPr>
            <w:tcW w:w="1418" w:type="dxa"/>
            <w:vMerge/>
            <w:vAlign w:val="center"/>
            <w:hideMark/>
          </w:tcPr>
          <w:p w14:paraId="373D6FA3" w14:textId="77777777" w:rsidR="005026A4" w:rsidRPr="00F03086" w:rsidRDefault="005026A4" w:rsidP="005026A4">
            <w:pPr>
              <w:rPr>
                <w:rFonts w:cs="Tahoma"/>
                <w:color w:val="000000"/>
                <w:sz w:val="16"/>
                <w:szCs w:val="16"/>
              </w:rPr>
            </w:pPr>
          </w:p>
        </w:tc>
        <w:tc>
          <w:tcPr>
            <w:tcW w:w="1134" w:type="dxa"/>
            <w:vMerge/>
            <w:vAlign w:val="center"/>
            <w:hideMark/>
          </w:tcPr>
          <w:p w14:paraId="4AF08479" w14:textId="77777777" w:rsidR="005026A4" w:rsidRPr="00F03086" w:rsidRDefault="005026A4" w:rsidP="005026A4">
            <w:pPr>
              <w:rPr>
                <w:rFonts w:cs="Tahoma"/>
                <w:color w:val="000000"/>
                <w:sz w:val="16"/>
                <w:szCs w:val="16"/>
              </w:rPr>
            </w:pPr>
          </w:p>
        </w:tc>
      </w:tr>
      <w:tr w:rsidR="006D0361" w14:paraId="3FB596E9" w14:textId="77777777" w:rsidTr="00846D1F">
        <w:tc>
          <w:tcPr>
            <w:tcW w:w="1271" w:type="dxa"/>
            <w:shd w:val="clear" w:color="auto" w:fill="auto"/>
            <w:vAlign w:val="center"/>
            <w:hideMark/>
          </w:tcPr>
          <w:p w14:paraId="75B4B75A" w14:textId="77777777" w:rsidR="005026A4" w:rsidRPr="00F03086" w:rsidRDefault="002F1DA6" w:rsidP="005026A4">
            <w:pPr>
              <w:rPr>
                <w:rFonts w:cs="Tahoma"/>
                <w:color w:val="000000"/>
                <w:sz w:val="16"/>
                <w:szCs w:val="16"/>
              </w:rPr>
            </w:pPr>
            <w:r w:rsidRPr="00F03086">
              <w:rPr>
                <w:rFonts w:cs="Tahoma"/>
                <w:color w:val="000000"/>
                <w:sz w:val="16"/>
                <w:szCs w:val="16"/>
              </w:rPr>
              <w:t>MEMMTR</w:t>
            </w:r>
          </w:p>
        </w:tc>
        <w:tc>
          <w:tcPr>
            <w:tcW w:w="1418" w:type="dxa"/>
            <w:vMerge w:val="restart"/>
            <w:shd w:val="clear" w:color="auto" w:fill="auto"/>
            <w:vAlign w:val="center"/>
            <w:hideMark/>
          </w:tcPr>
          <w:p w14:paraId="30EAF37A" w14:textId="77777777" w:rsidR="005026A4" w:rsidRPr="00F03086" w:rsidRDefault="002F1DA6" w:rsidP="005026A4">
            <w:pPr>
              <w:jc w:val="center"/>
              <w:rPr>
                <w:rFonts w:cs="Tahoma"/>
                <w:color w:val="000000"/>
                <w:sz w:val="16"/>
                <w:szCs w:val="16"/>
              </w:rPr>
            </w:pPr>
            <w:r w:rsidRPr="00F03086">
              <w:rPr>
                <w:rFonts w:cs="Tahoma"/>
                <w:color w:val="000000"/>
                <w:sz w:val="16"/>
                <w:szCs w:val="16"/>
              </w:rPr>
              <w:t>2264,99</w:t>
            </w:r>
          </w:p>
        </w:tc>
        <w:tc>
          <w:tcPr>
            <w:tcW w:w="1134" w:type="dxa"/>
            <w:vMerge w:val="restart"/>
            <w:shd w:val="clear" w:color="auto" w:fill="auto"/>
            <w:vAlign w:val="center"/>
            <w:hideMark/>
          </w:tcPr>
          <w:p w14:paraId="408B6BDB"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10E5D499" w14:textId="77777777" w:rsidTr="00846D1F">
        <w:tc>
          <w:tcPr>
            <w:tcW w:w="1271" w:type="dxa"/>
            <w:shd w:val="clear" w:color="auto" w:fill="auto"/>
            <w:vAlign w:val="center"/>
            <w:hideMark/>
          </w:tcPr>
          <w:p w14:paraId="346B4721" w14:textId="77777777" w:rsidR="005026A4" w:rsidRPr="00F03086" w:rsidRDefault="002F1DA6" w:rsidP="005026A4">
            <w:pPr>
              <w:rPr>
                <w:rFonts w:cs="Tahoma"/>
                <w:color w:val="000000"/>
                <w:sz w:val="16"/>
                <w:szCs w:val="16"/>
              </w:rPr>
            </w:pPr>
            <w:r w:rsidRPr="00F03086">
              <w:rPr>
                <w:rFonts w:cs="Tahoma"/>
                <w:color w:val="000000"/>
                <w:sz w:val="16"/>
                <w:szCs w:val="16"/>
              </w:rPr>
              <w:t>MEMMTRN</w:t>
            </w:r>
          </w:p>
        </w:tc>
        <w:tc>
          <w:tcPr>
            <w:tcW w:w="1418" w:type="dxa"/>
            <w:vMerge/>
            <w:vAlign w:val="center"/>
            <w:hideMark/>
          </w:tcPr>
          <w:p w14:paraId="129498B4" w14:textId="77777777" w:rsidR="005026A4" w:rsidRPr="00F03086" w:rsidRDefault="005026A4" w:rsidP="005026A4">
            <w:pPr>
              <w:rPr>
                <w:rFonts w:cs="Tahoma"/>
                <w:color w:val="000000"/>
                <w:sz w:val="16"/>
                <w:szCs w:val="16"/>
              </w:rPr>
            </w:pPr>
          </w:p>
        </w:tc>
        <w:tc>
          <w:tcPr>
            <w:tcW w:w="1134" w:type="dxa"/>
            <w:vMerge/>
            <w:vAlign w:val="center"/>
            <w:hideMark/>
          </w:tcPr>
          <w:p w14:paraId="69B2F174" w14:textId="77777777" w:rsidR="005026A4" w:rsidRPr="00F03086" w:rsidRDefault="005026A4" w:rsidP="005026A4">
            <w:pPr>
              <w:rPr>
                <w:rFonts w:cs="Tahoma"/>
                <w:color w:val="000000"/>
                <w:sz w:val="16"/>
                <w:szCs w:val="16"/>
              </w:rPr>
            </w:pPr>
          </w:p>
        </w:tc>
      </w:tr>
      <w:tr w:rsidR="006D0361" w14:paraId="080CC6D0" w14:textId="77777777" w:rsidTr="00846D1F">
        <w:tc>
          <w:tcPr>
            <w:tcW w:w="1271" w:type="dxa"/>
            <w:shd w:val="clear" w:color="auto" w:fill="auto"/>
            <w:vAlign w:val="center"/>
            <w:hideMark/>
          </w:tcPr>
          <w:p w14:paraId="5C19A2CF" w14:textId="77777777" w:rsidR="005026A4" w:rsidRPr="00F03086" w:rsidRDefault="002F1DA6" w:rsidP="005026A4">
            <w:pPr>
              <w:rPr>
                <w:rFonts w:cs="Tahoma"/>
                <w:color w:val="000000"/>
                <w:sz w:val="16"/>
                <w:szCs w:val="16"/>
              </w:rPr>
            </w:pPr>
            <w:r w:rsidRPr="00F03086">
              <w:rPr>
                <w:rFonts w:cs="Tahoma"/>
                <w:color w:val="000000"/>
                <w:sz w:val="16"/>
                <w:szCs w:val="16"/>
              </w:rPr>
              <w:t>MEMMTRR</w:t>
            </w:r>
          </w:p>
        </w:tc>
        <w:tc>
          <w:tcPr>
            <w:tcW w:w="1418" w:type="dxa"/>
            <w:vMerge/>
            <w:vAlign w:val="center"/>
            <w:hideMark/>
          </w:tcPr>
          <w:p w14:paraId="5E87C600" w14:textId="77777777" w:rsidR="005026A4" w:rsidRPr="00F03086" w:rsidRDefault="005026A4" w:rsidP="005026A4">
            <w:pPr>
              <w:rPr>
                <w:rFonts w:cs="Tahoma"/>
                <w:color w:val="000000"/>
                <w:sz w:val="16"/>
                <w:szCs w:val="16"/>
              </w:rPr>
            </w:pPr>
          </w:p>
        </w:tc>
        <w:tc>
          <w:tcPr>
            <w:tcW w:w="1134" w:type="dxa"/>
            <w:vMerge/>
            <w:vAlign w:val="center"/>
            <w:hideMark/>
          </w:tcPr>
          <w:p w14:paraId="19C3CFEF" w14:textId="77777777" w:rsidR="005026A4" w:rsidRPr="00F03086" w:rsidRDefault="005026A4" w:rsidP="005026A4">
            <w:pPr>
              <w:rPr>
                <w:rFonts w:cs="Tahoma"/>
                <w:color w:val="000000"/>
                <w:sz w:val="16"/>
                <w:szCs w:val="16"/>
              </w:rPr>
            </w:pPr>
          </w:p>
        </w:tc>
      </w:tr>
      <w:tr w:rsidR="006D0361" w14:paraId="74A41504" w14:textId="77777777" w:rsidTr="00846D1F">
        <w:tc>
          <w:tcPr>
            <w:tcW w:w="1271" w:type="dxa"/>
            <w:shd w:val="clear" w:color="auto" w:fill="auto"/>
            <w:vAlign w:val="center"/>
            <w:hideMark/>
          </w:tcPr>
          <w:p w14:paraId="6D33DBDF" w14:textId="77777777" w:rsidR="005026A4" w:rsidRPr="00F03086" w:rsidRDefault="002F1DA6" w:rsidP="005026A4">
            <w:pPr>
              <w:rPr>
                <w:rFonts w:cs="Tahoma"/>
                <w:color w:val="000000"/>
                <w:sz w:val="16"/>
                <w:szCs w:val="16"/>
              </w:rPr>
            </w:pPr>
            <w:r w:rsidRPr="00F03086">
              <w:rPr>
                <w:rFonts w:cs="Tahoma"/>
                <w:color w:val="000000"/>
                <w:sz w:val="16"/>
                <w:szCs w:val="16"/>
              </w:rPr>
              <w:t>RUMMTR</w:t>
            </w:r>
          </w:p>
        </w:tc>
        <w:tc>
          <w:tcPr>
            <w:tcW w:w="1418" w:type="dxa"/>
            <w:vMerge w:val="restart"/>
            <w:shd w:val="clear" w:color="auto" w:fill="auto"/>
            <w:vAlign w:val="center"/>
            <w:hideMark/>
          </w:tcPr>
          <w:p w14:paraId="7986F0B2" w14:textId="77777777" w:rsidR="005026A4" w:rsidRPr="00F03086" w:rsidRDefault="002F1DA6" w:rsidP="005026A4">
            <w:pPr>
              <w:jc w:val="center"/>
              <w:rPr>
                <w:rFonts w:cs="Tahoma"/>
                <w:color w:val="000000"/>
                <w:sz w:val="16"/>
                <w:szCs w:val="16"/>
              </w:rPr>
            </w:pPr>
            <w:r w:rsidRPr="00F03086">
              <w:rPr>
                <w:rFonts w:cs="Tahoma"/>
                <w:color w:val="000000"/>
                <w:sz w:val="16"/>
                <w:szCs w:val="16"/>
              </w:rPr>
              <w:t>144,99</w:t>
            </w:r>
          </w:p>
        </w:tc>
        <w:tc>
          <w:tcPr>
            <w:tcW w:w="1134" w:type="dxa"/>
            <w:vMerge w:val="restart"/>
            <w:shd w:val="clear" w:color="auto" w:fill="auto"/>
            <w:vAlign w:val="center"/>
            <w:hideMark/>
          </w:tcPr>
          <w:p w14:paraId="48CCD214"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5BC37F26" w14:textId="77777777" w:rsidTr="00846D1F">
        <w:tc>
          <w:tcPr>
            <w:tcW w:w="1271" w:type="dxa"/>
            <w:shd w:val="clear" w:color="auto" w:fill="auto"/>
            <w:vAlign w:val="center"/>
            <w:hideMark/>
          </w:tcPr>
          <w:p w14:paraId="55C72CCB" w14:textId="77777777" w:rsidR="005026A4" w:rsidRPr="00F03086" w:rsidRDefault="002F1DA6" w:rsidP="005026A4">
            <w:pPr>
              <w:rPr>
                <w:rFonts w:cs="Tahoma"/>
                <w:color w:val="000000"/>
                <w:sz w:val="16"/>
                <w:szCs w:val="16"/>
              </w:rPr>
            </w:pPr>
            <w:r w:rsidRPr="00F03086">
              <w:rPr>
                <w:rFonts w:cs="Tahoma"/>
                <w:color w:val="000000"/>
                <w:sz w:val="16"/>
                <w:szCs w:val="16"/>
              </w:rPr>
              <w:t>RUMMTRN</w:t>
            </w:r>
          </w:p>
        </w:tc>
        <w:tc>
          <w:tcPr>
            <w:tcW w:w="1418" w:type="dxa"/>
            <w:vMerge/>
            <w:vAlign w:val="center"/>
            <w:hideMark/>
          </w:tcPr>
          <w:p w14:paraId="550E48C7" w14:textId="77777777" w:rsidR="005026A4" w:rsidRPr="00F03086" w:rsidRDefault="005026A4" w:rsidP="005026A4">
            <w:pPr>
              <w:rPr>
                <w:rFonts w:cs="Tahoma"/>
                <w:color w:val="000000"/>
                <w:sz w:val="16"/>
                <w:szCs w:val="16"/>
              </w:rPr>
            </w:pPr>
          </w:p>
        </w:tc>
        <w:tc>
          <w:tcPr>
            <w:tcW w:w="1134" w:type="dxa"/>
            <w:vMerge/>
            <w:vAlign w:val="center"/>
            <w:hideMark/>
          </w:tcPr>
          <w:p w14:paraId="200ADCC0" w14:textId="77777777" w:rsidR="005026A4" w:rsidRPr="00F03086" w:rsidRDefault="005026A4" w:rsidP="005026A4">
            <w:pPr>
              <w:rPr>
                <w:rFonts w:cs="Tahoma"/>
                <w:color w:val="000000"/>
                <w:sz w:val="16"/>
                <w:szCs w:val="16"/>
              </w:rPr>
            </w:pPr>
          </w:p>
        </w:tc>
      </w:tr>
      <w:tr w:rsidR="006D0361" w14:paraId="523A3E97" w14:textId="77777777" w:rsidTr="00846D1F">
        <w:tc>
          <w:tcPr>
            <w:tcW w:w="1271" w:type="dxa"/>
            <w:shd w:val="clear" w:color="auto" w:fill="auto"/>
            <w:vAlign w:val="center"/>
            <w:hideMark/>
          </w:tcPr>
          <w:p w14:paraId="75F1C6FE" w14:textId="77777777" w:rsidR="005026A4" w:rsidRPr="00F03086" w:rsidRDefault="002F1DA6" w:rsidP="005026A4">
            <w:pPr>
              <w:rPr>
                <w:rFonts w:cs="Tahoma"/>
                <w:color w:val="000000"/>
                <w:sz w:val="16"/>
                <w:szCs w:val="16"/>
              </w:rPr>
            </w:pPr>
            <w:r w:rsidRPr="00F03086">
              <w:rPr>
                <w:rFonts w:cs="Tahoma"/>
                <w:color w:val="000000"/>
                <w:sz w:val="16"/>
                <w:szCs w:val="16"/>
              </w:rPr>
              <w:t>RUMMTRR</w:t>
            </w:r>
          </w:p>
        </w:tc>
        <w:tc>
          <w:tcPr>
            <w:tcW w:w="1418" w:type="dxa"/>
            <w:vMerge/>
            <w:vAlign w:val="center"/>
            <w:hideMark/>
          </w:tcPr>
          <w:p w14:paraId="576BF795" w14:textId="77777777" w:rsidR="005026A4" w:rsidRPr="00F03086" w:rsidRDefault="005026A4" w:rsidP="005026A4">
            <w:pPr>
              <w:rPr>
                <w:rFonts w:cs="Tahoma"/>
                <w:color w:val="000000"/>
                <w:sz w:val="16"/>
                <w:szCs w:val="16"/>
              </w:rPr>
            </w:pPr>
          </w:p>
        </w:tc>
        <w:tc>
          <w:tcPr>
            <w:tcW w:w="1134" w:type="dxa"/>
            <w:vMerge/>
            <w:vAlign w:val="center"/>
            <w:hideMark/>
          </w:tcPr>
          <w:p w14:paraId="6405EBF7" w14:textId="77777777" w:rsidR="005026A4" w:rsidRPr="00F03086" w:rsidRDefault="005026A4" w:rsidP="005026A4">
            <w:pPr>
              <w:rPr>
                <w:rFonts w:cs="Tahoma"/>
                <w:color w:val="000000"/>
                <w:sz w:val="16"/>
                <w:szCs w:val="16"/>
              </w:rPr>
            </w:pPr>
          </w:p>
        </w:tc>
      </w:tr>
      <w:tr w:rsidR="006D0361" w14:paraId="6E7536DA" w14:textId="77777777" w:rsidTr="00846D1F">
        <w:tc>
          <w:tcPr>
            <w:tcW w:w="1271" w:type="dxa"/>
            <w:shd w:val="clear" w:color="auto" w:fill="auto"/>
            <w:vAlign w:val="center"/>
            <w:hideMark/>
          </w:tcPr>
          <w:p w14:paraId="1F801B39" w14:textId="77777777" w:rsidR="005026A4" w:rsidRPr="00F03086" w:rsidRDefault="002F1DA6" w:rsidP="005026A4">
            <w:pPr>
              <w:rPr>
                <w:rFonts w:cs="Tahoma"/>
                <w:color w:val="000000"/>
                <w:sz w:val="16"/>
                <w:szCs w:val="16"/>
              </w:rPr>
            </w:pPr>
            <w:r w:rsidRPr="00F03086">
              <w:rPr>
                <w:rFonts w:cs="Tahoma"/>
                <w:color w:val="000000"/>
                <w:sz w:val="16"/>
                <w:szCs w:val="16"/>
              </w:rPr>
              <w:t>MEFNTR</w:t>
            </w:r>
          </w:p>
        </w:tc>
        <w:tc>
          <w:tcPr>
            <w:tcW w:w="1418" w:type="dxa"/>
            <w:vMerge w:val="restart"/>
            <w:shd w:val="clear" w:color="auto" w:fill="auto"/>
            <w:vAlign w:val="center"/>
            <w:hideMark/>
          </w:tcPr>
          <w:p w14:paraId="10A1108F" w14:textId="77777777" w:rsidR="005026A4" w:rsidRPr="00F03086" w:rsidRDefault="002F1DA6" w:rsidP="005026A4">
            <w:pPr>
              <w:jc w:val="center"/>
              <w:rPr>
                <w:rFonts w:cs="Tahoma"/>
                <w:color w:val="000000"/>
                <w:sz w:val="16"/>
                <w:szCs w:val="16"/>
              </w:rPr>
            </w:pPr>
            <w:r w:rsidRPr="00F03086">
              <w:rPr>
                <w:rFonts w:cs="Tahoma"/>
                <w:color w:val="000000"/>
                <w:sz w:val="16"/>
                <w:szCs w:val="16"/>
              </w:rPr>
              <w:t>5362,37</w:t>
            </w:r>
          </w:p>
        </w:tc>
        <w:tc>
          <w:tcPr>
            <w:tcW w:w="1134" w:type="dxa"/>
            <w:vMerge w:val="restart"/>
            <w:shd w:val="clear" w:color="auto" w:fill="auto"/>
            <w:vAlign w:val="center"/>
            <w:hideMark/>
          </w:tcPr>
          <w:p w14:paraId="0E04EFEE"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049AB2AE" w14:textId="77777777" w:rsidTr="00846D1F">
        <w:tc>
          <w:tcPr>
            <w:tcW w:w="1271" w:type="dxa"/>
            <w:shd w:val="clear" w:color="auto" w:fill="auto"/>
            <w:vAlign w:val="center"/>
            <w:hideMark/>
          </w:tcPr>
          <w:p w14:paraId="21C64EA5" w14:textId="77777777" w:rsidR="005026A4" w:rsidRPr="00F03086" w:rsidRDefault="002F1DA6" w:rsidP="005026A4">
            <w:pPr>
              <w:rPr>
                <w:rFonts w:cs="Tahoma"/>
                <w:color w:val="000000"/>
                <w:sz w:val="16"/>
                <w:szCs w:val="16"/>
              </w:rPr>
            </w:pPr>
            <w:r w:rsidRPr="00F03086">
              <w:rPr>
                <w:rFonts w:cs="Tahoma"/>
                <w:color w:val="000000"/>
                <w:sz w:val="16"/>
                <w:szCs w:val="16"/>
              </w:rPr>
              <w:t>MEFNTRN</w:t>
            </w:r>
          </w:p>
        </w:tc>
        <w:tc>
          <w:tcPr>
            <w:tcW w:w="1418" w:type="dxa"/>
            <w:vMerge/>
            <w:vAlign w:val="center"/>
            <w:hideMark/>
          </w:tcPr>
          <w:p w14:paraId="4FC3D6BF" w14:textId="77777777" w:rsidR="005026A4" w:rsidRPr="00F03086" w:rsidRDefault="005026A4" w:rsidP="005026A4">
            <w:pPr>
              <w:rPr>
                <w:rFonts w:cs="Tahoma"/>
                <w:color w:val="000000"/>
                <w:sz w:val="16"/>
                <w:szCs w:val="16"/>
              </w:rPr>
            </w:pPr>
          </w:p>
        </w:tc>
        <w:tc>
          <w:tcPr>
            <w:tcW w:w="1134" w:type="dxa"/>
            <w:vMerge/>
            <w:vAlign w:val="center"/>
            <w:hideMark/>
          </w:tcPr>
          <w:p w14:paraId="2712502E" w14:textId="77777777" w:rsidR="005026A4" w:rsidRPr="00F03086" w:rsidRDefault="005026A4" w:rsidP="005026A4">
            <w:pPr>
              <w:rPr>
                <w:rFonts w:cs="Tahoma"/>
                <w:color w:val="000000"/>
                <w:sz w:val="16"/>
                <w:szCs w:val="16"/>
              </w:rPr>
            </w:pPr>
          </w:p>
        </w:tc>
      </w:tr>
      <w:tr w:rsidR="006D0361" w14:paraId="5A38B58B" w14:textId="77777777" w:rsidTr="00846D1F">
        <w:tc>
          <w:tcPr>
            <w:tcW w:w="1271" w:type="dxa"/>
            <w:shd w:val="clear" w:color="auto" w:fill="auto"/>
            <w:vAlign w:val="center"/>
            <w:hideMark/>
          </w:tcPr>
          <w:p w14:paraId="3DC57901" w14:textId="77777777" w:rsidR="005026A4" w:rsidRPr="00F03086" w:rsidRDefault="002F1DA6" w:rsidP="005026A4">
            <w:pPr>
              <w:rPr>
                <w:rFonts w:cs="Tahoma"/>
                <w:color w:val="000000"/>
                <w:sz w:val="16"/>
                <w:szCs w:val="16"/>
              </w:rPr>
            </w:pPr>
            <w:r w:rsidRPr="00F03086">
              <w:rPr>
                <w:rFonts w:cs="Tahoma"/>
                <w:color w:val="000000"/>
                <w:sz w:val="16"/>
                <w:szCs w:val="16"/>
              </w:rPr>
              <w:t>MEFNTRR</w:t>
            </w:r>
          </w:p>
        </w:tc>
        <w:tc>
          <w:tcPr>
            <w:tcW w:w="1418" w:type="dxa"/>
            <w:vMerge/>
            <w:vAlign w:val="center"/>
            <w:hideMark/>
          </w:tcPr>
          <w:p w14:paraId="5BBFF341" w14:textId="77777777" w:rsidR="005026A4" w:rsidRPr="00F03086" w:rsidRDefault="005026A4" w:rsidP="005026A4">
            <w:pPr>
              <w:rPr>
                <w:rFonts w:cs="Tahoma"/>
                <w:color w:val="000000"/>
                <w:sz w:val="16"/>
                <w:szCs w:val="16"/>
              </w:rPr>
            </w:pPr>
          </w:p>
        </w:tc>
        <w:tc>
          <w:tcPr>
            <w:tcW w:w="1134" w:type="dxa"/>
            <w:vMerge/>
            <w:vAlign w:val="center"/>
            <w:hideMark/>
          </w:tcPr>
          <w:p w14:paraId="6DE3E0EC" w14:textId="77777777" w:rsidR="005026A4" w:rsidRPr="00F03086" w:rsidRDefault="005026A4" w:rsidP="005026A4">
            <w:pPr>
              <w:rPr>
                <w:rFonts w:cs="Tahoma"/>
                <w:color w:val="000000"/>
                <w:sz w:val="16"/>
                <w:szCs w:val="16"/>
              </w:rPr>
            </w:pPr>
          </w:p>
        </w:tc>
      </w:tr>
      <w:tr w:rsidR="006D0361" w14:paraId="70010682" w14:textId="77777777" w:rsidTr="00846D1F">
        <w:tc>
          <w:tcPr>
            <w:tcW w:w="1271" w:type="dxa"/>
            <w:shd w:val="clear" w:color="auto" w:fill="auto"/>
            <w:vAlign w:val="center"/>
            <w:hideMark/>
          </w:tcPr>
          <w:p w14:paraId="4C99806B" w14:textId="77777777" w:rsidR="005026A4" w:rsidRPr="00F03086" w:rsidRDefault="002F1DA6" w:rsidP="005026A4">
            <w:pPr>
              <w:rPr>
                <w:rFonts w:cs="Tahoma"/>
                <w:color w:val="000000"/>
                <w:sz w:val="16"/>
                <w:szCs w:val="16"/>
              </w:rPr>
            </w:pPr>
            <w:r w:rsidRPr="00F03086">
              <w:rPr>
                <w:rFonts w:cs="Tahoma"/>
                <w:color w:val="000000"/>
                <w:sz w:val="16"/>
                <w:szCs w:val="16"/>
              </w:rPr>
              <w:t>RUFNTR</w:t>
            </w:r>
          </w:p>
        </w:tc>
        <w:tc>
          <w:tcPr>
            <w:tcW w:w="1418" w:type="dxa"/>
            <w:vMerge w:val="restart"/>
            <w:shd w:val="clear" w:color="auto" w:fill="auto"/>
            <w:vAlign w:val="center"/>
            <w:hideMark/>
          </w:tcPr>
          <w:p w14:paraId="37E06A6E" w14:textId="77777777" w:rsidR="005026A4" w:rsidRPr="00F03086" w:rsidRDefault="002F1DA6" w:rsidP="005026A4">
            <w:pPr>
              <w:jc w:val="center"/>
              <w:rPr>
                <w:rFonts w:cs="Tahoma"/>
                <w:color w:val="000000"/>
                <w:sz w:val="16"/>
                <w:szCs w:val="16"/>
              </w:rPr>
            </w:pPr>
            <w:r w:rsidRPr="00F03086">
              <w:rPr>
                <w:rFonts w:cs="Tahoma"/>
                <w:color w:val="000000"/>
                <w:sz w:val="16"/>
                <w:szCs w:val="16"/>
              </w:rPr>
              <w:t>283,78</w:t>
            </w:r>
          </w:p>
        </w:tc>
        <w:tc>
          <w:tcPr>
            <w:tcW w:w="1134" w:type="dxa"/>
            <w:vMerge w:val="restart"/>
            <w:shd w:val="clear" w:color="auto" w:fill="auto"/>
            <w:vAlign w:val="center"/>
            <w:hideMark/>
          </w:tcPr>
          <w:p w14:paraId="375FC478"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352125C4" w14:textId="77777777" w:rsidTr="00846D1F">
        <w:tc>
          <w:tcPr>
            <w:tcW w:w="1271" w:type="dxa"/>
            <w:shd w:val="clear" w:color="auto" w:fill="auto"/>
            <w:vAlign w:val="center"/>
            <w:hideMark/>
          </w:tcPr>
          <w:p w14:paraId="72639E09" w14:textId="77777777" w:rsidR="005026A4" w:rsidRPr="00F03086" w:rsidRDefault="002F1DA6" w:rsidP="005026A4">
            <w:pPr>
              <w:rPr>
                <w:rFonts w:cs="Tahoma"/>
                <w:color w:val="000000"/>
                <w:sz w:val="16"/>
                <w:szCs w:val="16"/>
              </w:rPr>
            </w:pPr>
            <w:r w:rsidRPr="00F03086">
              <w:rPr>
                <w:rFonts w:cs="Tahoma"/>
                <w:color w:val="000000"/>
                <w:sz w:val="16"/>
                <w:szCs w:val="16"/>
              </w:rPr>
              <w:t>RUFNTRN</w:t>
            </w:r>
          </w:p>
        </w:tc>
        <w:tc>
          <w:tcPr>
            <w:tcW w:w="1418" w:type="dxa"/>
            <w:vMerge/>
            <w:vAlign w:val="center"/>
            <w:hideMark/>
          </w:tcPr>
          <w:p w14:paraId="72B2C65D" w14:textId="77777777" w:rsidR="005026A4" w:rsidRPr="00F03086" w:rsidRDefault="005026A4" w:rsidP="005026A4">
            <w:pPr>
              <w:rPr>
                <w:rFonts w:cs="Tahoma"/>
                <w:color w:val="000000"/>
                <w:sz w:val="16"/>
                <w:szCs w:val="16"/>
              </w:rPr>
            </w:pPr>
          </w:p>
        </w:tc>
        <w:tc>
          <w:tcPr>
            <w:tcW w:w="1134" w:type="dxa"/>
            <w:vMerge/>
            <w:vAlign w:val="center"/>
            <w:hideMark/>
          </w:tcPr>
          <w:p w14:paraId="4F70CACE" w14:textId="77777777" w:rsidR="005026A4" w:rsidRPr="00F03086" w:rsidRDefault="005026A4" w:rsidP="005026A4">
            <w:pPr>
              <w:rPr>
                <w:rFonts w:cs="Tahoma"/>
                <w:color w:val="000000"/>
                <w:sz w:val="16"/>
                <w:szCs w:val="16"/>
              </w:rPr>
            </w:pPr>
          </w:p>
        </w:tc>
      </w:tr>
      <w:tr w:rsidR="006D0361" w14:paraId="0B33338D" w14:textId="77777777" w:rsidTr="00846D1F">
        <w:tc>
          <w:tcPr>
            <w:tcW w:w="1271" w:type="dxa"/>
            <w:shd w:val="clear" w:color="auto" w:fill="auto"/>
            <w:vAlign w:val="center"/>
            <w:hideMark/>
          </w:tcPr>
          <w:p w14:paraId="53B29D61" w14:textId="77777777" w:rsidR="005026A4" w:rsidRPr="00F03086" w:rsidRDefault="002F1DA6" w:rsidP="005026A4">
            <w:pPr>
              <w:rPr>
                <w:rFonts w:cs="Tahoma"/>
                <w:color w:val="000000"/>
                <w:sz w:val="16"/>
                <w:szCs w:val="16"/>
              </w:rPr>
            </w:pPr>
            <w:r w:rsidRPr="00F03086">
              <w:rPr>
                <w:rFonts w:cs="Tahoma"/>
                <w:color w:val="000000"/>
                <w:sz w:val="16"/>
                <w:szCs w:val="16"/>
              </w:rPr>
              <w:t>RUFNTRR</w:t>
            </w:r>
          </w:p>
        </w:tc>
        <w:tc>
          <w:tcPr>
            <w:tcW w:w="1418" w:type="dxa"/>
            <w:vMerge/>
            <w:vAlign w:val="center"/>
            <w:hideMark/>
          </w:tcPr>
          <w:p w14:paraId="064C6F87" w14:textId="77777777" w:rsidR="005026A4" w:rsidRPr="00F03086" w:rsidRDefault="005026A4" w:rsidP="005026A4">
            <w:pPr>
              <w:rPr>
                <w:rFonts w:cs="Tahoma"/>
                <w:color w:val="000000"/>
                <w:sz w:val="16"/>
                <w:szCs w:val="16"/>
              </w:rPr>
            </w:pPr>
          </w:p>
        </w:tc>
        <w:tc>
          <w:tcPr>
            <w:tcW w:w="1134" w:type="dxa"/>
            <w:vMerge/>
            <w:vAlign w:val="center"/>
            <w:hideMark/>
          </w:tcPr>
          <w:p w14:paraId="3D5F46FD" w14:textId="77777777" w:rsidR="005026A4" w:rsidRPr="00F03086" w:rsidRDefault="005026A4" w:rsidP="005026A4">
            <w:pPr>
              <w:rPr>
                <w:rFonts w:cs="Tahoma"/>
                <w:color w:val="000000"/>
                <w:sz w:val="16"/>
                <w:szCs w:val="16"/>
              </w:rPr>
            </w:pPr>
          </w:p>
        </w:tc>
      </w:tr>
      <w:tr w:rsidR="006D0361" w14:paraId="15385D4F" w14:textId="77777777" w:rsidTr="00846D1F">
        <w:tc>
          <w:tcPr>
            <w:tcW w:w="1271" w:type="dxa"/>
            <w:shd w:val="clear" w:color="auto" w:fill="auto"/>
            <w:vAlign w:val="center"/>
            <w:hideMark/>
          </w:tcPr>
          <w:p w14:paraId="464D6151" w14:textId="77777777" w:rsidR="005026A4" w:rsidRPr="00F03086" w:rsidRDefault="002F1DA6" w:rsidP="005026A4">
            <w:pPr>
              <w:rPr>
                <w:rFonts w:cs="Tahoma"/>
                <w:color w:val="000000"/>
                <w:sz w:val="16"/>
                <w:szCs w:val="16"/>
              </w:rPr>
            </w:pPr>
            <w:r w:rsidRPr="00F03086">
              <w:rPr>
                <w:rFonts w:cs="Tahoma"/>
                <w:color w:val="000000"/>
                <w:sz w:val="16"/>
                <w:szCs w:val="16"/>
              </w:rPr>
              <w:t>MECNTR</w:t>
            </w:r>
          </w:p>
        </w:tc>
        <w:tc>
          <w:tcPr>
            <w:tcW w:w="1418" w:type="dxa"/>
            <w:vMerge w:val="restart"/>
            <w:shd w:val="clear" w:color="auto" w:fill="auto"/>
            <w:vAlign w:val="center"/>
            <w:hideMark/>
          </w:tcPr>
          <w:p w14:paraId="219B4A00" w14:textId="77777777" w:rsidR="005026A4" w:rsidRPr="00F03086" w:rsidRDefault="002F1DA6" w:rsidP="005026A4">
            <w:pPr>
              <w:jc w:val="center"/>
              <w:rPr>
                <w:rFonts w:cs="Tahoma"/>
                <w:color w:val="000000"/>
                <w:sz w:val="16"/>
                <w:szCs w:val="16"/>
              </w:rPr>
            </w:pPr>
            <w:r w:rsidRPr="00F03086">
              <w:rPr>
                <w:rFonts w:cs="Tahoma"/>
                <w:color w:val="000000"/>
                <w:sz w:val="16"/>
                <w:szCs w:val="16"/>
              </w:rPr>
              <w:t>6245,95</w:t>
            </w:r>
          </w:p>
        </w:tc>
        <w:tc>
          <w:tcPr>
            <w:tcW w:w="1134" w:type="dxa"/>
            <w:vMerge w:val="restart"/>
            <w:shd w:val="clear" w:color="auto" w:fill="auto"/>
            <w:vAlign w:val="center"/>
            <w:hideMark/>
          </w:tcPr>
          <w:p w14:paraId="5D72B937"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7FAC9952" w14:textId="77777777" w:rsidTr="00846D1F">
        <w:tc>
          <w:tcPr>
            <w:tcW w:w="1271" w:type="dxa"/>
            <w:shd w:val="clear" w:color="auto" w:fill="auto"/>
            <w:vAlign w:val="center"/>
            <w:hideMark/>
          </w:tcPr>
          <w:p w14:paraId="2E604983" w14:textId="77777777" w:rsidR="005026A4" w:rsidRPr="00F03086" w:rsidRDefault="002F1DA6" w:rsidP="005026A4">
            <w:pPr>
              <w:rPr>
                <w:rFonts w:cs="Tahoma"/>
                <w:color w:val="000000"/>
                <w:sz w:val="16"/>
                <w:szCs w:val="16"/>
              </w:rPr>
            </w:pPr>
            <w:r w:rsidRPr="00F03086">
              <w:rPr>
                <w:rFonts w:cs="Tahoma"/>
                <w:color w:val="000000"/>
                <w:sz w:val="16"/>
                <w:szCs w:val="16"/>
              </w:rPr>
              <w:t>MECNTRN</w:t>
            </w:r>
          </w:p>
        </w:tc>
        <w:tc>
          <w:tcPr>
            <w:tcW w:w="1418" w:type="dxa"/>
            <w:vMerge/>
            <w:vAlign w:val="center"/>
            <w:hideMark/>
          </w:tcPr>
          <w:p w14:paraId="3EF0E7B4" w14:textId="77777777" w:rsidR="005026A4" w:rsidRPr="00F03086" w:rsidRDefault="005026A4" w:rsidP="005026A4">
            <w:pPr>
              <w:rPr>
                <w:rFonts w:cs="Tahoma"/>
                <w:color w:val="000000"/>
                <w:sz w:val="16"/>
                <w:szCs w:val="16"/>
              </w:rPr>
            </w:pPr>
          </w:p>
        </w:tc>
        <w:tc>
          <w:tcPr>
            <w:tcW w:w="1134" w:type="dxa"/>
            <w:vMerge/>
            <w:vAlign w:val="center"/>
            <w:hideMark/>
          </w:tcPr>
          <w:p w14:paraId="3AF5B850" w14:textId="77777777" w:rsidR="005026A4" w:rsidRPr="00F03086" w:rsidRDefault="005026A4" w:rsidP="005026A4">
            <w:pPr>
              <w:rPr>
                <w:rFonts w:cs="Tahoma"/>
                <w:color w:val="000000"/>
                <w:sz w:val="16"/>
                <w:szCs w:val="16"/>
              </w:rPr>
            </w:pPr>
          </w:p>
        </w:tc>
      </w:tr>
      <w:tr w:rsidR="006D0361" w14:paraId="36A893CD" w14:textId="77777777" w:rsidTr="00846D1F">
        <w:tc>
          <w:tcPr>
            <w:tcW w:w="1271" w:type="dxa"/>
            <w:shd w:val="clear" w:color="auto" w:fill="auto"/>
            <w:vAlign w:val="center"/>
            <w:hideMark/>
          </w:tcPr>
          <w:p w14:paraId="1B82CAD7" w14:textId="77777777" w:rsidR="005026A4" w:rsidRPr="00F03086" w:rsidRDefault="002F1DA6" w:rsidP="005026A4">
            <w:pPr>
              <w:rPr>
                <w:rFonts w:cs="Tahoma"/>
                <w:color w:val="000000"/>
                <w:sz w:val="16"/>
                <w:szCs w:val="16"/>
              </w:rPr>
            </w:pPr>
            <w:r w:rsidRPr="00F03086">
              <w:rPr>
                <w:rFonts w:cs="Tahoma"/>
                <w:color w:val="000000"/>
                <w:sz w:val="16"/>
                <w:szCs w:val="16"/>
              </w:rPr>
              <w:t>MECNTRR</w:t>
            </w:r>
          </w:p>
        </w:tc>
        <w:tc>
          <w:tcPr>
            <w:tcW w:w="1418" w:type="dxa"/>
            <w:vMerge/>
            <w:vAlign w:val="center"/>
            <w:hideMark/>
          </w:tcPr>
          <w:p w14:paraId="03AC4AE3" w14:textId="77777777" w:rsidR="005026A4" w:rsidRPr="00F03086" w:rsidRDefault="005026A4" w:rsidP="005026A4">
            <w:pPr>
              <w:rPr>
                <w:rFonts w:cs="Tahoma"/>
                <w:color w:val="000000"/>
                <w:sz w:val="16"/>
                <w:szCs w:val="16"/>
              </w:rPr>
            </w:pPr>
          </w:p>
        </w:tc>
        <w:tc>
          <w:tcPr>
            <w:tcW w:w="1134" w:type="dxa"/>
            <w:vMerge/>
            <w:vAlign w:val="center"/>
            <w:hideMark/>
          </w:tcPr>
          <w:p w14:paraId="03C1A376" w14:textId="77777777" w:rsidR="005026A4" w:rsidRPr="00F03086" w:rsidRDefault="005026A4" w:rsidP="005026A4">
            <w:pPr>
              <w:rPr>
                <w:rFonts w:cs="Tahoma"/>
                <w:color w:val="000000"/>
                <w:sz w:val="16"/>
                <w:szCs w:val="16"/>
              </w:rPr>
            </w:pPr>
          </w:p>
        </w:tc>
      </w:tr>
      <w:tr w:rsidR="006D0361" w14:paraId="4230862F" w14:textId="77777777" w:rsidTr="00846D1F">
        <w:tc>
          <w:tcPr>
            <w:tcW w:w="1271" w:type="dxa"/>
            <w:shd w:val="clear" w:color="auto" w:fill="auto"/>
            <w:vAlign w:val="center"/>
            <w:hideMark/>
          </w:tcPr>
          <w:p w14:paraId="7C3AE035" w14:textId="77777777" w:rsidR="005026A4" w:rsidRPr="00F03086" w:rsidRDefault="002F1DA6" w:rsidP="005026A4">
            <w:pPr>
              <w:rPr>
                <w:rFonts w:cs="Tahoma"/>
                <w:color w:val="000000"/>
                <w:sz w:val="16"/>
                <w:szCs w:val="16"/>
              </w:rPr>
            </w:pPr>
            <w:r w:rsidRPr="00F03086">
              <w:rPr>
                <w:rFonts w:cs="Tahoma"/>
                <w:color w:val="000000"/>
                <w:sz w:val="16"/>
                <w:szCs w:val="16"/>
              </w:rPr>
              <w:t>RUCNTR</w:t>
            </w:r>
          </w:p>
        </w:tc>
        <w:tc>
          <w:tcPr>
            <w:tcW w:w="1418" w:type="dxa"/>
            <w:vMerge w:val="restart"/>
            <w:shd w:val="clear" w:color="auto" w:fill="auto"/>
            <w:vAlign w:val="center"/>
            <w:hideMark/>
          </w:tcPr>
          <w:p w14:paraId="79B84F0E" w14:textId="77777777" w:rsidR="005026A4" w:rsidRPr="00F03086" w:rsidRDefault="002F1DA6" w:rsidP="005026A4">
            <w:pPr>
              <w:jc w:val="center"/>
              <w:rPr>
                <w:rFonts w:cs="Tahoma"/>
                <w:color w:val="000000"/>
                <w:sz w:val="16"/>
                <w:szCs w:val="16"/>
              </w:rPr>
            </w:pPr>
            <w:r w:rsidRPr="00F03086">
              <w:rPr>
                <w:rFonts w:cs="Tahoma"/>
                <w:color w:val="000000"/>
                <w:sz w:val="16"/>
                <w:szCs w:val="16"/>
              </w:rPr>
              <w:t>431,02</w:t>
            </w:r>
          </w:p>
        </w:tc>
        <w:tc>
          <w:tcPr>
            <w:tcW w:w="1134" w:type="dxa"/>
            <w:vMerge w:val="restart"/>
            <w:shd w:val="clear" w:color="auto" w:fill="auto"/>
            <w:vAlign w:val="center"/>
            <w:hideMark/>
          </w:tcPr>
          <w:p w14:paraId="2EBDCB64"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4B3A2201" w14:textId="77777777" w:rsidTr="00846D1F">
        <w:tc>
          <w:tcPr>
            <w:tcW w:w="1271" w:type="dxa"/>
            <w:shd w:val="clear" w:color="auto" w:fill="auto"/>
            <w:vAlign w:val="center"/>
            <w:hideMark/>
          </w:tcPr>
          <w:p w14:paraId="5A987E28" w14:textId="77777777" w:rsidR="005026A4" w:rsidRPr="00F03086" w:rsidRDefault="002F1DA6" w:rsidP="005026A4">
            <w:pPr>
              <w:rPr>
                <w:rFonts w:cs="Tahoma"/>
                <w:color w:val="000000"/>
                <w:sz w:val="16"/>
                <w:szCs w:val="16"/>
              </w:rPr>
            </w:pPr>
            <w:r w:rsidRPr="00F03086">
              <w:rPr>
                <w:rFonts w:cs="Tahoma"/>
                <w:color w:val="000000"/>
                <w:sz w:val="16"/>
                <w:szCs w:val="16"/>
              </w:rPr>
              <w:t>RUCNTRN</w:t>
            </w:r>
          </w:p>
        </w:tc>
        <w:tc>
          <w:tcPr>
            <w:tcW w:w="1418" w:type="dxa"/>
            <w:vMerge/>
            <w:vAlign w:val="center"/>
            <w:hideMark/>
          </w:tcPr>
          <w:p w14:paraId="272CB081" w14:textId="77777777" w:rsidR="005026A4" w:rsidRPr="00F03086" w:rsidRDefault="005026A4" w:rsidP="005026A4">
            <w:pPr>
              <w:rPr>
                <w:rFonts w:cs="Tahoma"/>
                <w:color w:val="000000"/>
                <w:sz w:val="16"/>
                <w:szCs w:val="16"/>
              </w:rPr>
            </w:pPr>
          </w:p>
        </w:tc>
        <w:tc>
          <w:tcPr>
            <w:tcW w:w="1134" w:type="dxa"/>
            <w:vMerge/>
            <w:vAlign w:val="center"/>
            <w:hideMark/>
          </w:tcPr>
          <w:p w14:paraId="787C14E2" w14:textId="77777777" w:rsidR="005026A4" w:rsidRPr="00F03086" w:rsidRDefault="005026A4" w:rsidP="005026A4">
            <w:pPr>
              <w:rPr>
                <w:rFonts w:cs="Tahoma"/>
                <w:color w:val="000000"/>
                <w:sz w:val="16"/>
                <w:szCs w:val="16"/>
              </w:rPr>
            </w:pPr>
          </w:p>
        </w:tc>
      </w:tr>
      <w:tr w:rsidR="006D0361" w14:paraId="1820A51B" w14:textId="77777777" w:rsidTr="00846D1F">
        <w:tc>
          <w:tcPr>
            <w:tcW w:w="1271" w:type="dxa"/>
            <w:shd w:val="clear" w:color="auto" w:fill="auto"/>
            <w:vAlign w:val="center"/>
            <w:hideMark/>
          </w:tcPr>
          <w:p w14:paraId="10375C9A" w14:textId="77777777" w:rsidR="005026A4" w:rsidRPr="00F03086" w:rsidRDefault="002F1DA6" w:rsidP="005026A4">
            <w:pPr>
              <w:rPr>
                <w:rFonts w:cs="Tahoma"/>
                <w:color w:val="000000"/>
                <w:sz w:val="16"/>
                <w:szCs w:val="16"/>
              </w:rPr>
            </w:pPr>
            <w:r w:rsidRPr="00F03086">
              <w:rPr>
                <w:rFonts w:cs="Tahoma"/>
                <w:color w:val="000000"/>
                <w:sz w:val="16"/>
                <w:szCs w:val="16"/>
              </w:rPr>
              <w:t>RUCNTRR</w:t>
            </w:r>
          </w:p>
        </w:tc>
        <w:tc>
          <w:tcPr>
            <w:tcW w:w="1418" w:type="dxa"/>
            <w:vMerge/>
            <w:vAlign w:val="center"/>
            <w:hideMark/>
          </w:tcPr>
          <w:p w14:paraId="36E84A6D" w14:textId="77777777" w:rsidR="005026A4" w:rsidRPr="00F03086" w:rsidRDefault="005026A4" w:rsidP="005026A4">
            <w:pPr>
              <w:rPr>
                <w:rFonts w:cs="Tahoma"/>
                <w:color w:val="000000"/>
                <w:sz w:val="16"/>
                <w:szCs w:val="16"/>
              </w:rPr>
            </w:pPr>
          </w:p>
        </w:tc>
        <w:tc>
          <w:tcPr>
            <w:tcW w:w="1134" w:type="dxa"/>
            <w:vMerge/>
            <w:vAlign w:val="center"/>
            <w:hideMark/>
          </w:tcPr>
          <w:p w14:paraId="087C0035" w14:textId="77777777" w:rsidR="005026A4" w:rsidRPr="00F03086" w:rsidRDefault="005026A4" w:rsidP="005026A4">
            <w:pPr>
              <w:rPr>
                <w:rFonts w:cs="Tahoma"/>
                <w:color w:val="000000"/>
                <w:sz w:val="16"/>
                <w:szCs w:val="16"/>
              </w:rPr>
            </w:pPr>
          </w:p>
        </w:tc>
      </w:tr>
      <w:tr w:rsidR="006D0361" w14:paraId="13463D37" w14:textId="77777777" w:rsidTr="00846D1F">
        <w:tc>
          <w:tcPr>
            <w:tcW w:w="1271" w:type="dxa"/>
            <w:shd w:val="clear" w:color="auto" w:fill="auto"/>
            <w:vAlign w:val="center"/>
            <w:hideMark/>
          </w:tcPr>
          <w:p w14:paraId="376ACAF6" w14:textId="77777777" w:rsidR="005026A4" w:rsidRPr="00F03086" w:rsidRDefault="002F1DA6" w:rsidP="00FF720D">
            <w:pPr>
              <w:keepNext/>
              <w:rPr>
                <w:rFonts w:cs="Tahoma"/>
                <w:color w:val="000000"/>
                <w:sz w:val="16"/>
                <w:szCs w:val="16"/>
              </w:rPr>
            </w:pPr>
            <w:r w:rsidRPr="00F03086">
              <w:rPr>
                <w:rFonts w:cs="Tahoma"/>
                <w:color w:val="000000"/>
                <w:sz w:val="16"/>
                <w:szCs w:val="16"/>
              </w:rPr>
              <w:t>MECHTR</w:t>
            </w:r>
          </w:p>
        </w:tc>
        <w:tc>
          <w:tcPr>
            <w:tcW w:w="1418" w:type="dxa"/>
            <w:vMerge w:val="restart"/>
            <w:shd w:val="clear" w:color="auto" w:fill="auto"/>
            <w:vAlign w:val="center"/>
            <w:hideMark/>
          </w:tcPr>
          <w:p w14:paraId="16F90427" w14:textId="77777777" w:rsidR="005026A4" w:rsidRPr="00F03086" w:rsidRDefault="002F1DA6" w:rsidP="005026A4">
            <w:pPr>
              <w:jc w:val="center"/>
              <w:rPr>
                <w:rFonts w:cs="Tahoma"/>
                <w:color w:val="000000"/>
                <w:sz w:val="16"/>
                <w:szCs w:val="16"/>
              </w:rPr>
            </w:pPr>
            <w:r w:rsidRPr="00F03086">
              <w:rPr>
                <w:rFonts w:cs="Tahoma"/>
                <w:color w:val="000000"/>
                <w:sz w:val="16"/>
                <w:szCs w:val="16"/>
              </w:rPr>
              <w:t>6468,1</w:t>
            </w:r>
          </w:p>
        </w:tc>
        <w:tc>
          <w:tcPr>
            <w:tcW w:w="1134" w:type="dxa"/>
            <w:vMerge w:val="restart"/>
            <w:shd w:val="clear" w:color="auto" w:fill="auto"/>
            <w:vAlign w:val="center"/>
            <w:hideMark/>
          </w:tcPr>
          <w:p w14:paraId="6A211C44"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0963A306" w14:textId="77777777" w:rsidTr="00846D1F">
        <w:tc>
          <w:tcPr>
            <w:tcW w:w="1271" w:type="dxa"/>
            <w:shd w:val="clear" w:color="auto" w:fill="auto"/>
            <w:vAlign w:val="center"/>
            <w:hideMark/>
          </w:tcPr>
          <w:p w14:paraId="08A718A9" w14:textId="77777777" w:rsidR="005026A4" w:rsidRPr="00F03086" w:rsidRDefault="002F1DA6" w:rsidP="00FF720D">
            <w:pPr>
              <w:keepNext/>
              <w:rPr>
                <w:rFonts w:cs="Tahoma"/>
                <w:color w:val="000000"/>
                <w:sz w:val="16"/>
                <w:szCs w:val="16"/>
              </w:rPr>
            </w:pPr>
            <w:r w:rsidRPr="00F03086">
              <w:rPr>
                <w:rFonts w:cs="Tahoma"/>
                <w:color w:val="000000"/>
                <w:sz w:val="16"/>
                <w:szCs w:val="16"/>
              </w:rPr>
              <w:t>MECHTRN</w:t>
            </w:r>
          </w:p>
        </w:tc>
        <w:tc>
          <w:tcPr>
            <w:tcW w:w="1418" w:type="dxa"/>
            <w:vMerge/>
            <w:vAlign w:val="center"/>
            <w:hideMark/>
          </w:tcPr>
          <w:p w14:paraId="0D69CF48" w14:textId="77777777" w:rsidR="005026A4" w:rsidRPr="00F03086" w:rsidRDefault="005026A4" w:rsidP="005026A4">
            <w:pPr>
              <w:rPr>
                <w:rFonts w:cs="Tahoma"/>
                <w:color w:val="000000"/>
                <w:sz w:val="16"/>
                <w:szCs w:val="16"/>
              </w:rPr>
            </w:pPr>
          </w:p>
        </w:tc>
        <w:tc>
          <w:tcPr>
            <w:tcW w:w="1134" w:type="dxa"/>
            <w:vMerge/>
            <w:vAlign w:val="center"/>
            <w:hideMark/>
          </w:tcPr>
          <w:p w14:paraId="2F41C65D" w14:textId="77777777" w:rsidR="005026A4" w:rsidRPr="00F03086" w:rsidRDefault="005026A4" w:rsidP="005026A4">
            <w:pPr>
              <w:rPr>
                <w:rFonts w:cs="Tahoma"/>
                <w:color w:val="000000"/>
                <w:sz w:val="16"/>
                <w:szCs w:val="16"/>
              </w:rPr>
            </w:pPr>
          </w:p>
        </w:tc>
      </w:tr>
      <w:tr w:rsidR="006D0361" w14:paraId="0ED73DED" w14:textId="77777777" w:rsidTr="00846D1F">
        <w:tc>
          <w:tcPr>
            <w:tcW w:w="1271" w:type="dxa"/>
            <w:shd w:val="clear" w:color="auto" w:fill="auto"/>
            <w:vAlign w:val="center"/>
            <w:hideMark/>
          </w:tcPr>
          <w:p w14:paraId="4E71CA5C" w14:textId="77777777" w:rsidR="005026A4" w:rsidRPr="00F03086" w:rsidRDefault="002F1DA6" w:rsidP="005026A4">
            <w:pPr>
              <w:rPr>
                <w:rFonts w:cs="Tahoma"/>
                <w:color w:val="000000"/>
                <w:sz w:val="16"/>
                <w:szCs w:val="16"/>
              </w:rPr>
            </w:pPr>
            <w:r w:rsidRPr="00F03086">
              <w:rPr>
                <w:rFonts w:cs="Tahoma"/>
                <w:color w:val="000000"/>
                <w:sz w:val="16"/>
                <w:szCs w:val="16"/>
              </w:rPr>
              <w:t>MECHTRR</w:t>
            </w:r>
          </w:p>
        </w:tc>
        <w:tc>
          <w:tcPr>
            <w:tcW w:w="1418" w:type="dxa"/>
            <w:vMerge/>
            <w:vAlign w:val="center"/>
            <w:hideMark/>
          </w:tcPr>
          <w:p w14:paraId="7E6D1990" w14:textId="77777777" w:rsidR="005026A4" w:rsidRPr="00F03086" w:rsidRDefault="005026A4" w:rsidP="005026A4">
            <w:pPr>
              <w:rPr>
                <w:rFonts w:cs="Tahoma"/>
                <w:color w:val="000000"/>
                <w:sz w:val="16"/>
                <w:szCs w:val="16"/>
              </w:rPr>
            </w:pPr>
          </w:p>
        </w:tc>
        <w:tc>
          <w:tcPr>
            <w:tcW w:w="1134" w:type="dxa"/>
            <w:vMerge/>
            <w:vAlign w:val="center"/>
            <w:hideMark/>
          </w:tcPr>
          <w:p w14:paraId="3A7AA9F7" w14:textId="77777777" w:rsidR="005026A4" w:rsidRPr="00F03086" w:rsidRDefault="005026A4" w:rsidP="005026A4">
            <w:pPr>
              <w:rPr>
                <w:rFonts w:cs="Tahoma"/>
                <w:color w:val="000000"/>
                <w:sz w:val="16"/>
                <w:szCs w:val="16"/>
              </w:rPr>
            </w:pPr>
          </w:p>
        </w:tc>
      </w:tr>
      <w:tr w:rsidR="006D0361" w14:paraId="0A291CE4" w14:textId="77777777" w:rsidTr="00846D1F">
        <w:tc>
          <w:tcPr>
            <w:tcW w:w="1271" w:type="dxa"/>
            <w:shd w:val="clear" w:color="auto" w:fill="auto"/>
            <w:vAlign w:val="center"/>
            <w:hideMark/>
          </w:tcPr>
          <w:p w14:paraId="726F74BA" w14:textId="77777777" w:rsidR="005026A4" w:rsidRPr="00F03086" w:rsidRDefault="002F1DA6" w:rsidP="005026A4">
            <w:pPr>
              <w:rPr>
                <w:rFonts w:cs="Tahoma"/>
                <w:color w:val="000000"/>
                <w:sz w:val="16"/>
                <w:szCs w:val="16"/>
              </w:rPr>
            </w:pPr>
            <w:r w:rsidRPr="00F03086">
              <w:rPr>
                <w:rFonts w:cs="Tahoma"/>
                <w:color w:val="000000"/>
                <w:sz w:val="16"/>
                <w:szCs w:val="16"/>
              </w:rPr>
              <w:t>RUCHTR</w:t>
            </w:r>
          </w:p>
        </w:tc>
        <w:tc>
          <w:tcPr>
            <w:tcW w:w="1418" w:type="dxa"/>
            <w:vMerge w:val="restart"/>
            <w:shd w:val="clear" w:color="auto" w:fill="auto"/>
            <w:vAlign w:val="center"/>
            <w:hideMark/>
          </w:tcPr>
          <w:p w14:paraId="38DDF649" w14:textId="77777777" w:rsidR="005026A4" w:rsidRPr="00F03086" w:rsidRDefault="002F1DA6" w:rsidP="005026A4">
            <w:pPr>
              <w:jc w:val="center"/>
              <w:rPr>
                <w:rFonts w:cs="Tahoma"/>
                <w:color w:val="000000"/>
                <w:sz w:val="16"/>
                <w:szCs w:val="16"/>
              </w:rPr>
            </w:pPr>
            <w:r w:rsidRPr="00F03086">
              <w:rPr>
                <w:rFonts w:cs="Tahoma"/>
                <w:color w:val="000000"/>
                <w:sz w:val="16"/>
                <w:szCs w:val="16"/>
              </w:rPr>
              <w:t>205,72</w:t>
            </w:r>
          </w:p>
        </w:tc>
        <w:tc>
          <w:tcPr>
            <w:tcW w:w="1134" w:type="dxa"/>
            <w:vMerge w:val="restart"/>
            <w:shd w:val="clear" w:color="auto" w:fill="auto"/>
            <w:vAlign w:val="center"/>
            <w:hideMark/>
          </w:tcPr>
          <w:p w14:paraId="363E2BF5"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183F6DB0" w14:textId="77777777" w:rsidTr="00846D1F">
        <w:tc>
          <w:tcPr>
            <w:tcW w:w="1271" w:type="dxa"/>
            <w:shd w:val="clear" w:color="auto" w:fill="auto"/>
            <w:vAlign w:val="center"/>
            <w:hideMark/>
          </w:tcPr>
          <w:p w14:paraId="664603DC" w14:textId="77777777" w:rsidR="005026A4" w:rsidRPr="00F03086" w:rsidRDefault="002F1DA6" w:rsidP="005026A4">
            <w:pPr>
              <w:rPr>
                <w:rFonts w:cs="Tahoma"/>
                <w:color w:val="000000"/>
                <w:sz w:val="16"/>
                <w:szCs w:val="16"/>
              </w:rPr>
            </w:pPr>
            <w:r w:rsidRPr="00F03086">
              <w:rPr>
                <w:rFonts w:cs="Tahoma"/>
                <w:color w:val="000000"/>
                <w:sz w:val="16"/>
                <w:szCs w:val="16"/>
              </w:rPr>
              <w:t>RUCHTRN</w:t>
            </w:r>
          </w:p>
        </w:tc>
        <w:tc>
          <w:tcPr>
            <w:tcW w:w="1418" w:type="dxa"/>
            <w:vMerge/>
            <w:vAlign w:val="center"/>
            <w:hideMark/>
          </w:tcPr>
          <w:p w14:paraId="270EEF22" w14:textId="77777777" w:rsidR="005026A4" w:rsidRPr="00F03086" w:rsidRDefault="005026A4" w:rsidP="005026A4">
            <w:pPr>
              <w:rPr>
                <w:rFonts w:cs="Tahoma"/>
                <w:color w:val="000000"/>
                <w:sz w:val="16"/>
                <w:szCs w:val="16"/>
              </w:rPr>
            </w:pPr>
          </w:p>
        </w:tc>
        <w:tc>
          <w:tcPr>
            <w:tcW w:w="1134" w:type="dxa"/>
            <w:vMerge/>
            <w:vAlign w:val="center"/>
            <w:hideMark/>
          </w:tcPr>
          <w:p w14:paraId="02F8A786" w14:textId="77777777" w:rsidR="005026A4" w:rsidRPr="00F03086" w:rsidRDefault="005026A4" w:rsidP="005026A4">
            <w:pPr>
              <w:rPr>
                <w:rFonts w:cs="Tahoma"/>
                <w:color w:val="000000"/>
                <w:sz w:val="16"/>
                <w:szCs w:val="16"/>
              </w:rPr>
            </w:pPr>
          </w:p>
        </w:tc>
      </w:tr>
      <w:tr w:rsidR="006D0361" w14:paraId="0709FD01" w14:textId="77777777" w:rsidTr="00846D1F">
        <w:tc>
          <w:tcPr>
            <w:tcW w:w="1271" w:type="dxa"/>
            <w:shd w:val="clear" w:color="auto" w:fill="auto"/>
            <w:vAlign w:val="center"/>
            <w:hideMark/>
          </w:tcPr>
          <w:p w14:paraId="545FC0A5" w14:textId="77777777" w:rsidR="005026A4" w:rsidRPr="00F03086" w:rsidRDefault="002F1DA6" w:rsidP="005026A4">
            <w:pPr>
              <w:rPr>
                <w:rFonts w:cs="Tahoma"/>
                <w:color w:val="000000"/>
                <w:sz w:val="16"/>
                <w:szCs w:val="16"/>
              </w:rPr>
            </w:pPr>
            <w:r w:rsidRPr="00F03086">
              <w:rPr>
                <w:rFonts w:cs="Tahoma"/>
                <w:color w:val="000000"/>
                <w:sz w:val="16"/>
                <w:szCs w:val="16"/>
              </w:rPr>
              <w:t>RUCHTRR</w:t>
            </w:r>
          </w:p>
        </w:tc>
        <w:tc>
          <w:tcPr>
            <w:tcW w:w="1418" w:type="dxa"/>
            <w:vMerge/>
            <w:vAlign w:val="center"/>
            <w:hideMark/>
          </w:tcPr>
          <w:p w14:paraId="786E6443" w14:textId="77777777" w:rsidR="005026A4" w:rsidRPr="00F03086" w:rsidRDefault="005026A4" w:rsidP="005026A4">
            <w:pPr>
              <w:rPr>
                <w:rFonts w:cs="Tahoma"/>
                <w:color w:val="000000"/>
                <w:sz w:val="16"/>
                <w:szCs w:val="16"/>
              </w:rPr>
            </w:pPr>
          </w:p>
        </w:tc>
        <w:tc>
          <w:tcPr>
            <w:tcW w:w="1134" w:type="dxa"/>
            <w:vMerge/>
            <w:vAlign w:val="center"/>
            <w:hideMark/>
          </w:tcPr>
          <w:p w14:paraId="3E0954E0" w14:textId="77777777" w:rsidR="005026A4" w:rsidRPr="00F03086" w:rsidRDefault="005026A4" w:rsidP="005026A4">
            <w:pPr>
              <w:rPr>
                <w:rFonts w:cs="Tahoma"/>
                <w:color w:val="000000"/>
                <w:sz w:val="16"/>
                <w:szCs w:val="16"/>
              </w:rPr>
            </w:pPr>
          </w:p>
        </w:tc>
      </w:tr>
      <w:tr w:rsidR="006D0361" w14:paraId="4CAA877F" w14:textId="77777777" w:rsidTr="00846D1F">
        <w:tc>
          <w:tcPr>
            <w:tcW w:w="1271" w:type="dxa"/>
            <w:shd w:val="clear" w:color="auto" w:fill="auto"/>
            <w:vAlign w:val="center"/>
            <w:hideMark/>
          </w:tcPr>
          <w:p w14:paraId="253BCADC" w14:textId="77777777" w:rsidR="005026A4" w:rsidRPr="00F03086" w:rsidRDefault="002F1DA6" w:rsidP="005026A4">
            <w:pPr>
              <w:rPr>
                <w:rFonts w:cs="Tahoma"/>
                <w:color w:val="000000"/>
                <w:sz w:val="16"/>
                <w:szCs w:val="16"/>
              </w:rPr>
            </w:pPr>
            <w:r w:rsidRPr="00F03086">
              <w:rPr>
                <w:rFonts w:cs="Tahoma"/>
                <w:color w:val="000000"/>
                <w:sz w:val="16"/>
                <w:szCs w:val="16"/>
              </w:rPr>
              <w:t>METNTR</w:t>
            </w:r>
          </w:p>
        </w:tc>
        <w:tc>
          <w:tcPr>
            <w:tcW w:w="1418" w:type="dxa"/>
            <w:vMerge w:val="restart"/>
            <w:shd w:val="clear" w:color="auto" w:fill="auto"/>
            <w:vAlign w:val="center"/>
            <w:hideMark/>
          </w:tcPr>
          <w:p w14:paraId="01E215F2" w14:textId="77777777" w:rsidR="005026A4" w:rsidRPr="00F03086" w:rsidRDefault="002F1DA6" w:rsidP="005026A4">
            <w:pPr>
              <w:jc w:val="center"/>
              <w:rPr>
                <w:rFonts w:cs="Tahoma"/>
                <w:color w:val="000000"/>
                <w:sz w:val="16"/>
                <w:szCs w:val="16"/>
              </w:rPr>
            </w:pPr>
            <w:r w:rsidRPr="00F03086">
              <w:rPr>
                <w:rFonts w:cs="Tahoma"/>
                <w:color w:val="000000"/>
                <w:sz w:val="16"/>
                <w:szCs w:val="16"/>
              </w:rPr>
              <w:t>1375,42</w:t>
            </w:r>
          </w:p>
        </w:tc>
        <w:tc>
          <w:tcPr>
            <w:tcW w:w="1134" w:type="dxa"/>
            <w:vMerge w:val="restart"/>
            <w:shd w:val="clear" w:color="auto" w:fill="auto"/>
            <w:vAlign w:val="center"/>
            <w:hideMark/>
          </w:tcPr>
          <w:p w14:paraId="597084FB"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0788F711" w14:textId="77777777" w:rsidTr="00846D1F">
        <w:tc>
          <w:tcPr>
            <w:tcW w:w="1271" w:type="dxa"/>
            <w:shd w:val="clear" w:color="auto" w:fill="auto"/>
            <w:vAlign w:val="center"/>
            <w:hideMark/>
          </w:tcPr>
          <w:p w14:paraId="451CFCB6" w14:textId="77777777" w:rsidR="005026A4" w:rsidRPr="00F03086" w:rsidRDefault="002F1DA6" w:rsidP="005026A4">
            <w:pPr>
              <w:rPr>
                <w:rFonts w:cs="Tahoma"/>
                <w:color w:val="000000"/>
                <w:sz w:val="16"/>
                <w:szCs w:val="16"/>
              </w:rPr>
            </w:pPr>
            <w:r w:rsidRPr="00F03086">
              <w:rPr>
                <w:rFonts w:cs="Tahoma"/>
                <w:color w:val="000000"/>
                <w:sz w:val="16"/>
                <w:szCs w:val="16"/>
              </w:rPr>
              <w:t>METNTRN</w:t>
            </w:r>
          </w:p>
        </w:tc>
        <w:tc>
          <w:tcPr>
            <w:tcW w:w="1418" w:type="dxa"/>
            <w:vMerge/>
            <w:vAlign w:val="center"/>
            <w:hideMark/>
          </w:tcPr>
          <w:p w14:paraId="0417A956" w14:textId="77777777" w:rsidR="005026A4" w:rsidRPr="00F03086" w:rsidRDefault="005026A4" w:rsidP="005026A4">
            <w:pPr>
              <w:rPr>
                <w:rFonts w:cs="Tahoma"/>
                <w:color w:val="000000"/>
                <w:sz w:val="16"/>
                <w:szCs w:val="16"/>
              </w:rPr>
            </w:pPr>
          </w:p>
        </w:tc>
        <w:tc>
          <w:tcPr>
            <w:tcW w:w="1134" w:type="dxa"/>
            <w:vMerge/>
            <w:vAlign w:val="center"/>
            <w:hideMark/>
          </w:tcPr>
          <w:p w14:paraId="1AC80C34" w14:textId="77777777" w:rsidR="005026A4" w:rsidRPr="00F03086" w:rsidRDefault="005026A4" w:rsidP="005026A4">
            <w:pPr>
              <w:rPr>
                <w:rFonts w:cs="Tahoma"/>
                <w:color w:val="000000"/>
                <w:sz w:val="16"/>
                <w:szCs w:val="16"/>
              </w:rPr>
            </w:pPr>
          </w:p>
        </w:tc>
      </w:tr>
      <w:tr w:rsidR="006D0361" w14:paraId="0C4C9DC5" w14:textId="77777777" w:rsidTr="00846D1F">
        <w:tc>
          <w:tcPr>
            <w:tcW w:w="1271" w:type="dxa"/>
            <w:shd w:val="clear" w:color="auto" w:fill="auto"/>
            <w:vAlign w:val="center"/>
            <w:hideMark/>
          </w:tcPr>
          <w:p w14:paraId="2C7B084A" w14:textId="77777777" w:rsidR="005026A4" w:rsidRPr="00F03086" w:rsidRDefault="002F1DA6" w:rsidP="005026A4">
            <w:pPr>
              <w:rPr>
                <w:rFonts w:cs="Tahoma"/>
                <w:color w:val="000000"/>
                <w:sz w:val="16"/>
                <w:szCs w:val="16"/>
              </w:rPr>
            </w:pPr>
            <w:r w:rsidRPr="00F03086">
              <w:rPr>
                <w:rFonts w:cs="Tahoma"/>
                <w:color w:val="000000"/>
                <w:sz w:val="16"/>
                <w:szCs w:val="16"/>
              </w:rPr>
              <w:t>METNTRR</w:t>
            </w:r>
          </w:p>
        </w:tc>
        <w:tc>
          <w:tcPr>
            <w:tcW w:w="1418" w:type="dxa"/>
            <w:vMerge/>
            <w:vAlign w:val="center"/>
            <w:hideMark/>
          </w:tcPr>
          <w:p w14:paraId="06F9D2CE" w14:textId="77777777" w:rsidR="005026A4" w:rsidRPr="00F03086" w:rsidRDefault="005026A4" w:rsidP="005026A4">
            <w:pPr>
              <w:rPr>
                <w:rFonts w:cs="Tahoma"/>
                <w:color w:val="000000"/>
                <w:sz w:val="16"/>
                <w:szCs w:val="16"/>
              </w:rPr>
            </w:pPr>
          </w:p>
        </w:tc>
        <w:tc>
          <w:tcPr>
            <w:tcW w:w="1134" w:type="dxa"/>
            <w:vMerge/>
            <w:vAlign w:val="center"/>
            <w:hideMark/>
          </w:tcPr>
          <w:p w14:paraId="3918ED19" w14:textId="77777777" w:rsidR="005026A4" w:rsidRPr="00F03086" w:rsidRDefault="005026A4" w:rsidP="005026A4">
            <w:pPr>
              <w:rPr>
                <w:rFonts w:cs="Tahoma"/>
                <w:color w:val="000000"/>
                <w:sz w:val="16"/>
                <w:szCs w:val="16"/>
              </w:rPr>
            </w:pPr>
          </w:p>
        </w:tc>
      </w:tr>
      <w:tr w:rsidR="006D0361" w14:paraId="6305361C" w14:textId="77777777" w:rsidTr="00846D1F">
        <w:tc>
          <w:tcPr>
            <w:tcW w:w="1271" w:type="dxa"/>
            <w:shd w:val="clear" w:color="auto" w:fill="auto"/>
            <w:vAlign w:val="center"/>
            <w:hideMark/>
          </w:tcPr>
          <w:p w14:paraId="724D3F31" w14:textId="77777777" w:rsidR="005026A4" w:rsidRPr="00F03086" w:rsidRDefault="002F1DA6" w:rsidP="005026A4">
            <w:pPr>
              <w:rPr>
                <w:rFonts w:cs="Tahoma"/>
                <w:color w:val="000000"/>
                <w:sz w:val="16"/>
                <w:szCs w:val="16"/>
              </w:rPr>
            </w:pPr>
            <w:r w:rsidRPr="00F03086">
              <w:rPr>
                <w:rFonts w:cs="Tahoma"/>
                <w:color w:val="000000"/>
                <w:sz w:val="16"/>
                <w:szCs w:val="16"/>
              </w:rPr>
              <w:t>RUTNTR</w:t>
            </w:r>
          </w:p>
        </w:tc>
        <w:tc>
          <w:tcPr>
            <w:tcW w:w="1418" w:type="dxa"/>
            <w:vMerge w:val="restart"/>
            <w:shd w:val="clear" w:color="auto" w:fill="auto"/>
            <w:vAlign w:val="center"/>
            <w:hideMark/>
          </w:tcPr>
          <w:p w14:paraId="187E3696" w14:textId="77777777" w:rsidR="005026A4" w:rsidRPr="00F03086" w:rsidRDefault="002F1DA6" w:rsidP="005026A4">
            <w:pPr>
              <w:jc w:val="center"/>
              <w:rPr>
                <w:rFonts w:cs="Tahoma"/>
                <w:color w:val="000000"/>
                <w:sz w:val="16"/>
                <w:szCs w:val="16"/>
              </w:rPr>
            </w:pPr>
            <w:r w:rsidRPr="00F03086">
              <w:rPr>
                <w:rFonts w:cs="Tahoma"/>
                <w:color w:val="000000"/>
                <w:sz w:val="16"/>
                <w:szCs w:val="16"/>
              </w:rPr>
              <w:t>102,36</w:t>
            </w:r>
          </w:p>
        </w:tc>
        <w:tc>
          <w:tcPr>
            <w:tcW w:w="1134" w:type="dxa"/>
            <w:vMerge w:val="restart"/>
            <w:shd w:val="clear" w:color="auto" w:fill="auto"/>
            <w:vAlign w:val="center"/>
            <w:hideMark/>
          </w:tcPr>
          <w:p w14:paraId="3D00CEAA" w14:textId="77777777" w:rsidR="005026A4" w:rsidRPr="00F03086" w:rsidRDefault="002F1DA6" w:rsidP="005026A4">
            <w:pPr>
              <w:jc w:val="center"/>
              <w:rPr>
                <w:rFonts w:cs="Tahoma"/>
                <w:color w:val="000000"/>
                <w:sz w:val="16"/>
                <w:szCs w:val="16"/>
              </w:rPr>
            </w:pPr>
            <w:r w:rsidRPr="00F03086">
              <w:rPr>
                <w:rFonts w:cs="Tahoma"/>
                <w:color w:val="000000"/>
                <w:sz w:val="16"/>
                <w:szCs w:val="16"/>
              </w:rPr>
              <w:t>30.12.2013</w:t>
            </w:r>
          </w:p>
        </w:tc>
      </w:tr>
      <w:tr w:rsidR="006D0361" w14:paraId="35D4523B" w14:textId="77777777" w:rsidTr="00846D1F">
        <w:tc>
          <w:tcPr>
            <w:tcW w:w="1271" w:type="dxa"/>
            <w:shd w:val="clear" w:color="auto" w:fill="auto"/>
            <w:vAlign w:val="center"/>
            <w:hideMark/>
          </w:tcPr>
          <w:p w14:paraId="59F9AEA8" w14:textId="77777777" w:rsidR="005026A4" w:rsidRPr="00F03086" w:rsidRDefault="002F1DA6" w:rsidP="005026A4">
            <w:pPr>
              <w:rPr>
                <w:rFonts w:cs="Tahoma"/>
                <w:color w:val="000000"/>
                <w:sz w:val="16"/>
                <w:szCs w:val="16"/>
              </w:rPr>
            </w:pPr>
            <w:r w:rsidRPr="00F03086">
              <w:rPr>
                <w:rFonts w:cs="Tahoma"/>
                <w:color w:val="000000"/>
                <w:sz w:val="16"/>
                <w:szCs w:val="16"/>
              </w:rPr>
              <w:t>RUTNTRN</w:t>
            </w:r>
          </w:p>
        </w:tc>
        <w:tc>
          <w:tcPr>
            <w:tcW w:w="1418" w:type="dxa"/>
            <w:vMerge/>
            <w:vAlign w:val="center"/>
            <w:hideMark/>
          </w:tcPr>
          <w:p w14:paraId="5AAE3EBE" w14:textId="77777777" w:rsidR="005026A4" w:rsidRPr="00F03086" w:rsidRDefault="005026A4" w:rsidP="005026A4">
            <w:pPr>
              <w:rPr>
                <w:rFonts w:cs="Tahoma"/>
                <w:color w:val="000000"/>
                <w:sz w:val="16"/>
                <w:szCs w:val="16"/>
              </w:rPr>
            </w:pPr>
          </w:p>
        </w:tc>
        <w:tc>
          <w:tcPr>
            <w:tcW w:w="1134" w:type="dxa"/>
            <w:vMerge/>
            <w:vAlign w:val="center"/>
            <w:hideMark/>
          </w:tcPr>
          <w:p w14:paraId="69A9E573" w14:textId="77777777" w:rsidR="005026A4" w:rsidRPr="00F03086" w:rsidRDefault="005026A4" w:rsidP="005026A4">
            <w:pPr>
              <w:rPr>
                <w:rFonts w:cs="Tahoma"/>
                <w:color w:val="000000"/>
                <w:sz w:val="16"/>
                <w:szCs w:val="16"/>
              </w:rPr>
            </w:pPr>
          </w:p>
        </w:tc>
      </w:tr>
      <w:tr w:rsidR="006D0361" w14:paraId="712DEDE2" w14:textId="77777777" w:rsidTr="00846D1F">
        <w:tc>
          <w:tcPr>
            <w:tcW w:w="1271" w:type="dxa"/>
            <w:shd w:val="clear" w:color="auto" w:fill="auto"/>
            <w:vAlign w:val="center"/>
            <w:hideMark/>
          </w:tcPr>
          <w:p w14:paraId="2D637907" w14:textId="77777777" w:rsidR="005026A4" w:rsidRPr="00F03086" w:rsidRDefault="002F1DA6" w:rsidP="005026A4">
            <w:pPr>
              <w:rPr>
                <w:rFonts w:cs="Tahoma"/>
                <w:color w:val="000000"/>
                <w:sz w:val="16"/>
                <w:szCs w:val="16"/>
              </w:rPr>
            </w:pPr>
            <w:r w:rsidRPr="00F03086">
              <w:rPr>
                <w:rFonts w:cs="Tahoma"/>
                <w:color w:val="000000"/>
                <w:sz w:val="16"/>
                <w:szCs w:val="16"/>
              </w:rPr>
              <w:t>RUTNTRR</w:t>
            </w:r>
          </w:p>
        </w:tc>
        <w:tc>
          <w:tcPr>
            <w:tcW w:w="1418" w:type="dxa"/>
            <w:vMerge/>
            <w:vAlign w:val="center"/>
            <w:hideMark/>
          </w:tcPr>
          <w:p w14:paraId="5C26C1FB" w14:textId="77777777" w:rsidR="005026A4" w:rsidRPr="00F03086" w:rsidRDefault="005026A4" w:rsidP="005026A4">
            <w:pPr>
              <w:rPr>
                <w:rFonts w:cs="Tahoma"/>
                <w:color w:val="000000"/>
                <w:sz w:val="16"/>
                <w:szCs w:val="16"/>
              </w:rPr>
            </w:pPr>
          </w:p>
        </w:tc>
        <w:tc>
          <w:tcPr>
            <w:tcW w:w="1134" w:type="dxa"/>
            <w:vMerge/>
            <w:vAlign w:val="center"/>
            <w:hideMark/>
          </w:tcPr>
          <w:p w14:paraId="55EC9C1D" w14:textId="77777777" w:rsidR="005026A4" w:rsidRPr="00F03086" w:rsidRDefault="005026A4" w:rsidP="005026A4">
            <w:pPr>
              <w:rPr>
                <w:rFonts w:cs="Tahoma"/>
                <w:color w:val="000000"/>
                <w:sz w:val="16"/>
                <w:szCs w:val="16"/>
              </w:rPr>
            </w:pPr>
          </w:p>
        </w:tc>
      </w:tr>
      <w:tr w:rsidR="006D0361" w14:paraId="41940A59" w14:textId="77777777" w:rsidTr="00846D1F">
        <w:tc>
          <w:tcPr>
            <w:tcW w:w="1271" w:type="dxa"/>
            <w:shd w:val="clear" w:color="auto" w:fill="auto"/>
            <w:vAlign w:val="center"/>
            <w:hideMark/>
          </w:tcPr>
          <w:p w14:paraId="0A0BDFC8" w14:textId="77777777" w:rsidR="005026A4" w:rsidRPr="00F03086" w:rsidRDefault="002F1DA6" w:rsidP="005026A4">
            <w:pPr>
              <w:rPr>
                <w:rFonts w:cs="Tahoma"/>
                <w:color w:val="000000"/>
                <w:sz w:val="16"/>
                <w:szCs w:val="16"/>
              </w:rPr>
            </w:pPr>
            <w:r w:rsidRPr="00F03086">
              <w:rPr>
                <w:rFonts w:cs="Tahoma"/>
                <w:color w:val="000000"/>
                <w:sz w:val="16"/>
                <w:szCs w:val="16"/>
                <w:lang w:val="en-US"/>
              </w:rPr>
              <w:t>MERETR</w:t>
            </w:r>
          </w:p>
        </w:tc>
        <w:tc>
          <w:tcPr>
            <w:tcW w:w="1418" w:type="dxa"/>
            <w:vMerge w:val="restart"/>
            <w:shd w:val="clear" w:color="auto" w:fill="auto"/>
            <w:vAlign w:val="center"/>
            <w:hideMark/>
          </w:tcPr>
          <w:p w14:paraId="0494A5B2"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5000</w:t>
            </w:r>
          </w:p>
        </w:tc>
        <w:tc>
          <w:tcPr>
            <w:tcW w:w="1134" w:type="dxa"/>
            <w:vMerge w:val="restart"/>
            <w:shd w:val="clear" w:color="auto" w:fill="auto"/>
            <w:vAlign w:val="center"/>
            <w:hideMark/>
          </w:tcPr>
          <w:p w14:paraId="55A54D51"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20.03.2020</w:t>
            </w:r>
          </w:p>
        </w:tc>
      </w:tr>
      <w:tr w:rsidR="006D0361" w14:paraId="6D172F1A" w14:textId="77777777" w:rsidTr="00846D1F">
        <w:tc>
          <w:tcPr>
            <w:tcW w:w="1271" w:type="dxa"/>
            <w:shd w:val="clear" w:color="auto" w:fill="auto"/>
            <w:vAlign w:val="center"/>
            <w:hideMark/>
          </w:tcPr>
          <w:p w14:paraId="675DBDB7" w14:textId="77777777" w:rsidR="005026A4" w:rsidRPr="00F03086" w:rsidRDefault="002F1DA6" w:rsidP="005026A4">
            <w:pPr>
              <w:rPr>
                <w:rFonts w:cs="Tahoma"/>
                <w:color w:val="000000"/>
                <w:sz w:val="16"/>
                <w:szCs w:val="16"/>
              </w:rPr>
            </w:pPr>
            <w:r w:rsidRPr="00F03086">
              <w:rPr>
                <w:rFonts w:cs="Tahoma"/>
                <w:color w:val="000000"/>
                <w:sz w:val="16"/>
                <w:szCs w:val="16"/>
                <w:lang w:val="en-US"/>
              </w:rPr>
              <w:t>MERETRN</w:t>
            </w:r>
          </w:p>
        </w:tc>
        <w:tc>
          <w:tcPr>
            <w:tcW w:w="1418" w:type="dxa"/>
            <w:vMerge/>
            <w:vAlign w:val="center"/>
            <w:hideMark/>
          </w:tcPr>
          <w:p w14:paraId="1243F6F7" w14:textId="77777777" w:rsidR="005026A4" w:rsidRPr="00F03086" w:rsidRDefault="005026A4" w:rsidP="005026A4">
            <w:pPr>
              <w:rPr>
                <w:rFonts w:cs="Tahoma"/>
                <w:color w:val="000000"/>
                <w:sz w:val="16"/>
                <w:szCs w:val="16"/>
              </w:rPr>
            </w:pPr>
          </w:p>
        </w:tc>
        <w:tc>
          <w:tcPr>
            <w:tcW w:w="1134" w:type="dxa"/>
            <w:vMerge/>
            <w:vAlign w:val="center"/>
            <w:hideMark/>
          </w:tcPr>
          <w:p w14:paraId="54662145" w14:textId="77777777" w:rsidR="005026A4" w:rsidRPr="00F03086" w:rsidRDefault="005026A4" w:rsidP="005026A4">
            <w:pPr>
              <w:rPr>
                <w:rFonts w:cs="Tahoma"/>
                <w:color w:val="000000"/>
                <w:sz w:val="16"/>
                <w:szCs w:val="16"/>
              </w:rPr>
            </w:pPr>
          </w:p>
        </w:tc>
      </w:tr>
      <w:tr w:rsidR="006D0361" w14:paraId="3B536ACA" w14:textId="77777777" w:rsidTr="00846D1F">
        <w:tc>
          <w:tcPr>
            <w:tcW w:w="1271" w:type="dxa"/>
            <w:shd w:val="clear" w:color="auto" w:fill="auto"/>
            <w:vAlign w:val="center"/>
            <w:hideMark/>
          </w:tcPr>
          <w:p w14:paraId="2D76ECE3" w14:textId="77777777" w:rsidR="005026A4" w:rsidRPr="00F03086" w:rsidRDefault="002F1DA6" w:rsidP="005026A4">
            <w:pPr>
              <w:rPr>
                <w:rFonts w:cs="Tahoma"/>
                <w:color w:val="000000"/>
                <w:sz w:val="16"/>
                <w:szCs w:val="16"/>
              </w:rPr>
            </w:pPr>
            <w:r w:rsidRPr="00F03086">
              <w:rPr>
                <w:rFonts w:cs="Tahoma"/>
                <w:color w:val="000000"/>
                <w:sz w:val="16"/>
                <w:szCs w:val="16"/>
                <w:lang w:val="en-US"/>
              </w:rPr>
              <w:lastRenderedPageBreak/>
              <w:t>MERETRR</w:t>
            </w:r>
          </w:p>
        </w:tc>
        <w:tc>
          <w:tcPr>
            <w:tcW w:w="1418" w:type="dxa"/>
            <w:vMerge/>
            <w:vAlign w:val="center"/>
            <w:hideMark/>
          </w:tcPr>
          <w:p w14:paraId="466A7E6E" w14:textId="77777777" w:rsidR="005026A4" w:rsidRPr="00F03086" w:rsidRDefault="005026A4" w:rsidP="005026A4">
            <w:pPr>
              <w:rPr>
                <w:rFonts w:cs="Tahoma"/>
                <w:color w:val="000000"/>
                <w:sz w:val="16"/>
                <w:szCs w:val="16"/>
              </w:rPr>
            </w:pPr>
          </w:p>
        </w:tc>
        <w:tc>
          <w:tcPr>
            <w:tcW w:w="1134" w:type="dxa"/>
            <w:vMerge/>
            <w:vAlign w:val="center"/>
            <w:hideMark/>
          </w:tcPr>
          <w:p w14:paraId="7E81241D" w14:textId="77777777" w:rsidR="005026A4" w:rsidRPr="00F03086" w:rsidRDefault="005026A4" w:rsidP="005026A4">
            <w:pPr>
              <w:rPr>
                <w:rFonts w:cs="Tahoma"/>
                <w:color w:val="000000"/>
                <w:sz w:val="16"/>
                <w:szCs w:val="16"/>
              </w:rPr>
            </w:pPr>
          </w:p>
        </w:tc>
      </w:tr>
      <w:tr w:rsidR="006D0361" w14:paraId="2546909C" w14:textId="77777777" w:rsidTr="00846D1F">
        <w:tc>
          <w:tcPr>
            <w:tcW w:w="1271" w:type="dxa"/>
            <w:shd w:val="clear" w:color="auto" w:fill="auto"/>
            <w:vAlign w:val="center"/>
            <w:hideMark/>
          </w:tcPr>
          <w:p w14:paraId="0A34A3C6" w14:textId="77777777" w:rsidR="005026A4" w:rsidRPr="00F03086" w:rsidRDefault="002F1DA6" w:rsidP="005026A4">
            <w:pPr>
              <w:rPr>
                <w:rFonts w:cs="Tahoma"/>
                <w:color w:val="000000"/>
                <w:sz w:val="16"/>
                <w:szCs w:val="16"/>
              </w:rPr>
            </w:pPr>
            <w:r w:rsidRPr="00F03086">
              <w:rPr>
                <w:rFonts w:cs="Tahoma"/>
                <w:color w:val="000000"/>
                <w:sz w:val="16"/>
                <w:szCs w:val="16"/>
                <w:lang w:val="en-US"/>
              </w:rPr>
              <w:t>RURETR</w:t>
            </w:r>
          </w:p>
        </w:tc>
        <w:tc>
          <w:tcPr>
            <w:tcW w:w="1418" w:type="dxa"/>
            <w:vMerge w:val="restart"/>
            <w:shd w:val="clear" w:color="auto" w:fill="auto"/>
            <w:vAlign w:val="center"/>
            <w:hideMark/>
          </w:tcPr>
          <w:p w14:paraId="207B94FC"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150</w:t>
            </w:r>
          </w:p>
        </w:tc>
        <w:tc>
          <w:tcPr>
            <w:tcW w:w="1134" w:type="dxa"/>
            <w:vMerge w:val="restart"/>
            <w:shd w:val="clear" w:color="auto" w:fill="auto"/>
            <w:vAlign w:val="center"/>
            <w:hideMark/>
          </w:tcPr>
          <w:p w14:paraId="400F47E9"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20.03.2020</w:t>
            </w:r>
          </w:p>
        </w:tc>
      </w:tr>
      <w:tr w:rsidR="006D0361" w14:paraId="2396F578" w14:textId="77777777" w:rsidTr="00846D1F">
        <w:tc>
          <w:tcPr>
            <w:tcW w:w="1271" w:type="dxa"/>
            <w:shd w:val="clear" w:color="auto" w:fill="auto"/>
            <w:vAlign w:val="center"/>
            <w:hideMark/>
          </w:tcPr>
          <w:p w14:paraId="1F2677C8" w14:textId="77777777" w:rsidR="005026A4" w:rsidRPr="00F03086" w:rsidRDefault="002F1DA6" w:rsidP="005026A4">
            <w:pPr>
              <w:rPr>
                <w:rFonts w:cs="Tahoma"/>
                <w:color w:val="000000"/>
                <w:sz w:val="16"/>
                <w:szCs w:val="16"/>
              </w:rPr>
            </w:pPr>
            <w:r w:rsidRPr="00F03086">
              <w:rPr>
                <w:rFonts w:cs="Tahoma"/>
                <w:color w:val="000000"/>
                <w:sz w:val="16"/>
                <w:szCs w:val="16"/>
                <w:lang w:val="en-US"/>
              </w:rPr>
              <w:t>RURETRN</w:t>
            </w:r>
          </w:p>
        </w:tc>
        <w:tc>
          <w:tcPr>
            <w:tcW w:w="1418" w:type="dxa"/>
            <w:vMerge/>
            <w:vAlign w:val="center"/>
            <w:hideMark/>
          </w:tcPr>
          <w:p w14:paraId="21CDF598" w14:textId="77777777" w:rsidR="005026A4" w:rsidRPr="00F03086" w:rsidRDefault="005026A4" w:rsidP="005026A4">
            <w:pPr>
              <w:rPr>
                <w:rFonts w:cs="Tahoma"/>
                <w:color w:val="000000"/>
                <w:sz w:val="16"/>
                <w:szCs w:val="16"/>
              </w:rPr>
            </w:pPr>
          </w:p>
        </w:tc>
        <w:tc>
          <w:tcPr>
            <w:tcW w:w="1134" w:type="dxa"/>
            <w:vMerge/>
            <w:vAlign w:val="center"/>
            <w:hideMark/>
          </w:tcPr>
          <w:p w14:paraId="75539C10" w14:textId="77777777" w:rsidR="005026A4" w:rsidRPr="00F03086" w:rsidRDefault="005026A4" w:rsidP="005026A4">
            <w:pPr>
              <w:rPr>
                <w:rFonts w:cs="Tahoma"/>
                <w:color w:val="000000"/>
                <w:sz w:val="16"/>
                <w:szCs w:val="16"/>
              </w:rPr>
            </w:pPr>
          </w:p>
        </w:tc>
      </w:tr>
      <w:tr w:rsidR="006D0361" w14:paraId="42A77886" w14:textId="77777777" w:rsidTr="00846D1F">
        <w:tc>
          <w:tcPr>
            <w:tcW w:w="1271" w:type="dxa"/>
            <w:shd w:val="clear" w:color="auto" w:fill="auto"/>
            <w:vAlign w:val="center"/>
            <w:hideMark/>
          </w:tcPr>
          <w:p w14:paraId="7153C68C" w14:textId="77777777" w:rsidR="005026A4" w:rsidRPr="00F03086" w:rsidRDefault="002F1DA6" w:rsidP="005026A4">
            <w:pPr>
              <w:rPr>
                <w:rFonts w:cs="Tahoma"/>
                <w:color w:val="000000"/>
                <w:sz w:val="16"/>
                <w:szCs w:val="16"/>
              </w:rPr>
            </w:pPr>
            <w:r w:rsidRPr="00F03086">
              <w:rPr>
                <w:rFonts w:cs="Tahoma"/>
                <w:color w:val="000000"/>
                <w:sz w:val="16"/>
                <w:szCs w:val="16"/>
                <w:lang w:val="en-US"/>
              </w:rPr>
              <w:t>RURETRR</w:t>
            </w:r>
          </w:p>
        </w:tc>
        <w:tc>
          <w:tcPr>
            <w:tcW w:w="1418" w:type="dxa"/>
            <w:vMerge/>
            <w:vAlign w:val="center"/>
            <w:hideMark/>
          </w:tcPr>
          <w:p w14:paraId="35F4CD6A" w14:textId="77777777" w:rsidR="005026A4" w:rsidRPr="00F03086" w:rsidRDefault="005026A4" w:rsidP="005026A4">
            <w:pPr>
              <w:rPr>
                <w:rFonts w:cs="Tahoma"/>
                <w:color w:val="000000"/>
                <w:sz w:val="16"/>
                <w:szCs w:val="16"/>
              </w:rPr>
            </w:pPr>
          </w:p>
        </w:tc>
        <w:tc>
          <w:tcPr>
            <w:tcW w:w="1134" w:type="dxa"/>
            <w:vMerge/>
            <w:vAlign w:val="center"/>
            <w:hideMark/>
          </w:tcPr>
          <w:p w14:paraId="0B792C5C" w14:textId="77777777" w:rsidR="005026A4" w:rsidRPr="00F03086" w:rsidRDefault="005026A4" w:rsidP="005026A4">
            <w:pPr>
              <w:rPr>
                <w:rFonts w:cs="Tahoma"/>
                <w:color w:val="000000"/>
                <w:sz w:val="16"/>
                <w:szCs w:val="16"/>
              </w:rPr>
            </w:pPr>
          </w:p>
        </w:tc>
      </w:tr>
      <w:tr w:rsidR="006D0361" w14:paraId="6B4E57A0" w14:textId="77777777" w:rsidTr="00846D1F">
        <w:tc>
          <w:tcPr>
            <w:tcW w:w="1271" w:type="dxa"/>
            <w:shd w:val="clear" w:color="auto" w:fill="auto"/>
            <w:vAlign w:val="center"/>
            <w:hideMark/>
          </w:tcPr>
          <w:p w14:paraId="2DC781E0" w14:textId="77777777" w:rsidR="005026A4" w:rsidRPr="00F03086" w:rsidRDefault="002F1DA6" w:rsidP="005026A4">
            <w:pPr>
              <w:rPr>
                <w:rFonts w:cs="Tahoma"/>
                <w:color w:val="000000"/>
                <w:sz w:val="16"/>
                <w:szCs w:val="16"/>
              </w:rPr>
            </w:pPr>
            <w:r w:rsidRPr="00F03086">
              <w:rPr>
                <w:rFonts w:cs="Tahoma"/>
                <w:color w:val="000000"/>
                <w:sz w:val="16"/>
                <w:szCs w:val="16"/>
                <w:lang w:val="en-US"/>
              </w:rPr>
              <w:t>MEITTR</w:t>
            </w:r>
          </w:p>
        </w:tc>
        <w:tc>
          <w:tcPr>
            <w:tcW w:w="1418" w:type="dxa"/>
            <w:vMerge w:val="restart"/>
            <w:shd w:val="clear" w:color="auto" w:fill="auto"/>
            <w:vAlign w:val="center"/>
            <w:hideMark/>
          </w:tcPr>
          <w:p w14:paraId="59CE3601"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5000</w:t>
            </w:r>
          </w:p>
        </w:tc>
        <w:tc>
          <w:tcPr>
            <w:tcW w:w="1134" w:type="dxa"/>
            <w:vMerge w:val="restart"/>
            <w:shd w:val="clear" w:color="auto" w:fill="auto"/>
            <w:vAlign w:val="center"/>
            <w:hideMark/>
          </w:tcPr>
          <w:p w14:paraId="56FAB714"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25.12.2020</w:t>
            </w:r>
          </w:p>
        </w:tc>
      </w:tr>
      <w:tr w:rsidR="006D0361" w14:paraId="7DCBC9F9" w14:textId="77777777" w:rsidTr="00846D1F">
        <w:tc>
          <w:tcPr>
            <w:tcW w:w="1271" w:type="dxa"/>
            <w:shd w:val="clear" w:color="auto" w:fill="auto"/>
            <w:vAlign w:val="center"/>
            <w:hideMark/>
          </w:tcPr>
          <w:p w14:paraId="37847B67" w14:textId="77777777" w:rsidR="005026A4" w:rsidRPr="00F03086" w:rsidRDefault="002F1DA6" w:rsidP="005026A4">
            <w:pPr>
              <w:rPr>
                <w:rFonts w:cs="Tahoma"/>
                <w:color w:val="000000"/>
                <w:sz w:val="16"/>
                <w:szCs w:val="16"/>
              </w:rPr>
            </w:pPr>
            <w:r w:rsidRPr="00F03086">
              <w:rPr>
                <w:rFonts w:cs="Tahoma"/>
                <w:color w:val="000000"/>
                <w:sz w:val="16"/>
                <w:szCs w:val="16"/>
                <w:lang w:val="en-US"/>
              </w:rPr>
              <w:t>MEITTRN</w:t>
            </w:r>
          </w:p>
        </w:tc>
        <w:tc>
          <w:tcPr>
            <w:tcW w:w="1418" w:type="dxa"/>
            <w:vMerge/>
            <w:vAlign w:val="center"/>
            <w:hideMark/>
          </w:tcPr>
          <w:p w14:paraId="707EF602" w14:textId="77777777" w:rsidR="005026A4" w:rsidRPr="00F03086" w:rsidRDefault="005026A4" w:rsidP="005026A4">
            <w:pPr>
              <w:rPr>
                <w:rFonts w:cs="Tahoma"/>
                <w:color w:val="000000"/>
                <w:sz w:val="16"/>
                <w:szCs w:val="16"/>
              </w:rPr>
            </w:pPr>
          </w:p>
        </w:tc>
        <w:tc>
          <w:tcPr>
            <w:tcW w:w="1134" w:type="dxa"/>
            <w:vMerge/>
            <w:vAlign w:val="center"/>
            <w:hideMark/>
          </w:tcPr>
          <w:p w14:paraId="51B09187" w14:textId="77777777" w:rsidR="005026A4" w:rsidRPr="00F03086" w:rsidRDefault="005026A4" w:rsidP="005026A4">
            <w:pPr>
              <w:rPr>
                <w:rFonts w:cs="Tahoma"/>
                <w:color w:val="000000"/>
                <w:sz w:val="16"/>
                <w:szCs w:val="16"/>
              </w:rPr>
            </w:pPr>
          </w:p>
        </w:tc>
      </w:tr>
      <w:tr w:rsidR="006D0361" w14:paraId="545735D6" w14:textId="77777777" w:rsidTr="00846D1F">
        <w:tc>
          <w:tcPr>
            <w:tcW w:w="1271" w:type="dxa"/>
            <w:shd w:val="clear" w:color="auto" w:fill="auto"/>
            <w:vAlign w:val="center"/>
            <w:hideMark/>
          </w:tcPr>
          <w:p w14:paraId="0E103ECF" w14:textId="77777777" w:rsidR="005026A4" w:rsidRPr="00F03086" w:rsidRDefault="002F1DA6" w:rsidP="005026A4">
            <w:pPr>
              <w:rPr>
                <w:rFonts w:cs="Tahoma"/>
                <w:color w:val="000000"/>
                <w:sz w:val="16"/>
                <w:szCs w:val="16"/>
              </w:rPr>
            </w:pPr>
            <w:r w:rsidRPr="00F03086">
              <w:rPr>
                <w:rFonts w:cs="Tahoma"/>
                <w:color w:val="000000"/>
                <w:sz w:val="16"/>
                <w:szCs w:val="16"/>
                <w:lang w:val="en-US"/>
              </w:rPr>
              <w:t>MEITTRR</w:t>
            </w:r>
          </w:p>
        </w:tc>
        <w:tc>
          <w:tcPr>
            <w:tcW w:w="1418" w:type="dxa"/>
            <w:vMerge/>
            <w:vAlign w:val="center"/>
            <w:hideMark/>
          </w:tcPr>
          <w:p w14:paraId="20464DAA" w14:textId="77777777" w:rsidR="005026A4" w:rsidRPr="00F03086" w:rsidRDefault="005026A4" w:rsidP="005026A4">
            <w:pPr>
              <w:rPr>
                <w:rFonts w:cs="Tahoma"/>
                <w:color w:val="000000"/>
                <w:sz w:val="16"/>
                <w:szCs w:val="16"/>
              </w:rPr>
            </w:pPr>
          </w:p>
        </w:tc>
        <w:tc>
          <w:tcPr>
            <w:tcW w:w="1134" w:type="dxa"/>
            <w:vMerge/>
            <w:vAlign w:val="center"/>
            <w:hideMark/>
          </w:tcPr>
          <w:p w14:paraId="441E2AA8" w14:textId="77777777" w:rsidR="005026A4" w:rsidRPr="00F03086" w:rsidRDefault="005026A4" w:rsidP="005026A4">
            <w:pPr>
              <w:rPr>
                <w:rFonts w:cs="Tahoma"/>
                <w:color w:val="000000"/>
                <w:sz w:val="16"/>
                <w:szCs w:val="16"/>
              </w:rPr>
            </w:pPr>
          </w:p>
        </w:tc>
      </w:tr>
      <w:tr w:rsidR="006D0361" w14:paraId="79B2D607" w14:textId="77777777" w:rsidTr="00846D1F">
        <w:tc>
          <w:tcPr>
            <w:tcW w:w="1271" w:type="dxa"/>
            <w:shd w:val="clear" w:color="auto" w:fill="auto"/>
            <w:vAlign w:val="center"/>
            <w:hideMark/>
          </w:tcPr>
          <w:p w14:paraId="30B94589" w14:textId="77777777" w:rsidR="005026A4" w:rsidRPr="00F03086" w:rsidRDefault="002F1DA6" w:rsidP="005026A4">
            <w:pPr>
              <w:rPr>
                <w:rFonts w:cs="Tahoma"/>
                <w:color w:val="000000"/>
                <w:sz w:val="16"/>
                <w:szCs w:val="16"/>
              </w:rPr>
            </w:pPr>
            <w:r w:rsidRPr="00F03086">
              <w:rPr>
                <w:rFonts w:cs="Tahoma"/>
                <w:color w:val="000000"/>
                <w:sz w:val="16"/>
                <w:szCs w:val="16"/>
                <w:lang w:val="en-US"/>
              </w:rPr>
              <w:t>RUITTR</w:t>
            </w:r>
          </w:p>
        </w:tc>
        <w:tc>
          <w:tcPr>
            <w:tcW w:w="1418" w:type="dxa"/>
            <w:vMerge w:val="restart"/>
            <w:shd w:val="clear" w:color="auto" w:fill="auto"/>
            <w:vAlign w:val="center"/>
            <w:hideMark/>
          </w:tcPr>
          <w:p w14:paraId="4EAD56BC"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150</w:t>
            </w:r>
          </w:p>
        </w:tc>
        <w:tc>
          <w:tcPr>
            <w:tcW w:w="1134" w:type="dxa"/>
            <w:vMerge w:val="restart"/>
            <w:shd w:val="clear" w:color="auto" w:fill="auto"/>
            <w:vAlign w:val="center"/>
            <w:hideMark/>
          </w:tcPr>
          <w:p w14:paraId="6AE54C73" w14:textId="77777777" w:rsidR="005026A4" w:rsidRPr="00F03086" w:rsidRDefault="002F1DA6" w:rsidP="005026A4">
            <w:pPr>
              <w:jc w:val="center"/>
              <w:rPr>
                <w:rFonts w:cs="Tahoma"/>
                <w:color w:val="000000"/>
                <w:sz w:val="16"/>
                <w:szCs w:val="16"/>
              </w:rPr>
            </w:pPr>
            <w:r w:rsidRPr="00F03086">
              <w:rPr>
                <w:rFonts w:cs="Tahoma"/>
                <w:color w:val="000000"/>
                <w:sz w:val="16"/>
                <w:szCs w:val="16"/>
                <w:lang w:val="en-US"/>
              </w:rPr>
              <w:t>25.12.2020</w:t>
            </w:r>
          </w:p>
        </w:tc>
      </w:tr>
      <w:tr w:rsidR="006D0361" w14:paraId="3A597A1E" w14:textId="77777777" w:rsidTr="00846D1F">
        <w:tc>
          <w:tcPr>
            <w:tcW w:w="1271" w:type="dxa"/>
            <w:shd w:val="clear" w:color="auto" w:fill="auto"/>
            <w:vAlign w:val="center"/>
            <w:hideMark/>
          </w:tcPr>
          <w:p w14:paraId="5CC9CD4B" w14:textId="77777777" w:rsidR="005026A4" w:rsidRPr="00F03086" w:rsidRDefault="002F1DA6" w:rsidP="005026A4">
            <w:pPr>
              <w:rPr>
                <w:rFonts w:cs="Tahoma"/>
                <w:color w:val="000000"/>
                <w:sz w:val="16"/>
                <w:szCs w:val="16"/>
              </w:rPr>
            </w:pPr>
            <w:r w:rsidRPr="00F03086">
              <w:rPr>
                <w:rFonts w:cs="Tahoma"/>
                <w:color w:val="000000"/>
                <w:sz w:val="16"/>
                <w:szCs w:val="16"/>
                <w:lang w:val="en-US"/>
              </w:rPr>
              <w:t>RUITTRN</w:t>
            </w:r>
          </w:p>
        </w:tc>
        <w:tc>
          <w:tcPr>
            <w:tcW w:w="1418" w:type="dxa"/>
            <w:vMerge/>
            <w:vAlign w:val="center"/>
            <w:hideMark/>
          </w:tcPr>
          <w:p w14:paraId="44D58EBD" w14:textId="77777777" w:rsidR="005026A4" w:rsidRPr="00F03086" w:rsidRDefault="005026A4" w:rsidP="005026A4">
            <w:pPr>
              <w:rPr>
                <w:rFonts w:cs="Tahoma"/>
                <w:color w:val="000000"/>
                <w:sz w:val="16"/>
                <w:szCs w:val="16"/>
              </w:rPr>
            </w:pPr>
          </w:p>
        </w:tc>
        <w:tc>
          <w:tcPr>
            <w:tcW w:w="1134" w:type="dxa"/>
            <w:vMerge/>
            <w:vAlign w:val="center"/>
            <w:hideMark/>
          </w:tcPr>
          <w:p w14:paraId="4FD1AFFE" w14:textId="77777777" w:rsidR="005026A4" w:rsidRPr="00F03086" w:rsidRDefault="005026A4" w:rsidP="005026A4">
            <w:pPr>
              <w:rPr>
                <w:rFonts w:cs="Tahoma"/>
                <w:color w:val="000000"/>
                <w:sz w:val="16"/>
                <w:szCs w:val="16"/>
              </w:rPr>
            </w:pPr>
          </w:p>
        </w:tc>
      </w:tr>
      <w:tr w:rsidR="006D0361" w14:paraId="25B8779E" w14:textId="77777777" w:rsidTr="00846D1F">
        <w:tc>
          <w:tcPr>
            <w:tcW w:w="1271" w:type="dxa"/>
            <w:shd w:val="clear" w:color="auto" w:fill="auto"/>
            <w:vAlign w:val="center"/>
            <w:hideMark/>
          </w:tcPr>
          <w:p w14:paraId="15AE9862" w14:textId="77777777" w:rsidR="005026A4" w:rsidRPr="00F03086" w:rsidRDefault="002F1DA6" w:rsidP="005026A4">
            <w:pPr>
              <w:rPr>
                <w:rFonts w:cs="Tahoma"/>
                <w:color w:val="000000"/>
                <w:sz w:val="16"/>
                <w:szCs w:val="16"/>
              </w:rPr>
            </w:pPr>
            <w:r w:rsidRPr="00F03086">
              <w:rPr>
                <w:rFonts w:cs="Tahoma"/>
                <w:color w:val="000000"/>
                <w:sz w:val="16"/>
                <w:szCs w:val="16"/>
                <w:lang w:val="en-US"/>
              </w:rPr>
              <w:t>RUITTRR</w:t>
            </w:r>
          </w:p>
        </w:tc>
        <w:tc>
          <w:tcPr>
            <w:tcW w:w="1418" w:type="dxa"/>
            <w:vMerge/>
            <w:vAlign w:val="center"/>
            <w:hideMark/>
          </w:tcPr>
          <w:p w14:paraId="6618A604" w14:textId="77777777" w:rsidR="005026A4" w:rsidRPr="00F03086" w:rsidRDefault="005026A4" w:rsidP="005026A4">
            <w:pPr>
              <w:rPr>
                <w:rFonts w:cs="Tahoma"/>
                <w:color w:val="000000"/>
                <w:sz w:val="16"/>
                <w:szCs w:val="16"/>
              </w:rPr>
            </w:pPr>
          </w:p>
        </w:tc>
        <w:tc>
          <w:tcPr>
            <w:tcW w:w="1134" w:type="dxa"/>
            <w:vMerge/>
            <w:vAlign w:val="center"/>
            <w:hideMark/>
          </w:tcPr>
          <w:p w14:paraId="5AA5CD0E" w14:textId="77777777" w:rsidR="005026A4" w:rsidRPr="00F03086" w:rsidRDefault="005026A4" w:rsidP="005026A4">
            <w:pPr>
              <w:rPr>
                <w:rFonts w:cs="Tahoma"/>
                <w:color w:val="000000"/>
                <w:sz w:val="16"/>
                <w:szCs w:val="16"/>
              </w:rPr>
            </w:pPr>
          </w:p>
        </w:tc>
      </w:tr>
    </w:tbl>
    <w:p w14:paraId="30D1A099" w14:textId="77777777" w:rsidR="00F03086" w:rsidRDefault="00F03086" w:rsidP="007E37F0">
      <w:pPr>
        <w:pStyle w:val="a4"/>
        <w:tabs>
          <w:tab w:val="num" w:pos="972"/>
        </w:tabs>
        <w:spacing w:after="0"/>
        <w:jc w:val="both"/>
        <w:rPr>
          <w:rFonts w:cs="Tahoma"/>
        </w:rPr>
        <w:sectPr w:rsidR="00F03086" w:rsidSect="00846D1F">
          <w:type w:val="continuous"/>
          <w:pgSz w:w="16838" w:h="11906" w:orient="landscape"/>
          <w:pgMar w:top="1418" w:right="1077" w:bottom="1134" w:left="1077" w:header="709" w:footer="709" w:gutter="0"/>
          <w:cols w:num="3" w:space="708"/>
          <w:titlePg/>
          <w:docGrid w:linePitch="360"/>
        </w:sectPr>
      </w:pPr>
    </w:p>
    <w:p w14:paraId="1A000966" w14:textId="77777777" w:rsidR="00407C1D" w:rsidRDefault="00407C1D" w:rsidP="007E37F0">
      <w:pPr>
        <w:pStyle w:val="a4"/>
        <w:tabs>
          <w:tab w:val="num" w:pos="972"/>
        </w:tabs>
        <w:spacing w:after="0"/>
        <w:jc w:val="both"/>
        <w:rPr>
          <w:rFonts w:cs="Tahoma"/>
        </w:rPr>
      </w:pPr>
    </w:p>
    <w:p w14:paraId="750AC9E5" w14:textId="54F36F42" w:rsidR="00B96E4A" w:rsidRDefault="002F1DA6" w:rsidP="007E37F0">
      <w:pPr>
        <w:pStyle w:val="a4"/>
        <w:tabs>
          <w:tab w:val="num" w:pos="972"/>
        </w:tabs>
        <w:spacing w:after="0"/>
        <w:jc w:val="both"/>
        <w:rPr>
          <w:rFonts w:cs="Tahoma"/>
        </w:rPr>
      </w:pPr>
      <w:r>
        <w:rPr>
          <w:rFonts w:cs="Tahoma"/>
        </w:rPr>
        <w:t xml:space="preserve">Периодичность расчета индексов полной доходности </w:t>
      </w:r>
      <w:r w:rsidR="006E3BC1" w:rsidRPr="006E3BC1">
        <w:rPr>
          <w:rFonts w:cs="Tahoma"/>
        </w:rPr>
        <w:t xml:space="preserve">– </w:t>
      </w:r>
      <w:r>
        <w:rPr>
          <w:rFonts w:cs="Tahoma"/>
        </w:rPr>
        <w:t>1</w:t>
      </w:r>
      <w:r w:rsidR="006E3BC1" w:rsidRPr="006E3BC1">
        <w:rPr>
          <w:rFonts w:cs="Tahoma"/>
        </w:rPr>
        <w:t xml:space="preserve"> </w:t>
      </w:r>
      <w:r>
        <w:rPr>
          <w:rFonts w:cs="Tahoma"/>
        </w:rPr>
        <w:t>раз в день</w:t>
      </w:r>
      <w:r w:rsidR="005A1D50">
        <w:rPr>
          <w:rFonts w:cs="Tahoma"/>
        </w:rPr>
        <w:t xml:space="preserve"> </w:t>
      </w:r>
      <w:r w:rsidR="005A1D50">
        <w:rPr>
          <w:rFonts w:cs="Tahoma"/>
          <w:color w:val="262626"/>
          <w:shd w:val="clear" w:color="auto" w:fill="FFFFFF"/>
        </w:rPr>
        <w:t>по итогам</w:t>
      </w:r>
      <w:r w:rsidR="005A1D50" w:rsidRPr="00ED412D">
        <w:rPr>
          <w:rFonts w:cs="Tahoma"/>
          <w:color w:val="262626"/>
          <w:shd w:val="clear" w:color="auto" w:fill="FFFFFF"/>
        </w:rPr>
        <w:t xml:space="preserve"> основной </w:t>
      </w:r>
      <w:r w:rsidR="00E26A00">
        <w:rPr>
          <w:rFonts w:cs="Tahoma"/>
          <w:color w:val="000000"/>
        </w:rPr>
        <w:t>торговой сессии</w:t>
      </w:r>
      <w:r>
        <w:rPr>
          <w:rFonts w:cs="Tahoma"/>
        </w:rPr>
        <w:t>.</w:t>
      </w:r>
    </w:p>
    <w:p w14:paraId="48001ACC" w14:textId="77777777" w:rsidR="00407C1D" w:rsidRDefault="00407C1D" w:rsidP="00273D24">
      <w:pPr>
        <w:pStyle w:val="a4"/>
        <w:spacing w:after="0"/>
        <w:jc w:val="both"/>
        <w:rPr>
          <w:rFonts w:cs="Tahoma"/>
        </w:rPr>
      </w:pPr>
    </w:p>
    <w:p w14:paraId="663304FC" w14:textId="3856A1C3" w:rsidR="00407C1D" w:rsidRDefault="002F1DA6" w:rsidP="00273D24">
      <w:pPr>
        <w:pStyle w:val="a4"/>
        <w:spacing w:after="0"/>
        <w:jc w:val="both"/>
        <w:rPr>
          <w:rFonts w:cs="Tahoma"/>
        </w:rPr>
      </w:pPr>
      <w:r w:rsidRPr="00AB5426">
        <w:rPr>
          <w:rFonts w:cs="Tahoma"/>
        </w:rPr>
        <w:t xml:space="preserve">* </w:t>
      </w:r>
      <w:r>
        <w:rPr>
          <w:rFonts w:cs="Tahoma"/>
        </w:rPr>
        <w:t xml:space="preserve">Индексы полной доходности </w:t>
      </w:r>
      <w:r w:rsidRPr="001948AC">
        <w:rPr>
          <w:rFonts w:cs="Tahoma"/>
        </w:rPr>
        <w:t>MCF</w:t>
      </w:r>
      <w:r w:rsidR="00E9601B" w:rsidRPr="001948AC">
        <w:rPr>
          <w:rFonts w:cs="Tahoma"/>
        </w:rPr>
        <w:t>2</w:t>
      </w:r>
      <w:r w:rsidRPr="001948AC">
        <w:rPr>
          <w:rFonts w:cs="Tahoma"/>
        </w:rPr>
        <w:t>TR, MCF</w:t>
      </w:r>
      <w:r w:rsidR="00E9601B" w:rsidRPr="001948AC">
        <w:rPr>
          <w:rFonts w:cs="Tahoma"/>
        </w:rPr>
        <w:t>2</w:t>
      </w:r>
      <w:r w:rsidRPr="001948AC">
        <w:rPr>
          <w:rFonts w:cs="Tahoma"/>
        </w:rPr>
        <w:t>TRN и MCF</w:t>
      </w:r>
      <w:r w:rsidR="00E9601B" w:rsidRPr="001948AC">
        <w:rPr>
          <w:rFonts w:cs="Tahoma"/>
        </w:rPr>
        <w:t>2</w:t>
      </w:r>
      <w:r w:rsidRPr="001948AC">
        <w:rPr>
          <w:rFonts w:cs="Tahoma"/>
        </w:rPr>
        <w:t xml:space="preserve">TRR </w:t>
      </w:r>
      <w:r w:rsidRPr="00AB5426">
        <w:rPr>
          <w:rFonts w:cs="Tahoma"/>
        </w:rPr>
        <w:t>рассчитываются по итогам всего торгового дня</w:t>
      </w:r>
      <w:r w:rsidR="00424019">
        <w:rPr>
          <w:rFonts w:cs="Tahoma"/>
        </w:rPr>
        <w:t xml:space="preserve">, включая дополнительные торговые сессии, </w:t>
      </w:r>
      <w:r w:rsidR="003C23CC">
        <w:rPr>
          <w:rFonts w:cs="Tahoma"/>
        </w:rPr>
        <w:t>в </w:t>
      </w:r>
      <w:r w:rsidR="00424019">
        <w:rPr>
          <w:rFonts w:cs="Tahoma"/>
        </w:rPr>
        <w:t>случае их проведения</w:t>
      </w:r>
      <w:r w:rsidRPr="00AB5426">
        <w:rPr>
          <w:rFonts w:cs="Tahoma"/>
        </w:rPr>
        <w:t>.</w:t>
      </w:r>
      <w:r w:rsidR="0055066A">
        <w:rPr>
          <w:rFonts w:cs="Tahoma"/>
        </w:rPr>
        <w:t xml:space="preserve"> </w:t>
      </w:r>
    </w:p>
    <w:p w14:paraId="0AF12C55" w14:textId="613E6BE7" w:rsidR="006C5B02" w:rsidRDefault="006C5B02" w:rsidP="00273D24">
      <w:pPr>
        <w:pStyle w:val="a4"/>
        <w:spacing w:after="0"/>
        <w:jc w:val="both"/>
        <w:rPr>
          <w:rFonts w:cs="Tahoma"/>
        </w:rPr>
      </w:pPr>
    </w:p>
    <w:p w14:paraId="5C58C7BC" w14:textId="36ED7740" w:rsidR="00407C1D" w:rsidRDefault="00407C1D" w:rsidP="00407C1D">
      <w:pPr>
        <w:pStyle w:val="a4"/>
        <w:spacing w:after="0"/>
        <w:jc w:val="both"/>
        <w:rPr>
          <w:rFonts w:cs="Tahoma"/>
        </w:rPr>
      </w:pPr>
      <w:r w:rsidRPr="00407C1D">
        <w:rPr>
          <w:rFonts w:cs="Tahoma"/>
        </w:rPr>
        <w:t>*</w:t>
      </w:r>
      <w:r>
        <w:rPr>
          <w:rFonts w:cs="Tahoma"/>
        </w:rPr>
        <w:t>*</w:t>
      </w:r>
      <w:r w:rsidRPr="00407C1D">
        <w:rPr>
          <w:rFonts w:cs="Tahoma"/>
        </w:rPr>
        <w:t xml:space="preserve"> </w:t>
      </w:r>
      <w:r>
        <w:rPr>
          <w:rFonts w:cs="Tahoma"/>
        </w:rPr>
        <w:t>Расчет</w:t>
      </w:r>
      <w:r w:rsidRPr="00407C1D">
        <w:rPr>
          <w:rFonts w:cs="Tahoma"/>
        </w:rPr>
        <w:t xml:space="preserve"> индексов</w:t>
      </w:r>
      <w:r>
        <w:rPr>
          <w:rFonts w:cs="Tahoma"/>
        </w:rPr>
        <w:t xml:space="preserve"> полной доходности</w:t>
      </w:r>
      <w:r w:rsidRPr="00407C1D">
        <w:rPr>
          <w:rFonts w:cs="Tahoma"/>
        </w:rPr>
        <w:t xml:space="preserve"> METLTR, METLTRN, METLTRR, RUTLTR, RUTLTRN и RUTLTRR был приостановлен с 20 марта 2026 года и прекращен с даты вступления в силу настоящей редакции Методики</w:t>
      </w:r>
      <w:r>
        <w:rPr>
          <w:rFonts w:cs="Tahoma"/>
        </w:rPr>
        <w:t>.</w:t>
      </w:r>
    </w:p>
    <w:p w14:paraId="6544D215" w14:textId="77777777" w:rsidR="006C5B02" w:rsidRPr="006C5B02" w:rsidRDefault="006C5B02" w:rsidP="00407C1D">
      <w:pPr>
        <w:pStyle w:val="a4"/>
        <w:spacing w:after="0"/>
        <w:jc w:val="both"/>
        <w:rPr>
          <w:rFonts w:cs="Tahoma"/>
        </w:rPr>
      </w:pPr>
    </w:p>
    <w:sectPr w:rsidR="006C5B02" w:rsidRPr="006C5B02" w:rsidSect="008756AF">
      <w:type w:val="continuous"/>
      <w:pgSz w:w="16838" w:h="11906" w:orient="landscape"/>
      <w:pgMar w:top="1418" w:right="1077" w:bottom="1134"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C3EF6" w14:textId="77777777" w:rsidR="0020775B" w:rsidRDefault="0020775B">
      <w:r>
        <w:separator/>
      </w:r>
    </w:p>
  </w:endnote>
  <w:endnote w:type="continuationSeparator" w:id="0">
    <w:p w14:paraId="1506ABAC" w14:textId="77777777" w:rsidR="0020775B" w:rsidRDefault="0020775B">
      <w:r>
        <w:continuationSeparator/>
      </w:r>
    </w:p>
  </w:endnote>
  <w:endnote w:type="continuationNotice" w:id="1">
    <w:p w14:paraId="304F760B" w14:textId="77777777" w:rsidR="0020775B" w:rsidRDefault="002077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PS">
    <w:altName w:val="Symbol"/>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B67FA" w14:textId="77777777" w:rsidR="0020775B" w:rsidRDefault="0020775B" w:rsidP="002606AA">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CF0CEFD" w14:textId="77777777" w:rsidR="0020775B" w:rsidRDefault="0020775B" w:rsidP="0052580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4414E" w14:textId="77777777" w:rsidR="0020775B" w:rsidRPr="006D19CD" w:rsidRDefault="0020775B" w:rsidP="002606AA">
    <w:pPr>
      <w:pStyle w:val="aa"/>
      <w:framePr w:wrap="around" w:vAnchor="text" w:hAnchor="margin" w:xAlign="right" w:y="1"/>
      <w:rPr>
        <w:rStyle w:val="ab"/>
        <w:rFonts w:cs="Arial"/>
        <w:szCs w:val="20"/>
      </w:rPr>
    </w:pPr>
    <w:r w:rsidRPr="006D19CD">
      <w:rPr>
        <w:rStyle w:val="ab"/>
        <w:rFonts w:cs="Arial"/>
        <w:szCs w:val="20"/>
      </w:rPr>
      <w:fldChar w:fldCharType="begin"/>
    </w:r>
    <w:r w:rsidRPr="006D19CD">
      <w:rPr>
        <w:rStyle w:val="ab"/>
        <w:rFonts w:cs="Arial"/>
        <w:szCs w:val="20"/>
      </w:rPr>
      <w:instrText xml:space="preserve">PAGE  </w:instrText>
    </w:r>
    <w:r w:rsidRPr="006D19CD">
      <w:rPr>
        <w:rStyle w:val="ab"/>
        <w:rFonts w:cs="Arial"/>
        <w:szCs w:val="20"/>
      </w:rPr>
      <w:fldChar w:fldCharType="separate"/>
    </w:r>
    <w:r>
      <w:rPr>
        <w:rStyle w:val="ab"/>
        <w:rFonts w:cs="Arial"/>
        <w:noProof/>
        <w:szCs w:val="20"/>
      </w:rPr>
      <w:t>2</w:t>
    </w:r>
    <w:r w:rsidRPr="006D19CD">
      <w:rPr>
        <w:rStyle w:val="ab"/>
        <w:rFonts w:cs="Arial"/>
        <w:szCs w:val="20"/>
      </w:rPr>
      <w:fldChar w:fldCharType="end"/>
    </w:r>
  </w:p>
  <w:p w14:paraId="32FA0BFA" w14:textId="77777777" w:rsidR="0020775B" w:rsidRDefault="0020775B" w:rsidP="0052580F">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B2DF9" w14:textId="77777777" w:rsidR="0020775B" w:rsidRDefault="0020775B">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461E5" w14:textId="77777777" w:rsidR="0020775B" w:rsidRDefault="0020775B" w:rsidP="002606AA">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C8C6DDF" w14:textId="77777777" w:rsidR="0020775B" w:rsidRDefault="0020775B" w:rsidP="0052580F">
    <w:pPr>
      <w:pStyle w:val="a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C66A1" w14:textId="77777777" w:rsidR="0020775B" w:rsidRPr="006D19CD" w:rsidRDefault="0020775B" w:rsidP="002606AA">
    <w:pPr>
      <w:pStyle w:val="aa"/>
      <w:framePr w:wrap="around" w:vAnchor="text" w:hAnchor="margin" w:xAlign="right" w:y="1"/>
      <w:rPr>
        <w:rStyle w:val="ab"/>
        <w:rFonts w:ascii="Arial" w:hAnsi="Arial" w:cs="Arial"/>
        <w:szCs w:val="20"/>
      </w:rPr>
    </w:pPr>
    <w:r w:rsidRPr="006D19CD">
      <w:rPr>
        <w:rStyle w:val="ab"/>
        <w:rFonts w:ascii="Arial" w:hAnsi="Arial" w:cs="Arial"/>
        <w:szCs w:val="20"/>
      </w:rPr>
      <w:fldChar w:fldCharType="begin"/>
    </w:r>
    <w:r w:rsidRPr="006D19CD">
      <w:rPr>
        <w:rStyle w:val="ab"/>
        <w:rFonts w:ascii="Arial" w:hAnsi="Arial" w:cs="Arial"/>
        <w:szCs w:val="20"/>
      </w:rPr>
      <w:instrText xml:space="preserve">PAGE  </w:instrText>
    </w:r>
    <w:r w:rsidRPr="006D19CD">
      <w:rPr>
        <w:rStyle w:val="ab"/>
        <w:rFonts w:ascii="Arial" w:hAnsi="Arial" w:cs="Arial"/>
        <w:szCs w:val="20"/>
      </w:rPr>
      <w:fldChar w:fldCharType="separate"/>
    </w:r>
    <w:r>
      <w:rPr>
        <w:rStyle w:val="ab"/>
        <w:rFonts w:ascii="Arial" w:hAnsi="Arial" w:cs="Arial"/>
        <w:noProof/>
        <w:szCs w:val="20"/>
      </w:rPr>
      <w:t>29</w:t>
    </w:r>
    <w:r w:rsidRPr="006D19CD">
      <w:rPr>
        <w:rStyle w:val="ab"/>
        <w:rFonts w:ascii="Arial" w:hAnsi="Arial" w:cs="Arial"/>
        <w:szCs w:val="20"/>
      </w:rPr>
      <w:fldChar w:fldCharType="end"/>
    </w:r>
  </w:p>
  <w:p w14:paraId="1609F393" w14:textId="77777777" w:rsidR="0020775B" w:rsidRDefault="0020775B" w:rsidP="0052580F">
    <w:pPr>
      <w:pStyle w:val="aa"/>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6871E" w14:textId="77777777" w:rsidR="0020775B" w:rsidRPr="00B21DBA" w:rsidRDefault="0020775B" w:rsidP="00912065">
    <w:pPr>
      <w:pStyle w:val="aa"/>
      <w:framePr w:wrap="around" w:vAnchor="text" w:hAnchor="margin" w:xAlign="right" w:y="1"/>
      <w:rPr>
        <w:rStyle w:val="ab"/>
        <w:rFonts w:ascii="Arial" w:hAnsi="Arial" w:cs="Arial"/>
        <w:szCs w:val="20"/>
      </w:rPr>
    </w:pPr>
    <w:r w:rsidRPr="00B21DBA">
      <w:rPr>
        <w:rStyle w:val="ab"/>
        <w:rFonts w:ascii="Arial" w:hAnsi="Arial" w:cs="Arial"/>
        <w:szCs w:val="20"/>
      </w:rPr>
      <w:fldChar w:fldCharType="begin"/>
    </w:r>
    <w:r w:rsidRPr="00B21DBA">
      <w:rPr>
        <w:rStyle w:val="ab"/>
        <w:rFonts w:ascii="Arial" w:hAnsi="Arial" w:cs="Arial"/>
        <w:szCs w:val="20"/>
      </w:rPr>
      <w:instrText xml:space="preserve">PAGE  </w:instrText>
    </w:r>
    <w:r w:rsidRPr="00B21DBA">
      <w:rPr>
        <w:rStyle w:val="ab"/>
        <w:rFonts w:ascii="Arial" w:hAnsi="Arial" w:cs="Arial"/>
        <w:szCs w:val="20"/>
      </w:rPr>
      <w:fldChar w:fldCharType="separate"/>
    </w:r>
    <w:r>
      <w:rPr>
        <w:rStyle w:val="ab"/>
        <w:rFonts w:ascii="Arial" w:hAnsi="Arial" w:cs="Arial"/>
        <w:noProof/>
        <w:szCs w:val="20"/>
      </w:rPr>
      <w:t>28</w:t>
    </w:r>
    <w:r w:rsidRPr="00B21DBA">
      <w:rPr>
        <w:rStyle w:val="ab"/>
        <w:rFonts w:ascii="Arial" w:hAnsi="Arial" w:cs="Arial"/>
        <w:szCs w:val="20"/>
      </w:rPr>
      <w:fldChar w:fldCharType="end"/>
    </w:r>
  </w:p>
  <w:p w14:paraId="568A3D13" w14:textId="77777777" w:rsidR="0020775B" w:rsidRDefault="0020775B" w:rsidP="00B21DB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3BAD4A" w14:textId="77777777" w:rsidR="0020775B" w:rsidRDefault="0020775B">
      <w:r>
        <w:separator/>
      </w:r>
    </w:p>
  </w:footnote>
  <w:footnote w:type="continuationSeparator" w:id="0">
    <w:p w14:paraId="59B1E5FA" w14:textId="77777777" w:rsidR="0020775B" w:rsidRDefault="0020775B">
      <w:r>
        <w:continuationSeparator/>
      </w:r>
    </w:p>
  </w:footnote>
  <w:footnote w:type="continuationNotice" w:id="1">
    <w:p w14:paraId="131935EA" w14:textId="77777777" w:rsidR="0020775B" w:rsidRDefault="002077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F4238" w14:textId="77777777" w:rsidR="0020775B" w:rsidRDefault="0020775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491EA" w14:textId="77777777" w:rsidR="0020775B" w:rsidRDefault="0020775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EBC7C" w14:textId="77777777" w:rsidR="0020775B" w:rsidRDefault="0020775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03E2C"/>
    <w:multiLevelType w:val="multilevel"/>
    <w:tmpl w:val="C95A056C"/>
    <w:lvl w:ilvl="0">
      <w:start w:val="1"/>
      <w:numFmt w:val="decimal"/>
      <w:lvlText w:val="%1."/>
      <w:lvlJc w:val="left"/>
      <w:pPr>
        <w:ind w:left="360" w:hanging="360"/>
      </w:pPr>
      <w:rPr>
        <w:rFonts w:cs="Times New Roman"/>
      </w:rPr>
    </w:lvl>
    <w:lvl w:ilvl="1">
      <w:start w:val="1"/>
      <w:numFmt w:val="decimal"/>
      <w:pStyle w:val="6"/>
      <w:lvlText w:val="%1.%2."/>
      <w:lvlJc w:val="left"/>
      <w:pPr>
        <w:ind w:left="858"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 w15:restartNumberingAfterBreak="0">
    <w:nsid w:val="0EDA0559"/>
    <w:multiLevelType w:val="multilevel"/>
    <w:tmpl w:val="68921394"/>
    <w:styleLink w:val="1"/>
    <w:lvl w:ilvl="0">
      <w:start w:val="1"/>
      <w:numFmt w:val="decimal"/>
      <w:lvlText w:val="%1."/>
      <w:lvlJc w:val="left"/>
      <w:pPr>
        <w:tabs>
          <w:tab w:val="num" w:pos="360"/>
        </w:tabs>
        <w:ind w:left="360" w:hanging="360"/>
      </w:pPr>
      <w:rPr>
        <w:rFonts w:cs="Times New Roman" w:hint="default"/>
      </w:rPr>
    </w:lvl>
    <w:lvl w:ilvl="1">
      <w:start w:val="1"/>
      <w:numFmt w:val="decimal"/>
      <w:lvlText w:val="%2.1."/>
      <w:lvlJc w:val="left"/>
      <w:pPr>
        <w:tabs>
          <w:tab w:val="num" w:pos="792"/>
        </w:tabs>
        <w:ind w:left="792" w:hanging="432"/>
      </w:pPr>
      <w:rPr>
        <w:rFonts w:cs="Times New Roman" w:hint="default"/>
        <w:sz w:val="24"/>
        <w:szCs w:val="24"/>
      </w:rPr>
    </w:lvl>
    <w:lvl w:ilvl="2">
      <w:start w:val="1"/>
      <w:numFmt w:val="decimal"/>
      <w:lvlText w:val="%1.1.%3."/>
      <w:lvlJc w:val="left"/>
      <w:pPr>
        <w:tabs>
          <w:tab w:val="num" w:pos="1440"/>
        </w:tabs>
        <w:ind w:left="1224" w:hanging="504"/>
      </w:pPr>
      <w:rPr>
        <w:rFonts w:cs="Times New Roman" w:hint="default"/>
        <w:sz w:val="24"/>
        <w:szCs w:val="24"/>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 w15:restartNumberingAfterBreak="0">
    <w:nsid w:val="0F79464C"/>
    <w:multiLevelType w:val="hybridMultilevel"/>
    <w:tmpl w:val="3860397E"/>
    <w:lvl w:ilvl="0" w:tplc="B282D27C">
      <w:start w:val="1"/>
      <w:numFmt w:val="bullet"/>
      <w:lvlText w:val=""/>
      <w:lvlJc w:val="left"/>
      <w:pPr>
        <w:ind w:left="720" w:hanging="360"/>
      </w:pPr>
      <w:rPr>
        <w:rFonts w:ascii="Symbol" w:hAnsi="Symbol" w:hint="default"/>
      </w:rPr>
    </w:lvl>
    <w:lvl w:ilvl="1" w:tplc="80720A50" w:tentative="1">
      <w:start w:val="1"/>
      <w:numFmt w:val="bullet"/>
      <w:lvlText w:val="o"/>
      <w:lvlJc w:val="left"/>
      <w:pPr>
        <w:ind w:left="1440" w:hanging="360"/>
      </w:pPr>
      <w:rPr>
        <w:rFonts w:ascii="Courier New" w:hAnsi="Courier New" w:cs="Courier New" w:hint="default"/>
      </w:rPr>
    </w:lvl>
    <w:lvl w:ilvl="2" w:tplc="FBF0CAC6" w:tentative="1">
      <w:start w:val="1"/>
      <w:numFmt w:val="bullet"/>
      <w:lvlText w:val=""/>
      <w:lvlJc w:val="left"/>
      <w:pPr>
        <w:ind w:left="2160" w:hanging="360"/>
      </w:pPr>
      <w:rPr>
        <w:rFonts w:ascii="Wingdings" w:hAnsi="Wingdings" w:hint="default"/>
      </w:rPr>
    </w:lvl>
    <w:lvl w:ilvl="3" w:tplc="8820BAB2" w:tentative="1">
      <w:start w:val="1"/>
      <w:numFmt w:val="bullet"/>
      <w:lvlText w:val=""/>
      <w:lvlJc w:val="left"/>
      <w:pPr>
        <w:ind w:left="2880" w:hanging="360"/>
      </w:pPr>
      <w:rPr>
        <w:rFonts w:ascii="Symbol" w:hAnsi="Symbol" w:hint="default"/>
      </w:rPr>
    </w:lvl>
    <w:lvl w:ilvl="4" w:tplc="E9121FDC" w:tentative="1">
      <w:start w:val="1"/>
      <w:numFmt w:val="bullet"/>
      <w:lvlText w:val="o"/>
      <w:lvlJc w:val="left"/>
      <w:pPr>
        <w:ind w:left="3600" w:hanging="360"/>
      </w:pPr>
      <w:rPr>
        <w:rFonts w:ascii="Courier New" w:hAnsi="Courier New" w:cs="Courier New" w:hint="default"/>
      </w:rPr>
    </w:lvl>
    <w:lvl w:ilvl="5" w:tplc="A5486AC4" w:tentative="1">
      <w:start w:val="1"/>
      <w:numFmt w:val="bullet"/>
      <w:lvlText w:val=""/>
      <w:lvlJc w:val="left"/>
      <w:pPr>
        <w:ind w:left="4320" w:hanging="360"/>
      </w:pPr>
      <w:rPr>
        <w:rFonts w:ascii="Wingdings" w:hAnsi="Wingdings" w:hint="default"/>
      </w:rPr>
    </w:lvl>
    <w:lvl w:ilvl="6" w:tplc="4CC214EC" w:tentative="1">
      <w:start w:val="1"/>
      <w:numFmt w:val="bullet"/>
      <w:lvlText w:val=""/>
      <w:lvlJc w:val="left"/>
      <w:pPr>
        <w:ind w:left="5040" w:hanging="360"/>
      </w:pPr>
      <w:rPr>
        <w:rFonts w:ascii="Symbol" w:hAnsi="Symbol" w:hint="default"/>
      </w:rPr>
    </w:lvl>
    <w:lvl w:ilvl="7" w:tplc="25BAC23E" w:tentative="1">
      <w:start w:val="1"/>
      <w:numFmt w:val="bullet"/>
      <w:lvlText w:val="o"/>
      <w:lvlJc w:val="left"/>
      <w:pPr>
        <w:ind w:left="5760" w:hanging="360"/>
      </w:pPr>
      <w:rPr>
        <w:rFonts w:ascii="Courier New" w:hAnsi="Courier New" w:cs="Courier New" w:hint="default"/>
      </w:rPr>
    </w:lvl>
    <w:lvl w:ilvl="8" w:tplc="755261D0" w:tentative="1">
      <w:start w:val="1"/>
      <w:numFmt w:val="bullet"/>
      <w:lvlText w:val=""/>
      <w:lvlJc w:val="left"/>
      <w:pPr>
        <w:ind w:left="6480" w:hanging="360"/>
      </w:pPr>
      <w:rPr>
        <w:rFonts w:ascii="Wingdings" w:hAnsi="Wingdings" w:hint="default"/>
      </w:rPr>
    </w:lvl>
  </w:abstractNum>
  <w:abstractNum w:abstractNumId="3" w15:restartNumberingAfterBreak="0">
    <w:nsid w:val="217B14E4"/>
    <w:multiLevelType w:val="multilevel"/>
    <w:tmpl w:val="AA7E339C"/>
    <w:numStyleLink w:val="3"/>
  </w:abstractNum>
  <w:abstractNum w:abstractNumId="4" w15:restartNumberingAfterBreak="0">
    <w:nsid w:val="2AA12332"/>
    <w:multiLevelType w:val="multilevel"/>
    <w:tmpl w:val="41585D70"/>
    <w:lvl w:ilvl="0">
      <w:start w:val="1"/>
      <w:numFmt w:val="upperRoman"/>
      <w:pStyle w:val="Title1"/>
      <w:lvlText w:val="РАЗДЕЛ %1."/>
      <w:lvlJc w:val="left"/>
      <w:pPr>
        <w:tabs>
          <w:tab w:val="num" w:pos="1440"/>
        </w:tabs>
        <w:ind w:left="360" w:hanging="360"/>
      </w:pPr>
      <w:rPr>
        <w:rFonts w:cs="Times New Roman" w:hint="default"/>
      </w:rPr>
    </w:lvl>
    <w:lvl w:ilvl="1">
      <w:start w:val="1"/>
      <w:numFmt w:val="upperRoman"/>
      <w:pStyle w:val="Title2"/>
      <w:lvlText w:val="ПОДРАЗДЕЛ %1-%2."/>
      <w:lvlJc w:val="left"/>
      <w:pPr>
        <w:tabs>
          <w:tab w:val="num" w:pos="1440"/>
        </w:tabs>
        <w:ind w:left="-288" w:hanging="432"/>
      </w:pPr>
      <w:rPr>
        <w:rFonts w:cs="Times New Roman" w:hint="default"/>
      </w:rPr>
    </w:lvl>
    <w:lvl w:ilvl="2">
      <w:start w:val="1"/>
      <w:numFmt w:val="decimal"/>
      <w:lvlRestart w:val="0"/>
      <w:pStyle w:val="Title3"/>
      <w:lvlText w:val="Статья %3."/>
      <w:lvlJc w:val="left"/>
      <w:pPr>
        <w:tabs>
          <w:tab w:val="num" w:pos="720"/>
        </w:tabs>
        <w:ind w:left="144" w:hanging="504"/>
      </w:pPr>
      <w:rPr>
        <w:rFonts w:cs="Times New Roman" w:hint="default"/>
      </w:rPr>
    </w:lvl>
    <w:lvl w:ilvl="3">
      <w:start w:val="1"/>
      <w:numFmt w:val="decimal"/>
      <w:pStyle w:val="Point"/>
      <w:lvlText w:val="%3.%4."/>
      <w:lvlJc w:val="left"/>
      <w:pPr>
        <w:tabs>
          <w:tab w:val="num" w:pos="1499"/>
        </w:tabs>
        <w:ind w:left="1499" w:hanging="648"/>
      </w:pPr>
      <w:rPr>
        <w:rFonts w:cs="Times New Roman" w:hint="default"/>
      </w:rPr>
    </w:lvl>
    <w:lvl w:ilvl="4">
      <w:start w:val="1"/>
      <w:numFmt w:val="decimal"/>
      <w:pStyle w:val="Point2"/>
      <w:lvlText w:val="%3.%4.%5."/>
      <w:lvlJc w:val="left"/>
      <w:pPr>
        <w:tabs>
          <w:tab w:val="num" w:pos="1152"/>
        </w:tabs>
        <w:ind w:left="1152" w:hanging="792"/>
      </w:pPr>
      <w:rPr>
        <w:rFonts w:cs="Times New Roman" w:hint="default"/>
      </w:rPr>
    </w:lvl>
    <w:lvl w:ilvl="5">
      <w:start w:val="1"/>
      <w:numFmt w:val="lowerLetter"/>
      <w:pStyle w:val="Pointlet"/>
      <w:lvlText w:val="%6)"/>
      <w:lvlJc w:val="left"/>
      <w:pPr>
        <w:tabs>
          <w:tab w:val="num" w:pos="1362"/>
        </w:tabs>
        <w:ind w:left="1362" w:hanging="936"/>
      </w:pPr>
      <w:rPr>
        <w:rFonts w:cs="Times New Roman" w:hint="default"/>
      </w:rPr>
    </w:lvl>
    <w:lvl w:ilvl="6">
      <w:start w:val="1"/>
      <w:numFmt w:val="decimal"/>
      <w:lvlText w:val="%1.%2.%3.%4.%5.%6.%7."/>
      <w:lvlJc w:val="left"/>
      <w:pPr>
        <w:tabs>
          <w:tab w:val="num" w:pos="2520"/>
        </w:tabs>
        <w:ind w:left="2160" w:hanging="1080"/>
      </w:pPr>
      <w:rPr>
        <w:rFonts w:cs="Times New Roman" w:hint="default"/>
      </w:rPr>
    </w:lvl>
    <w:lvl w:ilvl="7">
      <w:start w:val="1"/>
      <w:numFmt w:val="decimal"/>
      <w:lvlText w:val="%1.%2.%3.%4.%5.%6.%7.%8."/>
      <w:lvlJc w:val="left"/>
      <w:pPr>
        <w:tabs>
          <w:tab w:val="num" w:pos="2880"/>
        </w:tabs>
        <w:ind w:left="2664" w:hanging="1224"/>
      </w:pPr>
      <w:rPr>
        <w:rFonts w:cs="Times New Roman" w:hint="default"/>
      </w:rPr>
    </w:lvl>
    <w:lvl w:ilvl="8">
      <w:start w:val="1"/>
      <w:numFmt w:val="decimal"/>
      <w:lvlText w:val="%1.%2.%3.%4.%5.%6.%7.%8.%9."/>
      <w:lvlJc w:val="left"/>
      <w:pPr>
        <w:tabs>
          <w:tab w:val="num" w:pos="3600"/>
        </w:tabs>
        <w:ind w:left="3240" w:hanging="1440"/>
      </w:pPr>
      <w:rPr>
        <w:rFonts w:cs="Times New Roman" w:hint="default"/>
      </w:rPr>
    </w:lvl>
  </w:abstractNum>
  <w:abstractNum w:abstractNumId="5" w15:restartNumberingAfterBreak="0">
    <w:nsid w:val="35B63F7E"/>
    <w:multiLevelType w:val="multilevel"/>
    <w:tmpl w:val="AA7E339C"/>
    <w:styleLink w:val="3"/>
    <w:lvl w:ilvl="0">
      <w:start w:val="1"/>
      <w:numFmt w:val="decimal"/>
      <w:pStyle w:val="10"/>
      <w:lvlText w:val="%1."/>
      <w:lvlJc w:val="left"/>
      <w:pPr>
        <w:ind w:left="397" w:hanging="397"/>
      </w:pPr>
      <w:rPr>
        <w:rFonts w:ascii="Tahoma" w:hAnsi="Tahoma" w:hint="default"/>
        <w:b/>
        <w:i w:val="0"/>
        <w:sz w:val="20"/>
      </w:rPr>
    </w:lvl>
    <w:lvl w:ilvl="1">
      <w:start w:val="1"/>
      <w:numFmt w:val="decimal"/>
      <w:pStyle w:val="a"/>
      <w:lvlText w:val="%1.%2."/>
      <w:lvlJc w:val="left"/>
      <w:pPr>
        <w:ind w:left="680" w:hanging="567"/>
      </w:pPr>
      <w:rPr>
        <w:rFonts w:ascii="Tahoma" w:hAnsi="Tahoma" w:hint="default"/>
        <w:b/>
        <w:i w:val="0"/>
        <w:sz w:val="20"/>
        <w:szCs w:val="24"/>
      </w:rPr>
    </w:lvl>
    <w:lvl w:ilvl="2">
      <w:start w:val="1"/>
      <w:numFmt w:val="decimal"/>
      <w:pStyle w:val="30"/>
      <w:lvlText w:val="%1.%2.%3."/>
      <w:lvlJc w:val="left"/>
      <w:pPr>
        <w:ind w:left="3628" w:hanging="793"/>
      </w:pPr>
      <w:rPr>
        <w:rFonts w:ascii="Tahoma" w:hAnsi="Tahoma" w:hint="default"/>
        <w:b w:val="0"/>
        <w:sz w:val="20"/>
        <w:szCs w:val="24"/>
      </w:rPr>
    </w:lvl>
    <w:lvl w:ilvl="3">
      <w:start w:val="1"/>
      <w:numFmt w:val="decimal"/>
      <w:pStyle w:val="4"/>
      <w:lvlText w:val="%1.%2.%3.%4."/>
      <w:lvlJc w:val="left"/>
      <w:pPr>
        <w:ind w:left="1701" w:hanging="1134"/>
      </w:pPr>
      <w:rPr>
        <w:rFonts w:ascii="Tahoma" w:hAnsi="Tahoma" w:hint="default"/>
        <w:sz w:val="20"/>
      </w:rPr>
    </w:lvl>
    <w:lvl w:ilvl="4">
      <w:start w:val="1"/>
      <w:numFmt w:val="bullet"/>
      <w:pStyle w:val="11"/>
      <w:lvlText w:val=""/>
      <w:lvlJc w:val="left"/>
      <w:pPr>
        <w:ind w:left="1701" w:hanging="397"/>
      </w:pPr>
      <w:rPr>
        <w:rFonts w:ascii="Symbol" w:hAnsi="Symbol" w:hint="default"/>
        <w:color w:val="auto"/>
        <w:sz w:val="20"/>
      </w:rPr>
    </w:lvl>
    <w:lvl w:ilvl="5">
      <w:start w:val="1"/>
      <w:numFmt w:val="bullet"/>
      <w:pStyle w:val="2"/>
      <w:lvlText w:val=""/>
      <w:lvlJc w:val="left"/>
      <w:pPr>
        <w:ind w:left="1814" w:hanging="340"/>
      </w:pPr>
      <w:rPr>
        <w:rFonts w:ascii="Symbol" w:hAnsi="Symbol" w:hint="default"/>
        <w:color w:val="auto"/>
        <w:sz w:val="20"/>
      </w:rPr>
    </w:lvl>
    <w:lvl w:ilvl="6">
      <w:start w:val="1"/>
      <w:numFmt w:val="decimal"/>
      <w:pStyle w:val="5"/>
      <w:lvlText w:val="%1.%2.%3.%4.%7."/>
      <w:lvlJc w:val="left"/>
      <w:pPr>
        <w:ind w:left="3240" w:hanging="1080"/>
      </w:pPr>
      <w:rPr>
        <w:rFonts w:ascii="Tahoma" w:hAnsi="Tahoma" w:hint="default"/>
      </w:rPr>
    </w:lvl>
    <w:lvl w:ilvl="7">
      <w:start w:val="1"/>
      <w:numFmt w:val="decimal"/>
      <w:lvlText w:val="%1.%2.%3.%4.%7.%8."/>
      <w:lvlJc w:val="left"/>
      <w:pPr>
        <w:ind w:left="3744" w:hanging="1224"/>
      </w:pPr>
      <w:rPr>
        <w:rFonts w:ascii="Tahoma" w:hAnsi="Tahoma" w:hint="default"/>
      </w:rPr>
    </w:lvl>
    <w:lvl w:ilvl="8">
      <w:start w:val="1"/>
      <w:numFmt w:val="decimal"/>
      <w:lvlText w:val="%1.%2.%3.%4.%7.%8.%9."/>
      <w:lvlJc w:val="left"/>
      <w:pPr>
        <w:ind w:left="4320" w:hanging="1440"/>
      </w:pPr>
      <w:rPr>
        <w:rFonts w:ascii="Tahoma" w:hAnsi="Tahoma" w:hint="default"/>
      </w:rPr>
    </w:lvl>
  </w:abstractNum>
  <w:abstractNum w:abstractNumId="6" w15:restartNumberingAfterBreak="0">
    <w:nsid w:val="415C36AC"/>
    <w:multiLevelType w:val="hybridMultilevel"/>
    <w:tmpl w:val="58682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FE12A7A"/>
    <w:multiLevelType w:val="hybridMultilevel"/>
    <w:tmpl w:val="963E2DEA"/>
    <w:lvl w:ilvl="0" w:tplc="175459BC">
      <w:start w:val="1"/>
      <w:numFmt w:val="bullet"/>
      <w:lvlText w:val=""/>
      <w:lvlJc w:val="left"/>
      <w:pPr>
        <w:ind w:left="1287" w:hanging="360"/>
      </w:pPr>
      <w:rPr>
        <w:rFonts w:ascii="Symbol" w:hAnsi="Symbol" w:hint="default"/>
      </w:rPr>
    </w:lvl>
    <w:lvl w:ilvl="1" w:tplc="FDC65C62" w:tentative="1">
      <w:start w:val="1"/>
      <w:numFmt w:val="bullet"/>
      <w:lvlText w:val="o"/>
      <w:lvlJc w:val="left"/>
      <w:pPr>
        <w:ind w:left="2007" w:hanging="360"/>
      </w:pPr>
      <w:rPr>
        <w:rFonts w:ascii="Courier New" w:hAnsi="Courier New" w:cs="Courier New" w:hint="default"/>
      </w:rPr>
    </w:lvl>
    <w:lvl w:ilvl="2" w:tplc="912A74BC" w:tentative="1">
      <w:start w:val="1"/>
      <w:numFmt w:val="bullet"/>
      <w:lvlText w:val=""/>
      <w:lvlJc w:val="left"/>
      <w:pPr>
        <w:ind w:left="2727" w:hanging="360"/>
      </w:pPr>
      <w:rPr>
        <w:rFonts w:ascii="Wingdings" w:hAnsi="Wingdings" w:hint="default"/>
      </w:rPr>
    </w:lvl>
    <w:lvl w:ilvl="3" w:tplc="C172C040" w:tentative="1">
      <w:start w:val="1"/>
      <w:numFmt w:val="bullet"/>
      <w:lvlText w:val=""/>
      <w:lvlJc w:val="left"/>
      <w:pPr>
        <w:ind w:left="3447" w:hanging="360"/>
      </w:pPr>
      <w:rPr>
        <w:rFonts w:ascii="Symbol" w:hAnsi="Symbol" w:hint="default"/>
      </w:rPr>
    </w:lvl>
    <w:lvl w:ilvl="4" w:tplc="F258D946" w:tentative="1">
      <w:start w:val="1"/>
      <w:numFmt w:val="bullet"/>
      <w:lvlText w:val="o"/>
      <w:lvlJc w:val="left"/>
      <w:pPr>
        <w:ind w:left="4167" w:hanging="360"/>
      </w:pPr>
      <w:rPr>
        <w:rFonts w:ascii="Courier New" w:hAnsi="Courier New" w:cs="Courier New" w:hint="default"/>
      </w:rPr>
    </w:lvl>
    <w:lvl w:ilvl="5" w:tplc="DBC21F6A" w:tentative="1">
      <w:start w:val="1"/>
      <w:numFmt w:val="bullet"/>
      <w:lvlText w:val=""/>
      <w:lvlJc w:val="left"/>
      <w:pPr>
        <w:ind w:left="4887" w:hanging="360"/>
      </w:pPr>
      <w:rPr>
        <w:rFonts w:ascii="Wingdings" w:hAnsi="Wingdings" w:hint="default"/>
      </w:rPr>
    </w:lvl>
    <w:lvl w:ilvl="6" w:tplc="A5F2B120" w:tentative="1">
      <w:start w:val="1"/>
      <w:numFmt w:val="bullet"/>
      <w:lvlText w:val=""/>
      <w:lvlJc w:val="left"/>
      <w:pPr>
        <w:ind w:left="5607" w:hanging="360"/>
      </w:pPr>
      <w:rPr>
        <w:rFonts w:ascii="Symbol" w:hAnsi="Symbol" w:hint="default"/>
      </w:rPr>
    </w:lvl>
    <w:lvl w:ilvl="7" w:tplc="AA087F8A" w:tentative="1">
      <w:start w:val="1"/>
      <w:numFmt w:val="bullet"/>
      <w:lvlText w:val="o"/>
      <w:lvlJc w:val="left"/>
      <w:pPr>
        <w:ind w:left="6327" w:hanging="360"/>
      </w:pPr>
      <w:rPr>
        <w:rFonts w:ascii="Courier New" w:hAnsi="Courier New" w:cs="Courier New" w:hint="default"/>
      </w:rPr>
    </w:lvl>
    <w:lvl w:ilvl="8" w:tplc="4114F260" w:tentative="1">
      <w:start w:val="1"/>
      <w:numFmt w:val="bullet"/>
      <w:lvlText w:val=""/>
      <w:lvlJc w:val="left"/>
      <w:pPr>
        <w:ind w:left="7047" w:hanging="360"/>
      </w:pPr>
      <w:rPr>
        <w:rFonts w:ascii="Wingdings" w:hAnsi="Wingdings" w:hint="default"/>
      </w:rPr>
    </w:lvl>
  </w:abstractNum>
  <w:abstractNum w:abstractNumId="8" w15:restartNumberingAfterBreak="0">
    <w:nsid w:val="540C289A"/>
    <w:multiLevelType w:val="multilevel"/>
    <w:tmpl w:val="AA7E339C"/>
    <w:numStyleLink w:val="3"/>
  </w:abstractNum>
  <w:abstractNum w:abstractNumId="9" w15:restartNumberingAfterBreak="0">
    <w:nsid w:val="54AC05E3"/>
    <w:multiLevelType w:val="hybridMultilevel"/>
    <w:tmpl w:val="EBBE987C"/>
    <w:lvl w:ilvl="0" w:tplc="6D34BF46">
      <w:start w:val="1"/>
      <w:numFmt w:val="bullet"/>
      <w:lvlText w:val=""/>
      <w:lvlJc w:val="left"/>
      <w:pPr>
        <w:ind w:left="720" w:hanging="360"/>
      </w:pPr>
      <w:rPr>
        <w:rFonts w:ascii="Symbol" w:hAnsi="Symbol" w:hint="default"/>
      </w:rPr>
    </w:lvl>
    <w:lvl w:ilvl="1" w:tplc="8F2E6036" w:tentative="1">
      <w:start w:val="1"/>
      <w:numFmt w:val="bullet"/>
      <w:lvlText w:val="o"/>
      <w:lvlJc w:val="left"/>
      <w:pPr>
        <w:ind w:left="1440" w:hanging="360"/>
      </w:pPr>
      <w:rPr>
        <w:rFonts w:ascii="Courier New" w:hAnsi="Courier New" w:cs="Courier New" w:hint="default"/>
      </w:rPr>
    </w:lvl>
    <w:lvl w:ilvl="2" w:tplc="77A2180A" w:tentative="1">
      <w:start w:val="1"/>
      <w:numFmt w:val="bullet"/>
      <w:lvlText w:val=""/>
      <w:lvlJc w:val="left"/>
      <w:pPr>
        <w:ind w:left="2160" w:hanging="360"/>
      </w:pPr>
      <w:rPr>
        <w:rFonts w:ascii="Wingdings" w:hAnsi="Wingdings" w:hint="default"/>
      </w:rPr>
    </w:lvl>
    <w:lvl w:ilvl="3" w:tplc="857C7738" w:tentative="1">
      <w:start w:val="1"/>
      <w:numFmt w:val="bullet"/>
      <w:lvlText w:val=""/>
      <w:lvlJc w:val="left"/>
      <w:pPr>
        <w:ind w:left="2880" w:hanging="360"/>
      </w:pPr>
      <w:rPr>
        <w:rFonts w:ascii="Symbol" w:hAnsi="Symbol" w:hint="default"/>
      </w:rPr>
    </w:lvl>
    <w:lvl w:ilvl="4" w:tplc="11EE1CE4" w:tentative="1">
      <w:start w:val="1"/>
      <w:numFmt w:val="bullet"/>
      <w:lvlText w:val="o"/>
      <w:lvlJc w:val="left"/>
      <w:pPr>
        <w:ind w:left="3600" w:hanging="360"/>
      </w:pPr>
      <w:rPr>
        <w:rFonts w:ascii="Courier New" w:hAnsi="Courier New" w:cs="Courier New" w:hint="default"/>
      </w:rPr>
    </w:lvl>
    <w:lvl w:ilvl="5" w:tplc="BBE6D85E" w:tentative="1">
      <w:start w:val="1"/>
      <w:numFmt w:val="bullet"/>
      <w:lvlText w:val=""/>
      <w:lvlJc w:val="left"/>
      <w:pPr>
        <w:ind w:left="4320" w:hanging="360"/>
      </w:pPr>
      <w:rPr>
        <w:rFonts w:ascii="Wingdings" w:hAnsi="Wingdings" w:hint="default"/>
      </w:rPr>
    </w:lvl>
    <w:lvl w:ilvl="6" w:tplc="2AB85008" w:tentative="1">
      <w:start w:val="1"/>
      <w:numFmt w:val="bullet"/>
      <w:lvlText w:val=""/>
      <w:lvlJc w:val="left"/>
      <w:pPr>
        <w:ind w:left="5040" w:hanging="360"/>
      </w:pPr>
      <w:rPr>
        <w:rFonts w:ascii="Symbol" w:hAnsi="Symbol" w:hint="default"/>
      </w:rPr>
    </w:lvl>
    <w:lvl w:ilvl="7" w:tplc="9808E8FC" w:tentative="1">
      <w:start w:val="1"/>
      <w:numFmt w:val="bullet"/>
      <w:lvlText w:val="o"/>
      <w:lvlJc w:val="left"/>
      <w:pPr>
        <w:ind w:left="5760" w:hanging="360"/>
      </w:pPr>
      <w:rPr>
        <w:rFonts w:ascii="Courier New" w:hAnsi="Courier New" w:cs="Courier New" w:hint="default"/>
      </w:rPr>
    </w:lvl>
    <w:lvl w:ilvl="8" w:tplc="C3644A96" w:tentative="1">
      <w:start w:val="1"/>
      <w:numFmt w:val="bullet"/>
      <w:lvlText w:val=""/>
      <w:lvlJc w:val="left"/>
      <w:pPr>
        <w:ind w:left="6480" w:hanging="360"/>
      </w:pPr>
      <w:rPr>
        <w:rFonts w:ascii="Wingdings" w:hAnsi="Wingdings" w:hint="default"/>
      </w:rPr>
    </w:lvl>
  </w:abstractNum>
  <w:abstractNum w:abstractNumId="10" w15:restartNumberingAfterBreak="0">
    <w:nsid w:val="704E3CC9"/>
    <w:multiLevelType w:val="multilevel"/>
    <w:tmpl w:val="CB260002"/>
    <w:styleLink w:val="20"/>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972"/>
        </w:tabs>
        <w:ind w:left="972" w:hanging="432"/>
      </w:pPr>
      <w:rPr>
        <w:rFonts w:ascii="Arial" w:hAnsi="Arial" w:cs="Arial" w:hint="default"/>
        <w:b w:val="0"/>
        <w:sz w:val="20"/>
        <w:szCs w:val="20"/>
      </w:rPr>
    </w:lvl>
    <w:lvl w:ilvl="2">
      <w:start w:val="1"/>
      <w:numFmt w:val="decimal"/>
      <w:lvlText w:val="%1.%2.%3."/>
      <w:lvlJc w:val="left"/>
      <w:pPr>
        <w:tabs>
          <w:tab w:val="num" w:pos="1224"/>
        </w:tabs>
        <w:ind w:left="1224" w:hanging="504"/>
      </w:pPr>
      <w:rPr>
        <w:rFonts w:cs="Times New Roman" w:hint="default"/>
        <w:b w:val="0"/>
        <w:sz w:val="20"/>
        <w:szCs w:val="20"/>
      </w:rPr>
    </w:lvl>
    <w:lvl w:ilvl="3">
      <w:start w:val="1"/>
      <w:numFmt w:val="bullet"/>
      <w:lvlText w:val=""/>
      <w:lvlJc w:val="left"/>
      <w:pPr>
        <w:tabs>
          <w:tab w:val="num" w:pos="1800"/>
        </w:tabs>
        <w:ind w:left="1728" w:hanging="648"/>
      </w:pPr>
      <w:rPr>
        <w:rFonts w:ascii="Symbol" w:hAnsi="Symbol"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1" w15:restartNumberingAfterBreak="0">
    <w:nsid w:val="727D72A4"/>
    <w:multiLevelType w:val="hybridMultilevel"/>
    <w:tmpl w:val="B914EA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lvlOverride w:ilvl="0">
      <w:lvl w:ilvl="0">
        <w:numFmt w:val="decimal"/>
        <w:lvlText w:val=""/>
        <w:lvlJc w:val="left"/>
      </w:lvl>
    </w:lvlOverride>
    <w:lvlOverride w:ilvl="1">
      <w:lvl w:ilvl="1">
        <w:start w:val="1"/>
        <w:numFmt w:val="decimal"/>
        <w:lvlText w:val="%1.%2."/>
        <w:lvlJc w:val="left"/>
        <w:pPr>
          <w:ind w:left="792" w:hanging="432"/>
        </w:pPr>
        <w:rPr>
          <w:rFonts w:hint="default"/>
          <w:b/>
          <w:sz w:val="20"/>
          <w:szCs w:val="20"/>
        </w:rPr>
      </w:lvl>
    </w:lvlOverride>
    <w:lvlOverride w:ilvl="2">
      <w:lvl w:ilvl="2">
        <w:start w:val="1"/>
        <w:numFmt w:val="decimal"/>
        <w:lvlText w:val="%1.%2.%3."/>
        <w:lvlJc w:val="left"/>
        <w:pPr>
          <w:ind w:left="1639" w:hanging="504"/>
        </w:pPr>
        <w:rPr>
          <w:rFonts w:hint="default"/>
          <w:b w:val="0"/>
          <w:sz w:val="20"/>
          <w:szCs w:val="20"/>
        </w:rPr>
      </w:lvl>
    </w:lvlOverride>
  </w:num>
  <w:num w:numId="2">
    <w:abstractNumId w:val="4"/>
  </w:num>
  <w:num w:numId="3">
    <w:abstractNumId w:val="1"/>
  </w:num>
  <w:num w:numId="4">
    <w:abstractNumId w:val="0"/>
  </w:num>
  <w:num w:numId="5">
    <w:abstractNumId w:val="10"/>
  </w:num>
  <w:num w:numId="6">
    <w:abstractNumId w:val="5"/>
  </w:num>
  <w:num w:numId="7">
    <w:abstractNumId w:val="3"/>
  </w:num>
  <w:num w:numId="8">
    <w:abstractNumId w:val="2"/>
  </w:num>
  <w:num w:numId="9">
    <w:abstractNumId w:val="9"/>
  </w:num>
  <w:num w:numId="10">
    <w:abstractNumId w:val="3"/>
  </w:num>
  <w:num w:numId="11">
    <w:abstractNumId w:val="3"/>
  </w:num>
  <w:num w:numId="12">
    <w:abstractNumId w:val="7"/>
  </w:num>
  <w:num w:numId="13">
    <w:abstractNumId w:val="3"/>
  </w:num>
  <w:num w:numId="14">
    <w:abstractNumId w:val="11"/>
  </w:num>
  <w:num w:numId="15">
    <w:abstractNumId w:val="6"/>
  </w:num>
  <w:num w:numId="16">
    <w:abstractNumId w:val="3"/>
  </w:num>
  <w:num w:numId="17">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4D6"/>
    <w:rsid w:val="00000530"/>
    <w:rsid w:val="000006DC"/>
    <w:rsid w:val="000009D1"/>
    <w:rsid w:val="0000137A"/>
    <w:rsid w:val="00001973"/>
    <w:rsid w:val="00001E00"/>
    <w:rsid w:val="00002D56"/>
    <w:rsid w:val="0000383E"/>
    <w:rsid w:val="00003F00"/>
    <w:rsid w:val="00004338"/>
    <w:rsid w:val="000052C9"/>
    <w:rsid w:val="000057B1"/>
    <w:rsid w:val="00005C3D"/>
    <w:rsid w:val="000068BE"/>
    <w:rsid w:val="00006A72"/>
    <w:rsid w:val="00006E2C"/>
    <w:rsid w:val="000100A0"/>
    <w:rsid w:val="000100A9"/>
    <w:rsid w:val="00010ACF"/>
    <w:rsid w:val="00010E7F"/>
    <w:rsid w:val="00010F1C"/>
    <w:rsid w:val="00012255"/>
    <w:rsid w:val="00013416"/>
    <w:rsid w:val="00013591"/>
    <w:rsid w:val="00013643"/>
    <w:rsid w:val="00014370"/>
    <w:rsid w:val="00014845"/>
    <w:rsid w:val="00014E31"/>
    <w:rsid w:val="00014EE5"/>
    <w:rsid w:val="000156F5"/>
    <w:rsid w:val="00015A5F"/>
    <w:rsid w:val="00015D70"/>
    <w:rsid w:val="000161A2"/>
    <w:rsid w:val="000164D9"/>
    <w:rsid w:val="00017B26"/>
    <w:rsid w:val="00017CDA"/>
    <w:rsid w:val="00017D6E"/>
    <w:rsid w:val="000200A2"/>
    <w:rsid w:val="0002032B"/>
    <w:rsid w:val="0002071B"/>
    <w:rsid w:val="00020942"/>
    <w:rsid w:val="000209E1"/>
    <w:rsid w:val="00020C32"/>
    <w:rsid w:val="00020E7B"/>
    <w:rsid w:val="00021354"/>
    <w:rsid w:val="000219EE"/>
    <w:rsid w:val="00022191"/>
    <w:rsid w:val="00022588"/>
    <w:rsid w:val="00022670"/>
    <w:rsid w:val="00022E67"/>
    <w:rsid w:val="00022F3B"/>
    <w:rsid w:val="000231AC"/>
    <w:rsid w:val="00023392"/>
    <w:rsid w:val="000240F9"/>
    <w:rsid w:val="00024CB3"/>
    <w:rsid w:val="00025299"/>
    <w:rsid w:val="0002637A"/>
    <w:rsid w:val="00026638"/>
    <w:rsid w:val="000266F8"/>
    <w:rsid w:val="00026E60"/>
    <w:rsid w:val="00027A8F"/>
    <w:rsid w:val="0003044C"/>
    <w:rsid w:val="00031091"/>
    <w:rsid w:val="000310D1"/>
    <w:rsid w:val="00031AA3"/>
    <w:rsid w:val="00031AEC"/>
    <w:rsid w:val="00031D62"/>
    <w:rsid w:val="00032240"/>
    <w:rsid w:val="00032842"/>
    <w:rsid w:val="00032AAC"/>
    <w:rsid w:val="00032D07"/>
    <w:rsid w:val="00032EAB"/>
    <w:rsid w:val="00032FF3"/>
    <w:rsid w:val="0003320F"/>
    <w:rsid w:val="00033217"/>
    <w:rsid w:val="00033A1A"/>
    <w:rsid w:val="00033D51"/>
    <w:rsid w:val="00034039"/>
    <w:rsid w:val="00034788"/>
    <w:rsid w:val="00034F82"/>
    <w:rsid w:val="00035132"/>
    <w:rsid w:val="00036606"/>
    <w:rsid w:val="00036FBA"/>
    <w:rsid w:val="00037772"/>
    <w:rsid w:val="00037F81"/>
    <w:rsid w:val="00037F8E"/>
    <w:rsid w:val="00040096"/>
    <w:rsid w:val="000403B7"/>
    <w:rsid w:val="00040DBD"/>
    <w:rsid w:val="00041783"/>
    <w:rsid w:val="00041BAD"/>
    <w:rsid w:val="0004241E"/>
    <w:rsid w:val="000424CB"/>
    <w:rsid w:val="000426EF"/>
    <w:rsid w:val="00042CA2"/>
    <w:rsid w:val="000436DE"/>
    <w:rsid w:val="00043A3D"/>
    <w:rsid w:val="0004480F"/>
    <w:rsid w:val="00044C15"/>
    <w:rsid w:val="00044EB9"/>
    <w:rsid w:val="00045603"/>
    <w:rsid w:val="00045D5E"/>
    <w:rsid w:val="00047157"/>
    <w:rsid w:val="000476B3"/>
    <w:rsid w:val="00047C94"/>
    <w:rsid w:val="00047EAF"/>
    <w:rsid w:val="00050071"/>
    <w:rsid w:val="000501B8"/>
    <w:rsid w:val="000503C8"/>
    <w:rsid w:val="000504C8"/>
    <w:rsid w:val="00050707"/>
    <w:rsid w:val="000509C7"/>
    <w:rsid w:val="00051C20"/>
    <w:rsid w:val="00051F6A"/>
    <w:rsid w:val="000525F7"/>
    <w:rsid w:val="00052C04"/>
    <w:rsid w:val="00053C47"/>
    <w:rsid w:val="00053FFB"/>
    <w:rsid w:val="0005407A"/>
    <w:rsid w:val="000548FC"/>
    <w:rsid w:val="0005502D"/>
    <w:rsid w:val="000564B6"/>
    <w:rsid w:val="000567D3"/>
    <w:rsid w:val="00056A65"/>
    <w:rsid w:val="00056F15"/>
    <w:rsid w:val="00060117"/>
    <w:rsid w:val="00060B07"/>
    <w:rsid w:val="00060DCF"/>
    <w:rsid w:val="00061BC0"/>
    <w:rsid w:val="00061CDC"/>
    <w:rsid w:val="00061D41"/>
    <w:rsid w:val="00062FF5"/>
    <w:rsid w:val="00064151"/>
    <w:rsid w:val="000647C9"/>
    <w:rsid w:val="00065638"/>
    <w:rsid w:val="00065CB7"/>
    <w:rsid w:val="00066324"/>
    <w:rsid w:val="00066340"/>
    <w:rsid w:val="00066645"/>
    <w:rsid w:val="00066DF8"/>
    <w:rsid w:val="00066E06"/>
    <w:rsid w:val="00066EEF"/>
    <w:rsid w:val="00067025"/>
    <w:rsid w:val="00067894"/>
    <w:rsid w:val="00067A61"/>
    <w:rsid w:val="00067DAE"/>
    <w:rsid w:val="00070564"/>
    <w:rsid w:val="00070A37"/>
    <w:rsid w:val="00072525"/>
    <w:rsid w:val="00072602"/>
    <w:rsid w:val="00073E13"/>
    <w:rsid w:val="00075293"/>
    <w:rsid w:val="00075ACB"/>
    <w:rsid w:val="00076644"/>
    <w:rsid w:val="00076956"/>
    <w:rsid w:val="00076C1D"/>
    <w:rsid w:val="00076D09"/>
    <w:rsid w:val="000779DD"/>
    <w:rsid w:val="000801B5"/>
    <w:rsid w:val="00080249"/>
    <w:rsid w:val="00080DAB"/>
    <w:rsid w:val="00080FD4"/>
    <w:rsid w:val="00081747"/>
    <w:rsid w:val="00081E1F"/>
    <w:rsid w:val="00082414"/>
    <w:rsid w:val="0008280D"/>
    <w:rsid w:val="00082DB5"/>
    <w:rsid w:val="00083708"/>
    <w:rsid w:val="0008386E"/>
    <w:rsid w:val="00084F5E"/>
    <w:rsid w:val="00084FE6"/>
    <w:rsid w:val="00085DDB"/>
    <w:rsid w:val="00085FB5"/>
    <w:rsid w:val="00086165"/>
    <w:rsid w:val="00086286"/>
    <w:rsid w:val="00086564"/>
    <w:rsid w:val="00086B7B"/>
    <w:rsid w:val="00086BDD"/>
    <w:rsid w:val="00090232"/>
    <w:rsid w:val="00090308"/>
    <w:rsid w:val="000906E4"/>
    <w:rsid w:val="00091191"/>
    <w:rsid w:val="000913A3"/>
    <w:rsid w:val="000917F2"/>
    <w:rsid w:val="00091813"/>
    <w:rsid w:val="000925DA"/>
    <w:rsid w:val="00092AAF"/>
    <w:rsid w:val="00092D8B"/>
    <w:rsid w:val="000931D7"/>
    <w:rsid w:val="0009352D"/>
    <w:rsid w:val="00093AB8"/>
    <w:rsid w:val="00093D87"/>
    <w:rsid w:val="00094086"/>
    <w:rsid w:val="00094427"/>
    <w:rsid w:val="000953B8"/>
    <w:rsid w:val="000956B4"/>
    <w:rsid w:val="000963A8"/>
    <w:rsid w:val="00096A43"/>
    <w:rsid w:val="00096B71"/>
    <w:rsid w:val="00096FFA"/>
    <w:rsid w:val="00097E08"/>
    <w:rsid w:val="00097F55"/>
    <w:rsid w:val="000A011A"/>
    <w:rsid w:val="000A0B1A"/>
    <w:rsid w:val="000A0FAE"/>
    <w:rsid w:val="000A1345"/>
    <w:rsid w:val="000A156C"/>
    <w:rsid w:val="000A2AE6"/>
    <w:rsid w:val="000A2BC9"/>
    <w:rsid w:val="000A2E7A"/>
    <w:rsid w:val="000A37C8"/>
    <w:rsid w:val="000A430C"/>
    <w:rsid w:val="000A4ACC"/>
    <w:rsid w:val="000A4E4D"/>
    <w:rsid w:val="000A5364"/>
    <w:rsid w:val="000A5803"/>
    <w:rsid w:val="000A5A11"/>
    <w:rsid w:val="000A5AAA"/>
    <w:rsid w:val="000A6293"/>
    <w:rsid w:val="000A6C67"/>
    <w:rsid w:val="000B00A4"/>
    <w:rsid w:val="000B11D5"/>
    <w:rsid w:val="000B1512"/>
    <w:rsid w:val="000B1E75"/>
    <w:rsid w:val="000B1FF5"/>
    <w:rsid w:val="000B2C65"/>
    <w:rsid w:val="000B4506"/>
    <w:rsid w:val="000B4D6B"/>
    <w:rsid w:val="000B5305"/>
    <w:rsid w:val="000B5B7B"/>
    <w:rsid w:val="000B624A"/>
    <w:rsid w:val="000B65FE"/>
    <w:rsid w:val="000B665E"/>
    <w:rsid w:val="000B6C13"/>
    <w:rsid w:val="000B6C22"/>
    <w:rsid w:val="000B6EA2"/>
    <w:rsid w:val="000B718E"/>
    <w:rsid w:val="000B7444"/>
    <w:rsid w:val="000B751D"/>
    <w:rsid w:val="000B75AE"/>
    <w:rsid w:val="000C0600"/>
    <w:rsid w:val="000C0E46"/>
    <w:rsid w:val="000C173A"/>
    <w:rsid w:val="000C1757"/>
    <w:rsid w:val="000C1BCB"/>
    <w:rsid w:val="000C1C63"/>
    <w:rsid w:val="000C249A"/>
    <w:rsid w:val="000C2E10"/>
    <w:rsid w:val="000C357E"/>
    <w:rsid w:val="000C373D"/>
    <w:rsid w:val="000C378F"/>
    <w:rsid w:val="000C5519"/>
    <w:rsid w:val="000C6325"/>
    <w:rsid w:val="000C6339"/>
    <w:rsid w:val="000C6B26"/>
    <w:rsid w:val="000C726B"/>
    <w:rsid w:val="000C7A80"/>
    <w:rsid w:val="000C7AD5"/>
    <w:rsid w:val="000C7E51"/>
    <w:rsid w:val="000C7F6A"/>
    <w:rsid w:val="000D032C"/>
    <w:rsid w:val="000D1663"/>
    <w:rsid w:val="000D1A82"/>
    <w:rsid w:val="000D4911"/>
    <w:rsid w:val="000D4A27"/>
    <w:rsid w:val="000D5344"/>
    <w:rsid w:val="000D5F0A"/>
    <w:rsid w:val="000D634E"/>
    <w:rsid w:val="000D6EBA"/>
    <w:rsid w:val="000D775B"/>
    <w:rsid w:val="000D77A7"/>
    <w:rsid w:val="000D7A1F"/>
    <w:rsid w:val="000E0365"/>
    <w:rsid w:val="000E07BD"/>
    <w:rsid w:val="000E0D81"/>
    <w:rsid w:val="000E0ECB"/>
    <w:rsid w:val="000E115A"/>
    <w:rsid w:val="000E12E7"/>
    <w:rsid w:val="000E14E3"/>
    <w:rsid w:val="000E179D"/>
    <w:rsid w:val="000E1CFA"/>
    <w:rsid w:val="000E1D27"/>
    <w:rsid w:val="000E2543"/>
    <w:rsid w:val="000E2701"/>
    <w:rsid w:val="000E2749"/>
    <w:rsid w:val="000E2D69"/>
    <w:rsid w:val="000E2EED"/>
    <w:rsid w:val="000E3BC9"/>
    <w:rsid w:val="000E47DD"/>
    <w:rsid w:val="000E48CF"/>
    <w:rsid w:val="000E4CD8"/>
    <w:rsid w:val="000E50D7"/>
    <w:rsid w:val="000E5335"/>
    <w:rsid w:val="000E5463"/>
    <w:rsid w:val="000E5682"/>
    <w:rsid w:val="000E63A5"/>
    <w:rsid w:val="000E647D"/>
    <w:rsid w:val="000E660C"/>
    <w:rsid w:val="000E6CAA"/>
    <w:rsid w:val="000E7A6F"/>
    <w:rsid w:val="000F06A3"/>
    <w:rsid w:val="000F0B0F"/>
    <w:rsid w:val="000F1127"/>
    <w:rsid w:val="000F13C1"/>
    <w:rsid w:val="000F14F3"/>
    <w:rsid w:val="000F24C4"/>
    <w:rsid w:val="000F28A8"/>
    <w:rsid w:val="000F2B92"/>
    <w:rsid w:val="000F3029"/>
    <w:rsid w:val="000F32D3"/>
    <w:rsid w:val="000F37B6"/>
    <w:rsid w:val="000F3B2B"/>
    <w:rsid w:val="000F467C"/>
    <w:rsid w:val="000F4CD4"/>
    <w:rsid w:val="000F5C30"/>
    <w:rsid w:val="000F64BE"/>
    <w:rsid w:val="000F7FE1"/>
    <w:rsid w:val="0010094A"/>
    <w:rsid w:val="0010132C"/>
    <w:rsid w:val="00101C6B"/>
    <w:rsid w:val="00102355"/>
    <w:rsid w:val="0010277F"/>
    <w:rsid w:val="00103726"/>
    <w:rsid w:val="00103B76"/>
    <w:rsid w:val="00103D61"/>
    <w:rsid w:val="00103E59"/>
    <w:rsid w:val="00104E49"/>
    <w:rsid w:val="00105CF2"/>
    <w:rsid w:val="00106C26"/>
    <w:rsid w:val="00106E61"/>
    <w:rsid w:val="00110482"/>
    <w:rsid w:val="001104E8"/>
    <w:rsid w:val="00110585"/>
    <w:rsid w:val="001105AB"/>
    <w:rsid w:val="00110F5E"/>
    <w:rsid w:val="00110FC6"/>
    <w:rsid w:val="0011219F"/>
    <w:rsid w:val="00112A72"/>
    <w:rsid w:val="00112ECE"/>
    <w:rsid w:val="00113288"/>
    <w:rsid w:val="0011386E"/>
    <w:rsid w:val="0011394E"/>
    <w:rsid w:val="00115273"/>
    <w:rsid w:val="00115892"/>
    <w:rsid w:val="00115BB1"/>
    <w:rsid w:val="00116538"/>
    <w:rsid w:val="00116B11"/>
    <w:rsid w:val="001173DD"/>
    <w:rsid w:val="00117BFE"/>
    <w:rsid w:val="00117E1B"/>
    <w:rsid w:val="001204A6"/>
    <w:rsid w:val="0012282C"/>
    <w:rsid w:val="001229D2"/>
    <w:rsid w:val="00122C72"/>
    <w:rsid w:val="00122E3F"/>
    <w:rsid w:val="0012338F"/>
    <w:rsid w:val="0012354A"/>
    <w:rsid w:val="00123628"/>
    <w:rsid w:val="0012429E"/>
    <w:rsid w:val="00124330"/>
    <w:rsid w:val="00124668"/>
    <w:rsid w:val="00124788"/>
    <w:rsid w:val="0012485D"/>
    <w:rsid w:val="00124A91"/>
    <w:rsid w:val="001258DF"/>
    <w:rsid w:val="00125E61"/>
    <w:rsid w:val="0012650A"/>
    <w:rsid w:val="00126D95"/>
    <w:rsid w:val="00127280"/>
    <w:rsid w:val="001277FF"/>
    <w:rsid w:val="00130079"/>
    <w:rsid w:val="00130910"/>
    <w:rsid w:val="00130BB6"/>
    <w:rsid w:val="0013140C"/>
    <w:rsid w:val="001318F7"/>
    <w:rsid w:val="00132035"/>
    <w:rsid w:val="00132B59"/>
    <w:rsid w:val="00132C98"/>
    <w:rsid w:val="00132E3D"/>
    <w:rsid w:val="0013385C"/>
    <w:rsid w:val="001339F7"/>
    <w:rsid w:val="00133D5D"/>
    <w:rsid w:val="00133E4F"/>
    <w:rsid w:val="0013455D"/>
    <w:rsid w:val="001345E4"/>
    <w:rsid w:val="0013499C"/>
    <w:rsid w:val="00135FEE"/>
    <w:rsid w:val="00136B43"/>
    <w:rsid w:val="00137771"/>
    <w:rsid w:val="0014040F"/>
    <w:rsid w:val="00140855"/>
    <w:rsid w:val="00140998"/>
    <w:rsid w:val="0014120D"/>
    <w:rsid w:val="00141CDA"/>
    <w:rsid w:val="001420C9"/>
    <w:rsid w:val="001427EA"/>
    <w:rsid w:val="00142F36"/>
    <w:rsid w:val="00143312"/>
    <w:rsid w:val="0014348D"/>
    <w:rsid w:val="00144549"/>
    <w:rsid w:val="00144BAD"/>
    <w:rsid w:val="001456C5"/>
    <w:rsid w:val="001467B6"/>
    <w:rsid w:val="00147470"/>
    <w:rsid w:val="00147F06"/>
    <w:rsid w:val="0015039C"/>
    <w:rsid w:val="00150CE2"/>
    <w:rsid w:val="00151E45"/>
    <w:rsid w:val="00152E26"/>
    <w:rsid w:val="00152FE9"/>
    <w:rsid w:val="001532B1"/>
    <w:rsid w:val="00153377"/>
    <w:rsid w:val="00153981"/>
    <w:rsid w:val="00154165"/>
    <w:rsid w:val="00154263"/>
    <w:rsid w:val="00154853"/>
    <w:rsid w:val="00154C58"/>
    <w:rsid w:val="00155376"/>
    <w:rsid w:val="00155417"/>
    <w:rsid w:val="00155749"/>
    <w:rsid w:val="001558B8"/>
    <w:rsid w:val="00155EB6"/>
    <w:rsid w:val="00155EFA"/>
    <w:rsid w:val="0015748C"/>
    <w:rsid w:val="00160E01"/>
    <w:rsid w:val="001616A6"/>
    <w:rsid w:val="00161F15"/>
    <w:rsid w:val="0016266D"/>
    <w:rsid w:val="0016273B"/>
    <w:rsid w:val="00162BD6"/>
    <w:rsid w:val="001635A3"/>
    <w:rsid w:val="00164358"/>
    <w:rsid w:val="001648A3"/>
    <w:rsid w:val="00164AA9"/>
    <w:rsid w:val="00164C7E"/>
    <w:rsid w:val="00165044"/>
    <w:rsid w:val="0016508E"/>
    <w:rsid w:val="001659CF"/>
    <w:rsid w:val="00165EB7"/>
    <w:rsid w:val="0016601B"/>
    <w:rsid w:val="001666F3"/>
    <w:rsid w:val="00166B4C"/>
    <w:rsid w:val="001675DA"/>
    <w:rsid w:val="0016782C"/>
    <w:rsid w:val="0016797C"/>
    <w:rsid w:val="00167A8D"/>
    <w:rsid w:val="00167BA3"/>
    <w:rsid w:val="00170190"/>
    <w:rsid w:val="001705D0"/>
    <w:rsid w:val="001708C9"/>
    <w:rsid w:val="00171C30"/>
    <w:rsid w:val="001723F2"/>
    <w:rsid w:val="001724EC"/>
    <w:rsid w:val="00172E7E"/>
    <w:rsid w:val="00172F22"/>
    <w:rsid w:val="00174200"/>
    <w:rsid w:val="0017428E"/>
    <w:rsid w:val="00174B8F"/>
    <w:rsid w:val="00174D14"/>
    <w:rsid w:val="00175E40"/>
    <w:rsid w:val="00175FB5"/>
    <w:rsid w:val="001763AC"/>
    <w:rsid w:val="00176DC2"/>
    <w:rsid w:val="00177817"/>
    <w:rsid w:val="00177AEB"/>
    <w:rsid w:val="001811B5"/>
    <w:rsid w:val="001812DF"/>
    <w:rsid w:val="00181618"/>
    <w:rsid w:val="00182166"/>
    <w:rsid w:val="0018309C"/>
    <w:rsid w:val="00183766"/>
    <w:rsid w:val="00183A9D"/>
    <w:rsid w:val="001844A9"/>
    <w:rsid w:val="0018455C"/>
    <w:rsid w:val="0018458C"/>
    <w:rsid w:val="0018507A"/>
    <w:rsid w:val="00185A65"/>
    <w:rsid w:val="001867C9"/>
    <w:rsid w:val="001869A1"/>
    <w:rsid w:val="00187B02"/>
    <w:rsid w:val="00187D5C"/>
    <w:rsid w:val="001948AC"/>
    <w:rsid w:val="00194D13"/>
    <w:rsid w:val="00195886"/>
    <w:rsid w:val="00195963"/>
    <w:rsid w:val="00195BF6"/>
    <w:rsid w:val="00195C26"/>
    <w:rsid w:val="00195F7B"/>
    <w:rsid w:val="00196314"/>
    <w:rsid w:val="00196316"/>
    <w:rsid w:val="00196342"/>
    <w:rsid w:val="0019684F"/>
    <w:rsid w:val="00196D37"/>
    <w:rsid w:val="00197390"/>
    <w:rsid w:val="001A0451"/>
    <w:rsid w:val="001A1388"/>
    <w:rsid w:val="001A178E"/>
    <w:rsid w:val="001A1D4C"/>
    <w:rsid w:val="001A20B3"/>
    <w:rsid w:val="001A246D"/>
    <w:rsid w:val="001A29C3"/>
    <w:rsid w:val="001A2CF0"/>
    <w:rsid w:val="001A30B4"/>
    <w:rsid w:val="001A32A1"/>
    <w:rsid w:val="001A384E"/>
    <w:rsid w:val="001A39A0"/>
    <w:rsid w:val="001A668D"/>
    <w:rsid w:val="001A6712"/>
    <w:rsid w:val="001A6E35"/>
    <w:rsid w:val="001A721A"/>
    <w:rsid w:val="001A7AD7"/>
    <w:rsid w:val="001B07D8"/>
    <w:rsid w:val="001B0EC5"/>
    <w:rsid w:val="001B0F73"/>
    <w:rsid w:val="001B17E2"/>
    <w:rsid w:val="001B2381"/>
    <w:rsid w:val="001B299A"/>
    <w:rsid w:val="001B2A98"/>
    <w:rsid w:val="001B33BC"/>
    <w:rsid w:val="001B366D"/>
    <w:rsid w:val="001B3EB2"/>
    <w:rsid w:val="001B4068"/>
    <w:rsid w:val="001B4583"/>
    <w:rsid w:val="001B5531"/>
    <w:rsid w:val="001B5883"/>
    <w:rsid w:val="001B6254"/>
    <w:rsid w:val="001B6275"/>
    <w:rsid w:val="001B67FE"/>
    <w:rsid w:val="001B7A7D"/>
    <w:rsid w:val="001B7FE8"/>
    <w:rsid w:val="001C008A"/>
    <w:rsid w:val="001C0E5A"/>
    <w:rsid w:val="001C0E98"/>
    <w:rsid w:val="001C17A5"/>
    <w:rsid w:val="001C26E8"/>
    <w:rsid w:val="001C281E"/>
    <w:rsid w:val="001C3B67"/>
    <w:rsid w:val="001C3FA9"/>
    <w:rsid w:val="001C4800"/>
    <w:rsid w:val="001C4A61"/>
    <w:rsid w:val="001C4E07"/>
    <w:rsid w:val="001C5169"/>
    <w:rsid w:val="001C5994"/>
    <w:rsid w:val="001C5B9F"/>
    <w:rsid w:val="001C63BF"/>
    <w:rsid w:val="001C652B"/>
    <w:rsid w:val="001C7496"/>
    <w:rsid w:val="001C79D2"/>
    <w:rsid w:val="001D0B14"/>
    <w:rsid w:val="001D1391"/>
    <w:rsid w:val="001D1641"/>
    <w:rsid w:val="001D1782"/>
    <w:rsid w:val="001D1A32"/>
    <w:rsid w:val="001D1B99"/>
    <w:rsid w:val="001D2032"/>
    <w:rsid w:val="001D2D05"/>
    <w:rsid w:val="001D3A1F"/>
    <w:rsid w:val="001D4037"/>
    <w:rsid w:val="001D4692"/>
    <w:rsid w:val="001D487A"/>
    <w:rsid w:val="001D4F69"/>
    <w:rsid w:val="001D514A"/>
    <w:rsid w:val="001D535A"/>
    <w:rsid w:val="001D57A7"/>
    <w:rsid w:val="001D5DE3"/>
    <w:rsid w:val="001D69CE"/>
    <w:rsid w:val="001D6E0A"/>
    <w:rsid w:val="001D6E2F"/>
    <w:rsid w:val="001D7120"/>
    <w:rsid w:val="001E0165"/>
    <w:rsid w:val="001E072C"/>
    <w:rsid w:val="001E0C66"/>
    <w:rsid w:val="001E12D4"/>
    <w:rsid w:val="001E1B06"/>
    <w:rsid w:val="001E1EFF"/>
    <w:rsid w:val="001E1FF3"/>
    <w:rsid w:val="001E280A"/>
    <w:rsid w:val="001E2A1C"/>
    <w:rsid w:val="001E328D"/>
    <w:rsid w:val="001E35AC"/>
    <w:rsid w:val="001E3DE2"/>
    <w:rsid w:val="001E3DEB"/>
    <w:rsid w:val="001E496A"/>
    <w:rsid w:val="001E49DE"/>
    <w:rsid w:val="001E4BB5"/>
    <w:rsid w:val="001E4E66"/>
    <w:rsid w:val="001E505D"/>
    <w:rsid w:val="001E5BF5"/>
    <w:rsid w:val="001E5E0D"/>
    <w:rsid w:val="001E6BFE"/>
    <w:rsid w:val="001E7594"/>
    <w:rsid w:val="001E76A6"/>
    <w:rsid w:val="001E7AB5"/>
    <w:rsid w:val="001F02B2"/>
    <w:rsid w:val="001F0784"/>
    <w:rsid w:val="001F0814"/>
    <w:rsid w:val="001F0A7A"/>
    <w:rsid w:val="001F0C97"/>
    <w:rsid w:val="001F10AC"/>
    <w:rsid w:val="001F15DF"/>
    <w:rsid w:val="001F1644"/>
    <w:rsid w:val="001F166D"/>
    <w:rsid w:val="001F17A0"/>
    <w:rsid w:val="001F1907"/>
    <w:rsid w:val="001F2041"/>
    <w:rsid w:val="001F246A"/>
    <w:rsid w:val="001F2B72"/>
    <w:rsid w:val="001F2CD0"/>
    <w:rsid w:val="001F2E9A"/>
    <w:rsid w:val="001F4224"/>
    <w:rsid w:val="001F57D1"/>
    <w:rsid w:val="001F6298"/>
    <w:rsid w:val="001F6712"/>
    <w:rsid w:val="001F7F0B"/>
    <w:rsid w:val="001F7F3C"/>
    <w:rsid w:val="00200696"/>
    <w:rsid w:val="0020092B"/>
    <w:rsid w:val="00200A17"/>
    <w:rsid w:val="00201F2C"/>
    <w:rsid w:val="00202202"/>
    <w:rsid w:val="002027E3"/>
    <w:rsid w:val="00202A7C"/>
    <w:rsid w:val="0020328C"/>
    <w:rsid w:val="00203334"/>
    <w:rsid w:val="00204C78"/>
    <w:rsid w:val="00204C7C"/>
    <w:rsid w:val="00204D50"/>
    <w:rsid w:val="00205F41"/>
    <w:rsid w:val="002075C6"/>
    <w:rsid w:val="0020775B"/>
    <w:rsid w:val="00207D2B"/>
    <w:rsid w:val="002102F1"/>
    <w:rsid w:val="0021070D"/>
    <w:rsid w:val="00210B1B"/>
    <w:rsid w:val="002111AE"/>
    <w:rsid w:val="0021125A"/>
    <w:rsid w:val="0021166E"/>
    <w:rsid w:val="002116C9"/>
    <w:rsid w:val="00211794"/>
    <w:rsid w:val="00211905"/>
    <w:rsid w:val="0021315D"/>
    <w:rsid w:val="00213637"/>
    <w:rsid w:val="00213AE1"/>
    <w:rsid w:val="00213E49"/>
    <w:rsid w:val="00214BD8"/>
    <w:rsid w:val="00215009"/>
    <w:rsid w:val="002154C7"/>
    <w:rsid w:val="00216396"/>
    <w:rsid w:val="0021697A"/>
    <w:rsid w:val="00221585"/>
    <w:rsid w:val="00222452"/>
    <w:rsid w:val="00222570"/>
    <w:rsid w:val="00222C01"/>
    <w:rsid w:val="00223229"/>
    <w:rsid w:val="00223F33"/>
    <w:rsid w:val="0022485B"/>
    <w:rsid w:val="00224921"/>
    <w:rsid w:val="00224EE8"/>
    <w:rsid w:val="00225D4F"/>
    <w:rsid w:val="0022661C"/>
    <w:rsid w:val="00226E1F"/>
    <w:rsid w:val="00227241"/>
    <w:rsid w:val="00227DFF"/>
    <w:rsid w:val="00227EC4"/>
    <w:rsid w:val="002309C4"/>
    <w:rsid w:val="00231232"/>
    <w:rsid w:val="00232740"/>
    <w:rsid w:val="002332C7"/>
    <w:rsid w:val="00233882"/>
    <w:rsid w:val="002349E7"/>
    <w:rsid w:val="0023549E"/>
    <w:rsid w:val="00235668"/>
    <w:rsid w:val="00235802"/>
    <w:rsid w:val="00235925"/>
    <w:rsid w:val="002362F3"/>
    <w:rsid w:val="0023759B"/>
    <w:rsid w:val="00237E75"/>
    <w:rsid w:val="00240022"/>
    <w:rsid w:val="00240229"/>
    <w:rsid w:val="0024042C"/>
    <w:rsid w:val="00242B24"/>
    <w:rsid w:val="00242E65"/>
    <w:rsid w:val="00244335"/>
    <w:rsid w:val="00244757"/>
    <w:rsid w:val="002447E2"/>
    <w:rsid w:val="00244AE4"/>
    <w:rsid w:val="00245357"/>
    <w:rsid w:val="00245B58"/>
    <w:rsid w:val="00245C9E"/>
    <w:rsid w:val="00245D05"/>
    <w:rsid w:val="00246B3D"/>
    <w:rsid w:val="00246BC9"/>
    <w:rsid w:val="00247E62"/>
    <w:rsid w:val="00250A2E"/>
    <w:rsid w:val="00250DD1"/>
    <w:rsid w:val="0025100F"/>
    <w:rsid w:val="00251DF5"/>
    <w:rsid w:val="00251E4B"/>
    <w:rsid w:val="00252310"/>
    <w:rsid w:val="002532CE"/>
    <w:rsid w:val="0025341E"/>
    <w:rsid w:val="00254481"/>
    <w:rsid w:val="002545D3"/>
    <w:rsid w:val="002553EF"/>
    <w:rsid w:val="0025576D"/>
    <w:rsid w:val="00255EE3"/>
    <w:rsid w:val="002567CF"/>
    <w:rsid w:val="00257028"/>
    <w:rsid w:val="002577DF"/>
    <w:rsid w:val="0026001D"/>
    <w:rsid w:val="002603BA"/>
    <w:rsid w:val="002606AA"/>
    <w:rsid w:val="002616A9"/>
    <w:rsid w:val="002619FA"/>
    <w:rsid w:val="002621C0"/>
    <w:rsid w:val="002629D6"/>
    <w:rsid w:val="00262DB5"/>
    <w:rsid w:val="002640AE"/>
    <w:rsid w:val="002640C4"/>
    <w:rsid w:val="00264D9D"/>
    <w:rsid w:val="002656A8"/>
    <w:rsid w:val="00265C38"/>
    <w:rsid w:val="00265C4F"/>
    <w:rsid w:val="00265D65"/>
    <w:rsid w:val="00265E60"/>
    <w:rsid w:val="00265EDE"/>
    <w:rsid w:val="002670B0"/>
    <w:rsid w:val="002673C9"/>
    <w:rsid w:val="00267B1F"/>
    <w:rsid w:val="002707C7"/>
    <w:rsid w:val="00271844"/>
    <w:rsid w:val="00272371"/>
    <w:rsid w:val="00272C55"/>
    <w:rsid w:val="002731D6"/>
    <w:rsid w:val="00273339"/>
    <w:rsid w:val="00273531"/>
    <w:rsid w:val="002739C8"/>
    <w:rsid w:val="00273CE3"/>
    <w:rsid w:val="00273D24"/>
    <w:rsid w:val="002746AE"/>
    <w:rsid w:val="00274F28"/>
    <w:rsid w:val="002751E7"/>
    <w:rsid w:val="0027529E"/>
    <w:rsid w:val="0027546F"/>
    <w:rsid w:val="00275F4E"/>
    <w:rsid w:val="00275FAC"/>
    <w:rsid w:val="0027741B"/>
    <w:rsid w:val="0027770E"/>
    <w:rsid w:val="00277727"/>
    <w:rsid w:val="00277F31"/>
    <w:rsid w:val="00280111"/>
    <w:rsid w:val="00280B23"/>
    <w:rsid w:val="002814EC"/>
    <w:rsid w:val="00281C6F"/>
    <w:rsid w:val="00281FC0"/>
    <w:rsid w:val="00282A1A"/>
    <w:rsid w:val="00282BBB"/>
    <w:rsid w:val="00283E0E"/>
    <w:rsid w:val="002847D5"/>
    <w:rsid w:val="0028554A"/>
    <w:rsid w:val="00286030"/>
    <w:rsid w:val="0028633F"/>
    <w:rsid w:val="0028654A"/>
    <w:rsid w:val="00286ADB"/>
    <w:rsid w:val="00286B4D"/>
    <w:rsid w:val="00290135"/>
    <w:rsid w:val="002936CC"/>
    <w:rsid w:val="00293FCA"/>
    <w:rsid w:val="0029414F"/>
    <w:rsid w:val="00294446"/>
    <w:rsid w:val="00294AD0"/>
    <w:rsid w:val="00295D07"/>
    <w:rsid w:val="00295FE3"/>
    <w:rsid w:val="0029623A"/>
    <w:rsid w:val="00296445"/>
    <w:rsid w:val="00297191"/>
    <w:rsid w:val="00297737"/>
    <w:rsid w:val="002A0705"/>
    <w:rsid w:val="002A0760"/>
    <w:rsid w:val="002A09D0"/>
    <w:rsid w:val="002A123A"/>
    <w:rsid w:val="002A17EE"/>
    <w:rsid w:val="002A1A7E"/>
    <w:rsid w:val="002A267B"/>
    <w:rsid w:val="002A2FA7"/>
    <w:rsid w:val="002A363B"/>
    <w:rsid w:val="002A37FB"/>
    <w:rsid w:val="002A3B5F"/>
    <w:rsid w:val="002A40DF"/>
    <w:rsid w:val="002A4620"/>
    <w:rsid w:val="002A4E18"/>
    <w:rsid w:val="002A55C8"/>
    <w:rsid w:val="002A582B"/>
    <w:rsid w:val="002A5850"/>
    <w:rsid w:val="002A5881"/>
    <w:rsid w:val="002A59EC"/>
    <w:rsid w:val="002A5FFB"/>
    <w:rsid w:val="002A6ACD"/>
    <w:rsid w:val="002A70D6"/>
    <w:rsid w:val="002A725F"/>
    <w:rsid w:val="002A7757"/>
    <w:rsid w:val="002A797A"/>
    <w:rsid w:val="002A7BD1"/>
    <w:rsid w:val="002B1004"/>
    <w:rsid w:val="002B1899"/>
    <w:rsid w:val="002B2174"/>
    <w:rsid w:val="002B2CA0"/>
    <w:rsid w:val="002B30CE"/>
    <w:rsid w:val="002B3F8A"/>
    <w:rsid w:val="002B41FE"/>
    <w:rsid w:val="002B47D9"/>
    <w:rsid w:val="002B4B4D"/>
    <w:rsid w:val="002B502E"/>
    <w:rsid w:val="002B5131"/>
    <w:rsid w:val="002B5180"/>
    <w:rsid w:val="002B55EF"/>
    <w:rsid w:val="002B562B"/>
    <w:rsid w:val="002B5927"/>
    <w:rsid w:val="002B5AD6"/>
    <w:rsid w:val="002B5B71"/>
    <w:rsid w:val="002B655E"/>
    <w:rsid w:val="002B6C14"/>
    <w:rsid w:val="002B6F0F"/>
    <w:rsid w:val="002B6F3A"/>
    <w:rsid w:val="002B76BC"/>
    <w:rsid w:val="002C0697"/>
    <w:rsid w:val="002C0C79"/>
    <w:rsid w:val="002C1893"/>
    <w:rsid w:val="002C1964"/>
    <w:rsid w:val="002C1A3F"/>
    <w:rsid w:val="002C1D31"/>
    <w:rsid w:val="002C2A15"/>
    <w:rsid w:val="002C2FF6"/>
    <w:rsid w:val="002C31B0"/>
    <w:rsid w:val="002C3295"/>
    <w:rsid w:val="002C3639"/>
    <w:rsid w:val="002C370A"/>
    <w:rsid w:val="002C3866"/>
    <w:rsid w:val="002C3A92"/>
    <w:rsid w:val="002C48D1"/>
    <w:rsid w:val="002C50E3"/>
    <w:rsid w:val="002C52A6"/>
    <w:rsid w:val="002C5EF1"/>
    <w:rsid w:val="002C6E26"/>
    <w:rsid w:val="002C71A2"/>
    <w:rsid w:val="002C7B63"/>
    <w:rsid w:val="002C7D0B"/>
    <w:rsid w:val="002C7E54"/>
    <w:rsid w:val="002D1021"/>
    <w:rsid w:val="002D120A"/>
    <w:rsid w:val="002D1BD8"/>
    <w:rsid w:val="002D220C"/>
    <w:rsid w:val="002D2854"/>
    <w:rsid w:val="002D2D43"/>
    <w:rsid w:val="002D2E45"/>
    <w:rsid w:val="002D337B"/>
    <w:rsid w:val="002D3C18"/>
    <w:rsid w:val="002D4284"/>
    <w:rsid w:val="002D4722"/>
    <w:rsid w:val="002D4BE6"/>
    <w:rsid w:val="002D5193"/>
    <w:rsid w:val="002D5906"/>
    <w:rsid w:val="002D5E9F"/>
    <w:rsid w:val="002D5EE7"/>
    <w:rsid w:val="002D63DB"/>
    <w:rsid w:val="002D7AB6"/>
    <w:rsid w:val="002D7D08"/>
    <w:rsid w:val="002E0A12"/>
    <w:rsid w:val="002E1190"/>
    <w:rsid w:val="002E13B2"/>
    <w:rsid w:val="002E15C6"/>
    <w:rsid w:val="002E1FC3"/>
    <w:rsid w:val="002E2289"/>
    <w:rsid w:val="002E28FD"/>
    <w:rsid w:val="002E2D2E"/>
    <w:rsid w:val="002E2E41"/>
    <w:rsid w:val="002E342F"/>
    <w:rsid w:val="002E4D5F"/>
    <w:rsid w:val="002E5086"/>
    <w:rsid w:val="002E5208"/>
    <w:rsid w:val="002E549B"/>
    <w:rsid w:val="002E5894"/>
    <w:rsid w:val="002E5B27"/>
    <w:rsid w:val="002E5DFA"/>
    <w:rsid w:val="002E5F58"/>
    <w:rsid w:val="002E7003"/>
    <w:rsid w:val="002E725A"/>
    <w:rsid w:val="002E7370"/>
    <w:rsid w:val="002F0BDF"/>
    <w:rsid w:val="002F0E93"/>
    <w:rsid w:val="002F0F06"/>
    <w:rsid w:val="002F1438"/>
    <w:rsid w:val="002F178E"/>
    <w:rsid w:val="002F17BA"/>
    <w:rsid w:val="002F1993"/>
    <w:rsid w:val="002F1DA6"/>
    <w:rsid w:val="002F1E2C"/>
    <w:rsid w:val="002F2039"/>
    <w:rsid w:val="002F22FF"/>
    <w:rsid w:val="002F3368"/>
    <w:rsid w:val="002F3919"/>
    <w:rsid w:val="002F3D21"/>
    <w:rsid w:val="002F3F44"/>
    <w:rsid w:val="002F52E8"/>
    <w:rsid w:val="002F5FB6"/>
    <w:rsid w:val="002F6911"/>
    <w:rsid w:val="002F6BD9"/>
    <w:rsid w:val="002F6BE7"/>
    <w:rsid w:val="002F6F97"/>
    <w:rsid w:val="00300129"/>
    <w:rsid w:val="00300329"/>
    <w:rsid w:val="00300834"/>
    <w:rsid w:val="0030089F"/>
    <w:rsid w:val="003022B1"/>
    <w:rsid w:val="00302843"/>
    <w:rsid w:val="00302D4B"/>
    <w:rsid w:val="00303946"/>
    <w:rsid w:val="003043E7"/>
    <w:rsid w:val="00304689"/>
    <w:rsid w:val="00304F8A"/>
    <w:rsid w:val="0030540D"/>
    <w:rsid w:val="003057F6"/>
    <w:rsid w:val="003058C9"/>
    <w:rsid w:val="00305A98"/>
    <w:rsid w:val="00305B50"/>
    <w:rsid w:val="00305D0B"/>
    <w:rsid w:val="00305D7E"/>
    <w:rsid w:val="003061B8"/>
    <w:rsid w:val="00306D78"/>
    <w:rsid w:val="003071DB"/>
    <w:rsid w:val="0030797D"/>
    <w:rsid w:val="003108C0"/>
    <w:rsid w:val="00310AB2"/>
    <w:rsid w:val="003110FE"/>
    <w:rsid w:val="003118A9"/>
    <w:rsid w:val="00311928"/>
    <w:rsid w:val="00311E74"/>
    <w:rsid w:val="00312A25"/>
    <w:rsid w:val="00312F17"/>
    <w:rsid w:val="00314DBB"/>
    <w:rsid w:val="00315188"/>
    <w:rsid w:val="0031534F"/>
    <w:rsid w:val="003161FA"/>
    <w:rsid w:val="00316317"/>
    <w:rsid w:val="0031667B"/>
    <w:rsid w:val="00316808"/>
    <w:rsid w:val="00316D0D"/>
    <w:rsid w:val="00317F69"/>
    <w:rsid w:val="00320F2A"/>
    <w:rsid w:val="0032179D"/>
    <w:rsid w:val="003218F9"/>
    <w:rsid w:val="00321CE2"/>
    <w:rsid w:val="00322715"/>
    <w:rsid w:val="00322B08"/>
    <w:rsid w:val="00322D3E"/>
    <w:rsid w:val="00322EFF"/>
    <w:rsid w:val="00322FAC"/>
    <w:rsid w:val="003232B7"/>
    <w:rsid w:val="00323686"/>
    <w:rsid w:val="0032385C"/>
    <w:rsid w:val="00324F89"/>
    <w:rsid w:val="00325AE5"/>
    <w:rsid w:val="003260BF"/>
    <w:rsid w:val="003266E8"/>
    <w:rsid w:val="003268C5"/>
    <w:rsid w:val="00326C56"/>
    <w:rsid w:val="00326D6C"/>
    <w:rsid w:val="00326D79"/>
    <w:rsid w:val="00326DCF"/>
    <w:rsid w:val="003270F9"/>
    <w:rsid w:val="00327A2D"/>
    <w:rsid w:val="00330392"/>
    <w:rsid w:val="00330611"/>
    <w:rsid w:val="00331D7A"/>
    <w:rsid w:val="00332309"/>
    <w:rsid w:val="00332A4D"/>
    <w:rsid w:val="00332FDF"/>
    <w:rsid w:val="00333238"/>
    <w:rsid w:val="003333AB"/>
    <w:rsid w:val="003339F2"/>
    <w:rsid w:val="0033410F"/>
    <w:rsid w:val="00334118"/>
    <w:rsid w:val="0033476F"/>
    <w:rsid w:val="00334A13"/>
    <w:rsid w:val="00334FD4"/>
    <w:rsid w:val="003356A2"/>
    <w:rsid w:val="0033587B"/>
    <w:rsid w:val="00335975"/>
    <w:rsid w:val="003372D0"/>
    <w:rsid w:val="003402B9"/>
    <w:rsid w:val="00340396"/>
    <w:rsid w:val="00340BEE"/>
    <w:rsid w:val="003417E8"/>
    <w:rsid w:val="003420AD"/>
    <w:rsid w:val="00343709"/>
    <w:rsid w:val="00343A58"/>
    <w:rsid w:val="00343CFA"/>
    <w:rsid w:val="003443E6"/>
    <w:rsid w:val="00344625"/>
    <w:rsid w:val="00344D88"/>
    <w:rsid w:val="0034625D"/>
    <w:rsid w:val="00346564"/>
    <w:rsid w:val="00346591"/>
    <w:rsid w:val="003465FE"/>
    <w:rsid w:val="00346A13"/>
    <w:rsid w:val="00347131"/>
    <w:rsid w:val="0034717B"/>
    <w:rsid w:val="0035014B"/>
    <w:rsid w:val="00350191"/>
    <w:rsid w:val="003507B3"/>
    <w:rsid w:val="003515C0"/>
    <w:rsid w:val="00351774"/>
    <w:rsid w:val="00351961"/>
    <w:rsid w:val="0035239F"/>
    <w:rsid w:val="00352AF1"/>
    <w:rsid w:val="00352F2B"/>
    <w:rsid w:val="003532F1"/>
    <w:rsid w:val="00354830"/>
    <w:rsid w:val="00354EE2"/>
    <w:rsid w:val="0035663B"/>
    <w:rsid w:val="00356C0B"/>
    <w:rsid w:val="00357610"/>
    <w:rsid w:val="003576A0"/>
    <w:rsid w:val="00357E1E"/>
    <w:rsid w:val="003604AC"/>
    <w:rsid w:val="00360D26"/>
    <w:rsid w:val="00361019"/>
    <w:rsid w:val="00361919"/>
    <w:rsid w:val="00362161"/>
    <w:rsid w:val="0036322E"/>
    <w:rsid w:val="0036328D"/>
    <w:rsid w:val="003645DC"/>
    <w:rsid w:val="00364BE2"/>
    <w:rsid w:val="00364DD7"/>
    <w:rsid w:val="003651D8"/>
    <w:rsid w:val="003657BF"/>
    <w:rsid w:val="00366435"/>
    <w:rsid w:val="0036650E"/>
    <w:rsid w:val="003665B9"/>
    <w:rsid w:val="00366A48"/>
    <w:rsid w:val="003679C4"/>
    <w:rsid w:val="00367E9B"/>
    <w:rsid w:val="00370051"/>
    <w:rsid w:val="00370A90"/>
    <w:rsid w:val="00370BE1"/>
    <w:rsid w:val="00370C8B"/>
    <w:rsid w:val="0037112F"/>
    <w:rsid w:val="00371297"/>
    <w:rsid w:val="0037156B"/>
    <w:rsid w:val="00371595"/>
    <w:rsid w:val="00371BCD"/>
    <w:rsid w:val="003720CB"/>
    <w:rsid w:val="00372AFF"/>
    <w:rsid w:val="00372D48"/>
    <w:rsid w:val="00373308"/>
    <w:rsid w:val="00373ED1"/>
    <w:rsid w:val="003744B1"/>
    <w:rsid w:val="0037528A"/>
    <w:rsid w:val="003757B4"/>
    <w:rsid w:val="003758F0"/>
    <w:rsid w:val="00375B54"/>
    <w:rsid w:val="00375C54"/>
    <w:rsid w:val="00375C9A"/>
    <w:rsid w:val="00375CED"/>
    <w:rsid w:val="00375E9E"/>
    <w:rsid w:val="00376914"/>
    <w:rsid w:val="00376D77"/>
    <w:rsid w:val="00377692"/>
    <w:rsid w:val="0037774C"/>
    <w:rsid w:val="003777F9"/>
    <w:rsid w:val="00377AE6"/>
    <w:rsid w:val="00380514"/>
    <w:rsid w:val="0038185C"/>
    <w:rsid w:val="003822ED"/>
    <w:rsid w:val="00382C6A"/>
    <w:rsid w:val="00382E1E"/>
    <w:rsid w:val="003832B6"/>
    <w:rsid w:val="00383451"/>
    <w:rsid w:val="00383F6C"/>
    <w:rsid w:val="00384DA6"/>
    <w:rsid w:val="00384DF8"/>
    <w:rsid w:val="00385190"/>
    <w:rsid w:val="00385E88"/>
    <w:rsid w:val="00385E93"/>
    <w:rsid w:val="00386BD5"/>
    <w:rsid w:val="00387735"/>
    <w:rsid w:val="003878E6"/>
    <w:rsid w:val="00390FBE"/>
    <w:rsid w:val="003911D5"/>
    <w:rsid w:val="003915AE"/>
    <w:rsid w:val="00391738"/>
    <w:rsid w:val="00391E73"/>
    <w:rsid w:val="00392100"/>
    <w:rsid w:val="00392135"/>
    <w:rsid w:val="0039224F"/>
    <w:rsid w:val="00392390"/>
    <w:rsid w:val="00392682"/>
    <w:rsid w:val="00393A81"/>
    <w:rsid w:val="003949E5"/>
    <w:rsid w:val="00394B4B"/>
    <w:rsid w:val="00395852"/>
    <w:rsid w:val="00395E30"/>
    <w:rsid w:val="00396D6A"/>
    <w:rsid w:val="0039746E"/>
    <w:rsid w:val="00397663"/>
    <w:rsid w:val="00397CF8"/>
    <w:rsid w:val="00397F41"/>
    <w:rsid w:val="003A062B"/>
    <w:rsid w:val="003A06F4"/>
    <w:rsid w:val="003A071F"/>
    <w:rsid w:val="003A0E26"/>
    <w:rsid w:val="003A1059"/>
    <w:rsid w:val="003A19EF"/>
    <w:rsid w:val="003A27F2"/>
    <w:rsid w:val="003A2DF4"/>
    <w:rsid w:val="003A399E"/>
    <w:rsid w:val="003A4FD0"/>
    <w:rsid w:val="003A5195"/>
    <w:rsid w:val="003A6B56"/>
    <w:rsid w:val="003A70DC"/>
    <w:rsid w:val="003A7A3C"/>
    <w:rsid w:val="003A7DE4"/>
    <w:rsid w:val="003B09FE"/>
    <w:rsid w:val="003B0EA1"/>
    <w:rsid w:val="003B230C"/>
    <w:rsid w:val="003B327F"/>
    <w:rsid w:val="003B3FA6"/>
    <w:rsid w:val="003B4354"/>
    <w:rsid w:val="003B5133"/>
    <w:rsid w:val="003B562A"/>
    <w:rsid w:val="003B5746"/>
    <w:rsid w:val="003B63DB"/>
    <w:rsid w:val="003B65F7"/>
    <w:rsid w:val="003B7195"/>
    <w:rsid w:val="003B7ED4"/>
    <w:rsid w:val="003B7FEB"/>
    <w:rsid w:val="003C0789"/>
    <w:rsid w:val="003C089B"/>
    <w:rsid w:val="003C1184"/>
    <w:rsid w:val="003C237A"/>
    <w:rsid w:val="003C23CC"/>
    <w:rsid w:val="003C2CA7"/>
    <w:rsid w:val="003C3A8F"/>
    <w:rsid w:val="003C4170"/>
    <w:rsid w:val="003C4457"/>
    <w:rsid w:val="003C4DB6"/>
    <w:rsid w:val="003C4E03"/>
    <w:rsid w:val="003C6629"/>
    <w:rsid w:val="003C693F"/>
    <w:rsid w:val="003C6CF6"/>
    <w:rsid w:val="003C7939"/>
    <w:rsid w:val="003D0084"/>
    <w:rsid w:val="003D05E8"/>
    <w:rsid w:val="003D0A4B"/>
    <w:rsid w:val="003D325D"/>
    <w:rsid w:val="003D330C"/>
    <w:rsid w:val="003D3AF4"/>
    <w:rsid w:val="003D42FD"/>
    <w:rsid w:val="003D5109"/>
    <w:rsid w:val="003D5182"/>
    <w:rsid w:val="003D55D0"/>
    <w:rsid w:val="003D64B2"/>
    <w:rsid w:val="003D692F"/>
    <w:rsid w:val="003D70F8"/>
    <w:rsid w:val="003D76BB"/>
    <w:rsid w:val="003E02BE"/>
    <w:rsid w:val="003E07AA"/>
    <w:rsid w:val="003E0C2D"/>
    <w:rsid w:val="003E0F50"/>
    <w:rsid w:val="003E1173"/>
    <w:rsid w:val="003E1290"/>
    <w:rsid w:val="003E13A5"/>
    <w:rsid w:val="003E19D1"/>
    <w:rsid w:val="003E1C4A"/>
    <w:rsid w:val="003E2036"/>
    <w:rsid w:val="003E214F"/>
    <w:rsid w:val="003E242D"/>
    <w:rsid w:val="003E287B"/>
    <w:rsid w:val="003E313E"/>
    <w:rsid w:val="003E3F2C"/>
    <w:rsid w:val="003E3FBF"/>
    <w:rsid w:val="003E5368"/>
    <w:rsid w:val="003E6244"/>
    <w:rsid w:val="003E6460"/>
    <w:rsid w:val="003E6AB8"/>
    <w:rsid w:val="003E7F5A"/>
    <w:rsid w:val="003F090A"/>
    <w:rsid w:val="003F0ADF"/>
    <w:rsid w:val="003F144F"/>
    <w:rsid w:val="003F178B"/>
    <w:rsid w:val="003F17A1"/>
    <w:rsid w:val="003F1BB5"/>
    <w:rsid w:val="003F24A5"/>
    <w:rsid w:val="003F27BB"/>
    <w:rsid w:val="003F4325"/>
    <w:rsid w:val="003F488C"/>
    <w:rsid w:val="003F58AA"/>
    <w:rsid w:val="003F5945"/>
    <w:rsid w:val="003F5A43"/>
    <w:rsid w:val="003F6A7A"/>
    <w:rsid w:val="003F6D59"/>
    <w:rsid w:val="003F6E41"/>
    <w:rsid w:val="003F72E3"/>
    <w:rsid w:val="003F79DC"/>
    <w:rsid w:val="003F7D0E"/>
    <w:rsid w:val="003F7F6A"/>
    <w:rsid w:val="00400BA9"/>
    <w:rsid w:val="00400EF6"/>
    <w:rsid w:val="0040101A"/>
    <w:rsid w:val="00401661"/>
    <w:rsid w:val="00401D0F"/>
    <w:rsid w:val="004020E5"/>
    <w:rsid w:val="004029D2"/>
    <w:rsid w:val="004032A5"/>
    <w:rsid w:val="004035DB"/>
    <w:rsid w:val="00403A4E"/>
    <w:rsid w:val="00404091"/>
    <w:rsid w:val="004044F4"/>
    <w:rsid w:val="004052DC"/>
    <w:rsid w:val="00405441"/>
    <w:rsid w:val="004063EC"/>
    <w:rsid w:val="004064D8"/>
    <w:rsid w:val="00407263"/>
    <w:rsid w:val="0040773B"/>
    <w:rsid w:val="00407BA3"/>
    <w:rsid w:val="00407C1D"/>
    <w:rsid w:val="00407FD9"/>
    <w:rsid w:val="00410BD7"/>
    <w:rsid w:val="00410EE8"/>
    <w:rsid w:val="004112B0"/>
    <w:rsid w:val="0041152B"/>
    <w:rsid w:val="00411603"/>
    <w:rsid w:val="004120A5"/>
    <w:rsid w:val="00412833"/>
    <w:rsid w:val="00412BF1"/>
    <w:rsid w:val="00412CEB"/>
    <w:rsid w:val="00412D99"/>
    <w:rsid w:val="004145E5"/>
    <w:rsid w:val="00415E7B"/>
    <w:rsid w:val="00416006"/>
    <w:rsid w:val="00416036"/>
    <w:rsid w:val="0041739D"/>
    <w:rsid w:val="00417481"/>
    <w:rsid w:val="00417A2D"/>
    <w:rsid w:val="00420647"/>
    <w:rsid w:val="00421445"/>
    <w:rsid w:val="00421716"/>
    <w:rsid w:val="00421A75"/>
    <w:rsid w:val="00422188"/>
    <w:rsid w:val="00422B4D"/>
    <w:rsid w:val="004230BD"/>
    <w:rsid w:val="004232E8"/>
    <w:rsid w:val="00423E45"/>
    <w:rsid w:val="00424019"/>
    <w:rsid w:val="00424D1A"/>
    <w:rsid w:val="00424ECB"/>
    <w:rsid w:val="004251C0"/>
    <w:rsid w:val="004252FF"/>
    <w:rsid w:val="0042569A"/>
    <w:rsid w:val="00426C32"/>
    <w:rsid w:val="004277E5"/>
    <w:rsid w:val="0043094C"/>
    <w:rsid w:val="00430BD4"/>
    <w:rsid w:val="00433857"/>
    <w:rsid w:val="004339AD"/>
    <w:rsid w:val="00433D2D"/>
    <w:rsid w:val="004343E8"/>
    <w:rsid w:val="004347BB"/>
    <w:rsid w:val="0043486B"/>
    <w:rsid w:val="004352E5"/>
    <w:rsid w:val="004354F9"/>
    <w:rsid w:val="00435E07"/>
    <w:rsid w:val="004369B0"/>
    <w:rsid w:val="00436BF7"/>
    <w:rsid w:val="00436FF0"/>
    <w:rsid w:val="00437153"/>
    <w:rsid w:val="00437616"/>
    <w:rsid w:val="00437D55"/>
    <w:rsid w:val="00440C7C"/>
    <w:rsid w:val="00440F4B"/>
    <w:rsid w:val="00441989"/>
    <w:rsid w:val="00441EFC"/>
    <w:rsid w:val="00443363"/>
    <w:rsid w:val="0044371C"/>
    <w:rsid w:val="00444BA1"/>
    <w:rsid w:val="00444ECC"/>
    <w:rsid w:val="00445342"/>
    <w:rsid w:val="004458AC"/>
    <w:rsid w:val="00445DF1"/>
    <w:rsid w:val="00446316"/>
    <w:rsid w:val="004465DD"/>
    <w:rsid w:val="004479ED"/>
    <w:rsid w:val="00447CB3"/>
    <w:rsid w:val="00447CBD"/>
    <w:rsid w:val="00447D25"/>
    <w:rsid w:val="00447FAA"/>
    <w:rsid w:val="004506C1"/>
    <w:rsid w:val="00450E1D"/>
    <w:rsid w:val="0045143C"/>
    <w:rsid w:val="00451A98"/>
    <w:rsid w:val="00451EAE"/>
    <w:rsid w:val="004521A4"/>
    <w:rsid w:val="0045247E"/>
    <w:rsid w:val="004528D4"/>
    <w:rsid w:val="00452C39"/>
    <w:rsid w:val="00452C8E"/>
    <w:rsid w:val="00453430"/>
    <w:rsid w:val="00453785"/>
    <w:rsid w:val="00453C96"/>
    <w:rsid w:val="00456261"/>
    <w:rsid w:val="00456542"/>
    <w:rsid w:val="0045681F"/>
    <w:rsid w:val="00456A61"/>
    <w:rsid w:val="0045744F"/>
    <w:rsid w:val="004574BE"/>
    <w:rsid w:val="00457936"/>
    <w:rsid w:val="0046006F"/>
    <w:rsid w:val="0046133B"/>
    <w:rsid w:val="00461597"/>
    <w:rsid w:val="00461719"/>
    <w:rsid w:val="0046272A"/>
    <w:rsid w:val="00463DF8"/>
    <w:rsid w:val="00463F34"/>
    <w:rsid w:val="00464A43"/>
    <w:rsid w:val="00464BD6"/>
    <w:rsid w:val="00465106"/>
    <w:rsid w:val="00465629"/>
    <w:rsid w:val="0046574D"/>
    <w:rsid w:val="004659C6"/>
    <w:rsid w:val="00465A06"/>
    <w:rsid w:val="004663F9"/>
    <w:rsid w:val="00466779"/>
    <w:rsid w:val="00466FC1"/>
    <w:rsid w:val="00467C32"/>
    <w:rsid w:val="00467F3F"/>
    <w:rsid w:val="00470126"/>
    <w:rsid w:val="00470B07"/>
    <w:rsid w:val="00470EF1"/>
    <w:rsid w:val="004714D6"/>
    <w:rsid w:val="00471C3A"/>
    <w:rsid w:val="0047226E"/>
    <w:rsid w:val="004724F4"/>
    <w:rsid w:val="00472AD5"/>
    <w:rsid w:val="00473091"/>
    <w:rsid w:val="00474079"/>
    <w:rsid w:val="004746EB"/>
    <w:rsid w:val="0047518D"/>
    <w:rsid w:val="00475503"/>
    <w:rsid w:val="0047597B"/>
    <w:rsid w:val="0047631E"/>
    <w:rsid w:val="004765A7"/>
    <w:rsid w:val="00480040"/>
    <w:rsid w:val="00480775"/>
    <w:rsid w:val="00480852"/>
    <w:rsid w:val="004811B1"/>
    <w:rsid w:val="00481970"/>
    <w:rsid w:val="00483201"/>
    <w:rsid w:val="004836D1"/>
    <w:rsid w:val="00483A90"/>
    <w:rsid w:val="00484092"/>
    <w:rsid w:val="00484442"/>
    <w:rsid w:val="004850EC"/>
    <w:rsid w:val="00485EF9"/>
    <w:rsid w:val="004874A3"/>
    <w:rsid w:val="004876C3"/>
    <w:rsid w:val="0049061A"/>
    <w:rsid w:val="00490956"/>
    <w:rsid w:val="004909A3"/>
    <w:rsid w:val="004912AA"/>
    <w:rsid w:val="004929C1"/>
    <w:rsid w:val="004929D8"/>
    <w:rsid w:val="00493174"/>
    <w:rsid w:val="00493755"/>
    <w:rsid w:val="00493E00"/>
    <w:rsid w:val="004948AA"/>
    <w:rsid w:val="00494A56"/>
    <w:rsid w:val="00495419"/>
    <w:rsid w:val="00495F0B"/>
    <w:rsid w:val="00496CCA"/>
    <w:rsid w:val="00496D37"/>
    <w:rsid w:val="00496FD6"/>
    <w:rsid w:val="00497BE2"/>
    <w:rsid w:val="004A0BAD"/>
    <w:rsid w:val="004A13C5"/>
    <w:rsid w:val="004A2A85"/>
    <w:rsid w:val="004A321F"/>
    <w:rsid w:val="004A3D7E"/>
    <w:rsid w:val="004A4832"/>
    <w:rsid w:val="004A4BE7"/>
    <w:rsid w:val="004A4F47"/>
    <w:rsid w:val="004A5067"/>
    <w:rsid w:val="004A53BE"/>
    <w:rsid w:val="004A623C"/>
    <w:rsid w:val="004A62F6"/>
    <w:rsid w:val="004A64FB"/>
    <w:rsid w:val="004A6810"/>
    <w:rsid w:val="004A685F"/>
    <w:rsid w:val="004A6C1D"/>
    <w:rsid w:val="004A738F"/>
    <w:rsid w:val="004A765F"/>
    <w:rsid w:val="004A7D62"/>
    <w:rsid w:val="004B117B"/>
    <w:rsid w:val="004B1907"/>
    <w:rsid w:val="004B325D"/>
    <w:rsid w:val="004B3E89"/>
    <w:rsid w:val="004B3F74"/>
    <w:rsid w:val="004B4370"/>
    <w:rsid w:val="004B4DE2"/>
    <w:rsid w:val="004B52F3"/>
    <w:rsid w:val="004B5312"/>
    <w:rsid w:val="004B5410"/>
    <w:rsid w:val="004B6010"/>
    <w:rsid w:val="004B603F"/>
    <w:rsid w:val="004B6A8E"/>
    <w:rsid w:val="004B73E4"/>
    <w:rsid w:val="004B76EC"/>
    <w:rsid w:val="004B7B70"/>
    <w:rsid w:val="004B7EE1"/>
    <w:rsid w:val="004C0385"/>
    <w:rsid w:val="004C1116"/>
    <w:rsid w:val="004C1346"/>
    <w:rsid w:val="004C15E1"/>
    <w:rsid w:val="004C1960"/>
    <w:rsid w:val="004C1AFB"/>
    <w:rsid w:val="004C1FAE"/>
    <w:rsid w:val="004C2FA4"/>
    <w:rsid w:val="004C328F"/>
    <w:rsid w:val="004C3678"/>
    <w:rsid w:val="004C3EBF"/>
    <w:rsid w:val="004C428F"/>
    <w:rsid w:val="004C53C1"/>
    <w:rsid w:val="004C5653"/>
    <w:rsid w:val="004C5DCA"/>
    <w:rsid w:val="004C5FBD"/>
    <w:rsid w:val="004C7117"/>
    <w:rsid w:val="004C774F"/>
    <w:rsid w:val="004D0D2C"/>
    <w:rsid w:val="004D2149"/>
    <w:rsid w:val="004D2316"/>
    <w:rsid w:val="004D2472"/>
    <w:rsid w:val="004D28A8"/>
    <w:rsid w:val="004D2ADA"/>
    <w:rsid w:val="004D5720"/>
    <w:rsid w:val="004D58A6"/>
    <w:rsid w:val="004D59D8"/>
    <w:rsid w:val="004D5D3E"/>
    <w:rsid w:val="004D5DB9"/>
    <w:rsid w:val="004D6101"/>
    <w:rsid w:val="004D6CB3"/>
    <w:rsid w:val="004D6DCB"/>
    <w:rsid w:val="004D7569"/>
    <w:rsid w:val="004D7D82"/>
    <w:rsid w:val="004E02AA"/>
    <w:rsid w:val="004E096F"/>
    <w:rsid w:val="004E0D16"/>
    <w:rsid w:val="004E1217"/>
    <w:rsid w:val="004E1E02"/>
    <w:rsid w:val="004E2177"/>
    <w:rsid w:val="004E2FDD"/>
    <w:rsid w:val="004E30A7"/>
    <w:rsid w:val="004E34EE"/>
    <w:rsid w:val="004E3DAE"/>
    <w:rsid w:val="004E46D6"/>
    <w:rsid w:val="004E4783"/>
    <w:rsid w:val="004E5971"/>
    <w:rsid w:val="004E5B93"/>
    <w:rsid w:val="004E5C3E"/>
    <w:rsid w:val="004E643A"/>
    <w:rsid w:val="004E6A91"/>
    <w:rsid w:val="004E6BD2"/>
    <w:rsid w:val="004E6C13"/>
    <w:rsid w:val="004E7374"/>
    <w:rsid w:val="004E752D"/>
    <w:rsid w:val="004F0A9C"/>
    <w:rsid w:val="004F0AAF"/>
    <w:rsid w:val="004F208E"/>
    <w:rsid w:val="004F20D5"/>
    <w:rsid w:val="004F24EC"/>
    <w:rsid w:val="004F2E19"/>
    <w:rsid w:val="004F3159"/>
    <w:rsid w:val="004F35A7"/>
    <w:rsid w:val="004F40CD"/>
    <w:rsid w:val="004F4115"/>
    <w:rsid w:val="004F44CC"/>
    <w:rsid w:val="004F4FD7"/>
    <w:rsid w:val="004F567A"/>
    <w:rsid w:val="004F5727"/>
    <w:rsid w:val="004F5BC7"/>
    <w:rsid w:val="004F5BEA"/>
    <w:rsid w:val="004F60BF"/>
    <w:rsid w:val="004F6246"/>
    <w:rsid w:val="004F7C73"/>
    <w:rsid w:val="005006E4"/>
    <w:rsid w:val="005013FE"/>
    <w:rsid w:val="00501C13"/>
    <w:rsid w:val="005025D8"/>
    <w:rsid w:val="005026A4"/>
    <w:rsid w:val="00502C02"/>
    <w:rsid w:val="00502E52"/>
    <w:rsid w:val="00502FD7"/>
    <w:rsid w:val="00503147"/>
    <w:rsid w:val="00503985"/>
    <w:rsid w:val="00503B37"/>
    <w:rsid w:val="00503FAC"/>
    <w:rsid w:val="0050474F"/>
    <w:rsid w:val="005047AC"/>
    <w:rsid w:val="005055BC"/>
    <w:rsid w:val="005060BE"/>
    <w:rsid w:val="005068B1"/>
    <w:rsid w:val="00506ACF"/>
    <w:rsid w:val="0051003E"/>
    <w:rsid w:val="00510288"/>
    <w:rsid w:val="00510441"/>
    <w:rsid w:val="005109B9"/>
    <w:rsid w:val="0051102D"/>
    <w:rsid w:val="0051258E"/>
    <w:rsid w:val="005125F4"/>
    <w:rsid w:val="00512A00"/>
    <w:rsid w:val="005136F8"/>
    <w:rsid w:val="005141BB"/>
    <w:rsid w:val="00514373"/>
    <w:rsid w:val="0051453B"/>
    <w:rsid w:val="005147E7"/>
    <w:rsid w:val="005148B3"/>
    <w:rsid w:val="00514ED4"/>
    <w:rsid w:val="00514F6E"/>
    <w:rsid w:val="005152B3"/>
    <w:rsid w:val="00515940"/>
    <w:rsid w:val="0051616B"/>
    <w:rsid w:val="005162CA"/>
    <w:rsid w:val="0051643F"/>
    <w:rsid w:val="00516846"/>
    <w:rsid w:val="005169E4"/>
    <w:rsid w:val="0051729A"/>
    <w:rsid w:val="0051782F"/>
    <w:rsid w:val="00517DF0"/>
    <w:rsid w:val="005201C6"/>
    <w:rsid w:val="005201F8"/>
    <w:rsid w:val="0052028F"/>
    <w:rsid w:val="005207C0"/>
    <w:rsid w:val="00520A3A"/>
    <w:rsid w:val="00521AC8"/>
    <w:rsid w:val="005228E2"/>
    <w:rsid w:val="0052369D"/>
    <w:rsid w:val="00523A9C"/>
    <w:rsid w:val="00524E9A"/>
    <w:rsid w:val="0052580F"/>
    <w:rsid w:val="00525A83"/>
    <w:rsid w:val="00525A97"/>
    <w:rsid w:val="00525C9A"/>
    <w:rsid w:val="00525E52"/>
    <w:rsid w:val="00527279"/>
    <w:rsid w:val="005272A4"/>
    <w:rsid w:val="00527484"/>
    <w:rsid w:val="00527A2F"/>
    <w:rsid w:val="0053061B"/>
    <w:rsid w:val="00530D23"/>
    <w:rsid w:val="0053273E"/>
    <w:rsid w:val="00533AA8"/>
    <w:rsid w:val="0053408B"/>
    <w:rsid w:val="00534447"/>
    <w:rsid w:val="00534878"/>
    <w:rsid w:val="00536884"/>
    <w:rsid w:val="00536DEF"/>
    <w:rsid w:val="00536FED"/>
    <w:rsid w:val="005372DB"/>
    <w:rsid w:val="00537840"/>
    <w:rsid w:val="00540665"/>
    <w:rsid w:val="00540A22"/>
    <w:rsid w:val="00540CF5"/>
    <w:rsid w:val="00540F13"/>
    <w:rsid w:val="00540FBE"/>
    <w:rsid w:val="00541174"/>
    <w:rsid w:val="0054134F"/>
    <w:rsid w:val="005414D3"/>
    <w:rsid w:val="0054187D"/>
    <w:rsid w:val="00542977"/>
    <w:rsid w:val="00542D19"/>
    <w:rsid w:val="00543592"/>
    <w:rsid w:val="005436B6"/>
    <w:rsid w:val="005437D6"/>
    <w:rsid w:val="00543920"/>
    <w:rsid w:val="0054482E"/>
    <w:rsid w:val="0054503F"/>
    <w:rsid w:val="00545511"/>
    <w:rsid w:val="00545ADA"/>
    <w:rsid w:val="00545CC2"/>
    <w:rsid w:val="0054675C"/>
    <w:rsid w:val="00546880"/>
    <w:rsid w:val="0054702B"/>
    <w:rsid w:val="0055020C"/>
    <w:rsid w:val="0055066A"/>
    <w:rsid w:val="005506B5"/>
    <w:rsid w:val="00551617"/>
    <w:rsid w:val="005518FA"/>
    <w:rsid w:val="00552075"/>
    <w:rsid w:val="00552629"/>
    <w:rsid w:val="00552E6F"/>
    <w:rsid w:val="00552FF9"/>
    <w:rsid w:val="0055308A"/>
    <w:rsid w:val="005534D5"/>
    <w:rsid w:val="0055382F"/>
    <w:rsid w:val="00553B60"/>
    <w:rsid w:val="00554063"/>
    <w:rsid w:val="00554066"/>
    <w:rsid w:val="00554783"/>
    <w:rsid w:val="00554A31"/>
    <w:rsid w:val="0055549C"/>
    <w:rsid w:val="005557FE"/>
    <w:rsid w:val="00556C29"/>
    <w:rsid w:val="00557138"/>
    <w:rsid w:val="00557285"/>
    <w:rsid w:val="0055785A"/>
    <w:rsid w:val="0056088F"/>
    <w:rsid w:val="00560DC7"/>
    <w:rsid w:val="00561431"/>
    <w:rsid w:val="00561607"/>
    <w:rsid w:val="005618B5"/>
    <w:rsid w:val="00561B6F"/>
    <w:rsid w:val="00562A4F"/>
    <w:rsid w:val="00562BF9"/>
    <w:rsid w:val="005631E3"/>
    <w:rsid w:val="0056354D"/>
    <w:rsid w:val="00563F22"/>
    <w:rsid w:val="005649A2"/>
    <w:rsid w:val="00564BC8"/>
    <w:rsid w:val="00564FDB"/>
    <w:rsid w:val="00565F14"/>
    <w:rsid w:val="00565F71"/>
    <w:rsid w:val="00566090"/>
    <w:rsid w:val="00566804"/>
    <w:rsid w:val="005668B3"/>
    <w:rsid w:val="00566AAA"/>
    <w:rsid w:val="00567374"/>
    <w:rsid w:val="005676FB"/>
    <w:rsid w:val="00567F8D"/>
    <w:rsid w:val="005707B9"/>
    <w:rsid w:val="00570DE9"/>
    <w:rsid w:val="00570F82"/>
    <w:rsid w:val="00571CD0"/>
    <w:rsid w:val="0057261E"/>
    <w:rsid w:val="00572F2A"/>
    <w:rsid w:val="005730A8"/>
    <w:rsid w:val="005739E8"/>
    <w:rsid w:val="0057432F"/>
    <w:rsid w:val="00574DD7"/>
    <w:rsid w:val="00574F17"/>
    <w:rsid w:val="00575522"/>
    <w:rsid w:val="0057598F"/>
    <w:rsid w:val="00575BCF"/>
    <w:rsid w:val="00575E35"/>
    <w:rsid w:val="0057652C"/>
    <w:rsid w:val="0057656D"/>
    <w:rsid w:val="00576CDE"/>
    <w:rsid w:val="005773E1"/>
    <w:rsid w:val="00577C94"/>
    <w:rsid w:val="00580198"/>
    <w:rsid w:val="00582B40"/>
    <w:rsid w:val="00582E4C"/>
    <w:rsid w:val="005837EF"/>
    <w:rsid w:val="00583925"/>
    <w:rsid w:val="005840CC"/>
    <w:rsid w:val="005843C4"/>
    <w:rsid w:val="00584F6A"/>
    <w:rsid w:val="00584FAD"/>
    <w:rsid w:val="00585027"/>
    <w:rsid w:val="00586B85"/>
    <w:rsid w:val="00587623"/>
    <w:rsid w:val="00590A61"/>
    <w:rsid w:val="00590D7F"/>
    <w:rsid w:val="0059109E"/>
    <w:rsid w:val="005910EC"/>
    <w:rsid w:val="00591ED0"/>
    <w:rsid w:val="0059351A"/>
    <w:rsid w:val="00593C33"/>
    <w:rsid w:val="00593D68"/>
    <w:rsid w:val="00594144"/>
    <w:rsid w:val="00594678"/>
    <w:rsid w:val="00594736"/>
    <w:rsid w:val="00595240"/>
    <w:rsid w:val="00595E00"/>
    <w:rsid w:val="00596498"/>
    <w:rsid w:val="00596582"/>
    <w:rsid w:val="00596898"/>
    <w:rsid w:val="00596A7A"/>
    <w:rsid w:val="00597539"/>
    <w:rsid w:val="00597784"/>
    <w:rsid w:val="005979A3"/>
    <w:rsid w:val="005A0111"/>
    <w:rsid w:val="005A05EA"/>
    <w:rsid w:val="005A10EB"/>
    <w:rsid w:val="005A1D50"/>
    <w:rsid w:val="005A2BE8"/>
    <w:rsid w:val="005A40EE"/>
    <w:rsid w:val="005A4690"/>
    <w:rsid w:val="005A4E1B"/>
    <w:rsid w:val="005A5A8D"/>
    <w:rsid w:val="005A5B48"/>
    <w:rsid w:val="005A5E1D"/>
    <w:rsid w:val="005A67C7"/>
    <w:rsid w:val="005A7743"/>
    <w:rsid w:val="005A7A21"/>
    <w:rsid w:val="005A7AA5"/>
    <w:rsid w:val="005B04C8"/>
    <w:rsid w:val="005B0682"/>
    <w:rsid w:val="005B0824"/>
    <w:rsid w:val="005B0DCB"/>
    <w:rsid w:val="005B0FF4"/>
    <w:rsid w:val="005B133A"/>
    <w:rsid w:val="005B1ECE"/>
    <w:rsid w:val="005B1F1F"/>
    <w:rsid w:val="005B26D6"/>
    <w:rsid w:val="005B2979"/>
    <w:rsid w:val="005B2B9C"/>
    <w:rsid w:val="005B30FA"/>
    <w:rsid w:val="005B3ED2"/>
    <w:rsid w:val="005B45E5"/>
    <w:rsid w:val="005B4DFB"/>
    <w:rsid w:val="005B5612"/>
    <w:rsid w:val="005B71E6"/>
    <w:rsid w:val="005B7E04"/>
    <w:rsid w:val="005B7FAE"/>
    <w:rsid w:val="005C0219"/>
    <w:rsid w:val="005C140B"/>
    <w:rsid w:val="005C1418"/>
    <w:rsid w:val="005C17CA"/>
    <w:rsid w:val="005C27CE"/>
    <w:rsid w:val="005C2C09"/>
    <w:rsid w:val="005C2C28"/>
    <w:rsid w:val="005C2FDC"/>
    <w:rsid w:val="005C33DC"/>
    <w:rsid w:val="005C3C50"/>
    <w:rsid w:val="005C4690"/>
    <w:rsid w:val="005C4891"/>
    <w:rsid w:val="005C4C63"/>
    <w:rsid w:val="005C4EB1"/>
    <w:rsid w:val="005C50BE"/>
    <w:rsid w:val="005C5703"/>
    <w:rsid w:val="005C6124"/>
    <w:rsid w:val="005C6187"/>
    <w:rsid w:val="005C70FF"/>
    <w:rsid w:val="005C7271"/>
    <w:rsid w:val="005C7F14"/>
    <w:rsid w:val="005D0459"/>
    <w:rsid w:val="005D1093"/>
    <w:rsid w:val="005D153F"/>
    <w:rsid w:val="005D1DF8"/>
    <w:rsid w:val="005D2253"/>
    <w:rsid w:val="005D2865"/>
    <w:rsid w:val="005D2B28"/>
    <w:rsid w:val="005D2D42"/>
    <w:rsid w:val="005D31A5"/>
    <w:rsid w:val="005D3CE3"/>
    <w:rsid w:val="005D4596"/>
    <w:rsid w:val="005D538F"/>
    <w:rsid w:val="005D55C0"/>
    <w:rsid w:val="005D5D55"/>
    <w:rsid w:val="005D5D63"/>
    <w:rsid w:val="005D5E58"/>
    <w:rsid w:val="005D6422"/>
    <w:rsid w:val="005D6EF5"/>
    <w:rsid w:val="005D7D40"/>
    <w:rsid w:val="005E02B1"/>
    <w:rsid w:val="005E041F"/>
    <w:rsid w:val="005E06DB"/>
    <w:rsid w:val="005E0770"/>
    <w:rsid w:val="005E0799"/>
    <w:rsid w:val="005E0CB8"/>
    <w:rsid w:val="005E15BF"/>
    <w:rsid w:val="005E1751"/>
    <w:rsid w:val="005E1E20"/>
    <w:rsid w:val="005E2BBF"/>
    <w:rsid w:val="005E3DA9"/>
    <w:rsid w:val="005E4228"/>
    <w:rsid w:val="005E464C"/>
    <w:rsid w:val="005E50C6"/>
    <w:rsid w:val="005E568C"/>
    <w:rsid w:val="005E568D"/>
    <w:rsid w:val="005E5D32"/>
    <w:rsid w:val="005E66DD"/>
    <w:rsid w:val="005E7A3D"/>
    <w:rsid w:val="005F0AEF"/>
    <w:rsid w:val="005F0CBA"/>
    <w:rsid w:val="005F16B5"/>
    <w:rsid w:val="005F1C92"/>
    <w:rsid w:val="005F20B5"/>
    <w:rsid w:val="005F252A"/>
    <w:rsid w:val="005F265A"/>
    <w:rsid w:val="005F3301"/>
    <w:rsid w:val="005F3C01"/>
    <w:rsid w:val="005F508C"/>
    <w:rsid w:val="005F5478"/>
    <w:rsid w:val="005F5514"/>
    <w:rsid w:val="005F5B1E"/>
    <w:rsid w:val="005F61A1"/>
    <w:rsid w:val="005F6434"/>
    <w:rsid w:val="005F6568"/>
    <w:rsid w:val="005F66E6"/>
    <w:rsid w:val="0060019F"/>
    <w:rsid w:val="00600886"/>
    <w:rsid w:val="00600B3C"/>
    <w:rsid w:val="00600BB0"/>
    <w:rsid w:val="00600FA2"/>
    <w:rsid w:val="006010BA"/>
    <w:rsid w:val="006015A4"/>
    <w:rsid w:val="00601769"/>
    <w:rsid w:val="00601DBB"/>
    <w:rsid w:val="006024BA"/>
    <w:rsid w:val="00602902"/>
    <w:rsid w:val="00603095"/>
    <w:rsid w:val="00603D42"/>
    <w:rsid w:val="0060547F"/>
    <w:rsid w:val="00605C8F"/>
    <w:rsid w:val="00606336"/>
    <w:rsid w:val="00606E43"/>
    <w:rsid w:val="00607248"/>
    <w:rsid w:val="00607D09"/>
    <w:rsid w:val="0061097E"/>
    <w:rsid w:val="00610BA5"/>
    <w:rsid w:val="00611584"/>
    <w:rsid w:val="0061189A"/>
    <w:rsid w:val="00611B4E"/>
    <w:rsid w:val="00612C26"/>
    <w:rsid w:val="00612C7A"/>
    <w:rsid w:val="006131BA"/>
    <w:rsid w:val="00615AEF"/>
    <w:rsid w:val="00615F90"/>
    <w:rsid w:val="0061611A"/>
    <w:rsid w:val="006162FA"/>
    <w:rsid w:val="00616723"/>
    <w:rsid w:val="006169CB"/>
    <w:rsid w:val="00616B5B"/>
    <w:rsid w:val="00617396"/>
    <w:rsid w:val="00617560"/>
    <w:rsid w:val="006179C8"/>
    <w:rsid w:val="006201FA"/>
    <w:rsid w:val="006202E0"/>
    <w:rsid w:val="006215C0"/>
    <w:rsid w:val="0062164A"/>
    <w:rsid w:val="00621DE4"/>
    <w:rsid w:val="00621E5B"/>
    <w:rsid w:val="00622B66"/>
    <w:rsid w:val="00623552"/>
    <w:rsid w:val="0062498E"/>
    <w:rsid w:val="00624EBC"/>
    <w:rsid w:val="00625B87"/>
    <w:rsid w:val="006262A5"/>
    <w:rsid w:val="00626E36"/>
    <w:rsid w:val="00627121"/>
    <w:rsid w:val="006277C3"/>
    <w:rsid w:val="006277D1"/>
    <w:rsid w:val="00627806"/>
    <w:rsid w:val="0062785A"/>
    <w:rsid w:val="00627AA7"/>
    <w:rsid w:val="00627B86"/>
    <w:rsid w:val="00627FE9"/>
    <w:rsid w:val="00630202"/>
    <w:rsid w:val="0063146D"/>
    <w:rsid w:val="00631603"/>
    <w:rsid w:val="00631E1A"/>
    <w:rsid w:val="00633F51"/>
    <w:rsid w:val="00634633"/>
    <w:rsid w:val="00634A40"/>
    <w:rsid w:val="00634EEB"/>
    <w:rsid w:val="00635441"/>
    <w:rsid w:val="006357B9"/>
    <w:rsid w:val="0063647E"/>
    <w:rsid w:val="00636BAD"/>
    <w:rsid w:val="00636E22"/>
    <w:rsid w:val="00637085"/>
    <w:rsid w:val="0063734A"/>
    <w:rsid w:val="006374AC"/>
    <w:rsid w:val="00637DFC"/>
    <w:rsid w:val="0064016E"/>
    <w:rsid w:val="0064078F"/>
    <w:rsid w:val="006409B3"/>
    <w:rsid w:val="00640BF7"/>
    <w:rsid w:val="00641651"/>
    <w:rsid w:val="00641BCE"/>
    <w:rsid w:val="00642945"/>
    <w:rsid w:val="00642DB3"/>
    <w:rsid w:val="006457BA"/>
    <w:rsid w:val="00646C3A"/>
    <w:rsid w:val="00647BFC"/>
    <w:rsid w:val="00647C7A"/>
    <w:rsid w:val="00650120"/>
    <w:rsid w:val="006504B5"/>
    <w:rsid w:val="0065106A"/>
    <w:rsid w:val="0065180B"/>
    <w:rsid w:val="00653326"/>
    <w:rsid w:val="00654ABD"/>
    <w:rsid w:val="00655A14"/>
    <w:rsid w:val="00655EFE"/>
    <w:rsid w:val="006564F0"/>
    <w:rsid w:val="006568A7"/>
    <w:rsid w:val="00656D9F"/>
    <w:rsid w:val="00657BDB"/>
    <w:rsid w:val="00657BF4"/>
    <w:rsid w:val="00660629"/>
    <w:rsid w:val="00660CFB"/>
    <w:rsid w:val="006617FF"/>
    <w:rsid w:val="00661905"/>
    <w:rsid w:val="00661A30"/>
    <w:rsid w:val="00661E3D"/>
    <w:rsid w:val="0066265A"/>
    <w:rsid w:val="006627EF"/>
    <w:rsid w:val="00664173"/>
    <w:rsid w:val="00664BB4"/>
    <w:rsid w:val="006657AB"/>
    <w:rsid w:val="006657E5"/>
    <w:rsid w:val="00666153"/>
    <w:rsid w:val="00666A09"/>
    <w:rsid w:val="00667266"/>
    <w:rsid w:val="0066734B"/>
    <w:rsid w:val="00667969"/>
    <w:rsid w:val="00667FA5"/>
    <w:rsid w:val="006703EA"/>
    <w:rsid w:val="006709A0"/>
    <w:rsid w:val="00671497"/>
    <w:rsid w:val="006725D0"/>
    <w:rsid w:val="00672882"/>
    <w:rsid w:val="00672982"/>
    <w:rsid w:val="00672B20"/>
    <w:rsid w:val="00672B79"/>
    <w:rsid w:val="00673068"/>
    <w:rsid w:val="006734E7"/>
    <w:rsid w:val="0067411C"/>
    <w:rsid w:val="0067493B"/>
    <w:rsid w:val="00674E99"/>
    <w:rsid w:val="00674F91"/>
    <w:rsid w:val="00675127"/>
    <w:rsid w:val="0067581A"/>
    <w:rsid w:val="00676D54"/>
    <w:rsid w:val="00677DDA"/>
    <w:rsid w:val="006801C4"/>
    <w:rsid w:val="00680BE0"/>
    <w:rsid w:val="00681013"/>
    <w:rsid w:val="006814CF"/>
    <w:rsid w:val="00681D99"/>
    <w:rsid w:val="006828F9"/>
    <w:rsid w:val="0068397B"/>
    <w:rsid w:val="00683CFE"/>
    <w:rsid w:val="006843B8"/>
    <w:rsid w:val="006848C1"/>
    <w:rsid w:val="00684919"/>
    <w:rsid w:val="00684D4E"/>
    <w:rsid w:val="00685907"/>
    <w:rsid w:val="00685A22"/>
    <w:rsid w:val="00685AC9"/>
    <w:rsid w:val="00685EB7"/>
    <w:rsid w:val="00686123"/>
    <w:rsid w:val="00686579"/>
    <w:rsid w:val="006866FE"/>
    <w:rsid w:val="006870F9"/>
    <w:rsid w:val="00691628"/>
    <w:rsid w:val="00692D37"/>
    <w:rsid w:val="006937B7"/>
    <w:rsid w:val="00693870"/>
    <w:rsid w:val="006938B7"/>
    <w:rsid w:val="00694A9A"/>
    <w:rsid w:val="00694BC5"/>
    <w:rsid w:val="00694D66"/>
    <w:rsid w:val="00694E1F"/>
    <w:rsid w:val="0069521D"/>
    <w:rsid w:val="0069531E"/>
    <w:rsid w:val="006955D3"/>
    <w:rsid w:val="00695826"/>
    <w:rsid w:val="006961C9"/>
    <w:rsid w:val="00696D48"/>
    <w:rsid w:val="006972D7"/>
    <w:rsid w:val="00697B16"/>
    <w:rsid w:val="00697D0C"/>
    <w:rsid w:val="00697F6F"/>
    <w:rsid w:val="006A049C"/>
    <w:rsid w:val="006A1240"/>
    <w:rsid w:val="006A1A38"/>
    <w:rsid w:val="006A1E37"/>
    <w:rsid w:val="006A2101"/>
    <w:rsid w:val="006A21CD"/>
    <w:rsid w:val="006A24AF"/>
    <w:rsid w:val="006A3321"/>
    <w:rsid w:val="006A34C5"/>
    <w:rsid w:val="006A3D04"/>
    <w:rsid w:val="006A3DE5"/>
    <w:rsid w:val="006A4434"/>
    <w:rsid w:val="006A45EC"/>
    <w:rsid w:val="006A5364"/>
    <w:rsid w:val="006A547E"/>
    <w:rsid w:val="006A6217"/>
    <w:rsid w:val="006A6963"/>
    <w:rsid w:val="006A7057"/>
    <w:rsid w:val="006A755D"/>
    <w:rsid w:val="006B0709"/>
    <w:rsid w:val="006B0A6B"/>
    <w:rsid w:val="006B0B95"/>
    <w:rsid w:val="006B0E71"/>
    <w:rsid w:val="006B108C"/>
    <w:rsid w:val="006B1BA8"/>
    <w:rsid w:val="006B2C2A"/>
    <w:rsid w:val="006B38DA"/>
    <w:rsid w:val="006B3C2E"/>
    <w:rsid w:val="006B4667"/>
    <w:rsid w:val="006B516B"/>
    <w:rsid w:val="006B5661"/>
    <w:rsid w:val="006B5D89"/>
    <w:rsid w:val="006B676B"/>
    <w:rsid w:val="006B6CD3"/>
    <w:rsid w:val="006B6D60"/>
    <w:rsid w:val="006B6EC5"/>
    <w:rsid w:val="006B72E6"/>
    <w:rsid w:val="006B7B2A"/>
    <w:rsid w:val="006C097E"/>
    <w:rsid w:val="006C0F48"/>
    <w:rsid w:val="006C2C15"/>
    <w:rsid w:val="006C2FA1"/>
    <w:rsid w:val="006C3506"/>
    <w:rsid w:val="006C3992"/>
    <w:rsid w:val="006C3DC9"/>
    <w:rsid w:val="006C47B5"/>
    <w:rsid w:val="006C4AFA"/>
    <w:rsid w:val="006C5269"/>
    <w:rsid w:val="006C54C3"/>
    <w:rsid w:val="006C5575"/>
    <w:rsid w:val="006C57EC"/>
    <w:rsid w:val="006C5B02"/>
    <w:rsid w:val="006C6F9A"/>
    <w:rsid w:val="006C727E"/>
    <w:rsid w:val="006D0199"/>
    <w:rsid w:val="006D0361"/>
    <w:rsid w:val="006D0DC9"/>
    <w:rsid w:val="006D13C6"/>
    <w:rsid w:val="006D13DC"/>
    <w:rsid w:val="006D19CD"/>
    <w:rsid w:val="006D1D20"/>
    <w:rsid w:val="006D1D88"/>
    <w:rsid w:val="006D1EC9"/>
    <w:rsid w:val="006D287C"/>
    <w:rsid w:val="006D2A6D"/>
    <w:rsid w:val="006D2DFB"/>
    <w:rsid w:val="006D3629"/>
    <w:rsid w:val="006D4980"/>
    <w:rsid w:val="006D534E"/>
    <w:rsid w:val="006D60F3"/>
    <w:rsid w:val="006D628C"/>
    <w:rsid w:val="006D6616"/>
    <w:rsid w:val="006D662D"/>
    <w:rsid w:val="006E09CD"/>
    <w:rsid w:val="006E0A59"/>
    <w:rsid w:val="006E0BB7"/>
    <w:rsid w:val="006E0C72"/>
    <w:rsid w:val="006E1C3B"/>
    <w:rsid w:val="006E2254"/>
    <w:rsid w:val="006E2866"/>
    <w:rsid w:val="006E322A"/>
    <w:rsid w:val="006E369C"/>
    <w:rsid w:val="006E36A5"/>
    <w:rsid w:val="006E3739"/>
    <w:rsid w:val="006E3BC1"/>
    <w:rsid w:val="006E4848"/>
    <w:rsid w:val="006E4A83"/>
    <w:rsid w:val="006E527F"/>
    <w:rsid w:val="006E53BF"/>
    <w:rsid w:val="006E553C"/>
    <w:rsid w:val="006E71DD"/>
    <w:rsid w:val="006F0063"/>
    <w:rsid w:val="006F03D8"/>
    <w:rsid w:val="006F07B7"/>
    <w:rsid w:val="006F07E5"/>
    <w:rsid w:val="006F0DD1"/>
    <w:rsid w:val="006F1516"/>
    <w:rsid w:val="006F166C"/>
    <w:rsid w:val="006F1732"/>
    <w:rsid w:val="006F1ED3"/>
    <w:rsid w:val="006F36F9"/>
    <w:rsid w:val="006F3D2A"/>
    <w:rsid w:val="006F5899"/>
    <w:rsid w:val="006F5977"/>
    <w:rsid w:val="006F6EDB"/>
    <w:rsid w:val="006F74CF"/>
    <w:rsid w:val="006F758A"/>
    <w:rsid w:val="006F7A9F"/>
    <w:rsid w:val="006F7E41"/>
    <w:rsid w:val="00700330"/>
    <w:rsid w:val="007007C2"/>
    <w:rsid w:val="00700806"/>
    <w:rsid w:val="00700C70"/>
    <w:rsid w:val="00702E81"/>
    <w:rsid w:val="007045CE"/>
    <w:rsid w:val="00704ADB"/>
    <w:rsid w:val="00705052"/>
    <w:rsid w:val="0070509F"/>
    <w:rsid w:val="007060AC"/>
    <w:rsid w:val="00707B30"/>
    <w:rsid w:val="00707F5D"/>
    <w:rsid w:val="00711C80"/>
    <w:rsid w:val="007121BE"/>
    <w:rsid w:val="007121DC"/>
    <w:rsid w:val="0071319F"/>
    <w:rsid w:val="00713521"/>
    <w:rsid w:val="00713B7C"/>
    <w:rsid w:val="0071419A"/>
    <w:rsid w:val="00714972"/>
    <w:rsid w:val="00715718"/>
    <w:rsid w:val="007157BA"/>
    <w:rsid w:val="0071587A"/>
    <w:rsid w:val="00715E41"/>
    <w:rsid w:val="00716A62"/>
    <w:rsid w:val="00717824"/>
    <w:rsid w:val="0072060C"/>
    <w:rsid w:val="007208A2"/>
    <w:rsid w:val="00721535"/>
    <w:rsid w:val="0072178F"/>
    <w:rsid w:val="007219B9"/>
    <w:rsid w:val="00721C48"/>
    <w:rsid w:val="00721D3F"/>
    <w:rsid w:val="0072207C"/>
    <w:rsid w:val="007221BB"/>
    <w:rsid w:val="00722335"/>
    <w:rsid w:val="00722807"/>
    <w:rsid w:val="00722ADC"/>
    <w:rsid w:val="0072300A"/>
    <w:rsid w:val="00723768"/>
    <w:rsid w:val="00724A28"/>
    <w:rsid w:val="00724D31"/>
    <w:rsid w:val="00725ABA"/>
    <w:rsid w:val="00725BE9"/>
    <w:rsid w:val="00725F3F"/>
    <w:rsid w:val="00726220"/>
    <w:rsid w:val="007264C4"/>
    <w:rsid w:val="00726950"/>
    <w:rsid w:val="007271C1"/>
    <w:rsid w:val="0072731A"/>
    <w:rsid w:val="00730004"/>
    <w:rsid w:val="007306D3"/>
    <w:rsid w:val="00730EE5"/>
    <w:rsid w:val="00731316"/>
    <w:rsid w:val="00731773"/>
    <w:rsid w:val="007323DB"/>
    <w:rsid w:val="007324EC"/>
    <w:rsid w:val="00732762"/>
    <w:rsid w:val="00732A3D"/>
    <w:rsid w:val="00732AE0"/>
    <w:rsid w:val="00732E85"/>
    <w:rsid w:val="00732F8B"/>
    <w:rsid w:val="007330D4"/>
    <w:rsid w:val="0073317C"/>
    <w:rsid w:val="007332A5"/>
    <w:rsid w:val="007335A2"/>
    <w:rsid w:val="00733C46"/>
    <w:rsid w:val="007345D4"/>
    <w:rsid w:val="00734F37"/>
    <w:rsid w:val="00734FAD"/>
    <w:rsid w:val="00735823"/>
    <w:rsid w:val="007358AF"/>
    <w:rsid w:val="00736CCF"/>
    <w:rsid w:val="00740C76"/>
    <w:rsid w:val="00741483"/>
    <w:rsid w:val="00741A85"/>
    <w:rsid w:val="007420B7"/>
    <w:rsid w:val="00742B75"/>
    <w:rsid w:val="00744D31"/>
    <w:rsid w:val="00744E9A"/>
    <w:rsid w:val="007450EE"/>
    <w:rsid w:val="007453B4"/>
    <w:rsid w:val="00746D65"/>
    <w:rsid w:val="007479C0"/>
    <w:rsid w:val="00747A59"/>
    <w:rsid w:val="00747B85"/>
    <w:rsid w:val="00747D68"/>
    <w:rsid w:val="00747EA9"/>
    <w:rsid w:val="00750475"/>
    <w:rsid w:val="00750769"/>
    <w:rsid w:val="007508E1"/>
    <w:rsid w:val="00751558"/>
    <w:rsid w:val="00752C8F"/>
    <w:rsid w:val="00752D8F"/>
    <w:rsid w:val="00753073"/>
    <w:rsid w:val="007537C7"/>
    <w:rsid w:val="00753B9E"/>
    <w:rsid w:val="00754077"/>
    <w:rsid w:val="00754172"/>
    <w:rsid w:val="00754878"/>
    <w:rsid w:val="00754ADD"/>
    <w:rsid w:val="00756430"/>
    <w:rsid w:val="00757B12"/>
    <w:rsid w:val="00757B90"/>
    <w:rsid w:val="00757BF8"/>
    <w:rsid w:val="007606B7"/>
    <w:rsid w:val="0076071F"/>
    <w:rsid w:val="00760F3D"/>
    <w:rsid w:val="00761DC8"/>
    <w:rsid w:val="00762914"/>
    <w:rsid w:val="00762CC7"/>
    <w:rsid w:val="00763728"/>
    <w:rsid w:val="00763A29"/>
    <w:rsid w:val="00763B1B"/>
    <w:rsid w:val="00763B2D"/>
    <w:rsid w:val="00764100"/>
    <w:rsid w:val="007649CB"/>
    <w:rsid w:val="00764FDC"/>
    <w:rsid w:val="0076573B"/>
    <w:rsid w:val="007659ED"/>
    <w:rsid w:val="00765DEB"/>
    <w:rsid w:val="007671B2"/>
    <w:rsid w:val="00767458"/>
    <w:rsid w:val="007678C7"/>
    <w:rsid w:val="00767DC8"/>
    <w:rsid w:val="00770041"/>
    <w:rsid w:val="00771094"/>
    <w:rsid w:val="00771294"/>
    <w:rsid w:val="0077205E"/>
    <w:rsid w:val="0077275C"/>
    <w:rsid w:val="00772BF9"/>
    <w:rsid w:val="00772D7A"/>
    <w:rsid w:val="00772EE6"/>
    <w:rsid w:val="00773441"/>
    <w:rsid w:val="007734AE"/>
    <w:rsid w:val="00773C47"/>
    <w:rsid w:val="00773F08"/>
    <w:rsid w:val="00774E6B"/>
    <w:rsid w:val="00775EE8"/>
    <w:rsid w:val="00776630"/>
    <w:rsid w:val="00776AFC"/>
    <w:rsid w:val="00776DAC"/>
    <w:rsid w:val="00777090"/>
    <w:rsid w:val="00777345"/>
    <w:rsid w:val="0077738E"/>
    <w:rsid w:val="007774C6"/>
    <w:rsid w:val="00777562"/>
    <w:rsid w:val="00780750"/>
    <w:rsid w:val="00780BA3"/>
    <w:rsid w:val="00780CD0"/>
    <w:rsid w:val="00780D5F"/>
    <w:rsid w:val="00780EB1"/>
    <w:rsid w:val="0078157D"/>
    <w:rsid w:val="00782FA9"/>
    <w:rsid w:val="007839F9"/>
    <w:rsid w:val="007844F2"/>
    <w:rsid w:val="00784512"/>
    <w:rsid w:val="0078495D"/>
    <w:rsid w:val="0078549C"/>
    <w:rsid w:val="00786B30"/>
    <w:rsid w:val="00786CCC"/>
    <w:rsid w:val="007876AB"/>
    <w:rsid w:val="00790073"/>
    <w:rsid w:val="007905E5"/>
    <w:rsid w:val="007911D4"/>
    <w:rsid w:val="00792819"/>
    <w:rsid w:val="00792B1E"/>
    <w:rsid w:val="00793183"/>
    <w:rsid w:val="007932ED"/>
    <w:rsid w:val="00793B55"/>
    <w:rsid w:val="00794585"/>
    <w:rsid w:val="0079491D"/>
    <w:rsid w:val="00794926"/>
    <w:rsid w:val="00794B22"/>
    <w:rsid w:val="00794FA3"/>
    <w:rsid w:val="00795770"/>
    <w:rsid w:val="007966D1"/>
    <w:rsid w:val="00797112"/>
    <w:rsid w:val="007979B5"/>
    <w:rsid w:val="00797AB3"/>
    <w:rsid w:val="00797B4B"/>
    <w:rsid w:val="007A031B"/>
    <w:rsid w:val="007A051B"/>
    <w:rsid w:val="007A07C5"/>
    <w:rsid w:val="007A0BC2"/>
    <w:rsid w:val="007A0C18"/>
    <w:rsid w:val="007A1383"/>
    <w:rsid w:val="007A1667"/>
    <w:rsid w:val="007A21CF"/>
    <w:rsid w:val="007A2224"/>
    <w:rsid w:val="007A2227"/>
    <w:rsid w:val="007A2804"/>
    <w:rsid w:val="007A449C"/>
    <w:rsid w:val="007A5A73"/>
    <w:rsid w:val="007A619B"/>
    <w:rsid w:val="007A664E"/>
    <w:rsid w:val="007A6702"/>
    <w:rsid w:val="007A68AE"/>
    <w:rsid w:val="007A6A81"/>
    <w:rsid w:val="007A70DA"/>
    <w:rsid w:val="007A76B0"/>
    <w:rsid w:val="007A7B62"/>
    <w:rsid w:val="007B0016"/>
    <w:rsid w:val="007B059E"/>
    <w:rsid w:val="007B07D8"/>
    <w:rsid w:val="007B08FD"/>
    <w:rsid w:val="007B0BA0"/>
    <w:rsid w:val="007B0BD3"/>
    <w:rsid w:val="007B1983"/>
    <w:rsid w:val="007B1B14"/>
    <w:rsid w:val="007B1ED0"/>
    <w:rsid w:val="007B1ED9"/>
    <w:rsid w:val="007B2082"/>
    <w:rsid w:val="007B238C"/>
    <w:rsid w:val="007B25EB"/>
    <w:rsid w:val="007B2730"/>
    <w:rsid w:val="007B2AC0"/>
    <w:rsid w:val="007B3E74"/>
    <w:rsid w:val="007B43BF"/>
    <w:rsid w:val="007B4A29"/>
    <w:rsid w:val="007B4F50"/>
    <w:rsid w:val="007B5339"/>
    <w:rsid w:val="007B5464"/>
    <w:rsid w:val="007B54DF"/>
    <w:rsid w:val="007B5A89"/>
    <w:rsid w:val="007B5F72"/>
    <w:rsid w:val="007B7326"/>
    <w:rsid w:val="007B73D9"/>
    <w:rsid w:val="007B7A8F"/>
    <w:rsid w:val="007C03AB"/>
    <w:rsid w:val="007C0EB1"/>
    <w:rsid w:val="007C2126"/>
    <w:rsid w:val="007C240C"/>
    <w:rsid w:val="007C2AE7"/>
    <w:rsid w:val="007C2B2D"/>
    <w:rsid w:val="007C2EA7"/>
    <w:rsid w:val="007C360E"/>
    <w:rsid w:val="007C3736"/>
    <w:rsid w:val="007C395D"/>
    <w:rsid w:val="007C42B0"/>
    <w:rsid w:val="007C4324"/>
    <w:rsid w:val="007C48CA"/>
    <w:rsid w:val="007C4C6F"/>
    <w:rsid w:val="007C4E95"/>
    <w:rsid w:val="007C5012"/>
    <w:rsid w:val="007C5935"/>
    <w:rsid w:val="007C5A43"/>
    <w:rsid w:val="007C5E94"/>
    <w:rsid w:val="007C6081"/>
    <w:rsid w:val="007C611F"/>
    <w:rsid w:val="007C682F"/>
    <w:rsid w:val="007D0A89"/>
    <w:rsid w:val="007D0BE4"/>
    <w:rsid w:val="007D1B82"/>
    <w:rsid w:val="007D2294"/>
    <w:rsid w:val="007D24BB"/>
    <w:rsid w:val="007D2C66"/>
    <w:rsid w:val="007D30CA"/>
    <w:rsid w:val="007D3503"/>
    <w:rsid w:val="007D36E2"/>
    <w:rsid w:val="007D5106"/>
    <w:rsid w:val="007D566C"/>
    <w:rsid w:val="007D57E7"/>
    <w:rsid w:val="007D60A5"/>
    <w:rsid w:val="007D663D"/>
    <w:rsid w:val="007D6A4B"/>
    <w:rsid w:val="007D6F12"/>
    <w:rsid w:val="007D7387"/>
    <w:rsid w:val="007D742B"/>
    <w:rsid w:val="007D7858"/>
    <w:rsid w:val="007D7965"/>
    <w:rsid w:val="007D7DD2"/>
    <w:rsid w:val="007D7F4C"/>
    <w:rsid w:val="007E02CF"/>
    <w:rsid w:val="007E080C"/>
    <w:rsid w:val="007E0FEB"/>
    <w:rsid w:val="007E159A"/>
    <w:rsid w:val="007E19F4"/>
    <w:rsid w:val="007E1C9C"/>
    <w:rsid w:val="007E2051"/>
    <w:rsid w:val="007E24FE"/>
    <w:rsid w:val="007E257E"/>
    <w:rsid w:val="007E2CCE"/>
    <w:rsid w:val="007E37F0"/>
    <w:rsid w:val="007E4288"/>
    <w:rsid w:val="007E457C"/>
    <w:rsid w:val="007E4ADE"/>
    <w:rsid w:val="007E4CA9"/>
    <w:rsid w:val="007E4E85"/>
    <w:rsid w:val="007E5213"/>
    <w:rsid w:val="007E5461"/>
    <w:rsid w:val="007E55BF"/>
    <w:rsid w:val="007E55F3"/>
    <w:rsid w:val="007E5F63"/>
    <w:rsid w:val="007E7965"/>
    <w:rsid w:val="007E7C20"/>
    <w:rsid w:val="007E7CA3"/>
    <w:rsid w:val="007F0438"/>
    <w:rsid w:val="007F1DF6"/>
    <w:rsid w:val="007F3728"/>
    <w:rsid w:val="007F37BF"/>
    <w:rsid w:val="007F3931"/>
    <w:rsid w:val="007F3979"/>
    <w:rsid w:val="007F3CB1"/>
    <w:rsid w:val="007F40A5"/>
    <w:rsid w:val="007F4CE1"/>
    <w:rsid w:val="007F4D22"/>
    <w:rsid w:val="007F6134"/>
    <w:rsid w:val="007F6775"/>
    <w:rsid w:val="007F72B7"/>
    <w:rsid w:val="007F747E"/>
    <w:rsid w:val="007F77CA"/>
    <w:rsid w:val="007F7D0E"/>
    <w:rsid w:val="0080010E"/>
    <w:rsid w:val="008007E7"/>
    <w:rsid w:val="00800D0E"/>
    <w:rsid w:val="00800D48"/>
    <w:rsid w:val="00801D25"/>
    <w:rsid w:val="00802407"/>
    <w:rsid w:val="008028F6"/>
    <w:rsid w:val="00802AAE"/>
    <w:rsid w:val="00802CCE"/>
    <w:rsid w:val="00803610"/>
    <w:rsid w:val="00803C8D"/>
    <w:rsid w:val="00803CD5"/>
    <w:rsid w:val="00804C19"/>
    <w:rsid w:val="00804F24"/>
    <w:rsid w:val="00805FBD"/>
    <w:rsid w:val="00806122"/>
    <w:rsid w:val="0080632B"/>
    <w:rsid w:val="008064BC"/>
    <w:rsid w:val="00806DD5"/>
    <w:rsid w:val="00806E48"/>
    <w:rsid w:val="00807036"/>
    <w:rsid w:val="00807C01"/>
    <w:rsid w:val="008100F1"/>
    <w:rsid w:val="00810B44"/>
    <w:rsid w:val="00810DD7"/>
    <w:rsid w:val="008111D7"/>
    <w:rsid w:val="00811C60"/>
    <w:rsid w:val="008121B9"/>
    <w:rsid w:val="008129B0"/>
    <w:rsid w:val="00814B76"/>
    <w:rsid w:val="00814D73"/>
    <w:rsid w:val="00814EC1"/>
    <w:rsid w:val="00815040"/>
    <w:rsid w:val="0081532A"/>
    <w:rsid w:val="00815889"/>
    <w:rsid w:val="00815FC9"/>
    <w:rsid w:val="00816A73"/>
    <w:rsid w:val="00816D2B"/>
    <w:rsid w:val="00817AC3"/>
    <w:rsid w:val="00817E52"/>
    <w:rsid w:val="008209B3"/>
    <w:rsid w:val="00821ACE"/>
    <w:rsid w:val="00822957"/>
    <w:rsid w:val="008229F7"/>
    <w:rsid w:val="008234BF"/>
    <w:rsid w:val="008235FE"/>
    <w:rsid w:val="00823D07"/>
    <w:rsid w:val="00823EB9"/>
    <w:rsid w:val="00824442"/>
    <w:rsid w:val="00824A00"/>
    <w:rsid w:val="00824D76"/>
    <w:rsid w:val="008252BC"/>
    <w:rsid w:val="00825A24"/>
    <w:rsid w:val="00826FA5"/>
    <w:rsid w:val="00827082"/>
    <w:rsid w:val="00827F14"/>
    <w:rsid w:val="008300F5"/>
    <w:rsid w:val="00830359"/>
    <w:rsid w:val="00830689"/>
    <w:rsid w:val="00830AAB"/>
    <w:rsid w:val="00831D61"/>
    <w:rsid w:val="00832BC1"/>
    <w:rsid w:val="008330A5"/>
    <w:rsid w:val="008334F8"/>
    <w:rsid w:val="0083407B"/>
    <w:rsid w:val="0083590A"/>
    <w:rsid w:val="00835D8C"/>
    <w:rsid w:val="00836A17"/>
    <w:rsid w:val="00837964"/>
    <w:rsid w:val="00840B9D"/>
    <w:rsid w:val="0084254C"/>
    <w:rsid w:val="00842703"/>
    <w:rsid w:val="008429C8"/>
    <w:rsid w:val="008437A6"/>
    <w:rsid w:val="00843843"/>
    <w:rsid w:val="00843865"/>
    <w:rsid w:val="008445F5"/>
    <w:rsid w:val="00845446"/>
    <w:rsid w:val="00845B23"/>
    <w:rsid w:val="0084670E"/>
    <w:rsid w:val="00846978"/>
    <w:rsid w:val="00846D1F"/>
    <w:rsid w:val="00847411"/>
    <w:rsid w:val="00850026"/>
    <w:rsid w:val="00850344"/>
    <w:rsid w:val="008516CE"/>
    <w:rsid w:val="00851B36"/>
    <w:rsid w:val="00851CCC"/>
    <w:rsid w:val="0085264B"/>
    <w:rsid w:val="008526D7"/>
    <w:rsid w:val="00852D8C"/>
    <w:rsid w:val="00853100"/>
    <w:rsid w:val="0085347D"/>
    <w:rsid w:val="00853A40"/>
    <w:rsid w:val="00854172"/>
    <w:rsid w:val="008549CE"/>
    <w:rsid w:val="00856B9D"/>
    <w:rsid w:val="008573A0"/>
    <w:rsid w:val="008574BB"/>
    <w:rsid w:val="00857EA7"/>
    <w:rsid w:val="008600E0"/>
    <w:rsid w:val="008600F3"/>
    <w:rsid w:val="008601D4"/>
    <w:rsid w:val="00860228"/>
    <w:rsid w:val="00860993"/>
    <w:rsid w:val="00860A7D"/>
    <w:rsid w:val="008610D7"/>
    <w:rsid w:val="008611AD"/>
    <w:rsid w:val="00861626"/>
    <w:rsid w:val="0086192D"/>
    <w:rsid w:val="00863A38"/>
    <w:rsid w:val="00863C47"/>
    <w:rsid w:val="0086470B"/>
    <w:rsid w:val="00864B57"/>
    <w:rsid w:val="00864DDA"/>
    <w:rsid w:val="0086537F"/>
    <w:rsid w:val="00865934"/>
    <w:rsid w:val="00865A3A"/>
    <w:rsid w:val="008662E9"/>
    <w:rsid w:val="0086662B"/>
    <w:rsid w:val="0086692F"/>
    <w:rsid w:val="008707B9"/>
    <w:rsid w:val="00871158"/>
    <w:rsid w:val="0087125E"/>
    <w:rsid w:val="008733E6"/>
    <w:rsid w:val="00873439"/>
    <w:rsid w:val="00874C8E"/>
    <w:rsid w:val="008752A6"/>
    <w:rsid w:val="008756AF"/>
    <w:rsid w:val="008757D3"/>
    <w:rsid w:val="00875892"/>
    <w:rsid w:val="00875A2E"/>
    <w:rsid w:val="0087640A"/>
    <w:rsid w:val="008765A8"/>
    <w:rsid w:val="00876A84"/>
    <w:rsid w:val="00876E2F"/>
    <w:rsid w:val="00877068"/>
    <w:rsid w:val="00877889"/>
    <w:rsid w:val="008778B3"/>
    <w:rsid w:val="00877E85"/>
    <w:rsid w:val="00877F69"/>
    <w:rsid w:val="008802E1"/>
    <w:rsid w:val="008802F7"/>
    <w:rsid w:val="00880C87"/>
    <w:rsid w:val="008818CE"/>
    <w:rsid w:val="008818FD"/>
    <w:rsid w:val="008819A3"/>
    <w:rsid w:val="00881E4B"/>
    <w:rsid w:val="00882B37"/>
    <w:rsid w:val="00883283"/>
    <w:rsid w:val="008843CA"/>
    <w:rsid w:val="00884BA0"/>
    <w:rsid w:val="00886528"/>
    <w:rsid w:val="00886DB4"/>
    <w:rsid w:val="00887352"/>
    <w:rsid w:val="00887DEB"/>
    <w:rsid w:val="008906D2"/>
    <w:rsid w:val="00891C08"/>
    <w:rsid w:val="00891C5C"/>
    <w:rsid w:val="00892608"/>
    <w:rsid w:val="008931AA"/>
    <w:rsid w:val="00893ADC"/>
    <w:rsid w:val="008947BD"/>
    <w:rsid w:val="008948C4"/>
    <w:rsid w:val="0089567A"/>
    <w:rsid w:val="00895820"/>
    <w:rsid w:val="00895F3C"/>
    <w:rsid w:val="00896224"/>
    <w:rsid w:val="00896B74"/>
    <w:rsid w:val="00896CA2"/>
    <w:rsid w:val="00897588"/>
    <w:rsid w:val="008975FC"/>
    <w:rsid w:val="00897A05"/>
    <w:rsid w:val="00897BC7"/>
    <w:rsid w:val="00897EEE"/>
    <w:rsid w:val="008A048E"/>
    <w:rsid w:val="008A0E7D"/>
    <w:rsid w:val="008A1177"/>
    <w:rsid w:val="008A11E8"/>
    <w:rsid w:val="008A1307"/>
    <w:rsid w:val="008A14D2"/>
    <w:rsid w:val="008A1557"/>
    <w:rsid w:val="008A17A8"/>
    <w:rsid w:val="008A1AB2"/>
    <w:rsid w:val="008A227C"/>
    <w:rsid w:val="008A250B"/>
    <w:rsid w:val="008A2DB9"/>
    <w:rsid w:val="008A4341"/>
    <w:rsid w:val="008A4495"/>
    <w:rsid w:val="008A4BE0"/>
    <w:rsid w:val="008A4FE0"/>
    <w:rsid w:val="008A5136"/>
    <w:rsid w:val="008A537B"/>
    <w:rsid w:val="008A5F74"/>
    <w:rsid w:val="008A605E"/>
    <w:rsid w:val="008A7189"/>
    <w:rsid w:val="008A7ABC"/>
    <w:rsid w:val="008B082F"/>
    <w:rsid w:val="008B13A3"/>
    <w:rsid w:val="008B1446"/>
    <w:rsid w:val="008B14DC"/>
    <w:rsid w:val="008B2AEF"/>
    <w:rsid w:val="008B2EED"/>
    <w:rsid w:val="008B3944"/>
    <w:rsid w:val="008B3A9E"/>
    <w:rsid w:val="008B3ADB"/>
    <w:rsid w:val="008B3B05"/>
    <w:rsid w:val="008B55E4"/>
    <w:rsid w:val="008B5ECA"/>
    <w:rsid w:val="008B5F4A"/>
    <w:rsid w:val="008B600B"/>
    <w:rsid w:val="008B6802"/>
    <w:rsid w:val="008B6830"/>
    <w:rsid w:val="008B74D0"/>
    <w:rsid w:val="008B75AD"/>
    <w:rsid w:val="008B7634"/>
    <w:rsid w:val="008C20C1"/>
    <w:rsid w:val="008C2682"/>
    <w:rsid w:val="008C29FC"/>
    <w:rsid w:val="008C2A81"/>
    <w:rsid w:val="008C301A"/>
    <w:rsid w:val="008C3D2F"/>
    <w:rsid w:val="008C51BF"/>
    <w:rsid w:val="008C51D6"/>
    <w:rsid w:val="008C5400"/>
    <w:rsid w:val="008C6CF1"/>
    <w:rsid w:val="008C7123"/>
    <w:rsid w:val="008C73AB"/>
    <w:rsid w:val="008C782D"/>
    <w:rsid w:val="008C7B99"/>
    <w:rsid w:val="008D07E4"/>
    <w:rsid w:val="008D1ADB"/>
    <w:rsid w:val="008D1D63"/>
    <w:rsid w:val="008D1F49"/>
    <w:rsid w:val="008D2006"/>
    <w:rsid w:val="008D2754"/>
    <w:rsid w:val="008D2A1A"/>
    <w:rsid w:val="008D397B"/>
    <w:rsid w:val="008D4065"/>
    <w:rsid w:val="008D4C01"/>
    <w:rsid w:val="008D4CA0"/>
    <w:rsid w:val="008D5129"/>
    <w:rsid w:val="008D5C27"/>
    <w:rsid w:val="008D6292"/>
    <w:rsid w:val="008D6EDE"/>
    <w:rsid w:val="008D71A1"/>
    <w:rsid w:val="008D789D"/>
    <w:rsid w:val="008E2403"/>
    <w:rsid w:val="008E28E8"/>
    <w:rsid w:val="008E3002"/>
    <w:rsid w:val="008E32D9"/>
    <w:rsid w:val="008E3376"/>
    <w:rsid w:val="008E35F2"/>
    <w:rsid w:val="008E36A4"/>
    <w:rsid w:val="008E4134"/>
    <w:rsid w:val="008E461D"/>
    <w:rsid w:val="008E4EED"/>
    <w:rsid w:val="008E504D"/>
    <w:rsid w:val="008E5F2F"/>
    <w:rsid w:val="008E6001"/>
    <w:rsid w:val="008E7C56"/>
    <w:rsid w:val="008F1624"/>
    <w:rsid w:val="008F1D86"/>
    <w:rsid w:val="008F2B6A"/>
    <w:rsid w:val="008F2E91"/>
    <w:rsid w:val="008F3250"/>
    <w:rsid w:val="008F37CB"/>
    <w:rsid w:val="008F440C"/>
    <w:rsid w:val="008F44D7"/>
    <w:rsid w:val="008F4BF7"/>
    <w:rsid w:val="008F4E63"/>
    <w:rsid w:val="008F4F7C"/>
    <w:rsid w:val="008F5544"/>
    <w:rsid w:val="008F56E7"/>
    <w:rsid w:val="008F7209"/>
    <w:rsid w:val="008F726E"/>
    <w:rsid w:val="008F726F"/>
    <w:rsid w:val="009006E6"/>
    <w:rsid w:val="00901761"/>
    <w:rsid w:val="00901870"/>
    <w:rsid w:val="00901877"/>
    <w:rsid w:val="00901B3D"/>
    <w:rsid w:val="009023EA"/>
    <w:rsid w:val="00902485"/>
    <w:rsid w:val="009025B9"/>
    <w:rsid w:val="00903221"/>
    <w:rsid w:val="00903D63"/>
    <w:rsid w:val="00905204"/>
    <w:rsid w:val="00905234"/>
    <w:rsid w:val="00905B0F"/>
    <w:rsid w:val="00906255"/>
    <w:rsid w:val="009074E4"/>
    <w:rsid w:val="00907501"/>
    <w:rsid w:val="0091072F"/>
    <w:rsid w:val="00910753"/>
    <w:rsid w:val="00910FEB"/>
    <w:rsid w:val="0091144B"/>
    <w:rsid w:val="00912065"/>
    <w:rsid w:val="009125C8"/>
    <w:rsid w:val="009132C7"/>
    <w:rsid w:val="00913CE4"/>
    <w:rsid w:val="00913DBA"/>
    <w:rsid w:val="00914735"/>
    <w:rsid w:val="00914AB6"/>
    <w:rsid w:val="00914AC8"/>
    <w:rsid w:val="00914D6B"/>
    <w:rsid w:val="009150CB"/>
    <w:rsid w:val="00915276"/>
    <w:rsid w:val="0091555B"/>
    <w:rsid w:val="0091621E"/>
    <w:rsid w:val="00916A53"/>
    <w:rsid w:val="00917D9F"/>
    <w:rsid w:val="00917E37"/>
    <w:rsid w:val="00920003"/>
    <w:rsid w:val="0092026C"/>
    <w:rsid w:val="009206CC"/>
    <w:rsid w:val="0092081B"/>
    <w:rsid w:val="00921C50"/>
    <w:rsid w:val="00923A0E"/>
    <w:rsid w:val="00924173"/>
    <w:rsid w:val="009255D4"/>
    <w:rsid w:val="009264DC"/>
    <w:rsid w:val="00926667"/>
    <w:rsid w:val="00926749"/>
    <w:rsid w:val="00926A42"/>
    <w:rsid w:val="00926EEE"/>
    <w:rsid w:val="00926F59"/>
    <w:rsid w:val="00927D06"/>
    <w:rsid w:val="0093011C"/>
    <w:rsid w:val="009302AB"/>
    <w:rsid w:val="00930532"/>
    <w:rsid w:val="00930694"/>
    <w:rsid w:val="0093080B"/>
    <w:rsid w:val="00930EFC"/>
    <w:rsid w:val="009314A4"/>
    <w:rsid w:val="00931913"/>
    <w:rsid w:val="00931CBB"/>
    <w:rsid w:val="0093221D"/>
    <w:rsid w:val="009324B7"/>
    <w:rsid w:val="00932D74"/>
    <w:rsid w:val="0093547D"/>
    <w:rsid w:val="00935FB9"/>
    <w:rsid w:val="0093751C"/>
    <w:rsid w:val="0093758D"/>
    <w:rsid w:val="00937875"/>
    <w:rsid w:val="009378A6"/>
    <w:rsid w:val="00940BF8"/>
    <w:rsid w:val="00940C76"/>
    <w:rsid w:val="0094129B"/>
    <w:rsid w:val="00941F2A"/>
    <w:rsid w:val="009427BD"/>
    <w:rsid w:val="009427C9"/>
    <w:rsid w:val="00945B62"/>
    <w:rsid w:val="00945BD3"/>
    <w:rsid w:val="0094674A"/>
    <w:rsid w:val="00946B9D"/>
    <w:rsid w:val="0094747C"/>
    <w:rsid w:val="0094797F"/>
    <w:rsid w:val="00947D06"/>
    <w:rsid w:val="009509C0"/>
    <w:rsid w:val="00950C03"/>
    <w:rsid w:val="00950D33"/>
    <w:rsid w:val="0095291D"/>
    <w:rsid w:val="00952FF8"/>
    <w:rsid w:val="00953010"/>
    <w:rsid w:val="00953993"/>
    <w:rsid w:val="00953A2A"/>
    <w:rsid w:val="00955096"/>
    <w:rsid w:val="0095553F"/>
    <w:rsid w:val="00955C7B"/>
    <w:rsid w:val="00956DBE"/>
    <w:rsid w:val="00957313"/>
    <w:rsid w:val="0095781B"/>
    <w:rsid w:val="00960268"/>
    <w:rsid w:val="00960458"/>
    <w:rsid w:val="00960720"/>
    <w:rsid w:val="00960F12"/>
    <w:rsid w:val="00961810"/>
    <w:rsid w:val="00961C9F"/>
    <w:rsid w:val="009623B8"/>
    <w:rsid w:val="00962D25"/>
    <w:rsid w:val="00962F9D"/>
    <w:rsid w:val="009630E3"/>
    <w:rsid w:val="00963346"/>
    <w:rsid w:val="009650C9"/>
    <w:rsid w:val="00965102"/>
    <w:rsid w:val="009661FB"/>
    <w:rsid w:val="00967716"/>
    <w:rsid w:val="00970425"/>
    <w:rsid w:val="00970614"/>
    <w:rsid w:val="0097342D"/>
    <w:rsid w:val="00973BDB"/>
    <w:rsid w:val="0097411A"/>
    <w:rsid w:val="0097445D"/>
    <w:rsid w:val="00976092"/>
    <w:rsid w:val="009760A4"/>
    <w:rsid w:val="009767D8"/>
    <w:rsid w:val="00976C61"/>
    <w:rsid w:val="009778BF"/>
    <w:rsid w:val="00977BC1"/>
    <w:rsid w:val="00977D69"/>
    <w:rsid w:val="00980B85"/>
    <w:rsid w:val="0098146C"/>
    <w:rsid w:val="009814F6"/>
    <w:rsid w:val="00981ED0"/>
    <w:rsid w:val="009821F2"/>
    <w:rsid w:val="009823D9"/>
    <w:rsid w:val="00982A49"/>
    <w:rsid w:val="00982C46"/>
    <w:rsid w:val="00982DC9"/>
    <w:rsid w:val="00983331"/>
    <w:rsid w:val="009834D3"/>
    <w:rsid w:val="00983AC5"/>
    <w:rsid w:val="0098451D"/>
    <w:rsid w:val="00984D27"/>
    <w:rsid w:val="00985594"/>
    <w:rsid w:val="009862EA"/>
    <w:rsid w:val="0098662C"/>
    <w:rsid w:val="009870D9"/>
    <w:rsid w:val="009877F8"/>
    <w:rsid w:val="00990094"/>
    <w:rsid w:val="00990927"/>
    <w:rsid w:val="00990D9F"/>
    <w:rsid w:val="009910FA"/>
    <w:rsid w:val="009911CF"/>
    <w:rsid w:val="00991B42"/>
    <w:rsid w:val="00992E85"/>
    <w:rsid w:val="00993153"/>
    <w:rsid w:val="009935DD"/>
    <w:rsid w:val="00993B68"/>
    <w:rsid w:val="009946AF"/>
    <w:rsid w:val="009955E8"/>
    <w:rsid w:val="00995B58"/>
    <w:rsid w:val="00996212"/>
    <w:rsid w:val="009966D9"/>
    <w:rsid w:val="00997383"/>
    <w:rsid w:val="009973FD"/>
    <w:rsid w:val="00997B57"/>
    <w:rsid w:val="009A0206"/>
    <w:rsid w:val="009A04D1"/>
    <w:rsid w:val="009A08CA"/>
    <w:rsid w:val="009A0EEE"/>
    <w:rsid w:val="009A1503"/>
    <w:rsid w:val="009A1BCE"/>
    <w:rsid w:val="009A22EF"/>
    <w:rsid w:val="009A28EE"/>
    <w:rsid w:val="009A31F3"/>
    <w:rsid w:val="009A36E9"/>
    <w:rsid w:val="009A37D2"/>
    <w:rsid w:val="009A424E"/>
    <w:rsid w:val="009A4671"/>
    <w:rsid w:val="009A4875"/>
    <w:rsid w:val="009A4DC6"/>
    <w:rsid w:val="009A598F"/>
    <w:rsid w:val="009A6293"/>
    <w:rsid w:val="009A66C7"/>
    <w:rsid w:val="009A6903"/>
    <w:rsid w:val="009A6FE8"/>
    <w:rsid w:val="009B0583"/>
    <w:rsid w:val="009B0DDD"/>
    <w:rsid w:val="009B132E"/>
    <w:rsid w:val="009B1654"/>
    <w:rsid w:val="009B18F3"/>
    <w:rsid w:val="009B1F0A"/>
    <w:rsid w:val="009B2371"/>
    <w:rsid w:val="009B2A85"/>
    <w:rsid w:val="009B2F58"/>
    <w:rsid w:val="009B31EC"/>
    <w:rsid w:val="009B34C2"/>
    <w:rsid w:val="009B395D"/>
    <w:rsid w:val="009B5449"/>
    <w:rsid w:val="009B5591"/>
    <w:rsid w:val="009B5A56"/>
    <w:rsid w:val="009B5CB5"/>
    <w:rsid w:val="009B6B85"/>
    <w:rsid w:val="009B6C0C"/>
    <w:rsid w:val="009B75D3"/>
    <w:rsid w:val="009B7DAF"/>
    <w:rsid w:val="009C0956"/>
    <w:rsid w:val="009C10D9"/>
    <w:rsid w:val="009C14E3"/>
    <w:rsid w:val="009C1D2B"/>
    <w:rsid w:val="009C1FBC"/>
    <w:rsid w:val="009C204C"/>
    <w:rsid w:val="009C2539"/>
    <w:rsid w:val="009C2C13"/>
    <w:rsid w:val="009C2DEA"/>
    <w:rsid w:val="009C2FBD"/>
    <w:rsid w:val="009C339F"/>
    <w:rsid w:val="009C3664"/>
    <w:rsid w:val="009C3C8B"/>
    <w:rsid w:val="009C414A"/>
    <w:rsid w:val="009C45BC"/>
    <w:rsid w:val="009C49A2"/>
    <w:rsid w:val="009C4D6A"/>
    <w:rsid w:val="009C50C2"/>
    <w:rsid w:val="009C572C"/>
    <w:rsid w:val="009C6BEC"/>
    <w:rsid w:val="009C71D8"/>
    <w:rsid w:val="009C74DB"/>
    <w:rsid w:val="009C7C1E"/>
    <w:rsid w:val="009D0572"/>
    <w:rsid w:val="009D0A9D"/>
    <w:rsid w:val="009D0C64"/>
    <w:rsid w:val="009D113F"/>
    <w:rsid w:val="009D11DF"/>
    <w:rsid w:val="009D221F"/>
    <w:rsid w:val="009D3244"/>
    <w:rsid w:val="009D338D"/>
    <w:rsid w:val="009D3C65"/>
    <w:rsid w:val="009D3EF7"/>
    <w:rsid w:val="009D45E3"/>
    <w:rsid w:val="009D49B4"/>
    <w:rsid w:val="009D5625"/>
    <w:rsid w:val="009D567F"/>
    <w:rsid w:val="009D5BE6"/>
    <w:rsid w:val="009D5C8F"/>
    <w:rsid w:val="009D6EE3"/>
    <w:rsid w:val="009E00E8"/>
    <w:rsid w:val="009E0C2E"/>
    <w:rsid w:val="009E0C64"/>
    <w:rsid w:val="009E0E40"/>
    <w:rsid w:val="009E19E4"/>
    <w:rsid w:val="009E24D2"/>
    <w:rsid w:val="009E2585"/>
    <w:rsid w:val="009E2B6C"/>
    <w:rsid w:val="009E3A8C"/>
    <w:rsid w:val="009E4789"/>
    <w:rsid w:val="009E51EC"/>
    <w:rsid w:val="009E59B4"/>
    <w:rsid w:val="009E602A"/>
    <w:rsid w:val="009E75E8"/>
    <w:rsid w:val="009E7842"/>
    <w:rsid w:val="009F0655"/>
    <w:rsid w:val="009F1658"/>
    <w:rsid w:val="009F1822"/>
    <w:rsid w:val="009F2048"/>
    <w:rsid w:val="009F3392"/>
    <w:rsid w:val="009F4A33"/>
    <w:rsid w:val="009F4E7E"/>
    <w:rsid w:val="009F4ED8"/>
    <w:rsid w:val="009F509E"/>
    <w:rsid w:val="009F51B0"/>
    <w:rsid w:val="009F51EF"/>
    <w:rsid w:val="009F53C7"/>
    <w:rsid w:val="009F58B1"/>
    <w:rsid w:val="009F6225"/>
    <w:rsid w:val="009F6243"/>
    <w:rsid w:val="009F691A"/>
    <w:rsid w:val="009F6B9E"/>
    <w:rsid w:val="009F6C5A"/>
    <w:rsid w:val="009F6FD8"/>
    <w:rsid w:val="009F6FFA"/>
    <w:rsid w:val="009F710C"/>
    <w:rsid w:val="00A00110"/>
    <w:rsid w:val="00A022BB"/>
    <w:rsid w:val="00A02D8D"/>
    <w:rsid w:val="00A02FAA"/>
    <w:rsid w:val="00A045F5"/>
    <w:rsid w:val="00A04DB4"/>
    <w:rsid w:val="00A052DD"/>
    <w:rsid w:val="00A05344"/>
    <w:rsid w:val="00A05546"/>
    <w:rsid w:val="00A055BC"/>
    <w:rsid w:val="00A0630D"/>
    <w:rsid w:val="00A0688A"/>
    <w:rsid w:val="00A07432"/>
    <w:rsid w:val="00A07797"/>
    <w:rsid w:val="00A108AF"/>
    <w:rsid w:val="00A1095C"/>
    <w:rsid w:val="00A11237"/>
    <w:rsid w:val="00A117AA"/>
    <w:rsid w:val="00A11ACD"/>
    <w:rsid w:val="00A11B5F"/>
    <w:rsid w:val="00A11D74"/>
    <w:rsid w:val="00A12E11"/>
    <w:rsid w:val="00A136C1"/>
    <w:rsid w:val="00A13A3F"/>
    <w:rsid w:val="00A13DCD"/>
    <w:rsid w:val="00A13DE8"/>
    <w:rsid w:val="00A141EB"/>
    <w:rsid w:val="00A148FB"/>
    <w:rsid w:val="00A14A9D"/>
    <w:rsid w:val="00A14D5C"/>
    <w:rsid w:val="00A15AF2"/>
    <w:rsid w:val="00A16036"/>
    <w:rsid w:val="00A16325"/>
    <w:rsid w:val="00A165B4"/>
    <w:rsid w:val="00A16DD2"/>
    <w:rsid w:val="00A176F7"/>
    <w:rsid w:val="00A179C6"/>
    <w:rsid w:val="00A17D54"/>
    <w:rsid w:val="00A17F5B"/>
    <w:rsid w:val="00A17F61"/>
    <w:rsid w:val="00A205D6"/>
    <w:rsid w:val="00A20D8E"/>
    <w:rsid w:val="00A21C15"/>
    <w:rsid w:val="00A2314C"/>
    <w:rsid w:val="00A234BC"/>
    <w:rsid w:val="00A23903"/>
    <w:rsid w:val="00A23AB3"/>
    <w:rsid w:val="00A23B0A"/>
    <w:rsid w:val="00A23F19"/>
    <w:rsid w:val="00A2414F"/>
    <w:rsid w:val="00A2466D"/>
    <w:rsid w:val="00A248C0"/>
    <w:rsid w:val="00A24D3B"/>
    <w:rsid w:val="00A24FF7"/>
    <w:rsid w:val="00A25379"/>
    <w:rsid w:val="00A25675"/>
    <w:rsid w:val="00A25952"/>
    <w:rsid w:val="00A263E4"/>
    <w:rsid w:val="00A26621"/>
    <w:rsid w:val="00A271CE"/>
    <w:rsid w:val="00A27552"/>
    <w:rsid w:val="00A27AD6"/>
    <w:rsid w:val="00A27D02"/>
    <w:rsid w:val="00A27DDF"/>
    <w:rsid w:val="00A30FB0"/>
    <w:rsid w:val="00A31140"/>
    <w:rsid w:val="00A313A6"/>
    <w:rsid w:val="00A314F3"/>
    <w:rsid w:val="00A316E5"/>
    <w:rsid w:val="00A31B3E"/>
    <w:rsid w:val="00A32250"/>
    <w:rsid w:val="00A32913"/>
    <w:rsid w:val="00A33840"/>
    <w:rsid w:val="00A33A12"/>
    <w:rsid w:val="00A33BE6"/>
    <w:rsid w:val="00A33F24"/>
    <w:rsid w:val="00A3403F"/>
    <w:rsid w:val="00A34FB7"/>
    <w:rsid w:val="00A353BF"/>
    <w:rsid w:val="00A35459"/>
    <w:rsid w:val="00A35596"/>
    <w:rsid w:val="00A36B18"/>
    <w:rsid w:val="00A36BE3"/>
    <w:rsid w:val="00A372D4"/>
    <w:rsid w:val="00A37C21"/>
    <w:rsid w:val="00A40005"/>
    <w:rsid w:val="00A40128"/>
    <w:rsid w:val="00A40875"/>
    <w:rsid w:val="00A40B49"/>
    <w:rsid w:val="00A40E5B"/>
    <w:rsid w:val="00A40F6B"/>
    <w:rsid w:val="00A414B1"/>
    <w:rsid w:val="00A419A0"/>
    <w:rsid w:val="00A426A6"/>
    <w:rsid w:val="00A42711"/>
    <w:rsid w:val="00A42A52"/>
    <w:rsid w:val="00A42C42"/>
    <w:rsid w:val="00A4340A"/>
    <w:rsid w:val="00A43FFB"/>
    <w:rsid w:val="00A444D7"/>
    <w:rsid w:val="00A44619"/>
    <w:rsid w:val="00A452B3"/>
    <w:rsid w:val="00A458ED"/>
    <w:rsid w:val="00A45C12"/>
    <w:rsid w:val="00A4602A"/>
    <w:rsid w:val="00A46BF7"/>
    <w:rsid w:val="00A46CDE"/>
    <w:rsid w:val="00A50204"/>
    <w:rsid w:val="00A505D3"/>
    <w:rsid w:val="00A5083C"/>
    <w:rsid w:val="00A50F97"/>
    <w:rsid w:val="00A5193B"/>
    <w:rsid w:val="00A51994"/>
    <w:rsid w:val="00A51A32"/>
    <w:rsid w:val="00A51AE3"/>
    <w:rsid w:val="00A523EE"/>
    <w:rsid w:val="00A538CF"/>
    <w:rsid w:val="00A53960"/>
    <w:rsid w:val="00A53D28"/>
    <w:rsid w:val="00A53FD8"/>
    <w:rsid w:val="00A54784"/>
    <w:rsid w:val="00A557D4"/>
    <w:rsid w:val="00A57045"/>
    <w:rsid w:val="00A57D42"/>
    <w:rsid w:val="00A60AB5"/>
    <w:rsid w:val="00A6135C"/>
    <w:rsid w:val="00A61E34"/>
    <w:rsid w:val="00A62D0F"/>
    <w:rsid w:val="00A63316"/>
    <w:rsid w:val="00A64770"/>
    <w:rsid w:val="00A649FF"/>
    <w:rsid w:val="00A654CF"/>
    <w:rsid w:val="00A65728"/>
    <w:rsid w:val="00A659AC"/>
    <w:rsid w:val="00A67179"/>
    <w:rsid w:val="00A672C0"/>
    <w:rsid w:val="00A67D78"/>
    <w:rsid w:val="00A702BF"/>
    <w:rsid w:val="00A70316"/>
    <w:rsid w:val="00A70350"/>
    <w:rsid w:val="00A712C1"/>
    <w:rsid w:val="00A72136"/>
    <w:rsid w:val="00A730E4"/>
    <w:rsid w:val="00A73A30"/>
    <w:rsid w:val="00A73D4F"/>
    <w:rsid w:val="00A73D52"/>
    <w:rsid w:val="00A73FC3"/>
    <w:rsid w:val="00A74318"/>
    <w:rsid w:val="00A744FE"/>
    <w:rsid w:val="00A7480B"/>
    <w:rsid w:val="00A74810"/>
    <w:rsid w:val="00A74E5A"/>
    <w:rsid w:val="00A750A5"/>
    <w:rsid w:val="00A754D9"/>
    <w:rsid w:val="00A75680"/>
    <w:rsid w:val="00A75C8C"/>
    <w:rsid w:val="00A77330"/>
    <w:rsid w:val="00A80B85"/>
    <w:rsid w:val="00A8287E"/>
    <w:rsid w:val="00A828BB"/>
    <w:rsid w:val="00A8346A"/>
    <w:rsid w:val="00A8347F"/>
    <w:rsid w:val="00A838EA"/>
    <w:rsid w:val="00A8400C"/>
    <w:rsid w:val="00A84A9D"/>
    <w:rsid w:val="00A84EF3"/>
    <w:rsid w:val="00A85261"/>
    <w:rsid w:val="00A8599A"/>
    <w:rsid w:val="00A85E51"/>
    <w:rsid w:val="00A85E5D"/>
    <w:rsid w:val="00A873F6"/>
    <w:rsid w:val="00A90154"/>
    <w:rsid w:val="00A90161"/>
    <w:rsid w:val="00A90B3E"/>
    <w:rsid w:val="00A90D39"/>
    <w:rsid w:val="00A916CD"/>
    <w:rsid w:val="00A92428"/>
    <w:rsid w:val="00A9295C"/>
    <w:rsid w:val="00A92E6E"/>
    <w:rsid w:val="00A93E7F"/>
    <w:rsid w:val="00A93F41"/>
    <w:rsid w:val="00A94959"/>
    <w:rsid w:val="00A94A6D"/>
    <w:rsid w:val="00A951AB"/>
    <w:rsid w:val="00A9522A"/>
    <w:rsid w:val="00A955A4"/>
    <w:rsid w:val="00A96C99"/>
    <w:rsid w:val="00A96D36"/>
    <w:rsid w:val="00A9700C"/>
    <w:rsid w:val="00A971F2"/>
    <w:rsid w:val="00A975F5"/>
    <w:rsid w:val="00A97C93"/>
    <w:rsid w:val="00AA012B"/>
    <w:rsid w:val="00AA014A"/>
    <w:rsid w:val="00AA0289"/>
    <w:rsid w:val="00AA06E0"/>
    <w:rsid w:val="00AA077C"/>
    <w:rsid w:val="00AA0DF8"/>
    <w:rsid w:val="00AA0F21"/>
    <w:rsid w:val="00AA1480"/>
    <w:rsid w:val="00AA227D"/>
    <w:rsid w:val="00AA249C"/>
    <w:rsid w:val="00AA33B7"/>
    <w:rsid w:val="00AA4F7E"/>
    <w:rsid w:val="00AA5555"/>
    <w:rsid w:val="00AA55B3"/>
    <w:rsid w:val="00AA5ED0"/>
    <w:rsid w:val="00AA6F5A"/>
    <w:rsid w:val="00AA76F0"/>
    <w:rsid w:val="00AA7C8A"/>
    <w:rsid w:val="00AB1792"/>
    <w:rsid w:val="00AB2DBC"/>
    <w:rsid w:val="00AB4ABB"/>
    <w:rsid w:val="00AB4F6B"/>
    <w:rsid w:val="00AB536E"/>
    <w:rsid w:val="00AB5426"/>
    <w:rsid w:val="00AB5621"/>
    <w:rsid w:val="00AB5911"/>
    <w:rsid w:val="00AB5A88"/>
    <w:rsid w:val="00AB5AE4"/>
    <w:rsid w:val="00AB5D54"/>
    <w:rsid w:val="00AB6804"/>
    <w:rsid w:val="00AB6E5C"/>
    <w:rsid w:val="00AB7056"/>
    <w:rsid w:val="00AB7C1E"/>
    <w:rsid w:val="00AC0A0A"/>
    <w:rsid w:val="00AC110C"/>
    <w:rsid w:val="00AC14B9"/>
    <w:rsid w:val="00AC1F06"/>
    <w:rsid w:val="00AC2003"/>
    <w:rsid w:val="00AC2227"/>
    <w:rsid w:val="00AC3F82"/>
    <w:rsid w:val="00AC524C"/>
    <w:rsid w:val="00AC541B"/>
    <w:rsid w:val="00AC55DA"/>
    <w:rsid w:val="00AC60AB"/>
    <w:rsid w:val="00AC60D6"/>
    <w:rsid w:val="00AC6E6A"/>
    <w:rsid w:val="00AC776D"/>
    <w:rsid w:val="00AD0855"/>
    <w:rsid w:val="00AD1453"/>
    <w:rsid w:val="00AD1ABD"/>
    <w:rsid w:val="00AD1B51"/>
    <w:rsid w:val="00AD1B9C"/>
    <w:rsid w:val="00AD1BF8"/>
    <w:rsid w:val="00AD27EC"/>
    <w:rsid w:val="00AD2AAB"/>
    <w:rsid w:val="00AD2E99"/>
    <w:rsid w:val="00AD36CD"/>
    <w:rsid w:val="00AD3C18"/>
    <w:rsid w:val="00AD3C6F"/>
    <w:rsid w:val="00AD4357"/>
    <w:rsid w:val="00AD45EA"/>
    <w:rsid w:val="00AD46F5"/>
    <w:rsid w:val="00AD49E3"/>
    <w:rsid w:val="00AD4A0E"/>
    <w:rsid w:val="00AD4D9D"/>
    <w:rsid w:val="00AD5031"/>
    <w:rsid w:val="00AD6736"/>
    <w:rsid w:val="00AD7117"/>
    <w:rsid w:val="00AD78FF"/>
    <w:rsid w:val="00AD799A"/>
    <w:rsid w:val="00AD7CEC"/>
    <w:rsid w:val="00AE0587"/>
    <w:rsid w:val="00AE0643"/>
    <w:rsid w:val="00AE08B1"/>
    <w:rsid w:val="00AE094E"/>
    <w:rsid w:val="00AE0D0B"/>
    <w:rsid w:val="00AE0E2E"/>
    <w:rsid w:val="00AE189A"/>
    <w:rsid w:val="00AE381A"/>
    <w:rsid w:val="00AE393D"/>
    <w:rsid w:val="00AE3C79"/>
    <w:rsid w:val="00AE41AC"/>
    <w:rsid w:val="00AE41E9"/>
    <w:rsid w:val="00AE4257"/>
    <w:rsid w:val="00AE4422"/>
    <w:rsid w:val="00AE48AC"/>
    <w:rsid w:val="00AE4C21"/>
    <w:rsid w:val="00AE51AE"/>
    <w:rsid w:val="00AE58D5"/>
    <w:rsid w:val="00AE5E06"/>
    <w:rsid w:val="00AE618D"/>
    <w:rsid w:val="00AE644A"/>
    <w:rsid w:val="00AE70FE"/>
    <w:rsid w:val="00AE7DE0"/>
    <w:rsid w:val="00AF01DD"/>
    <w:rsid w:val="00AF0709"/>
    <w:rsid w:val="00AF0761"/>
    <w:rsid w:val="00AF1261"/>
    <w:rsid w:val="00AF15EE"/>
    <w:rsid w:val="00AF1A45"/>
    <w:rsid w:val="00AF2F8F"/>
    <w:rsid w:val="00AF34C6"/>
    <w:rsid w:val="00AF53BD"/>
    <w:rsid w:val="00AF56CC"/>
    <w:rsid w:val="00AF5749"/>
    <w:rsid w:val="00AF6D69"/>
    <w:rsid w:val="00AF6DF7"/>
    <w:rsid w:val="00AF702A"/>
    <w:rsid w:val="00AF72A0"/>
    <w:rsid w:val="00AF73F6"/>
    <w:rsid w:val="00AF753B"/>
    <w:rsid w:val="00B00005"/>
    <w:rsid w:val="00B00E70"/>
    <w:rsid w:val="00B01A99"/>
    <w:rsid w:val="00B029F2"/>
    <w:rsid w:val="00B037EE"/>
    <w:rsid w:val="00B0449E"/>
    <w:rsid w:val="00B04B25"/>
    <w:rsid w:val="00B0528A"/>
    <w:rsid w:val="00B05513"/>
    <w:rsid w:val="00B05517"/>
    <w:rsid w:val="00B05FD1"/>
    <w:rsid w:val="00B06A12"/>
    <w:rsid w:val="00B06F3B"/>
    <w:rsid w:val="00B0793A"/>
    <w:rsid w:val="00B07C60"/>
    <w:rsid w:val="00B07E36"/>
    <w:rsid w:val="00B07EEA"/>
    <w:rsid w:val="00B07F4F"/>
    <w:rsid w:val="00B103D4"/>
    <w:rsid w:val="00B10ABC"/>
    <w:rsid w:val="00B10B75"/>
    <w:rsid w:val="00B10DF1"/>
    <w:rsid w:val="00B10EFA"/>
    <w:rsid w:val="00B11290"/>
    <w:rsid w:val="00B11BAB"/>
    <w:rsid w:val="00B12C80"/>
    <w:rsid w:val="00B12E5A"/>
    <w:rsid w:val="00B131C9"/>
    <w:rsid w:val="00B132D1"/>
    <w:rsid w:val="00B13756"/>
    <w:rsid w:val="00B13894"/>
    <w:rsid w:val="00B13F68"/>
    <w:rsid w:val="00B14121"/>
    <w:rsid w:val="00B14B76"/>
    <w:rsid w:val="00B15538"/>
    <w:rsid w:val="00B15679"/>
    <w:rsid w:val="00B15A09"/>
    <w:rsid w:val="00B15A9A"/>
    <w:rsid w:val="00B16302"/>
    <w:rsid w:val="00B17208"/>
    <w:rsid w:val="00B17398"/>
    <w:rsid w:val="00B17569"/>
    <w:rsid w:val="00B177C8"/>
    <w:rsid w:val="00B20265"/>
    <w:rsid w:val="00B206C7"/>
    <w:rsid w:val="00B20A6F"/>
    <w:rsid w:val="00B21C2E"/>
    <w:rsid w:val="00B21CC6"/>
    <w:rsid w:val="00B21CD4"/>
    <w:rsid w:val="00B21DBA"/>
    <w:rsid w:val="00B2218B"/>
    <w:rsid w:val="00B2231E"/>
    <w:rsid w:val="00B237C5"/>
    <w:rsid w:val="00B240AF"/>
    <w:rsid w:val="00B243AA"/>
    <w:rsid w:val="00B2499D"/>
    <w:rsid w:val="00B24DE3"/>
    <w:rsid w:val="00B2547E"/>
    <w:rsid w:val="00B258D7"/>
    <w:rsid w:val="00B25DDC"/>
    <w:rsid w:val="00B262CA"/>
    <w:rsid w:val="00B26A3D"/>
    <w:rsid w:val="00B2780D"/>
    <w:rsid w:val="00B301E4"/>
    <w:rsid w:val="00B30695"/>
    <w:rsid w:val="00B312FE"/>
    <w:rsid w:val="00B317CE"/>
    <w:rsid w:val="00B32330"/>
    <w:rsid w:val="00B32849"/>
    <w:rsid w:val="00B33391"/>
    <w:rsid w:val="00B33EEF"/>
    <w:rsid w:val="00B3462B"/>
    <w:rsid w:val="00B34BC1"/>
    <w:rsid w:val="00B350D6"/>
    <w:rsid w:val="00B35261"/>
    <w:rsid w:val="00B357BE"/>
    <w:rsid w:val="00B362C0"/>
    <w:rsid w:val="00B3632D"/>
    <w:rsid w:val="00B3660A"/>
    <w:rsid w:val="00B3660F"/>
    <w:rsid w:val="00B36643"/>
    <w:rsid w:val="00B36CD1"/>
    <w:rsid w:val="00B37515"/>
    <w:rsid w:val="00B37F82"/>
    <w:rsid w:val="00B407D0"/>
    <w:rsid w:val="00B41258"/>
    <w:rsid w:val="00B41B99"/>
    <w:rsid w:val="00B41CDA"/>
    <w:rsid w:val="00B426E2"/>
    <w:rsid w:val="00B42B4E"/>
    <w:rsid w:val="00B43B0E"/>
    <w:rsid w:val="00B43D4E"/>
    <w:rsid w:val="00B4462A"/>
    <w:rsid w:val="00B44B24"/>
    <w:rsid w:val="00B45978"/>
    <w:rsid w:val="00B45E95"/>
    <w:rsid w:val="00B4603B"/>
    <w:rsid w:val="00B4615C"/>
    <w:rsid w:val="00B46FA6"/>
    <w:rsid w:val="00B470E0"/>
    <w:rsid w:val="00B4753A"/>
    <w:rsid w:val="00B47A42"/>
    <w:rsid w:val="00B506DE"/>
    <w:rsid w:val="00B51668"/>
    <w:rsid w:val="00B51FFA"/>
    <w:rsid w:val="00B52C5A"/>
    <w:rsid w:val="00B544CE"/>
    <w:rsid w:val="00B5452C"/>
    <w:rsid w:val="00B54977"/>
    <w:rsid w:val="00B549DE"/>
    <w:rsid w:val="00B54B00"/>
    <w:rsid w:val="00B55A84"/>
    <w:rsid w:val="00B55B4E"/>
    <w:rsid w:val="00B56418"/>
    <w:rsid w:val="00B566D6"/>
    <w:rsid w:val="00B569A3"/>
    <w:rsid w:val="00B57CCD"/>
    <w:rsid w:val="00B57FBF"/>
    <w:rsid w:val="00B60998"/>
    <w:rsid w:val="00B6160E"/>
    <w:rsid w:val="00B61840"/>
    <w:rsid w:val="00B61B3D"/>
    <w:rsid w:val="00B61BBE"/>
    <w:rsid w:val="00B63D82"/>
    <w:rsid w:val="00B63D92"/>
    <w:rsid w:val="00B64953"/>
    <w:rsid w:val="00B65427"/>
    <w:rsid w:val="00B66627"/>
    <w:rsid w:val="00B66E39"/>
    <w:rsid w:val="00B67795"/>
    <w:rsid w:val="00B70644"/>
    <w:rsid w:val="00B71191"/>
    <w:rsid w:val="00B7154C"/>
    <w:rsid w:val="00B72C39"/>
    <w:rsid w:val="00B73F7D"/>
    <w:rsid w:val="00B74583"/>
    <w:rsid w:val="00B7461A"/>
    <w:rsid w:val="00B75030"/>
    <w:rsid w:val="00B754B8"/>
    <w:rsid w:val="00B75ACC"/>
    <w:rsid w:val="00B75FE1"/>
    <w:rsid w:val="00B779F0"/>
    <w:rsid w:val="00B801C2"/>
    <w:rsid w:val="00B80294"/>
    <w:rsid w:val="00B8031C"/>
    <w:rsid w:val="00B803C8"/>
    <w:rsid w:val="00B80C62"/>
    <w:rsid w:val="00B80F84"/>
    <w:rsid w:val="00B81D9A"/>
    <w:rsid w:val="00B81E3B"/>
    <w:rsid w:val="00B82551"/>
    <w:rsid w:val="00B82BE7"/>
    <w:rsid w:val="00B82E46"/>
    <w:rsid w:val="00B83097"/>
    <w:rsid w:val="00B83691"/>
    <w:rsid w:val="00B83939"/>
    <w:rsid w:val="00B83A02"/>
    <w:rsid w:val="00B83C3F"/>
    <w:rsid w:val="00B845C0"/>
    <w:rsid w:val="00B859EE"/>
    <w:rsid w:val="00B85DD8"/>
    <w:rsid w:val="00B86E5C"/>
    <w:rsid w:val="00B86EF4"/>
    <w:rsid w:val="00B870F7"/>
    <w:rsid w:val="00B87703"/>
    <w:rsid w:val="00B87BB0"/>
    <w:rsid w:val="00B87DD1"/>
    <w:rsid w:val="00B87E1B"/>
    <w:rsid w:val="00B87E9C"/>
    <w:rsid w:val="00B90404"/>
    <w:rsid w:val="00B9088D"/>
    <w:rsid w:val="00B90FA8"/>
    <w:rsid w:val="00B9177A"/>
    <w:rsid w:val="00B93A2C"/>
    <w:rsid w:val="00B93A3A"/>
    <w:rsid w:val="00B93E4C"/>
    <w:rsid w:val="00B94055"/>
    <w:rsid w:val="00B94972"/>
    <w:rsid w:val="00B9576E"/>
    <w:rsid w:val="00B9578A"/>
    <w:rsid w:val="00B965B4"/>
    <w:rsid w:val="00B968D0"/>
    <w:rsid w:val="00B96936"/>
    <w:rsid w:val="00B96E4A"/>
    <w:rsid w:val="00B979C9"/>
    <w:rsid w:val="00BA0095"/>
    <w:rsid w:val="00BA015D"/>
    <w:rsid w:val="00BA14EC"/>
    <w:rsid w:val="00BA2569"/>
    <w:rsid w:val="00BA2864"/>
    <w:rsid w:val="00BA2B33"/>
    <w:rsid w:val="00BA2DDD"/>
    <w:rsid w:val="00BA316C"/>
    <w:rsid w:val="00BA31D7"/>
    <w:rsid w:val="00BA3424"/>
    <w:rsid w:val="00BA4376"/>
    <w:rsid w:val="00BA47AE"/>
    <w:rsid w:val="00BA4863"/>
    <w:rsid w:val="00BA4C5E"/>
    <w:rsid w:val="00BA4D4D"/>
    <w:rsid w:val="00BA518B"/>
    <w:rsid w:val="00BA5224"/>
    <w:rsid w:val="00BA5BDA"/>
    <w:rsid w:val="00BA7DB5"/>
    <w:rsid w:val="00BB03C1"/>
    <w:rsid w:val="00BB0976"/>
    <w:rsid w:val="00BB1A58"/>
    <w:rsid w:val="00BB2299"/>
    <w:rsid w:val="00BB380F"/>
    <w:rsid w:val="00BB3DDC"/>
    <w:rsid w:val="00BB3F38"/>
    <w:rsid w:val="00BB52ED"/>
    <w:rsid w:val="00BB58C0"/>
    <w:rsid w:val="00BB5964"/>
    <w:rsid w:val="00BB5CE4"/>
    <w:rsid w:val="00BB5FF7"/>
    <w:rsid w:val="00BB6090"/>
    <w:rsid w:val="00BB6328"/>
    <w:rsid w:val="00BB64F1"/>
    <w:rsid w:val="00BB65CA"/>
    <w:rsid w:val="00BB7261"/>
    <w:rsid w:val="00BB75F9"/>
    <w:rsid w:val="00BB78FC"/>
    <w:rsid w:val="00BB7C66"/>
    <w:rsid w:val="00BB7F73"/>
    <w:rsid w:val="00BC02B3"/>
    <w:rsid w:val="00BC0A74"/>
    <w:rsid w:val="00BC0D85"/>
    <w:rsid w:val="00BC10E6"/>
    <w:rsid w:val="00BC19D9"/>
    <w:rsid w:val="00BC2644"/>
    <w:rsid w:val="00BC2A31"/>
    <w:rsid w:val="00BC2A84"/>
    <w:rsid w:val="00BC2BF9"/>
    <w:rsid w:val="00BC3310"/>
    <w:rsid w:val="00BC371D"/>
    <w:rsid w:val="00BC3C64"/>
    <w:rsid w:val="00BC3C76"/>
    <w:rsid w:val="00BC40A6"/>
    <w:rsid w:val="00BC442F"/>
    <w:rsid w:val="00BC4E30"/>
    <w:rsid w:val="00BC5665"/>
    <w:rsid w:val="00BC5900"/>
    <w:rsid w:val="00BC5AC9"/>
    <w:rsid w:val="00BC5BEC"/>
    <w:rsid w:val="00BC6261"/>
    <w:rsid w:val="00BC6404"/>
    <w:rsid w:val="00BC6825"/>
    <w:rsid w:val="00BC7DCD"/>
    <w:rsid w:val="00BD0CC7"/>
    <w:rsid w:val="00BD1449"/>
    <w:rsid w:val="00BD1960"/>
    <w:rsid w:val="00BD271A"/>
    <w:rsid w:val="00BD2C6C"/>
    <w:rsid w:val="00BD2D6E"/>
    <w:rsid w:val="00BD2EF8"/>
    <w:rsid w:val="00BD37DB"/>
    <w:rsid w:val="00BD38DC"/>
    <w:rsid w:val="00BD3BF4"/>
    <w:rsid w:val="00BD5023"/>
    <w:rsid w:val="00BD56FA"/>
    <w:rsid w:val="00BD5882"/>
    <w:rsid w:val="00BD5FF9"/>
    <w:rsid w:val="00BD6A59"/>
    <w:rsid w:val="00BD70EF"/>
    <w:rsid w:val="00BD76A3"/>
    <w:rsid w:val="00BE042E"/>
    <w:rsid w:val="00BE0CC6"/>
    <w:rsid w:val="00BE1816"/>
    <w:rsid w:val="00BE2D8A"/>
    <w:rsid w:val="00BE36E7"/>
    <w:rsid w:val="00BE38F7"/>
    <w:rsid w:val="00BE3CF0"/>
    <w:rsid w:val="00BE3D86"/>
    <w:rsid w:val="00BE3FFB"/>
    <w:rsid w:val="00BE41E4"/>
    <w:rsid w:val="00BE468C"/>
    <w:rsid w:val="00BE50A6"/>
    <w:rsid w:val="00BE51B5"/>
    <w:rsid w:val="00BE55B8"/>
    <w:rsid w:val="00BE7BFA"/>
    <w:rsid w:val="00BF0CB5"/>
    <w:rsid w:val="00BF0D91"/>
    <w:rsid w:val="00BF0F91"/>
    <w:rsid w:val="00BF100A"/>
    <w:rsid w:val="00BF12E2"/>
    <w:rsid w:val="00BF24DD"/>
    <w:rsid w:val="00BF270B"/>
    <w:rsid w:val="00BF289B"/>
    <w:rsid w:val="00BF34E2"/>
    <w:rsid w:val="00BF4D74"/>
    <w:rsid w:val="00BF53ED"/>
    <w:rsid w:val="00BF54D4"/>
    <w:rsid w:val="00BF5E86"/>
    <w:rsid w:val="00BF6F28"/>
    <w:rsid w:val="00BF725D"/>
    <w:rsid w:val="00C00079"/>
    <w:rsid w:val="00C00698"/>
    <w:rsid w:val="00C00C81"/>
    <w:rsid w:val="00C0107B"/>
    <w:rsid w:val="00C015EF"/>
    <w:rsid w:val="00C0194E"/>
    <w:rsid w:val="00C021AD"/>
    <w:rsid w:val="00C02E09"/>
    <w:rsid w:val="00C031D3"/>
    <w:rsid w:val="00C0334A"/>
    <w:rsid w:val="00C033F7"/>
    <w:rsid w:val="00C045B1"/>
    <w:rsid w:val="00C04689"/>
    <w:rsid w:val="00C05454"/>
    <w:rsid w:val="00C06DB3"/>
    <w:rsid w:val="00C071F3"/>
    <w:rsid w:val="00C07DE2"/>
    <w:rsid w:val="00C102B5"/>
    <w:rsid w:val="00C1033D"/>
    <w:rsid w:val="00C113F6"/>
    <w:rsid w:val="00C11BCD"/>
    <w:rsid w:val="00C12113"/>
    <w:rsid w:val="00C1213C"/>
    <w:rsid w:val="00C1276F"/>
    <w:rsid w:val="00C13718"/>
    <w:rsid w:val="00C13870"/>
    <w:rsid w:val="00C13AF5"/>
    <w:rsid w:val="00C13C1F"/>
    <w:rsid w:val="00C13E9C"/>
    <w:rsid w:val="00C146BF"/>
    <w:rsid w:val="00C146FF"/>
    <w:rsid w:val="00C14D3D"/>
    <w:rsid w:val="00C154CF"/>
    <w:rsid w:val="00C170F6"/>
    <w:rsid w:val="00C20551"/>
    <w:rsid w:val="00C20809"/>
    <w:rsid w:val="00C208AC"/>
    <w:rsid w:val="00C20DFF"/>
    <w:rsid w:val="00C20F9F"/>
    <w:rsid w:val="00C213A0"/>
    <w:rsid w:val="00C21B55"/>
    <w:rsid w:val="00C2226A"/>
    <w:rsid w:val="00C22CF3"/>
    <w:rsid w:val="00C234AF"/>
    <w:rsid w:val="00C24C36"/>
    <w:rsid w:val="00C26002"/>
    <w:rsid w:val="00C26301"/>
    <w:rsid w:val="00C26E34"/>
    <w:rsid w:val="00C272CF"/>
    <w:rsid w:val="00C2730D"/>
    <w:rsid w:val="00C2757F"/>
    <w:rsid w:val="00C301D3"/>
    <w:rsid w:val="00C3057D"/>
    <w:rsid w:val="00C309AF"/>
    <w:rsid w:val="00C31FCF"/>
    <w:rsid w:val="00C3234F"/>
    <w:rsid w:val="00C3284C"/>
    <w:rsid w:val="00C335AA"/>
    <w:rsid w:val="00C3455D"/>
    <w:rsid w:val="00C359B7"/>
    <w:rsid w:val="00C36B20"/>
    <w:rsid w:val="00C374E2"/>
    <w:rsid w:val="00C3759A"/>
    <w:rsid w:val="00C37F6F"/>
    <w:rsid w:val="00C408BC"/>
    <w:rsid w:val="00C412D0"/>
    <w:rsid w:val="00C42FB1"/>
    <w:rsid w:val="00C430B0"/>
    <w:rsid w:val="00C43318"/>
    <w:rsid w:val="00C43C48"/>
    <w:rsid w:val="00C43D3B"/>
    <w:rsid w:val="00C44068"/>
    <w:rsid w:val="00C441E0"/>
    <w:rsid w:val="00C44DFF"/>
    <w:rsid w:val="00C44E16"/>
    <w:rsid w:val="00C45F94"/>
    <w:rsid w:val="00C467A4"/>
    <w:rsid w:val="00C46881"/>
    <w:rsid w:val="00C47110"/>
    <w:rsid w:val="00C51206"/>
    <w:rsid w:val="00C5177B"/>
    <w:rsid w:val="00C51867"/>
    <w:rsid w:val="00C521ED"/>
    <w:rsid w:val="00C52A71"/>
    <w:rsid w:val="00C53A8B"/>
    <w:rsid w:val="00C53B19"/>
    <w:rsid w:val="00C5460B"/>
    <w:rsid w:val="00C550E9"/>
    <w:rsid w:val="00C552D5"/>
    <w:rsid w:val="00C55A10"/>
    <w:rsid w:val="00C55F52"/>
    <w:rsid w:val="00C567F7"/>
    <w:rsid w:val="00C57AD5"/>
    <w:rsid w:val="00C606D5"/>
    <w:rsid w:val="00C615BA"/>
    <w:rsid w:val="00C615CE"/>
    <w:rsid w:val="00C61F41"/>
    <w:rsid w:val="00C62272"/>
    <w:rsid w:val="00C629CF"/>
    <w:rsid w:val="00C6309C"/>
    <w:rsid w:val="00C634CD"/>
    <w:rsid w:val="00C63A06"/>
    <w:rsid w:val="00C63A45"/>
    <w:rsid w:val="00C63B65"/>
    <w:rsid w:val="00C64113"/>
    <w:rsid w:val="00C647DB"/>
    <w:rsid w:val="00C648A9"/>
    <w:rsid w:val="00C64981"/>
    <w:rsid w:val="00C65E28"/>
    <w:rsid w:val="00C663EF"/>
    <w:rsid w:val="00C669EE"/>
    <w:rsid w:val="00C66B18"/>
    <w:rsid w:val="00C6740F"/>
    <w:rsid w:val="00C6741A"/>
    <w:rsid w:val="00C67826"/>
    <w:rsid w:val="00C7026E"/>
    <w:rsid w:val="00C71C17"/>
    <w:rsid w:val="00C71F1B"/>
    <w:rsid w:val="00C724F4"/>
    <w:rsid w:val="00C72625"/>
    <w:rsid w:val="00C72785"/>
    <w:rsid w:val="00C72C1E"/>
    <w:rsid w:val="00C73615"/>
    <w:rsid w:val="00C73AD2"/>
    <w:rsid w:val="00C74183"/>
    <w:rsid w:val="00C74631"/>
    <w:rsid w:val="00C74E96"/>
    <w:rsid w:val="00C75044"/>
    <w:rsid w:val="00C77134"/>
    <w:rsid w:val="00C7726E"/>
    <w:rsid w:val="00C807BF"/>
    <w:rsid w:val="00C80C41"/>
    <w:rsid w:val="00C8119B"/>
    <w:rsid w:val="00C82074"/>
    <w:rsid w:val="00C8211D"/>
    <w:rsid w:val="00C82822"/>
    <w:rsid w:val="00C833EE"/>
    <w:rsid w:val="00C83566"/>
    <w:rsid w:val="00C841D4"/>
    <w:rsid w:val="00C84BD9"/>
    <w:rsid w:val="00C84BDC"/>
    <w:rsid w:val="00C84F8D"/>
    <w:rsid w:val="00C85256"/>
    <w:rsid w:val="00C85FED"/>
    <w:rsid w:val="00C863A7"/>
    <w:rsid w:val="00C863E5"/>
    <w:rsid w:val="00C86433"/>
    <w:rsid w:val="00C86667"/>
    <w:rsid w:val="00C86792"/>
    <w:rsid w:val="00C86AE4"/>
    <w:rsid w:val="00C87B1D"/>
    <w:rsid w:val="00C900C0"/>
    <w:rsid w:val="00C90907"/>
    <w:rsid w:val="00C909DE"/>
    <w:rsid w:val="00C91D80"/>
    <w:rsid w:val="00C91EB9"/>
    <w:rsid w:val="00C91ED0"/>
    <w:rsid w:val="00C91F4F"/>
    <w:rsid w:val="00C92491"/>
    <w:rsid w:val="00C92681"/>
    <w:rsid w:val="00C94B08"/>
    <w:rsid w:val="00C953B9"/>
    <w:rsid w:val="00C95A48"/>
    <w:rsid w:val="00C95B5B"/>
    <w:rsid w:val="00C97123"/>
    <w:rsid w:val="00C97679"/>
    <w:rsid w:val="00C97693"/>
    <w:rsid w:val="00C97705"/>
    <w:rsid w:val="00C9784C"/>
    <w:rsid w:val="00CA02F4"/>
    <w:rsid w:val="00CA05F3"/>
    <w:rsid w:val="00CA1FFE"/>
    <w:rsid w:val="00CA3EDC"/>
    <w:rsid w:val="00CA487C"/>
    <w:rsid w:val="00CA64C6"/>
    <w:rsid w:val="00CA6951"/>
    <w:rsid w:val="00CA6BF1"/>
    <w:rsid w:val="00CA6DAF"/>
    <w:rsid w:val="00CA759C"/>
    <w:rsid w:val="00CA7A5F"/>
    <w:rsid w:val="00CA7E6B"/>
    <w:rsid w:val="00CB14DE"/>
    <w:rsid w:val="00CB1C9E"/>
    <w:rsid w:val="00CB2189"/>
    <w:rsid w:val="00CB2ADF"/>
    <w:rsid w:val="00CB36CD"/>
    <w:rsid w:val="00CB3790"/>
    <w:rsid w:val="00CB3928"/>
    <w:rsid w:val="00CB3C94"/>
    <w:rsid w:val="00CB411C"/>
    <w:rsid w:val="00CB4908"/>
    <w:rsid w:val="00CB4B7F"/>
    <w:rsid w:val="00CB4BCA"/>
    <w:rsid w:val="00CB4F74"/>
    <w:rsid w:val="00CB511A"/>
    <w:rsid w:val="00CB5438"/>
    <w:rsid w:val="00CB5A63"/>
    <w:rsid w:val="00CB6444"/>
    <w:rsid w:val="00CB6526"/>
    <w:rsid w:val="00CB6817"/>
    <w:rsid w:val="00CB6A30"/>
    <w:rsid w:val="00CB6ACD"/>
    <w:rsid w:val="00CB6F70"/>
    <w:rsid w:val="00CB7C23"/>
    <w:rsid w:val="00CB7DEA"/>
    <w:rsid w:val="00CC007A"/>
    <w:rsid w:val="00CC0532"/>
    <w:rsid w:val="00CC09B2"/>
    <w:rsid w:val="00CC0EE5"/>
    <w:rsid w:val="00CC1A85"/>
    <w:rsid w:val="00CC2D70"/>
    <w:rsid w:val="00CC3790"/>
    <w:rsid w:val="00CC42CB"/>
    <w:rsid w:val="00CC48ED"/>
    <w:rsid w:val="00CC67FD"/>
    <w:rsid w:val="00CC6CEE"/>
    <w:rsid w:val="00CC7587"/>
    <w:rsid w:val="00CC7D40"/>
    <w:rsid w:val="00CD052C"/>
    <w:rsid w:val="00CD05A2"/>
    <w:rsid w:val="00CD1140"/>
    <w:rsid w:val="00CD12CF"/>
    <w:rsid w:val="00CD14E0"/>
    <w:rsid w:val="00CD1982"/>
    <w:rsid w:val="00CD1E34"/>
    <w:rsid w:val="00CD2683"/>
    <w:rsid w:val="00CD2910"/>
    <w:rsid w:val="00CD3F40"/>
    <w:rsid w:val="00CD4224"/>
    <w:rsid w:val="00CD5B1C"/>
    <w:rsid w:val="00CD5D50"/>
    <w:rsid w:val="00CD5F04"/>
    <w:rsid w:val="00CD6925"/>
    <w:rsid w:val="00CD6C8A"/>
    <w:rsid w:val="00CD7087"/>
    <w:rsid w:val="00CE0658"/>
    <w:rsid w:val="00CE0DF5"/>
    <w:rsid w:val="00CE1139"/>
    <w:rsid w:val="00CE1266"/>
    <w:rsid w:val="00CE1389"/>
    <w:rsid w:val="00CE148D"/>
    <w:rsid w:val="00CE1A2B"/>
    <w:rsid w:val="00CE23BA"/>
    <w:rsid w:val="00CE298E"/>
    <w:rsid w:val="00CE3143"/>
    <w:rsid w:val="00CE38B1"/>
    <w:rsid w:val="00CE3AEE"/>
    <w:rsid w:val="00CE470D"/>
    <w:rsid w:val="00CE57AF"/>
    <w:rsid w:val="00CE5B7B"/>
    <w:rsid w:val="00CE605D"/>
    <w:rsid w:val="00CE65C2"/>
    <w:rsid w:val="00CE6ED2"/>
    <w:rsid w:val="00CE78BF"/>
    <w:rsid w:val="00CE78DC"/>
    <w:rsid w:val="00CE7B7D"/>
    <w:rsid w:val="00CF05A5"/>
    <w:rsid w:val="00CF130F"/>
    <w:rsid w:val="00CF1B75"/>
    <w:rsid w:val="00CF20E5"/>
    <w:rsid w:val="00CF3011"/>
    <w:rsid w:val="00CF345D"/>
    <w:rsid w:val="00CF385E"/>
    <w:rsid w:val="00CF3C49"/>
    <w:rsid w:val="00CF5BC7"/>
    <w:rsid w:val="00CF6B8E"/>
    <w:rsid w:val="00CF6D48"/>
    <w:rsid w:val="00CF7AE5"/>
    <w:rsid w:val="00CF7B66"/>
    <w:rsid w:val="00D004C8"/>
    <w:rsid w:val="00D005FB"/>
    <w:rsid w:val="00D012B4"/>
    <w:rsid w:val="00D01A34"/>
    <w:rsid w:val="00D01B2A"/>
    <w:rsid w:val="00D0256C"/>
    <w:rsid w:val="00D02700"/>
    <w:rsid w:val="00D02F9E"/>
    <w:rsid w:val="00D0308A"/>
    <w:rsid w:val="00D03704"/>
    <w:rsid w:val="00D037AF"/>
    <w:rsid w:val="00D037ED"/>
    <w:rsid w:val="00D0473E"/>
    <w:rsid w:val="00D05582"/>
    <w:rsid w:val="00D05F6F"/>
    <w:rsid w:val="00D0610E"/>
    <w:rsid w:val="00D06126"/>
    <w:rsid w:val="00D06C41"/>
    <w:rsid w:val="00D07A7B"/>
    <w:rsid w:val="00D07AE8"/>
    <w:rsid w:val="00D07FC5"/>
    <w:rsid w:val="00D10D78"/>
    <w:rsid w:val="00D11225"/>
    <w:rsid w:val="00D11878"/>
    <w:rsid w:val="00D11E41"/>
    <w:rsid w:val="00D1235C"/>
    <w:rsid w:val="00D12616"/>
    <w:rsid w:val="00D13AB7"/>
    <w:rsid w:val="00D13F8A"/>
    <w:rsid w:val="00D147CE"/>
    <w:rsid w:val="00D14D3B"/>
    <w:rsid w:val="00D15150"/>
    <w:rsid w:val="00D15637"/>
    <w:rsid w:val="00D156CD"/>
    <w:rsid w:val="00D157FB"/>
    <w:rsid w:val="00D15C5A"/>
    <w:rsid w:val="00D15E14"/>
    <w:rsid w:val="00D16E10"/>
    <w:rsid w:val="00D207C7"/>
    <w:rsid w:val="00D22937"/>
    <w:rsid w:val="00D22F95"/>
    <w:rsid w:val="00D231BA"/>
    <w:rsid w:val="00D23350"/>
    <w:rsid w:val="00D23C6F"/>
    <w:rsid w:val="00D23CAC"/>
    <w:rsid w:val="00D25983"/>
    <w:rsid w:val="00D25F88"/>
    <w:rsid w:val="00D2619C"/>
    <w:rsid w:val="00D263C7"/>
    <w:rsid w:val="00D2650F"/>
    <w:rsid w:val="00D2693C"/>
    <w:rsid w:val="00D26CCC"/>
    <w:rsid w:val="00D26F7D"/>
    <w:rsid w:val="00D27107"/>
    <w:rsid w:val="00D278E5"/>
    <w:rsid w:val="00D30F56"/>
    <w:rsid w:val="00D318F8"/>
    <w:rsid w:val="00D31B24"/>
    <w:rsid w:val="00D31BE2"/>
    <w:rsid w:val="00D322B6"/>
    <w:rsid w:val="00D337CD"/>
    <w:rsid w:val="00D340E7"/>
    <w:rsid w:val="00D342A6"/>
    <w:rsid w:val="00D34914"/>
    <w:rsid w:val="00D34F3C"/>
    <w:rsid w:val="00D36179"/>
    <w:rsid w:val="00D364F5"/>
    <w:rsid w:val="00D3662F"/>
    <w:rsid w:val="00D36BD1"/>
    <w:rsid w:val="00D36E9E"/>
    <w:rsid w:val="00D376EB"/>
    <w:rsid w:val="00D4052D"/>
    <w:rsid w:val="00D40F45"/>
    <w:rsid w:val="00D41228"/>
    <w:rsid w:val="00D4196E"/>
    <w:rsid w:val="00D4223B"/>
    <w:rsid w:val="00D42DF9"/>
    <w:rsid w:val="00D43049"/>
    <w:rsid w:val="00D43655"/>
    <w:rsid w:val="00D43EC3"/>
    <w:rsid w:val="00D43F67"/>
    <w:rsid w:val="00D44171"/>
    <w:rsid w:val="00D45214"/>
    <w:rsid w:val="00D4533E"/>
    <w:rsid w:val="00D453B7"/>
    <w:rsid w:val="00D4584E"/>
    <w:rsid w:val="00D468A8"/>
    <w:rsid w:val="00D471A0"/>
    <w:rsid w:val="00D478AF"/>
    <w:rsid w:val="00D47D7C"/>
    <w:rsid w:val="00D47FAA"/>
    <w:rsid w:val="00D50128"/>
    <w:rsid w:val="00D519AB"/>
    <w:rsid w:val="00D51B10"/>
    <w:rsid w:val="00D520FC"/>
    <w:rsid w:val="00D52566"/>
    <w:rsid w:val="00D533DF"/>
    <w:rsid w:val="00D54592"/>
    <w:rsid w:val="00D55489"/>
    <w:rsid w:val="00D55C39"/>
    <w:rsid w:val="00D55C8F"/>
    <w:rsid w:val="00D56E39"/>
    <w:rsid w:val="00D57256"/>
    <w:rsid w:val="00D57FBD"/>
    <w:rsid w:val="00D60515"/>
    <w:rsid w:val="00D60C09"/>
    <w:rsid w:val="00D6146A"/>
    <w:rsid w:val="00D61644"/>
    <w:rsid w:val="00D6183B"/>
    <w:rsid w:val="00D6202D"/>
    <w:rsid w:val="00D62266"/>
    <w:rsid w:val="00D62C73"/>
    <w:rsid w:val="00D635E4"/>
    <w:rsid w:val="00D639A1"/>
    <w:rsid w:val="00D63D91"/>
    <w:rsid w:val="00D6415A"/>
    <w:rsid w:val="00D64432"/>
    <w:rsid w:val="00D64A1F"/>
    <w:rsid w:val="00D64CBA"/>
    <w:rsid w:val="00D64F41"/>
    <w:rsid w:val="00D65291"/>
    <w:rsid w:val="00D65B14"/>
    <w:rsid w:val="00D663AA"/>
    <w:rsid w:val="00D66D8D"/>
    <w:rsid w:val="00D6778A"/>
    <w:rsid w:val="00D67F31"/>
    <w:rsid w:val="00D67F87"/>
    <w:rsid w:val="00D706FD"/>
    <w:rsid w:val="00D70BDF"/>
    <w:rsid w:val="00D7102D"/>
    <w:rsid w:val="00D71878"/>
    <w:rsid w:val="00D71C6E"/>
    <w:rsid w:val="00D72885"/>
    <w:rsid w:val="00D73353"/>
    <w:rsid w:val="00D73912"/>
    <w:rsid w:val="00D74CE1"/>
    <w:rsid w:val="00D74E2F"/>
    <w:rsid w:val="00D75BF5"/>
    <w:rsid w:val="00D762B9"/>
    <w:rsid w:val="00D76ED6"/>
    <w:rsid w:val="00D77549"/>
    <w:rsid w:val="00D77A37"/>
    <w:rsid w:val="00D807B5"/>
    <w:rsid w:val="00D80E56"/>
    <w:rsid w:val="00D81889"/>
    <w:rsid w:val="00D81D58"/>
    <w:rsid w:val="00D81F28"/>
    <w:rsid w:val="00D827F5"/>
    <w:rsid w:val="00D829C2"/>
    <w:rsid w:val="00D83AFD"/>
    <w:rsid w:val="00D83D2B"/>
    <w:rsid w:val="00D83E29"/>
    <w:rsid w:val="00D8409D"/>
    <w:rsid w:val="00D84141"/>
    <w:rsid w:val="00D85126"/>
    <w:rsid w:val="00D8539B"/>
    <w:rsid w:val="00D85DF9"/>
    <w:rsid w:val="00D85F16"/>
    <w:rsid w:val="00D860E3"/>
    <w:rsid w:val="00D86C30"/>
    <w:rsid w:val="00D8798A"/>
    <w:rsid w:val="00D87F28"/>
    <w:rsid w:val="00D9008D"/>
    <w:rsid w:val="00D909F7"/>
    <w:rsid w:val="00D90C1D"/>
    <w:rsid w:val="00D90E7C"/>
    <w:rsid w:val="00D90F4A"/>
    <w:rsid w:val="00D90F4C"/>
    <w:rsid w:val="00D9113E"/>
    <w:rsid w:val="00D915B4"/>
    <w:rsid w:val="00D9160A"/>
    <w:rsid w:val="00D92029"/>
    <w:rsid w:val="00D92383"/>
    <w:rsid w:val="00D92BB0"/>
    <w:rsid w:val="00D92EF1"/>
    <w:rsid w:val="00D9374E"/>
    <w:rsid w:val="00D938AF"/>
    <w:rsid w:val="00D93D93"/>
    <w:rsid w:val="00D93E36"/>
    <w:rsid w:val="00D94165"/>
    <w:rsid w:val="00D946F8"/>
    <w:rsid w:val="00D94883"/>
    <w:rsid w:val="00D94BF4"/>
    <w:rsid w:val="00D94C8D"/>
    <w:rsid w:val="00D953C5"/>
    <w:rsid w:val="00D95485"/>
    <w:rsid w:val="00D9580D"/>
    <w:rsid w:val="00D9595B"/>
    <w:rsid w:val="00D95A71"/>
    <w:rsid w:val="00D95AD8"/>
    <w:rsid w:val="00D95E4C"/>
    <w:rsid w:val="00D95E8A"/>
    <w:rsid w:val="00D96003"/>
    <w:rsid w:val="00D9609A"/>
    <w:rsid w:val="00D96153"/>
    <w:rsid w:val="00D967DE"/>
    <w:rsid w:val="00DA0786"/>
    <w:rsid w:val="00DA1701"/>
    <w:rsid w:val="00DA1C4F"/>
    <w:rsid w:val="00DA2636"/>
    <w:rsid w:val="00DA2EB0"/>
    <w:rsid w:val="00DA4DD5"/>
    <w:rsid w:val="00DA685C"/>
    <w:rsid w:val="00DA6C08"/>
    <w:rsid w:val="00DA6E66"/>
    <w:rsid w:val="00DA7397"/>
    <w:rsid w:val="00DA748D"/>
    <w:rsid w:val="00DA781B"/>
    <w:rsid w:val="00DA7F2B"/>
    <w:rsid w:val="00DB00D1"/>
    <w:rsid w:val="00DB0197"/>
    <w:rsid w:val="00DB0698"/>
    <w:rsid w:val="00DB1537"/>
    <w:rsid w:val="00DB2BBA"/>
    <w:rsid w:val="00DB2CF4"/>
    <w:rsid w:val="00DB33ED"/>
    <w:rsid w:val="00DB3856"/>
    <w:rsid w:val="00DB3C25"/>
    <w:rsid w:val="00DB3E81"/>
    <w:rsid w:val="00DB4AB5"/>
    <w:rsid w:val="00DB4AED"/>
    <w:rsid w:val="00DB4C9A"/>
    <w:rsid w:val="00DB5A3C"/>
    <w:rsid w:val="00DB6158"/>
    <w:rsid w:val="00DB62EA"/>
    <w:rsid w:val="00DB64E0"/>
    <w:rsid w:val="00DB6ABF"/>
    <w:rsid w:val="00DB6BD7"/>
    <w:rsid w:val="00DB7718"/>
    <w:rsid w:val="00DB77A6"/>
    <w:rsid w:val="00DB7B97"/>
    <w:rsid w:val="00DC0E5E"/>
    <w:rsid w:val="00DC176C"/>
    <w:rsid w:val="00DC1BBE"/>
    <w:rsid w:val="00DC3519"/>
    <w:rsid w:val="00DC523B"/>
    <w:rsid w:val="00DC5B3A"/>
    <w:rsid w:val="00DC6037"/>
    <w:rsid w:val="00DC6147"/>
    <w:rsid w:val="00DC707A"/>
    <w:rsid w:val="00DC747F"/>
    <w:rsid w:val="00DC7B20"/>
    <w:rsid w:val="00DC7C0D"/>
    <w:rsid w:val="00DC7EBE"/>
    <w:rsid w:val="00DD1D2C"/>
    <w:rsid w:val="00DD1DBA"/>
    <w:rsid w:val="00DD2D26"/>
    <w:rsid w:val="00DD2D4D"/>
    <w:rsid w:val="00DD352F"/>
    <w:rsid w:val="00DD4319"/>
    <w:rsid w:val="00DD525C"/>
    <w:rsid w:val="00DD5CC7"/>
    <w:rsid w:val="00DD6C6E"/>
    <w:rsid w:val="00DD736F"/>
    <w:rsid w:val="00DD7944"/>
    <w:rsid w:val="00DD7B2A"/>
    <w:rsid w:val="00DE03A6"/>
    <w:rsid w:val="00DE03D3"/>
    <w:rsid w:val="00DE0FB5"/>
    <w:rsid w:val="00DE1137"/>
    <w:rsid w:val="00DE12F2"/>
    <w:rsid w:val="00DE2EE4"/>
    <w:rsid w:val="00DE3A62"/>
    <w:rsid w:val="00DE3AC9"/>
    <w:rsid w:val="00DE3C18"/>
    <w:rsid w:val="00DE3DE8"/>
    <w:rsid w:val="00DE4122"/>
    <w:rsid w:val="00DE5196"/>
    <w:rsid w:val="00DE57E0"/>
    <w:rsid w:val="00DE5C19"/>
    <w:rsid w:val="00DE5EC4"/>
    <w:rsid w:val="00DE5ED9"/>
    <w:rsid w:val="00DE6075"/>
    <w:rsid w:val="00DE60A8"/>
    <w:rsid w:val="00DE63D0"/>
    <w:rsid w:val="00DE6851"/>
    <w:rsid w:val="00DF2FAB"/>
    <w:rsid w:val="00DF30CE"/>
    <w:rsid w:val="00DF37C2"/>
    <w:rsid w:val="00DF38D1"/>
    <w:rsid w:val="00DF3A47"/>
    <w:rsid w:val="00DF3B65"/>
    <w:rsid w:val="00DF4FCF"/>
    <w:rsid w:val="00DF5962"/>
    <w:rsid w:val="00DF5C65"/>
    <w:rsid w:val="00DF5F29"/>
    <w:rsid w:val="00DF65DB"/>
    <w:rsid w:val="00DF6BD3"/>
    <w:rsid w:val="00DF76F2"/>
    <w:rsid w:val="00DF7C2D"/>
    <w:rsid w:val="00E003E7"/>
    <w:rsid w:val="00E03362"/>
    <w:rsid w:val="00E0349D"/>
    <w:rsid w:val="00E03560"/>
    <w:rsid w:val="00E0359F"/>
    <w:rsid w:val="00E036DE"/>
    <w:rsid w:val="00E036F9"/>
    <w:rsid w:val="00E03991"/>
    <w:rsid w:val="00E03A29"/>
    <w:rsid w:val="00E03B7D"/>
    <w:rsid w:val="00E04390"/>
    <w:rsid w:val="00E04623"/>
    <w:rsid w:val="00E047B3"/>
    <w:rsid w:val="00E0504E"/>
    <w:rsid w:val="00E05247"/>
    <w:rsid w:val="00E05BF5"/>
    <w:rsid w:val="00E060ED"/>
    <w:rsid w:val="00E07746"/>
    <w:rsid w:val="00E07BED"/>
    <w:rsid w:val="00E07CE3"/>
    <w:rsid w:val="00E07D89"/>
    <w:rsid w:val="00E10133"/>
    <w:rsid w:val="00E103E1"/>
    <w:rsid w:val="00E10925"/>
    <w:rsid w:val="00E10E85"/>
    <w:rsid w:val="00E11293"/>
    <w:rsid w:val="00E11545"/>
    <w:rsid w:val="00E11991"/>
    <w:rsid w:val="00E11B05"/>
    <w:rsid w:val="00E11B72"/>
    <w:rsid w:val="00E11F57"/>
    <w:rsid w:val="00E12232"/>
    <w:rsid w:val="00E12C03"/>
    <w:rsid w:val="00E13251"/>
    <w:rsid w:val="00E13424"/>
    <w:rsid w:val="00E13601"/>
    <w:rsid w:val="00E141B9"/>
    <w:rsid w:val="00E1425F"/>
    <w:rsid w:val="00E1440E"/>
    <w:rsid w:val="00E1504C"/>
    <w:rsid w:val="00E17130"/>
    <w:rsid w:val="00E172F9"/>
    <w:rsid w:val="00E175D7"/>
    <w:rsid w:val="00E1765C"/>
    <w:rsid w:val="00E176D6"/>
    <w:rsid w:val="00E179D4"/>
    <w:rsid w:val="00E17B1E"/>
    <w:rsid w:val="00E17C7B"/>
    <w:rsid w:val="00E17DF4"/>
    <w:rsid w:val="00E200B1"/>
    <w:rsid w:val="00E20116"/>
    <w:rsid w:val="00E211AF"/>
    <w:rsid w:val="00E212F7"/>
    <w:rsid w:val="00E21363"/>
    <w:rsid w:val="00E22866"/>
    <w:rsid w:val="00E230AC"/>
    <w:rsid w:val="00E232F2"/>
    <w:rsid w:val="00E243EC"/>
    <w:rsid w:val="00E24DE2"/>
    <w:rsid w:val="00E25103"/>
    <w:rsid w:val="00E251D7"/>
    <w:rsid w:val="00E2590D"/>
    <w:rsid w:val="00E25F68"/>
    <w:rsid w:val="00E25FB9"/>
    <w:rsid w:val="00E261C9"/>
    <w:rsid w:val="00E2639F"/>
    <w:rsid w:val="00E26735"/>
    <w:rsid w:val="00E268D9"/>
    <w:rsid w:val="00E26A00"/>
    <w:rsid w:val="00E26A90"/>
    <w:rsid w:val="00E26CD7"/>
    <w:rsid w:val="00E27264"/>
    <w:rsid w:val="00E2747C"/>
    <w:rsid w:val="00E27DE7"/>
    <w:rsid w:val="00E3012B"/>
    <w:rsid w:val="00E30834"/>
    <w:rsid w:val="00E31274"/>
    <w:rsid w:val="00E315DA"/>
    <w:rsid w:val="00E31C84"/>
    <w:rsid w:val="00E31E27"/>
    <w:rsid w:val="00E32C59"/>
    <w:rsid w:val="00E32F81"/>
    <w:rsid w:val="00E333F7"/>
    <w:rsid w:val="00E33513"/>
    <w:rsid w:val="00E33596"/>
    <w:rsid w:val="00E345DA"/>
    <w:rsid w:val="00E34B81"/>
    <w:rsid w:val="00E35569"/>
    <w:rsid w:val="00E35692"/>
    <w:rsid w:val="00E362C4"/>
    <w:rsid w:val="00E366AD"/>
    <w:rsid w:val="00E400AC"/>
    <w:rsid w:val="00E407C4"/>
    <w:rsid w:val="00E40BB0"/>
    <w:rsid w:val="00E40DF8"/>
    <w:rsid w:val="00E4116C"/>
    <w:rsid w:val="00E41198"/>
    <w:rsid w:val="00E41244"/>
    <w:rsid w:val="00E4150C"/>
    <w:rsid w:val="00E42A9E"/>
    <w:rsid w:val="00E43B49"/>
    <w:rsid w:val="00E43E8E"/>
    <w:rsid w:val="00E440C4"/>
    <w:rsid w:val="00E44B0A"/>
    <w:rsid w:val="00E4528C"/>
    <w:rsid w:val="00E457C5"/>
    <w:rsid w:val="00E45894"/>
    <w:rsid w:val="00E45CB9"/>
    <w:rsid w:val="00E463CD"/>
    <w:rsid w:val="00E4654A"/>
    <w:rsid w:val="00E46762"/>
    <w:rsid w:val="00E4686E"/>
    <w:rsid w:val="00E46992"/>
    <w:rsid w:val="00E46D78"/>
    <w:rsid w:val="00E47C84"/>
    <w:rsid w:val="00E50132"/>
    <w:rsid w:val="00E511BB"/>
    <w:rsid w:val="00E51E0D"/>
    <w:rsid w:val="00E51E77"/>
    <w:rsid w:val="00E524FE"/>
    <w:rsid w:val="00E533E8"/>
    <w:rsid w:val="00E534BD"/>
    <w:rsid w:val="00E53D93"/>
    <w:rsid w:val="00E54046"/>
    <w:rsid w:val="00E54501"/>
    <w:rsid w:val="00E5451F"/>
    <w:rsid w:val="00E54C43"/>
    <w:rsid w:val="00E54C50"/>
    <w:rsid w:val="00E55994"/>
    <w:rsid w:val="00E56B8E"/>
    <w:rsid w:val="00E56D62"/>
    <w:rsid w:val="00E57161"/>
    <w:rsid w:val="00E572B7"/>
    <w:rsid w:val="00E5787F"/>
    <w:rsid w:val="00E602D6"/>
    <w:rsid w:val="00E60A98"/>
    <w:rsid w:val="00E60C12"/>
    <w:rsid w:val="00E6116D"/>
    <w:rsid w:val="00E623F1"/>
    <w:rsid w:val="00E6280E"/>
    <w:rsid w:val="00E62E32"/>
    <w:rsid w:val="00E63597"/>
    <w:rsid w:val="00E63884"/>
    <w:rsid w:val="00E63C8D"/>
    <w:rsid w:val="00E6442E"/>
    <w:rsid w:val="00E65833"/>
    <w:rsid w:val="00E659BC"/>
    <w:rsid w:val="00E668A6"/>
    <w:rsid w:val="00E66C0C"/>
    <w:rsid w:val="00E66E97"/>
    <w:rsid w:val="00E66FE7"/>
    <w:rsid w:val="00E67060"/>
    <w:rsid w:val="00E673B8"/>
    <w:rsid w:val="00E67A21"/>
    <w:rsid w:val="00E67D4F"/>
    <w:rsid w:val="00E705CF"/>
    <w:rsid w:val="00E705F1"/>
    <w:rsid w:val="00E707BC"/>
    <w:rsid w:val="00E70884"/>
    <w:rsid w:val="00E72F57"/>
    <w:rsid w:val="00E73918"/>
    <w:rsid w:val="00E7391C"/>
    <w:rsid w:val="00E7459C"/>
    <w:rsid w:val="00E74E62"/>
    <w:rsid w:val="00E759E3"/>
    <w:rsid w:val="00E76014"/>
    <w:rsid w:val="00E77094"/>
    <w:rsid w:val="00E773F1"/>
    <w:rsid w:val="00E77591"/>
    <w:rsid w:val="00E779D1"/>
    <w:rsid w:val="00E77A3E"/>
    <w:rsid w:val="00E80147"/>
    <w:rsid w:val="00E80FAF"/>
    <w:rsid w:val="00E811A6"/>
    <w:rsid w:val="00E81C57"/>
    <w:rsid w:val="00E81F59"/>
    <w:rsid w:val="00E820E7"/>
    <w:rsid w:val="00E823F4"/>
    <w:rsid w:val="00E8260B"/>
    <w:rsid w:val="00E82E45"/>
    <w:rsid w:val="00E835C4"/>
    <w:rsid w:val="00E8398F"/>
    <w:rsid w:val="00E84755"/>
    <w:rsid w:val="00E848D0"/>
    <w:rsid w:val="00E84BFD"/>
    <w:rsid w:val="00E84FF6"/>
    <w:rsid w:val="00E858A1"/>
    <w:rsid w:val="00E85C4E"/>
    <w:rsid w:val="00E85C70"/>
    <w:rsid w:val="00E869AC"/>
    <w:rsid w:val="00E86F98"/>
    <w:rsid w:val="00E87790"/>
    <w:rsid w:val="00E8792F"/>
    <w:rsid w:val="00E879D3"/>
    <w:rsid w:val="00E90467"/>
    <w:rsid w:val="00E91F34"/>
    <w:rsid w:val="00E922A6"/>
    <w:rsid w:val="00E922D7"/>
    <w:rsid w:val="00E936B8"/>
    <w:rsid w:val="00E93C12"/>
    <w:rsid w:val="00E93F6E"/>
    <w:rsid w:val="00E93FB5"/>
    <w:rsid w:val="00E9449E"/>
    <w:rsid w:val="00E9450D"/>
    <w:rsid w:val="00E9499E"/>
    <w:rsid w:val="00E94CDB"/>
    <w:rsid w:val="00E95270"/>
    <w:rsid w:val="00E9539B"/>
    <w:rsid w:val="00E95D51"/>
    <w:rsid w:val="00E9601B"/>
    <w:rsid w:val="00E96108"/>
    <w:rsid w:val="00E96534"/>
    <w:rsid w:val="00E9701C"/>
    <w:rsid w:val="00E971AE"/>
    <w:rsid w:val="00E97D88"/>
    <w:rsid w:val="00EA01E0"/>
    <w:rsid w:val="00EA042F"/>
    <w:rsid w:val="00EA1262"/>
    <w:rsid w:val="00EA2DC1"/>
    <w:rsid w:val="00EA3248"/>
    <w:rsid w:val="00EA46A3"/>
    <w:rsid w:val="00EA54B1"/>
    <w:rsid w:val="00EA62B0"/>
    <w:rsid w:val="00EA70F5"/>
    <w:rsid w:val="00EA716F"/>
    <w:rsid w:val="00EA7403"/>
    <w:rsid w:val="00EA7421"/>
    <w:rsid w:val="00EB01D7"/>
    <w:rsid w:val="00EB0F1A"/>
    <w:rsid w:val="00EB24CA"/>
    <w:rsid w:val="00EB40FF"/>
    <w:rsid w:val="00EB4C69"/>
    <w:rsid w:val="00EB4DA9"/>
    <w:rsid w:val="00EB4F55"/>
    <w:rsid w:val="00EB52A4"/>
    <w:rsid w:val="00EB5C19"/>
    <w:rsid w:val="00EB5F18"/>
    <w:rsid w:val="00EB62F5"/>
    <w:rsid w:val="00EB6978"/>
    <w:rsid w:val="00EB6EB4"/>
    <w:rsid w:val="00EB6FA2"/>
    <w:rsid w:val="00EB7131"/>
    <w:rsid w:val="00EB77AA"/>
    <w:rsid w:val="00EB7972"/>
    <w:rsid w:val="00EB7CF5"/>
    <w:rsid w:val="00EB7EA6"/>
    <w:rsid w:val="00EC0A9D"/>
    <w:rsid w:val="00EC21DA"/>
    <w:rsid w:val="00EC2A9E"/>
    <w:rsid w:val="00EC346D"/>
    <w:rsid w:val="00EC439F"/>
    <w:rsid w:val="00EC43C8"/>
    <w:rsid w:val="00EC556F"/>
    <w:rsid w:val="00EC5B7E"/>
    <w:rsid w:val="00EC63E7"/>
    <w:rsid w:val="00EC6D77"/>
    <w:rsid w:val="00EC6E11"/>
    <w:rsid w:val="00ED00F8"/>
    <w:rsid w:val="00ED084D"/>
    <w:rsid w:val="00ED0B48"/>
    <w:rsid w:val="00ED17F2"/>
    <w:rsid w:val="00ED1C72"/>
    <w:rsid w:val="00ED1E09"/>
    <w:rsid w:val="00ED223B"/>
    <w:rsid w:val="00ED2A75"/>
    <w:rsid w:val="00ED3004"/>
    <w:rsid w:val="00ED3D6E"/>
    <w:rsid w:val="00ED412D"/>
    <w:rsid w:val="00ED56DB"/>
    <w:rsid w:val="00ED5AC1"/>
    <w:rsid w:val="00ED6687"/>
    <w:rsid w:val="00ED6EC4"/>
    <w:rsid w:val="00ED791A"/>
    <w:rsid w:val="00EE01FF"/>
    <w:rsid w:val="00EE067B"/>
    <w:rsid w:val="00EE0C45"/>
    <w:rsid w:val="00EE18B9"/>
    <w:rsid w:val="00EE1D7C"/>
    <w:rsid w:val="00EE1EAB"/>
    <w:rsid w:val="00EE20BC"/>
    <w:rsid w:val="00EE2520"/>
    <w:rsid w:val="00EE257B"/>
    <w:rsid w:val="00EE2B42"/>
    <w:rsid w:val="00EE3188"/>
    <w:rsid w:val="00EE3B1E"/>
    <w:rsid w:val="00EE3EAA"/>
    <w:rsid w:val="00EE40EF"/>
    <w:rsid w:val="00EE45D3"/>
    <w:rsid w:val="00EE52C9"/>
    <w:rsid w:val="00EE5678"/>
    <w:rsid w:val="00EE5A16"/>
    <w:rsid w:val="00EE6732"/>
    <w:rsid w:val="00EE686C"/>
    <w:rsid w:val="00EE6977"/>
    <w:rsid w:val="00EE69B6"/>
    <w:rsid w:val="00EE7480"/>
    <w:rsid w:val="00EE77E2"/>
    <w:rsid w:val="00EE7FAD"/>
    <w:rsid w:val="00EF0244"/>
    <w:rsid w:val="00EF062F"/>
    <w:rsid w:val="00EF0CDA"/>
    <w:rsid w:val="00EF1DDC"/>
    <w:rsid w:val="00EF1E47"/>
    <w:rsid w:val="00EF2277"/>
    <w:rsid w:val="00EF3A63"/>
    <w:rsid w:val="00EF3ADE"/>
    <w:rsid w:val="00EF3C45"/>
    <w:rsid w:val="00EF4998"/>
    <w:rsid w:val="00EF4C95"/>
    <w:rsid w:val="00EF6198"/>
    <w:rsid w:val="00EF70ED"/>
    <w:rsid w:val="00EF7771"/>
    <w:rsid w:val="00EF7BBD"/>
    <w:rsid w:val="00F001CD"/>
    <w:rsid w:val="00F002A5"/>
    <w:rsid w:val="00F00EC5"/>
    <w:rsid w:val="00F01190"/>
    <w:rsid w:val="00F0137A"/>
    <w:rsid w:val="00F014E1"/>
    <w:rsid w:val="00F01593"/>
    <w:rsid w:val="00F0177C"/>
    <w:rsid w:val="00F017B9"/>
    <w:rsid w:val="00F02E10"/>
    <w:rsid w:val="00F03086"/>
    <w:rsid w:val="00F03486"/>
    <w:rsid w:val="00F0352B"/>
    <w:rsid w:val="00F04606"/>
    <w:rsid w:val="00F046EA"/>
    <w:rsid w:val="00F04EE1"/>
    <w:rsid w:val="00F06293"/>
    <w:rsid w:val="00F06D59"/>
    <w:rsid w:val="00F07469"/>
    <w:rsid w:val="00F074EA"/>
    <w:rsid w:val="00F101E1"/>
    <w:rsid w:val="00F10649"/>
    <w:rsid w:val="00F10AA3"/>
    <w:rsid w:val="00F11F8B"/>
    <w:rsid w:val="00F1216E"/>
    <w:rsid w:val="00F128BD"/>
    <w:rsid w:val="00F128ED"/>
    <w:rsid w:val="00F12D12"/>
    <w:rsid w:val="00F13258"/>
    <w:rsid w:val="00F13F49"/>
    <w:rsid w:val="00F167DE"/>
    <w:rsid w:val="00F1684E"/>
    <w:rsid w:val="00F16F14"/>
    <w:rsid w:val="00F17E9F"/>
    <w:rsid w:val="00F201E7"/>
    <w:rsid w:val="00F20765"/>
    <w:rsid w:val="00F20CA8"/>
    <w:rsid w:val="00F221A7"/>
    <w:rsid w:val="00F22878"/>
    <w:rsid w:val="00F22FEA"/>
    <w:rsid w:val="00F231FF"/>
    <w:rsid w:val="00F2333A"/>
    <w:rsid w:val="00F23579"/>
    <w:rsid w:val="00F24687"/>
    <w:rsid w:val="00F24ABB"/>
    <w:rsid w:val="00F2533A"/>
    <w:rsid w:val="00F25B35"/>
    <w:rsid w:val="00F25DC7"/>
    <w:rsid w:val="00F265DF"/>
    <w:rsid w:val="00F2697C"/>
    <w:rsid w:val="00F273B8"/>
    <w:rsid w:val="00F2774B"/>
    <w:rsid w:val="00F2776E"/>
    <w:rsid w:val="00F27A48"/>
    <w:rsid w:val="00F304D2"/>
    <w:rsid w:val="00F30531"/>
    <w:rsid w:val="00F3054C"/>
    <w:rsid w:val="00F30CC9"/>
    <w:rsid w:val="00F31180"/>
    <w:rsid w:val="00F31484"/>
    <w:rsid w:val="00F32204"/>
    <w:rsid w:val="00F3341A"/>
    <w:rsid w:val="00F33739"/>
    <w:rsid w:val="00F33F18"/>
    <w:rsid w:val="00F3413B"/>
    <w:rsid w:val="00F3429F"/>
    <w:rsid w:val="00F34324"/>
    <w:rsid w:val="00F3463D"/>
    <w:rsid w:val="00F3480D"/>
    <w:rsid w:val="00F350B1"/>
    <w:rsid w:val="00F36777"/>
    <w:rsid w:val="00F37EA0"/>
    <w:rsid w:val="00F40199"/>
    <w:rsid w:val="00F40473"/>
    <w:rsid w:val="00F414E4"/>
    <w:rsid w:val="00F41841"/>
    <w:rsid w:val="00F41CDE"/>
    <w:rsid w:val="00F420ED"/>
    <w:rsid w:val="00F4246E"/>
    <w:rsid w:val="00F435FC"/>
    <w:rsid w:val="00F437C0"/>
    <w:rsid w:val="00F43DFC"/>
    <w:rsid w:val="00F43F66"/>
    <w:rsid w:val="00F44556"/>
    <w:rsid w:val="00F45C3A"/>
    <w:rsid w:val="00F45DB8"/>
    <w:rsid w:val="00F45EA8"/>
    <w:rsid w:val="00F46831"/>
    <w:rsid w:val="00F47991"/>
    <w:rsid w:val="00F504EC"/>
    <w:rsid w:val="00F50D94"/>
    <w:rsid w:val="00F5209F"/>
    <w:rsid w:val="00F52483"/>
    <w:rsid w:val="00F52F15"/>
    <w:rsid w:val="00F53291"/>
    <w:rsid w:val="00F53B59"/>
    <w:rsid w:val="00F544F0"/>
    <w:rsid w:val="00F54FAB"/>
    <w:rsid w:val="00F5571D"/>
    <w:rsid w:val="00F56169"/>
    <w:rsid w:val="00F56459"/>
    <w:rsid w:val="00F56F2F"/>
    <w:rsid w:val="00F570A3"/>
    <w:rsid w:val="00F5741C"/>
    <w:rsid w:val="00F610E9"/>
    <w:rsid w:val="00F61955"/>
    <w:rsid w:val="00F6382C"/>
    <w:rsid w:val="00F64092"/>
    <w:rsid w:val="00F6492A"/>
    <w:rsid w:val="00F64C8E"/>
    <w:rsid w:val="00F655A1"/>
    <w:rsid w:val="00F655E1"/>
    <w:rsid w:val="00F65C93"/>
    <w:rsid w:val="00F66277"/>
    <w:rsid w:val="00F669D3"/>
    <w:rsid w:val="00F67531"/>
    <w:rsid w:val="00F675AC"/>
    <w:rsid w:val="00F675D8"/>
    <w:rsid w:val="00F676C9"/>
    <w:rsid w:val="00F67AB7"/>
    <w:rsid w:val="00F70799"/>
    <w:rsid w:val="00F709CA"/>
    <w:rsid w:val="00F710B2"/>
    <w:rsid w:val="00F719CC"/>
    <w:rsid w:val="00F71EAB"/>
    <w:rsid w:val="00F721E4"/>
    <w:rsid w:val="00F72270"/>
    <w:rsid w:val="00F728D3"/>
    <w:rsid w:val="00F72AC8"/>
    <w:rsid w:val="00F732ED"/>
    <w:rsid w:val="00F74334"/>
    <w:rsid w:val="00F746F5"/>
    <w:rsid w:val="00F74A1B"/>
    <w:rsid w:val="00F753F3"/>
    <w:rsid w:val="00F75BA9"/>
    <w:rsid w:val="00F767B8"/>
    <w:rsid w:val="00F769B7"/>
    <w:rsid w:val="00F77011"/>
    <w:rsid w:val="00F77132"/>
    <w:rsid w:val="00F7784A"/>
    <w:rsid w:val="00F8060E"/>
    <w:rsid w:val="00F806F1"/>
    <w:rsid w:val="00F8098C"/>
    <w:rsid w:val="00F80CFA"/>
    <w:rsid w:val="00F80D60"/>
    <w:rsid w:val="00F80F5B"/>
    <w:rsid w:val="00F8137E"/>
    <w:rsid w:val="00F8158E"/>
    <w:rsid w:val="00F82B2C"/>
    <w:rsid w:val="00F82EFA"/>
    <w:rsid w:val="00F83376"/>
    <w:rsid w:val="00F83419"/>
    <w:rsid w:val="00F83671"/>
    <w:rsid w:val="00F83A66"/>
    <w:rsid w:val="00F83D75"/>
    <w:rsid w:val="00F84670"/>
    <w:rsid w:val="00F847D2"/>
    <w:rsid w:val="00F84835"/>
    <w:rsid w:val="00F848B7"/>
    <w:rsid w:val="00F84AF4"/>
    <w:rsid w:val="00F84FF6"/>
    <w:rsid w:val="00F85D9E"/>
    <w:rsid w:val="00F860BA"/>
    <w:rsid w:val="00F86488"/>
    <w:rsid w:val="00F8685C"/>
    <w:rsid w:val="00F87068"/>
    <w:rsid w:val="00F902F2"/>
    <w:rsid w:val="00F90594"/>
    <w:rsid w:val="00F90B6D"/>
    <w:rsid w:val="00F90D2B"/>
    <w:rsid w:val="00F91597"/>
    <w:rsid w:val="00F920CA"/>
    <w:rsid w:val="00F933A2"/>
    <w:rsid w:val="00F93ED3"/>
    <w:rsid w:val="00F93F98"/>
    <w:rsid w:val="00F951F9"/>
    <w:rsid w:val="00F95A4E"/>
    <w:rsid w:val="00F96029"/>
    <w:rsid w:val="00F961EB"/>
    <w:rsid w:val="00F96C3D"/>
    <w:rsid w:val="00F97487"/>
    <w:rsid w:val="00FA010B"/>
    <w:rsid w:val="00FA0D23"/>
    <w:rsid w:val="00FA0EB1"/>
    <w:rsid w:val="00FA10DF"/>
    <w:rsid w:val="00FA12DD"/>
    <w:rsid w:val="00FA1984"/>
    <w:rsid w:val="00FA1C43"/>
    <w:rsid w:val="00FA2E74"/>
    <w:rsid w:val="00FA3392"/>
    <w:rsid w:val="00FA36BE"/>
    <w:rsid w:val="00FA52E2"/>
    <w:rsid w:val="00FA55D5"/>
    <w:rsid w:val="00FA567F"/>
    <w:rsid w:val="00FA57DD"/>
    <w:rsid w:val="00FA7727"/>
    <w:rsid w:val="00FB0010"/>
    <w:rsid w:val="00FB05CA"/>
    <w:rsid w:val="00FB07D0"/>
    <w:rsid w:val="00FB0989"/>
    <w:rsid w:val="00FB0D54"/>
    <w:rsid w:val="00FB15F3"/>
    <w:rsid w:val="00FB1F39"/>
    <w:rsid w:val="00FB23DE"/>
    <w:rsid w:val="00FB29EB"/>
    <w:rsid w:val="00FB2B49"/>
    <w:rsid w:val="00FB3296"/>
    <w:rsid w:val="00FB34BD"/>
    <w:rsid w:val="00FB39BF"/>
    <w:rsid w:val="00FB44FB"/>
    <w:rsid w:val="00FB4A3D"/>
    <w:rsid w:val="00FB4A5F"/>
    <w:rsid w:val="00FB52D3"/>
    <w:rsid w:val="00FB5325"/>
    <w:rsid w:val="00FB54DF"/>
    <w:rsid w:val="00FB5FBB"/>
    <w:rsid w:val="00FB655C"/>
    <w:rsid w:val="00FB6779"/>
    <w:rsid w:val="00FB7411"/>
    <w:rsid w:val="00FB7D4B"/>
    <w:rsid w:val="00FC0A01"/>
    <w:rsid w:val="00FC21F3"/>
    <w:rsid w:val="00FC28C2"/>
    <w:rsid w:val="00FC2A34"/>
    <w:rsid w:val="00FC2B02"/>
    <w:rsid w:val="00FC2E41"/>
    <w:rsid w:val="00FC36D8"/>
    <w:rsid w:val="00FC3D4B"/>
    <w:rsid w:val="00FC5700"/>
    <w:rsid w:val="00FC5DB9"/>
    <w:rsid w:val="00FC6046"/>
    <w:rsid w:val="00FC6E94"/>
    <w:rsid w:val="00FC73FB"/>
    <w:rsid w:val="00FC7F7B"/>
    <w:rsid w:val="00FD0A15"/>
    <w:rsid w:val="00FD123D"/>
    <w:rsid w:val="00FD22B4"/>
    <w:rsid w:val="00FD273F"/>
    <w:rsid w:val="00FD294F"/>
    <w:rsid w:val="00FD2C04"/>
    <w:rsid w:val="00FD2F8C"/>
    <w:rsid w:val="00FD3B68"/>
    <w:rsid w:val="00FD3FF8"/>
    <w:rsid w:val="00FD4776"/>
    <w:rsid w:val="00FD4C84"/>
    <w:rsid w:val="00FD5582"/>
    <w:rsid w:val="00FD5B0F"/>
    <w:rsid w:val="00FD6A9A"/>
    <w:rsid w:val="00FD79AB"/>
    <w:rsid w:val="00FD7B84"/>
    <w:rsid w:val="00FE052F"/>
    <w:rsid w:val="00FE1847"/>
    <w:rsid w:val="00FE1AD7"/>
    <w:rsid w:val="00FE1D6F"/>
    <w:rsid w:val="00FE1F8E"/>
    <w:rsid w:val="00FE317D"/>
    <w:rsid w:val="00FE34A3"/>
    <w:rsid w:val="00FE34D6"/>
    <w:rsid w:val="00FE3A84"/>
    <w:rsid w:val="00FE3EB5"/>
    <w:rsid w:val="00FE46F9"/>
    <w:rsid w:val="00FE4A43"/>
    <w:rsid w:val="00FE4C69"/>
    <w:rsid w:val="00FE4DF1"/>
    <w:rsid w:val="00FE5088"/>
    <w:rsid w:val="00FE5E60"/>
    <w:rsid w:val="00FE606D"/>
    <w:rsid w:val="00FE6EE7"/>
    <w:rsid w:val="00FE6F69"/>
    <w:rsid w:val="00FE7B88"/>
    <w:rsid w:val="00FE7BD3"/>
    <w:rsid w:val="00FF02AD"/>
    <w:rsid w:val="00FF0459"/>
    <w:rsid w:val="00FF136D"/>
    <w:rsid w:val="00FF2250"/>
    <w:rsid w:val="00FF2326"/>
    <w:rsid w:val="00FF3061"/>
    <w:rsid w:val="00FF32BD"/>
    <w:rsid w:val="00FF32E4"/>
    <w:rsid w:val="00FF41C0"/>
    <w:rsid w:val="00FF4C0D"/>
    <w:rsid w:val="00FF4F47"/>
    <w:rsid w:val="00FF55B4"/>
    <w:rsid w:val="00FF5998"/>
    <w:rsid w:val="00FF5ACD"/>
    <w:rsid w:val="00FF6953"/>
    <w:rsid w:val="00FF720D"/>
    <w:rsid w:val="00FF73CC"/>
    <w:rsid w:val="00FF7F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275E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Уровня нет"/>
    <w:qFormat/>
    <w:rsid w:val="00747A59"/>
    <w:rPr>
      <w:rFonts w:ascii="Tahoma" w:hAnsi="Tahoma"/>
      <w:szCs w:val="24"/>
    </w:rPr>
  </w:style>
  <w:style w:type="paragraph" w:styleId="10">
    <w:name w:val="heading 1"/>
    <w:aliases w:val="Уровень 1"/>
    <w:basedOn w:val="a0"/>
    <w:next w:val="a0"/>
    <w:link w:val="12"/>
    <w:qFormat/>
    <w:locked/>
    <w:rsid w:val="002116C9"/>
    <w:pPr>
      <w:keepNext/>
      <w:numPr>
        <w:numId w:val="7"/>
      </w:numPr>
      <w:outlineLvl w:val="0"/>
    </w:pPr>
    <w:rPr>
      <w:rFonts w:cs="Arial"/>
      <w:b/>
      <w:szCs w:val="20"/>
    </w:rPr>
  </w:style>
  <w:style w:type="paragraph" w:styleId="21">
    <w:name w:val="heading 2"/>
    <w:basedOn w:val="a0"/>
    <w:next w:val="a0"/>
    <w:link w:val="22"/>
    <w:semiHidden/>
    <w:unhideWhenUsed/>
    <w:qFormat/>
    <w:locked/>
    <w:rsid w:val="00DF65D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1">
    <w:name w:val="Body Text 3"/>
    <w:basedOn w:val="a0"/>
    <w:pPr>
      <w:spacing w:before="120"/>
      <w:jc w:val="both"/>
    </w:pPr>
    <w:rPr>
      <w:rFonts w:cs="Arial"/>
      <w:szCs w:val="20"/>
    </w:rPr>
  </w:style>
  <w:style w:type="paragraph" w:styleId="a4">
    <w:name w:val="Body Text"/>
    <w:basedOn w:val="a0"/>
    <w:link w:val="a5"/>
    <w:pPr>
      <w:spacing w:after="120"/>
    </w:pPr>
    <w:rPr>
      <w:szCs w:val="20"/>
    </w:rPr>
  </w:style>
  <w:style w:type="table" w:styleId="a6">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rsid w:val="00F97487"/>
    <w:rPr>
      <w:rFonts w:cs="Times New Roman"/>
      <w:b/>
      <w:bCs/>
    </w:rPr>
  </w:style>
  <w:style w:type="paragraph" w:customStyle="1" w:styleId="txt">
    <w:name w:val="txt"/>
    <w:basedOn w:val="a0"/>
    <w:rsid w:val="00E60C12"/>
    <w:pPr>
      <w:spacing w:before="100" w:beforeAutospacing="1" w:after="100" w:afterAutospacing="1"/>
    </w:pPr>
    <w:rPr>
      <w:rFonts w:cs="Arial"/>
      <w:color w:val="000000"/>
      <w:sz w:val="18"/>
      <w:szCs w:val="18"/>
    </w:rPr>
  </w:style>
  <w:style w:type="character" w:styleId="a8">
    <w:name w:val="Hyperlink"/>
    <w:uiPriority w:val="99"/>
    <w:rsid w:val="00D318F8"/>
    <w:rPr>
      <w:rFonts w:cs="Times New Roman"/>
      <w:color w:val="0000FF"/>
      <w:u w:val="single"/>
    </w:rPr>
  </w:style>
  <w:style w:type="paragraph" w:customStyle="1" w:styleId="Point">
    <w:name w:val="Point"/>
    <w:rsid w:val="002A17EE"/>
    <w:pPr>
      <w:numPr>
        <w:ilvl w:val="3"/>
        <w:numId w:val="2"/>
      </w:numPr>
      <w:spacing w:before="240"/>
      <w:jc w:val="both"/>
    </w:pPr>
    <w:rPr>
      <w:rFonts w:ascii="Arial" w:hAnsi="Arial"/>
      <w:lang w:eastAsia="en-US"/>
    </w:rPr>
  </w:style>
  <w:style w:type="paragraph" w:customStyle="1" w:styleId="Point2">
    <w:name w:val="Point 2"/>
    <w:basedOn w:val="a0"/>
    <w:rsid w:val="002A17EE"/>
    <w:pPr>
      <w:numPr>
        <w:ilvl w:val="4"/>
        <w:numId w:val="2"/>
      </w:numPr>
      <w:spacing w:before="120"/>
      <w:jc w:val="both"/>
    </w:pPr>
    <w:rPr>
      <w:rFonts w:cs="Arial"/>
      <w:szCs w:val="20"/>
    </w:rPr>
  </w:style>
  <w:style w:type="paragraph" w:customStyle="1" w:styleId="Title1">
    <w:name w:val="Title 1"/>
    <w:rsid w:val="002A17EE"/>
    <w:pPr>
      <w:numPr>
        <w:numId w:val="2"/>
      </w:numPr>
      <w:spacing w:before="240"/>
    </w:pPr>
    <w:rPr>
      <w:rFonts w:ascii="Arial" w:hAnsi="Arial" w:cs="Arial"/>
      <w:b/>
      <w:lang w:eastAsia="en-US"/>
    </w:rPr>
  </w:style>
  <w:style w:type="paragraph" w:customStyle="1" w:styleId="Title2">
    <w:name w:val="Title 2"/>
    <w:rsid w:val="002A17EE"/>
    <w:pPr>
      <w:numPr>
        <w:ilvl w:val="1"/>
        <w:numId w:val="2"/>
      </w:numPr>
      <w:tabs>
        <w:tab w:val="left" w:pos="2160"/>
      </w:tabs>
      <w:spacing w:before="240"/>
      <w:jc w:val="both"/>
    </w:pPr>
    <w:rPr>
      <w:rFonts w:ascii="Arial" w:hAnsi="Arial"/>
      <w:b/>
      <w:lang w:val="en-US" w:eastAsia="en-US"/>
    </w:rPr>
  </w:style>
  <w:style w:type="paragraph" w:customStyle="1" w:styleId="Title3">
    <w:name w:val="Title 3"/>
    <w:rsid w:val="002A17EE"/>
    <w:pPr>
      <w:numPr>
        <w:ilvl w:val="2"/>
        <w:numId w:val="2"/>
      </w:numPr>
      <w:spacing w:before="240"/>
    </w:pPr>
    <w:rPr>
      <w:rFonts w:ascii="Arial" w:hAnsi="Arial"/>
      <w:b/>
      <w:bCs/>
      <w:lang w:eastAsia="en-US"/>
    </w:rPr>
  </w:style>
  <w:style w:type="paragraph" w:customStyle="1" w:styleId="Pointlet">
    <w:name w:val="Point (let)"/>
    <w:basedOn w:val="a0"/>
    <w:rsid w:val="002A17EE"/>
    <w:pPr>
      <w:numPr>
        <w:ilvl w:val="5"/>
        <w:numId w:val="2"/>
      </w:numPr>
      <w:autoSpaceDE w:val="0"/>
      <w:autoSpaceDN w:val="0"/>
      <w:spacing w:before="60"/>
      <w:jc w:val="both"/>
    </w:pPr>
    <w:rPr>
      <w:rFonts w:cs="Arial"/>
      <w:szCs w:val="20"/>
    </w:rPr>
  </w:style>
  <w:style w:type="paragraph" w:styleId="a9">
    <w:name w:val="Balloon Text"/>
    <w:basedOn w:val="a0"/>
    <w:semiHidden/>
    <w:rsid w:val="00C615BA"/>
    <w:rPr>
      <w:rFonts w:cs="Tahoma"/>
      <w:sz w:val="16"/>
      <w:szCs w:val="16"/>
    </w:rPr>
  </w:style>
  <w:style w:type="paragraph" w:styleId="aa">
    <w:name w:val="footer"/>
    <w:basedOn w:val="a0"/>
    <w:rsid w:val="0052580F"/>
    <w:pPr>
      <w:tabs>
        <w:tab w:val="center" w:pos="4677"/>
        <w:tab w:val="right" w:pos="9355"/>
      </w:tabs>
    </w:pPr>
  </w:style>
  <w:style w:type="character" w:styleId="ab">
    <w:name w:val="page number"/>
    <w:rsid w:val="0052580F"/>
    <w:rPr>
      <w:rFonts w:cs="Times New Roman"/>
    </w:rPr>
  </w:style>
  <w:style w:type="paragraph" w:styleId="ac">
    <w:name w:val="header"/>
    <w:basedOn w:val="a0"/>
    <w:rsid w:val="00912065"/>
    <w:pPr>
      <w:tabs>
        <w:tab w:val="center" w:pos="4677"/>
        <w:tab w:val="right" w:pos="9355"/>
      </w:tabs>
    </w:pPr>
  </w:style>
  <w:style w:type="paragraph" w:customStyle="1" w:styleId="13">
    <w:name w:val="Рецензия1"/>
    <w:hidden/>
    <w:semiHidden/>
    <w:rsid w:val="003E3F2C"/>
    <w:rPr>
      <w:sz w:val="24"/>
      <w:szCs w:val="24"/>
    </w:rPr>
  </w:style>
  <w:style w:type="paragraph" w:customStyle="1" w:styleId="11CharChar">
    <w:name w:val="Знак Знак1 Знак Знак Знак1 Знак Знак Знак Знак Char Знак Char Знак"/>
    <w:basedOn w:val="a0"/>
    <w:rsid w:val="004D2316"/>
    <w:pPr>
      <w:tabs>
        <w:tab w:val="num" w:pos="360"/>
      </w:tabs>
      <w:spacing w:after="160" w:line="240" w:lineRule="exact"/>
    </w:pPr>
    <w:rPr>
      <w:noProof/>
      <w:lang w:val="en-US"/>
    </w:rPr>
  </w:style>
  <w:style w:type="paragraph" w:customStyle="1" w:styleId="Iauiue">
    <w:name w:val="Iau?iue"/>
    <w:rsid w:val="009E51EC"/>
    <w:rPr>
      <w:lang w:val="en-US"/>
    </w:rPr>
  </w:style>
  <w:style w:type="character" w:styleId="ad">
    <w:name w:val="annotation reference"/>
    <w:rsid w:val="000503C8"/>
    <w:rPr>
      <w:rFonts w:cs="Times New Roman"/>
      <w:sz w:val="16"/>
      <w:szCs w:val="16"/>
    </w:rPr>
  </w:style>
  <w:style w:type="paragraph" w:styleId="ae">
    <w:name w:val="annotation text"/>
    <w:basedOn w:val="a0"/>
    <w:link w:val="af"/>
    <w:rsid w:val="000503C8"/>
    <w:rPr>
      <w:szCs w:val="20"/>
      <w:lang w:val="x-none" w:eastAsia="x-none"/>
    </w:rPr>
  </w:style>
  <w:style w:type="character" w:customStyle="1" w:styleId="af">
    <w:name w:val="Текст примечания Знак"/>
    <w:link w:val="ae"/>
    <w:locked/>
    <w:rsid w:val="000503C8"/>
    <w:rPr>
      <w:rFonts w:cs="Times New Roman"/>
    </w:rPr>
  </w:style>
  <w:style w:type="paragraph" w:styleId="af0">
    <w:name w:val="annotation subject"/>
    <w:basedOn w:val="ae"/>
    <w:next w:val="ae"/>
    <w:link w:val="af1"/>
    <w:rsid w:val="000503C8"/>
    <w:rPr>
      <w:b/>
      <w:bCs/>
    </w:rPr>
  </w:style>
  <w:style w:type="character" w:customStyle="1" w:styleId="af1">
    <w:name w:val="Тема примечания Знак"/>
    <w:link w:val="af0"/>
    <w:locked/>
    <w:rsid w:val="000503C8"/>
    <w:rPr>
      <w:rFonts w:cs="Times New Roman"/>
      <w:b/>
      <w:bCs/>
    </w:rPr>
  </w:style>
  <w:style w:type="numbering" w:customStyle="1" w:styleId="1">
    <w:name w:val="Стиль1"/>
    <w:rsid w:val="00566AAA"/>
    <w:pPr>
      <w:numPr>
        <w:numId w:val="3"/>
      </w:numPr>
    </w:pPr>
  </w:style>
  <w:style w:type="character" w:styleId="af2">
    <w:name w:val="FollowedHyperlink"/>
    <w:rsid w:val="00456A61"/>
    <w:rPr>
      <w:color w:val="800080"/>
      <w:u w:val="single"/>
    </w:rPr>
  </w:style>
  <w:style w:type="paragraph" w:styleId="14">
    <w:name w:val="toc 1"/>
    <w:basedOn w:val="a0"/>
    <w:next w:val="a0"/>
    <w:autoRedefine/>
    <w:uiPriority w:val="39"/>
    <w:rsid w:val="00047157"/>
    <w:pPr>
      <w:tabs>
        <w:tab w:val="left" w:pos="600"/>
        <w:tab w:val="right" w:leader="dot" w:pos="9344"/>
      </w:tabs>
      <w:spacing w:before="120" w:after="120"/>
    </w:pPr>
    <w:rPr>
      <w:b/>
      <w:bCs/>
      <w:caps/>
      <w:szCs w:val="20"/>
    </w:rPr>
  </w:style>
  <w:style w:type="paragraph" w:styleId="23">
    <w:name w:val="toc 2"/>
    <w:basedOn w:val="a0"/>
    <w:next w:val="a0"/>
    <w:autoRedefine/>
    <w:uiPriority w:val="39"/>
    <w:rsid w:val="00B0449E"/>
    <w:pPr>
      <w:tabs>
        <w:tab w:val="left" w:pos="800"/>
        <w:tab w:val="right" w:leader="dot" w:pos="9344"/>
      </w:tabs>
      <w:ind w:left="200"/>
    </w:pPr>
    <w:rPr>
      <w:szCs w:val="20"/>
    </w:rPr>
  </w:style>
  <w:style w:type="paragraph" w:styleId="32">
    <w:name w:val="toc 3"/>
    <w:basedOn w:val="a0"/>
    <w:next w:val="a0"/>
    <w:autoRedefine/>
    <w:uiPriority w:val="39"/>
    <w:rsid w:val="00DF65DB"/>
    <w:pPr>
      <w:ind w:left="400"/>
    </w:pPr>
    <w:rPr>
      <w:i/>
      <w:iCs/>
      <w:szCs w:val="20"/>
    </w:rPr>
  </w:style>
  <w:style w:type="paragraph" w:styleId="40">
    <w:name w:val="toc 4"/>
    <w:basedOn w:val="a0"/>
    <w:next w:val="a0"/>
    <w:autoRedefine/>
    <w:uiPriority w:val="39"/>
    <w:rsid w:val="005414D3"/>
    <w:pPr>
      <w:ind w:left="600"/>
    </w:pPr>
    <w:rPr>
      <w:rFonts w:asciiTheme="minorHAnsi" w:hAnsiTheme="minorHAnsi"/>
      <w:sz w:val="18"/>
      <w:szCs w:val="18"/>
    </w:rPr>
  </w:style>
  <w:style w:type="paragraph" w:styleId="50">
    <w:name w:val="toc 5"/>
    <w:basedOn w:val="a0"/>
    <w:next w:val="a0"/>
    <w:autoRedefine/>
    <w:uiPriority w:val="39"/>
    <w:rsid w:val="005414D3"/>
    <w:pPr>
      <w:ind w:left="800"/>
    </w:pPr>
    <w:rPr>
      <w:rFonts w:asciiTheme="minorHAnsi" w:hAnsiTheme="minorHAnsi"/>
      <w:sz w:val="18"/>
      <w:szCs w:val="18"/>
    </w:rPr>
  </w:style>
  <w:style w:type="paragraph" w:styleId="60">
    <w:name w:val="toc 6"/>
    <w:basedOn w:val="a0"/>
    <w:next w:val="a0"/>
    <w:autoRedefine/>
    <w:uiPriority w:val="39"/>
    <w:rsid w:val="005414D3"/>
    <w:pPr>
      <w:ind w:left="1000"/>
    </w:pPr>
    <w:rPr>
      <w:rFonts w:asciiTheme="minorHAnsi" w:hAnsiTheme="minorHAnsi"/>
      <w:sz w:val="18"/>
      <w:szCs w:val="18"/>
    </w:rPr>
  </w:style>
  <w:style w:type="paragraph" w:styleId="7">
    <w:name w:val="toc 7"/>
    <w:basedOn w:val="a0"/>
    <w:next w:val="a0"/>
    <w:autoRedefine/>
    <w:uiPriority w:val="39"/>
    <w:rsid w:val="005414D3"/>
    <w:pPr>
      <w:ind w:left="1200"/>
    </w:pPr>
    <w:rPr>
      <w:rFonts w:asciiTheme="minorHAnsi" w:hAnsiTheme="minorHAnsi"/>
      <w:sz w:val="18"/>
      <w:szCs w:val="18"/>
    </w:rPr>
  </w:style>
  <w:style w:type="paragraph" w:styleId="8">
    <w:name w:val="toc 8"/>
    <w:basedOn w:val="a0"/>
    <w:next w:val="a0"/>
    <w:autoRedefine/>
    <w:uiPriority w:val="39"/>
    <w:rsid w:val="005414D3"/>
    <w:pPr>
      <w:ind w:left="1400"/>
    </w:pPr>
    <w:rPr>
      <w:rFonts w:asciiTheme="minorHAnsi" w:hAnsiTheme="minorHAnsi"/>
      <w:sz w:val="18"/>
      <w:szCs w:val="18"/>
    </w:rPr>
  </w:style>
  <w:style w:type="paragraph" w:styleId="9">
    <w:name w:val="toc 9"/>
    <w:basedOn w:val="a0"/>
    <w:next w:val="a0"/>
    <w:autoRedefine/>
    <w:uiPriority w:val="39"/>
    <w:rsid w:val="005414D3"/>
    <w:pPr>
      <w:ind w:left="1600"/>
    </w:pPr>
    <w:rPr>
      <w:rFonts w:asciiTheme="minorHAnsi" w:hAnsiTheme="minorHAnsi"/>
      <w:sz w:val="18"/>
      <w:szCs w:val="18"/>
    </w:rPr>
  </w:style>
  <w:style w:type="paragraph" w:customStyle="1" w:styleId="6">
    <w:name w:val="Стиль6"/>
    <w:link w:val="61"/>
    <w:rsid w:val="00001E00"/>
    <w:pPr>
      <w:numPr>
        <w:ilvl w:val="1"/>
        <w:numId w:val="4"/>
      </w:numPr>
      <w:jc w:val="both"/>
    </w:pPr>
    <w:rPr>
      <w:rFonts w:ascii="Arial" w:hAnsi="Arial"/>
      <w:sz w:val="22"/>
      <w:szCs w:val="22"/>
    </w:rPr>
  </w:style>
  <w:style w:type="character" w:customStyle="1" w:styleId="61">
    <w:name w:val="Стиль6 Знак"/>
    <w:link w:val="6"/>
    <w:locked/>
    <w:rsid w:val="00001E00"/>
    <w:rPr>
      <w:rFonts w:ascii="Arial" w:hAnsi="Arial"/>
      <w:sz w:val="22"/>
      <w:szCs w:val="22"/>
    </w:rPr>
  </w:style>
  <w:style w:type="paragraph" w:styleId="af3">
    <w:name w:val="Revision"/>
    <w:hidden/>
    <w:uiPriority w:val="99"/>
    <w:semiHidden/>
    <w:rsid w:val="00C441E0"/>
    <w:rPr>
      <w:sz w:val="24"/>
      <w:szCs w:val="24"/>
    </w:rPr>
  </w:style>
  <w:style w:type="paragraph" w:styleId="af4">
    <w:name w:val="List Paragraph"/>
    <w:basedOn w:val="a0"/>
    <w:uiPriority w:val="34"/>
    <w:qFormat/>
    <w:rsid w:val="008111D7"/>
    <w:pPr>
      <w:ind w:left="720"/>
      <w:contextualSpacing/>
    </w:pPr>
  </w:style>
  <w:style w:type="character" w:customStyle="1" w:styleId="a5">
    <w:name w:val="Основной текст Знак"/>
    <w:basedOn w:val="a1"/>
    <w:link w:val="a4"/>
    <w:rsid w:val="00096A43"/>
    <w:rPr>
      <w:sz w:val="24"/>
    </w:rPr>
  </w:style>
  <w:style w:type="character" w:customStyle="1" w:styleId="12">
    <w:name w:val="Заголовок 1 Знак"/>
    <w:aliases w:val="Уровень 1 Знак"/>
    <w:basedOn w:val="a1"/>
    <w:link w:val="10"/>
    <w:rsid w:val="002116C9"/>
    <w:rPr>
      <w:rFonts w:ascii="Tahoma" w:hAnsi="Tahoma" w:cs="Arial"/>
      <w:b/>
    </w:rPr>
  </w:style>
  <w:style w:type="paragraph" w:styleId="af5">
    <w:name w:val="TOC Heading"/>
    <w:basedOn w:val="a0"/>
    <w:next w:val="a0"/>
    <w:uiPriority w:val="39"/>
    <w:unhideWhenUsed/>
    <w:qFormat/>
    <w:rsid w:val="003E0F50"/>
    <w:pPr>
      <w:spacing w:line="276" w:lineRule="auto"/>
    </w:pPr>
    <w:rPr>
      <w:b/>
    </w:rPr>
  </w:style>
  <w:style w:type="numbering" w:customStyle="1" w:styleId="20">
    <w:name w:val="Стиль2"/>
    <w:uiPriority w:val="99"/>
    <w:rsid w:val="0013140C"/>
    <w:pPr>
      <w:numPr>
        <w:numId w:val="5"/>
      </w:numPr>
    </w:pPr>
  </w:style>
  <w:style w:type="numbering" w:customStyle="1" w:styleId="3">
    <w:name w:val="Стиль3"/>
    <w:uiPriority w:val="99"/>
    <w:rsid w:val="00F32204"/>
    <w:pPr>
      <w:numPr>
        <w:numId w:val="6"/>
      </w:numPr>
    </w:pPr>
  </w:style>
  <w:style w:type="paragraph" w:styleId="a">
    <w:name w:val="Title"/>
    <w:aliases w:val="Уровень 2"/>
    <w:basedOn w:val="23"/>
    <w:next w:val="a0"/>
    <w:link w:val="af6"/>
    <w:qFormat/>
    <w:locked/>
    <w:rsid w:val="002116C9"/>
    <w:pPr>
      <w:keepNext/>
      <w:numPr>
        <w:ilvl w:val="1"/>
        <w:numId w:val="7"/>
      </w:numPr>
      <w:tabs>
        <w:tab w:val="clear" w:pos="800"/>
        <w:tab w:val="left" w:pos="1026"/>
      </w:tabs>
      <w:outlineLvl w:val="1"/>
    </w:pPr>
    <w:rPr>
      <w:rFonts w:cs="Arial"/>
      <w:b/>
    </w:rPr>
  </w:style>
  <w:style w:type="character" w:customStyle="1" w:styleId="af6">
    <w:name w:val="Заголовок Знак"/>
    <w:aliases w:val="Уровень 2 Знак"/>
    <w:basedOn w:val="a1"/>
    <w:link w:val="a"/>
    <w:rsid w:val="002116C9"/>
    <w:rPr>
      <w:rFonts w:ascii="Tahoma" w:hAnsi="Tahoma" w:cs="Arial"/>
      <w:b/>
    </w:rPr>
  </w:style>
  <w:style w:type="character" w:styleId="af7">
    <w:name w:val="Emphasis"/>
    <w:aliases w:val="Глава 3"/>
    <w:qFormat/>
    <w:locked/>
    <w:rsid w:val="00D54592"/>
    <w:rPr>
      <w:rFonts w:ascii="Arial" w:hAnsi="Arial" w:cs="Arial"/>
      <w:sz w:val="20"/>
      <w:szCs w:val="20"/>
    </w:rPr>
  </w:style>
  <w:style w:type="paragraph" w:customStyle="1" w:styleId="30">
    <w:name w:val="Уровень 3"/>
    <w:basedOn w:val="a0"/>
    <w:link w:val="33"/>
    <w:qFormat/>
    <w:rsid w:val="00047157"/>
    <w:pPr>
      <w:numPr>
        <w:ilvl w:val="2"/>
        <w:numId w:val="7"/>
      </w:numPr>
      <w:jc w:val="both"/>
    </w:pPr>
  </w:style>
  <w:style w:type="paragraph" w:customStyle="1" w:styleId="4">
    <w:name w:val="Уровень 4"/>
    <w:basedOn w:val="a0"/>
    <w:link w:val="41"/>
    <w:qFormat/>
    <w:rsid w:val="00F32204"/>
    <w:pPr>
      <w:numPr>
        <w:ilvl w:val="3"/>
        <w:numId w:val="7"/>
      </w:numPr>
      <w:tabs>
        <w:tab w:val="left" w:pos="1701"/>
      </w:tabs>
      <w:jc w:val="both"/>
    </w:pPr>
  </w:style>
  <w:style w:type="character" w:customStyle="1" w:styleId="33">
    <w:name w:val="Уровень 3 Знак"/>
    <w:basedOn w:val="a1"/>
    <w:link w:val="30"/>
    <w:rsid w:val="00047157"/>
    <w:rPr>
      <w:rFonts w:ascii="Tahoma" w:hAnsi="Tahoma"/>
      <w:szCs w:val="24"/>
    </w:rPr>
  </w:style>
  <w:style w:type="paragraph" w:customStyle="1" w:styleId="11">
    <w:name w:val="Уровень Выделение 1"/>
    <w:basedOn w:val="a0"/>
    <w:link w:val="15"/>
    <w:qFormat/>
    <w:rsid w:val="00F32204"/>
    <w:pPr>
      <w:numPr>
        <w:ilvl w:val="4"/>
        <w:numId w:val="7"/>
      </w:numPr>
      <w:jc w:val="both"/>
    </w:pPr>
    <w:rPr>
      <w:rFonts w:cs="Arial"/>
      <w:szCs w:val="20"/>
    </w:rPr>
  </w:style>
  <w:style w:type="character" w:customStyle="1" w:styleId="41">
    <w:name w:val="Уровень 4 Знак"/>
    <w:basedOn w:val="a1"/>
    <w:link w:val="4"/>
    <w:rsid w:val="00B240AF"/>
    <w:rPr>
      <w:rFonts w:ascii="Tahoma" w:hAnsi="Tahoma"/>
      <w:szCs w:val="24"/>
    </w:rPr>
  </w:style>
  <w:style w:type="character" w:customStyle="1" w:styleId="15">
    <w:name w:val="Уровень Выделение 1 Знак"/>
    <w:basedOn w:val="a1"/>
    <w:link w:val="11"/>
    <w:rsid w:val="00B240AF"/>
    <w:rPr>
      <w:rFonts w:ascii="Tahoma" w:hAnsi="Tahoma" w:cs="Arial"/>
    </w:rPr>
  </w:style>
  <w:style w:type="character" w:styleId="af8">
    <w:name w:val="Placeholder Text"/>
    <w:basedOn w:val="a1"/>
    <w:uiPriority w:val="99"/>
    <w:semiHidden/>
    <w:rsid w:val="00853A40"/>
    <w:rPr>
      <w:color w:val="808080"/>
    </w:rPr>
  </w:style>
  <w:style w:type="paragraph" w:customStyle="1" w:styleId="2">
    <w:name w:val="Уровень Выделение 2"/>
    <w:basedOn w:val="a0"/>
    <w:link w:val="24"/>
    <w:qFormat/>
    <w:rsid w:val="00F32204"/>
    <w:pPr>
      <w:numPr>
        <w:ilvl w:val="5"/>
        <w:numId w:val="7"/>
      </w:numPr>
      <w:jc w:val="both"/>
    </w:pPr>
  </w:style>
  <w:style w:type="paragraph" w:customStyle="1" w:styleId="5">
    <w:name w:val="Уровень 5"/>
    <w:basedOn w:val="a0"/>
    <w:link w:val="51"/>
    <w:qFormat/>
    <w:rsid w:val="00F32204"/>
    <w:pPr>
      <w:numPr>
        <w:ilvl w:val="6"/>
        <w:numId w:val="7"/>
      </w:numPr>
    </w:pPr>
  </w:style>
  <w:style w:type="character" w:customStyle="1" w:styleId="24">
    <w:name w:val="Уровень Выделение 2 Знак"/>
    <w:basedOn w:val="a1"/>
    <w:link w:val="2"/>
    <w:rsid w:val="00B240AF"/>
    <w:rPr>
      <w:rFonts w:ascii="Tahoma" w:hAnsi="Tahoma"/>
      <w:szCs w:val="24"/>
    </w:rPr>
  </w:style>
  <w:style w:type="paragraph" w:customStyle="1" w:styleId="af9">
    <w:name w:val="Уровень Формул текст"/>
    <w:basedOn w:val="a0"/>
    <w:link w:val="afa"/>
    <w:qFormat/>
    <w:rsid w:val="00D45214"/>
    <w:pPr>
      <w:spacing w:after="120"/>
      <w:ind w:left="1559"/>
      <w:contextualSpacing/>
      <w:jc w:val="both"/>
    </w:pPr>
    <w:rPr>
      <w:rFonts w:cs="Arial"/>
      <w:szCs w:val="20"/>
    </w:rPr>
  </w:style>
  <w:style w:type="character" w:customStyle="1" w:styleId="51">
    <w:name w:val="Уровень 5 Знак"/>
    <w:basedOn w:val="a1"/>
    <w:link w:val="5"/>
    <w:rsid w:val="00B240AF"/>
    <w:rPr>
      <w:rFonts w:ascii="Tahoma" w:hAnsi="Tahoma"/>
      <w:szCs w:val="24"/>
    </w:rPr>
  </w:style>
  <w:style w:type="paragraph" w:customStyle="1" w:styleId="afb">
    <w:name w:val="Уровень Формул"/>
    <w:basedOn w:val="a0"/>
    <w:link w:val="afc"/>
    <w:qFormat/>
    <w:rsid w:val="0056354D"/>
    <w:pPr>
      <w:spacing w:before="240" w:after="240"/>
      <w:jc w:val="both"/>
    </w:pPr>
    <w:rPr>
      <w:rFonts w:ascii="Cambria Math" w:hAnsi="Cambria Math" w:cs="Arial"/>
      <w:i/>
      <w:sz w:val="24"/>
      <w:szCs w:val="20"/>
      <w:lang w:val="en-US"/>
    </w:rPr>
  </w:style>
  <w:style w:type="character" w:customStyle="1" w:styleId="afa">
    <w:name w:val="Уровень Формул текст Знак"/>
    <w:basedOn w:val="a1"/>
    <w:link w:val="af9"/>
    <w:rsid w:val="00D45214"/>
    <w:rPr>
      <w:rFonts w:ascii="Tahoma" w:hAnsi="Tahoma" w:cs="Arial"/>
    </w:rPr>
  </w:style>
  <w:style w:type="character" w:customStyle="1" w:styleId="afc">
    <w:name w:val="Уровень Формул Знак"/>
    <w:basedOn w:val="a1"/>
    <w:link w:val="afb"/>
    <w:rsid w:val="0056354D"/>
    <w:rPr>
      <w:rFonts w:ascii="Cambria Math" w:hAnsi="Cambria Math" w:cs="Arial"/>
      <w:i/>
      <w:sz w:val="24"/>
      <w:lang w:val="en-US"/>
    </w:rPr>
  </w:style>
  <w:style w:type="character" w:customStyle="1" w:styleId="22">
    <w:name w:val="Заголовок 2 Знак"/>
    <w:basedOn w:val="a1"/>
    <w:link w:val="21"/>
    <w:semiHidden/>
    <w:rsid w:val="00DF65DB"/>
    <w:rPr>
      <w:rFonts w:asciiTheme="majorHAnsi" w:eastAsiaTheme="majorEastAsia" w:hAnsiTheme="majorHAnsi" w:cstheme="majorBidi"/>
      <w:color w:val="365F91" w:themeColor="accent1" w:themeShade="BF"/>
      <w:sz w:val="26"/>
      <w:szCs w:val="26"/>
    </w:rPr>
  </w:style>
  <w:style w:type="paragraph" w:customStyle="1" w:styleId="ConsPlusNormal">
    <w:name w:val="ConsPlusNormal"/>
    <w:rsid w:val="00700330"/>
    <w:pPr>
      <w:autoSpaceDE w:val="0"/>
      <w:autoSpaceDN w:val="0"/>
      <w:adjustRightInd w:val="0"/>
    </w:pPr>
  </w:style>
  <w:style w:type="paragraph" w:styleId="afd">
    <w:name w:val="footnote text"/>
    <w:basedOn w:val="a0"/>
    <w:link w:val="afe"/>
    <w:semiHidden/>
    <w:unhideWhenUsed/>
    <w:rsid w:val="00D322B6"/>
    <w:rPr>
      <w:szCs w:val="20"/>
    </w:rPr>
  </w:style>
  <w:style w:type="character" w:customStyle="1" w:styleId="afe">
    <w:name w:val="Текст сноски Знак"/>
    <w:basedOn w:val="a1"/>
    <w:link w:val="afd"/>
    <w:semiHidden/>
    <w:rsid w:val="00D322B6"/>
    <w:rPr>
      <w:rFonts w:ascii="Tahoma" w:hAnsi="Tahoma"/>
    </w:rPr>
  </w:style>
  <w:style w:type="character" w:styleId="aff">
    <w:name w:val="footnote reference"/>
    <w:basedOn w:val="a1"/>
    <w:semiHidden/>
    <w:unhideWhenUsed/>
    <w:rsid w:val="00D322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83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0360C-3539-4FAF-8671-5B8895D3C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11098</Words>
  <Characters>77777</Characters>
  <Application>Microsoft Office Word</Application>
  <DocSecurity>0</DocSecurity>
  <Lines>648</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2026-08-07T09:19:00Z</dcterms:created>
  <dcterms:modified xsi:type="dcterms:W3CDTF">2026-08-24T13:33:00Z</dcterms:modified>
</cp:coreProperties>
</file>