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4889" w14:textId="71F0352F" w:rsidR="003F077E" w:rsidRPr="003F077E" w:rsidRDefault="003F077E" w:rsidP="003F077E">
      <w:pPr>
        <w:spacing w:after="0"/>
        <w:jc w:val="center"/>
        <w:rPr>
          <w:b/>
          <w:bCs/>
          <w:lang w:val="ru-RU"/>
        </w:rPr>
      </w:pPr>
      <w:r w:rsidRPr="003F077E">
        <w:rPr>
          <w:b/>
          <w:bCs/>
          <w:lang w:val="ru-RU"/>
        </w:rPr>
        <w:t>Лабораторная работа №10</w:t>
      </w:r>
    </w:p>
    <w:p w14:paraId="0B9F1583" w14:textId="72B08CA8" w:rsidR="003F077E" w:rsidRPr="003F077E" w:rsidRDefault="003F077E" w:rsidP="003F077E">
      <w:pPr>
        <w:spacing w:after="0"/>
        <w:jc w:val="center"/>
        <w:rPr>
          <w:b/>
          <w:bCs/>
          <w:lang w:val="en-US"/>
        </w:rPr>
      </w:pPr>
      <w:r w:rsidRPr="003F077E">
        <w:rPr>
          <w:b/>
          <w:bCs/>
          <w:noProof/>
          <w:lang w:val="ru-RU"/>
        </w:rPr>
        <w:t xml:space="preserve">Связь </w:t>
      </w:r>
      <w:r w:rsidRPr="003F077E">
        <w:rPr>
          <w:b/>
          <w:bCs/>
          <w:noProof/>
          <w:lang w:val="en-US"/>
        </w:rPr>
        <w:t>XML</w:t>
      </w:r>
      <w:r w:rsidRPr="003F077E">
        <w:rPr>
          <w:b/>
          <w:bCs/>
          <w:noProof/>
          <w:lang w:val="ru-RU"/>
        </w:rPr>
        <w:t xml:space="preserve"> с </w:t>
      </w:r>
      <w:r w:rsidRPr="003F077E">
        <w:rPr>
          <w:b/>
          <w:bCs/>
          <w:noProof/>
          <w:lang w:val="en-US"/>
        </w:rPr>
        <w:t>HTML</w:t>
      </w:r>
    </w:p>
    <w:p w14:paraId="4F208543" w14:textId="7A110243" w:rsidR="003F077E" w:rsidRPr="003F077E" w:rsidRDefault="003F077E" w:rsidP="003F07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6225D" wp14:editId="7990C0A5">
            <wp:simplePos x="0" y="0"/>
            <wp:positionH relativeFrom="margin">
              <wp:align>left</wp:align>
            </wp:positionH>
            <wp:positionV relativeFrom="paragraph">
              <wp:posOffset>501015</wp:posOffset>
            </wp:positionV>
            <wp:extent cx="5734050" cy="14058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7E">
        <w:t> </w:t>
      </w:r>
    </w:p>
    <w:p w14:paraId="0C4314F2" w14:textId="77777777" w:rsidR="003F077E" w:rsidRDefault="003F077E" w:rsidP="003F077E">
      <w:pPr>
        <w:spacing w:after="0"/>
        <w:rPr>
          <w:lang w:val="ru-RU"/>
        </w:rPr>
      </w:pPr>
    </w:p>
    <w:p w14:paraId="54C74870" w14:textId="77777777" w:rsidR="003F077E" w:rsidRDefault="003F077E" w:rsidP="003F077E">
      <w:pPr>
        <w:spacing w:after="0"/>
        <w:rPr>
          <w:lang w:val="ru-RU"/>
        </w:rPr>
      </w:pPr>
    </w:p>
    <w:p w14:paraId="430954CB" w14:textId="77777777" w:rsidR="003F077E" w:rsidRDefault="003F077E" w:rsidP="003F077E">
      <w:pPr>
        <w:spacing w:after="0"/>
        <w:rPr>
          <w:lang w:val="ru-RU"/>
        </w:rPr>
      </w:pPr>
    </w:p>
    <w:p w14:paraId="2DA53ED9" w14:textId="7C32C700" w:rsidR="003F077E" w:rsidRPr="003F077E" w:rsidRDefault="003F077E" w:rsidP="003F077E">
      <w:pPr>
        <w:spacing w:after="0"/>
      </w:pPr>
      <w:r w:rsidRPr="003F077E">
        <w:rPr>
          <w:lang w:val="ru-RU"/>
        </w:rPr>
        <w:t>1</w:t>
      </w:r>
      <w:r w:rsidRPr="003F077E">
        <w:t>.      Измените предыдущий XML-документ так, чтобы:</w:t>
      </w:r>
    </w:p>
    <w:p w14:paraId="3768C6B3" w14:textId="648F2807" w:rsidR="003F077E" w:rsidRPr="003F077E" w:rsidRDefault="003F077E" w:rsidP="003F077E">
      <w:pPr>
        <w:spacing w:after="0"/>
      </w:pPr>
      <w:r w:rsidRPr="003F077E">
        <w:t>· корневым элементом был элемент ЕТТ;</w:t>
      </w:r>
    </w:p>
    <w:p w14:paraId="499B9FE3" w14:textId="36856B73" w:rsidR="003F077E" w:rsidRPr="003F077E" w:rsidRDefault="003F077E" w:rsidP="003F077E">
      <w:pPr>
        <w:spacing w:after="0"/>
      </w:pPr>
      <w:r w:rsidRPr="003F077E">
        <w:t>· элемент ЕТТ содержал набор из 3-4 элементов-записей (элементы Тов_поз);</w:t>
      </w:r>
    </w:p>
    <w:p w14:paraId="72519FA7" w14:textId="197F55CD" w:rsidR="003F077E" w:rsidRDefault="003F077E" w:rsidP="003F077E">
      <w:pPr>
        <w:spacing w:after="0"/>
      </w:pPr>
      <w:r w:rsidRPr="003F077E">
        <w:t>·  каждый из элементов-записей имел одинаковый набор элементов-полей, которые содержат только символьные данные (код, наименование, доп_ед, ставка).</w:t>
      </w:r>
    </w:p>
    <w:p w14:paraId="450B4D2C" w14:textId="77777777" w:rsidR="003F077E" w:rsidRPr="003F077E" w:rsidRDefault="003F077E" w:rsidP="003F077E">
      <w:pPr>
        <w:spacing w:after="0"/>
      </w:pPr>
    </w:p>
    <w:p w14:paraId="4066C1DA" w14:textId="77777777" w:rsidR="003F077E" w:rsidRPr="003F077E" w:rsidRDefault="003F077E" w:rsidP="003F077E">
      <w:pPr>
        <w:spacing w:after="0"/>
      </w:pPr>
      <w:r w:rsidRPr="003F077E">
        <w:t>Для заполнения XML документа используйте товары Группы 18 единой ТН ВЭД ТС.</w:t>
      </w:r>
    </w:p>
    <w:p w14:paraId="4127AF86" w14:textId="77777777" w:rsidR="003F077E" w:rsidRPr="003F077E" w:rsidRDefault="003F077E" w:rsidP="003F077E">
      <w:r w:rsidRPr="003F077E">
        <w:t>Свяжите данные из полученного XML-документа с элементами HTML, используя HTML-элемент TABLE.</w:t>
      </w:r>
    </w:p>
    <w:p w14:paraId="2A856DAA" w14:textId="77777777" w:rsidR="003F077E" w:rsidRPr="003F077E" w:rsidRDefault="003F077E" w:rsidP="003F077E">
      <w:r w:rsidRPr="003F077E">
        <w:t> </w:t>
      </w:r>
    </w:p>
    <w:p w14:paraId="5BCCDF42" w14:textId="23AA3FD8" w:rsidR="003F077E" w:rsidRPr="003F077E" w:rsidRDefault="003F077E" w:rsidP="003F077E">
      <w:pPr>
        <w:spacing w:after="0"/>
      </w:pPr>
      <w:r>
        <w:rPr>
          <w:lang w:val="en-US"/>
        </w:rPr>
        <w:t>2</w:t>
      </w:r>
      <w:r w:rsidRPr="003F077E">
        <w:t>.      Преобразуйте документ XML так, чтобы он имел следующую структуру:</w:t>
      </w:r>
    </w:p>
    <w:p w14:paraId="5D9DD246" w14:textId="29B0A3BC" w:rsidR="003F077E" w:rsidRPr="003F077E" w:rsidRDefault="003F077E" w:rsidP="003F077E">
      <w:pPr>
        <w:spacing w:after="0"/>
      </w:pPr>
      <w:r w:rsidRPr="003F077E">
        <w:t>·</w:t>
      </w:r>
      <w:r w:rsidRPr="003F077E">
        <w:rPr>
          <w:lang w:val="ru-RU"/>
        </w:rPr>
        <w:t xml:space="preserve"> </w:t>
      </w:r>
      <w:r w:rsidRPr="003F077E">
        <w:t>корневой элемент ЕТТ содержит группу записей Разделы;</w:t>
      </w:r>
    </w:p>
    <w:p w14:paraId="0A98A578" w14:textId="1AD99EDF" w:rsidR="003F077E" w:rsidRPr="003F077E" w:rsidRDefault="003F077E" w:rsidP="003F077E">
      <w:pPr>
        <w:spacing w:after="0"/>
      </w:pPr>
      <w:r w:rsidRPr="003F077E">
        <w:t>·</w:t>
      </w:r>
      <w:r w:rsidRPr="003F077E">
        <w:rPr>
          <w:lang w:val="ru-RU"/>
        </w:rPr>
        <w:t xml:space="preserve"> </w:t>
      </w:r>
      <w:r w:rsidRPr="003F077E">
        <w:t>каждая запись Разделы начинается с поля Раздел, которое содержит только символьные данные, далее следует вложенная запись Группы;</w:t>
      </w:r>
    </w:p>
    <w:p w14:paraId="1D109E80" w14:textId="78862B26" w:rsidR="003F077E" w:rsidRPr="003F077E" w:rsidRDefault="003F077E" w:rsidP="003F077E">
      <w:pPr>
        <w:spacing w:after="0"/>
      </w:pPr>
      <w:r w:rsidRPr="003F077E">
        <w:t>· каждая запись Группы начинается с поля Группа, которое содержит только символьные данные;</w:t>
      </w:r>
    </w:p>
    <w:p w14:paraId="219D46EE" w14:textId="4E32586D" w:rsidR="003F077E" w:rsidRPr="003F077E" w:rsidRDefault="003F077E" w:rsidP="003F077E">
      <w:pPr>
        <w:spacing w:after="0"/>
      </w:pPr>
      <w:r w:rsidRPr="003F077E">
        <w:t>· затем следуют вложенные записи Тов_поз;</w:t>
      </w:r>
    </w:p>
    <w:p w14:paraId="29B6D54E" w14:textId="7C771EBE" w:rsidR="003F077E" w:rsidRDefault="003F077E" w:rsidP="003F077E">
      <w:pPr>
        <w:spacing w:after="0"/>
      </w:pPr>
      <w:r w:rsidRPr="003F077E">
        <w:t>· каждая вложенная запись Тов_поз имеет 3 элемента-поля (код, наименование, доп_ед, ставка).</w:t>
      </w:r>
    </w:p>
    <w:p w14:paraId="3A134480" w14:textId="77777777" w:rsidR="003F077E" w:rsidRPr="003F077E" w:rsidRDefault="003F077E" w:rsidP="003F077E">
      <w:pPr>
        <w:spacing w:after="0"/>
      </w:pPr>
    </w:p>
    <w:p w14:paraId="6621D7B1" w14:textId="640ED466" w:rsidR="003F077E" w:rsidRPr="003F077E" w:rsidRDefault="003F077E" w:rsidP="003F07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978AE1" wp14:editId="27F72E63">
            <wp:simplePos x="0" y="0"/>
            <wp:positionH relativeFrom="margin">
              <wp:align>center</wp:align>
            </wp:positionH>
            <wp:positionV relativeFrom="paragraph">
              <wp:posOffset>622935</wp:posOffset>
            </wp:positionV>
            <wp:extent cx="4391025" cy="1477010"/>
            <wp:effectExtent l="0" t="0" r="952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77E">
        <w:t>Используя вложенные таблицы, отобразите XML-документ на HTML-странице так, чтобы получился такой результат:</w:t>
      </w:r>
    </w:p>
    <w:p w14:paraId="6D2786C2" w14:textId="3FF584BE" w:rsidR="003F077E" w:rsidRPr="003F077E" w:rsidRDefault="003F077E" w:rsidP="003F077E">
      <w:r w:rsidRPr="003F077E">
        <w:t> </w:t>
      </w:r>
    </w:p>
    <w:p w14:paraId="2069AD80" w14:textId="2C2838A5" w:rsidR="003F077E" w:rsidRPr="003F077E" w:rsidRDefault="003F077E" w:rsidP="003F077E">
      <w:r>
        <w:rPr>
          <w:lang w:val="en-US"/>
        </w:rPr>
        <w:t>3</w:t>
      </w:r>
      <w:r w:rsidRPr="003F077E">
        <w:t>.      Измените предыдущий документ так, чтобы информация о номере раздела (Раздел IV) перешла из текстового содержимого элемента Раздел в атрибут данного элемента. Используя технику связывания  атрибутов с HTML-элементами, отобразите измененный документ на HTML-странице.</w:t>
      </w:r>
    </w:p>
    <w:p w14:paraId="1131C611" w14:textId="10BD431A" w:rsidR="003F077E" w:rsidRPr="003F077E" w:rsidRDefault="003F077E" w:rsidP="003F077E"/>
    <w:p w14:paraId="3D88475A" w14:textId="3024D99E" w:rsidR="003F077E" w:rsidRPr="003F077E" w:rsidRDefault="003F077E" w:rsidP="003F077E">
      <w:r>
        <w:rPr>
          <w:lang w:val="en-US"/>
        </w:rPr>
        <w:t>4</w:t>
      </w:r>
      <w:r w:rsidRPr="003F077E">
        <w:t>.      Импортируйте созданные вами документы в базу данных Access. К полученной таблице создайте запросы:</w:t>
      </w:r>
    </w:p>
    <w:p w14:paraId="302624FB" w14:textId="77777777" w:rsidR="003F077E" w:rsidRPr="003F077E" w:rsidRDefault="003F077E" w:rsidP="003F077E">
      <w:r w:rsidRPr="003F077E">
        <w:t>1) Запрос на выборку с группировкой, который выводит поле CUNN и подсчитывает количество ГТД, по которым вывозится готовая продукция с территории СЭЗ,  для каждого резидента СЭЗ;</w:t>
      </w:r>
    </w:p>
    <w:p w14:paraId="4265907E" w14:textId="77777777" w:rsidR="003F077E" w:rsidRPr="003F077E" w:rsidRDefault="003F077E" w:rsidP="003F077E">
      <w:r w:rsidRPr="003F077E">
        <w:t>2) Запрос на выборку с условиями отбора, который выводит Дату размещения товара в свободной таможенной зоне и подсчитывает количество ГТД, по которым товары были размещены в СТЗ за 2009 год;</w:t>
      </w:r>
    </w:p>
    <w:p w14:paraId="4D650D69" w14:textId="77777777" w:rsidR="003F077E" w:rsidRPr="003F077E" w:rsidRDefault="003F077E" w:rsidP="003F077E">
      <w:r w:rsidRPr="003F077E">
        <w:t>3) Параметрический запрос, который запрашивает уникальный номер плательщика резидента СЭЗ и выводит поля CUNN, GTDRAZR и GTDGDF.</w:t>
      </w:r>
    </w:p>
    <w:p w14:paraId="4D9B0D2F" w14:textId="77777777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7E"/>
    <w:rsid w:val="002E778A"/>
    <w:rsid w:val="003F077E"/>
    <w:rsid w:val="005B6A1F"/>
    <w:rsid w:val="008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89C"/>
  <w15:chartTrackingRefBased/>
  <w15:docId w15:val="{E114786A-E794-4962-BB61-7D532A74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cxspmiddle">
    <w:name w:val="msonormalcxspmiddlecxspmiddle"/>
    <w:basedOn w:val="a"/>
    <w:rsid w:val="003F07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paragraph" w:customStyle="1" w:styleId="msonormalcxspmiddlecxspmiddlecxspmiddle">
    <w:name w:val="msonormalcxspmiddlecxspmiddlecxspmiddle"/>
    <w:basedOn w:val="a"/>
    <w:rsid w:val="003F07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customStyle="1" w:styleId="spelle">
    <w:name w:val="spelle"/>
    <w:basedOn w:val="a0"/>
    <w:rsid w:val="003F077E"/>
  </w:style>
  <w:style w:type="character" w:customStyle="1" w:styleId="grame">
    <w:name w:val="grame"/>
    <w:basedOn w:val="a0"/>
    <w:rsid w:val="003F077E"/>
  </w:style>
  <w:style w:type="paragraph" w:customStyle="1" w:styleId="msonormalcxspmiddle">
    <w:name w:val="msonormalcxspmiddle"/>
    <w:basedOn w:val="a"/>
    <w:rsid w:val="003F07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paragraph" w:customStyle="1" w:styleId="style2-ssylki">
    <w:name w:val="style2-ssylki"/>
    <w:basedOn w:val="a"/>
    <w:rsid w:val="003F07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styleId="a3">
    <w:name w:val="Hyperlink"/>
    <w:basedOn w:val="a0"/>
    <w:uiPriority w:val="99"/>
    <w:unhideWhenUsed/>
    <w:rsid w:val="003F0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2023-04-13T10:30:00Z</dcterms:created>
  <dcterms:modified xsi:type="dcterms:W3CDTF">2023-04-13T10:34:00Z</dcterms:modified>
</cp:coreProperties>
</file>