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F9D" w:rsidRPr="006F4B20" w:rsidRDefault="00627F9D" w:rsidP="006F4B20">
      <w:pPr>
        <w:spacing w:line="240" w:lineRule="auto"/>
        <w:ind w:left="-851"/>
        <w:jc w:val="center"/>
        <w:rPr>
          <w:rFonts w:ascii="Cambria" w:hAnsi="Cambria"/>
        </w:rPr>
      </w:pPr>
      <w:r w:rsidRPr="006F4B20">
        <w:rPr>
          <w:rFonts w:ascii="Cambria" w:hAnsi="Cambria"/>
          <w:b/>
          <w:bCs/>
        </w:rPr>
        <w:t>ПЕРВЫЙ ЗАКОН ЗОЛОТА</w:t>
      </w:r>
    </w:p>
    <w:p w:rsidR="00627F9D" w:rsidRPr="006F4B20" w:rsidRDefault="00627F9D" w:rsidP="006F4B20">
      <w:pPr>
        <w:spacing w:line="240" w:lineRule="auto"/>
        <w:ind w:left="-851"/>
        <w:jc w:val="both"/>
        <w:rPr>
          <w:rFonts w:ascii="Cambria" w:hAnsi="Cambria"/>
        </w:rPr>
      </w:pPr>
      <w:r w:rsidRPr="006F4B20">
        <w:rPr>
          <w:rFonts w:ascii="Cambria" w:hAnsi="Cambria"/>
          <w:b/>
          <w:bCs/>
          <w:i/>
          <w:iCs/>
        </w:rPr>
        <w:t>Золото приходит и умножается в руках человека, который откладывает не меньше одной десятой от своих заработков</w:t>
      </w:r>
      <w:r w:rsidRPr="006F4B20">
        <w:rPr>
          <w:rFonts w:ascii="Cambria" w:hAnsi="Cambria"/>
        </w:rPr>
        <w:t xml:space="preserve">, </w:t>
      </w:r>
      <w:r w:rsidRPr="006F4B20">
        <w:rPr>
          <w:rFonts w:ascii="Cambria" w:hAnsi="Cambria"/>
          <w:b/>
          <w:bCs/>
          <w:i/>
          <w:iCs/>
        </w:rPr>
        <w:t>чтобы создать для себя и семьи накопления на будущее.</w:t>
      </w:r>
    </w:p>
    <w:p w:rsidR="00627F9D" w:rsidRPr="006F4B20" w:rsidRDefault="00627F9D" w:rsidP="006F4B20">
      <w:pPr>
        <w:spacing w:line="240" w:lineRule="auto"/>
        <w:ind w:left="-851"/>
        <w:jc w:val="both"/>
        <w:rPr>
          <w:rFonts w:ascii="Cambria" w:hAnsi="Cambria"/>
        </w:rPr>
      </w:pPr>
      <w:r w:rsidRPr="006F4B20">
        <w:rPr>
          <w:rFonts w:ascii="Cambria" w:hAnsi="Cambria"/>
        </w:rPr>
        <w:t>Каждый человек, постоянно откладывающий одну десятую от своих заработков и вкладывающий их в дело с умом, без сомнения, создаст достойное состояние, которое обеспечит его доходом в будущем и гарантирует безбедную жизнь его семье в случае, если боги призовут его в мир теней. Этот закон говорит, что золото всегда плывет в руки такому человеку. Я могу засвидетельствовать это всей своей жизнью. Чем больше золота у меня скапливалось, тем охотнее оно шло ко мне во все больших количествах. Золото, которое я скопил, зарабатывает больше, чем я мог себе представить, а эти накопления, в свою очередь, возрастают еще больше. Так действует первый закон.</w:t>
      </w:r>
    </w:p>
    <w:p w:rsidR="00627F9D" w:rsidRPr="006F4B20" w:rsidRDefault="00627F9D" w:rsidP="006F4B20">
      <w:pPr>
        <w:spacing w:line="240" w:lineRule="auto"/>
        <w:ind w:left="-851"/>
        <w:jc w:val="both"/>
        <w:rPr>
          <w:rFonts w:ascii="Cambria" w:hAnsi="Cambria"/>
        </w:rPr>
      </w:pPr>
    </w:p>
    <w:p w:rsidR="00627F9D" w:rsidRPr="006F4B20" w:rsidRDefault="00627F9D" w:rsidP="006F4B20">
      <w:pPr>
        <w:spacing w:line="240" w:lineRule="auto"/>
        <w:ind w:left="-851"/>
        <w:jc w:val="center"/>
        <w:rPr>
          <w:rFonts w:ascii="Cambria" w:hAnsi="Cambria"/>
        </w:rPr>
      </w:pPr>
      <w:r w:rsidRPr="006F4B20">
        <w:rPr>
          <w:rFonts w:ascii="Cambria" w:hAnsi="Cambria"/>
          <w:b/>
          <w:bCs/>
        </w:rPr>
        <w:t>ВТОРОЙ ЗАКОН ЗОЛОТА</w:t>
      </w:r>
    </w:p>
    <w:p w:rsidR="00627F9D" w:rsidRPr="006F4B20" w:rsidRDefault="00627F9D" w:rsidP="006F4B20">
      <w:pPr>
        <w:spacing w:line="240" w:lineRule="auto"/>
        <w:ind w:left="-851"/>
        <w:jc w:val="both"/>
        <w:rPr>
          <w:rFonts w:ascii="Cambria" w:hAnsi="Cambria"/>
        </w:rPr>
      </w:pPr>
      <w:r w:rsidRPr="006F4B20">
        <w:rPr>
          <w:rFonts w:ascii="Cambria" w:hAnsi="Cambria"/>
          <w:b/>
          <w:bCs/>
          <w:i/>
          <w:iCs/>
        </w:rPr>
        <w:t>Золото прилежно и усердно работает, умножаясь, подобно стадам скота в полях, на благо его мудрого владельца</w:t>
      </w:r>
      <w:r w:rsidRPr="006F4B20">
        <w:rPr>
          <w:rFonts w:ascii="Cambria" w:hAnsi="Cambria"/>
        </w:rPr>
        <w:t xml:space="preserve">, </w:t>
      </w:r>
      <w:r w:rsidRPr="006F4B20">
        <w:rPr>
          <w:rFonts w:ascii="Cambria" w:hAnsi="Cambria"/>
          <w:b/>
          <w:bCs/>
          <w:i/>
          <w:iCs/>
        </w:rPr>
        <w:t>который находит себе доходное занятие.</w:t>
      </w:r>
    </w:p>
    <w:p w:rsidR="00627F9D" w:rsidRPr="006F4B20" w:rsidRDefault="00627F9D" w:rsidP="006F4B20">
      <w:pPr>
        <w:spacing w:line="240" w:lineRule="auto"/>
        <w:ind w:left="-851"/>
        <w:jc w:val="both"/>
        <w:rPr>
          <w:rFonts w:ascii="Cambria" w:hAnsi="Cambria"/>
        </w:rPr>
      </w:pPr>
      <w:r w:rsidRPr="006F4B20">
        <w:rPr>
          <w:rFonts w:ascii="Cambria" w:hAnsi="Cambria"/>
        </w:rPr>
        <w:t>Золото – поистине усердный труженик. Оно охотно умножается, когда для этого возникает возможность. Каждый человек, скопивший золото, получает такую выгодную возможность. С годами его количество возрастает в поразительных размерах.</w:t>
      </w:r>
    </w:p>
    <w:p w:rsidR="00627F9D" w:rsidRPr="006F4B20" w:rsidRDefault="00627F9D" w:rsidP="006F4B20">
      <w:pPr>
        <w:spacing w:line="240" w:lineRule="auto"/>
        <w:ind w:left="-851"/>
        <w:jc w:val="both"/>
        <w:rPr>
          <w:rFonts w:ascii="Cambria" w:hAnsi="Cambria"/>
        </w:rPr>
      </w:pPr>
    </w:p>
    <w:p w:rsidR="00627F9D" w:rsidRPr="006F4B20" w:rsidRDefault="00627F9D" w:rsidP="006F4B20">
      <w:pPr>
        <w:spacing w:line="240" w:lineRule="auto"/>
        <w:ind w:left="-851"/>
        <w:jc w:val="center"/>
        <w:rPr>
          <w:rFonts w:ascii="Cambria" w:hAnsi="Cambria"/>
        </w:rPr>
      </w:pPr>
      <w:r w:rsidRPr="006F4B20">
        <w:rPr>
          <w:rFonts w:ascii="Cambria" w:hAnsi="Cambria"/>
          <w:b/>
          <w:bCs/>
        </w:rPr>
        <w:t>ТРЕТИЙ ЗАКОН ЗОЛОТА</w:t>
      </w:r>
    </w:p>
    <w:p w:rsidR="00627F9D" w:rsidRPr="006F4B20" w:rsidRDefault="00627F9D" w:rsidP="006F4B20">
      <w:pPr>
        <w:spacing w:line="240" w:lineRule="auto"/>
        <w:ind w:left="-851"/>
        <w:jc w:val="both"/>
        <w:rPr>
          <w:rFonts w:ascii="Cambria" w:hAnsi="Cambria"/>
        </w:rPr>
      </w:pPr>
      <w:r w:rsidRPr="006F4B20">
        <w:rPr>
          <w:rFonts w:ascii="Cambria" w:hAnsi="Cambria"/>
          <w:b/>
          <w:bCs/>
          <w:i/>
          <w:iCs/>
        </w:rPr>
        <w:t>Золото не переводится у рассудительного владельца, который вкладывает его в дело, руководствуясь советами умных людей.</w:t>
      </w:r>
    </w:p>
    <w:p w:rsidR="00627F9D" w:rsidRPr="006F4B20" w:rsidRDefault="00627F9D" w:rsidP="006F4B20">
      <w:pPr>
        <w:spacing w:line="240" w:lineRule="auto"/>
        <w:ind w:left="-851"/>
        <w:jc w:val="both"/>
        <w:rPr>
          <w:rFonts w:ascii="Cambria" w:hAnsi="Cambria"/>
        </w:rPr>
      </w:pPr>
      <w:r w:rsidRPr="006F4B20">
        <w:rPr>
          <w:rFonts w:ascii="Cambria" w:hAnsi="Cambria"/>
        </w:rPr>
        <w:t xml:space="preserve">Золото действительно льнет к заботливому владельцу, точно так же, как оно бежит от </w:t>
      </w:r>
      <w:proofErr w:type="gramStart"/>
      <w:r w:rsidRPr="006F4B20">
        <w:rPr>
          <w:rFonts w:ascii="Cambria" w:hAnsi="Cambria"/>
        </w:rPr>
        <w:t>безрассудного</w:t>
      </w:r>
      <w:proofErr w:type="gramEnd"/>
      <w:r w:rsidRPr="006F4B20">
        <w:rPr>
          <w:rFonts w:ascii="Cambria" w:hAnsi="Cambria"/>
        </w:rPr>
        <w:t>. Тот, кто прислушивается к советам людей, имеющих дело с золотом, учится не рисковать своим богатством, но сохранять его в неприкосновенности и радоваться его возрастанию.</w:t>
      </w:r>
    </w:p>
    <w:p w:rsidR="00627F9D" w:rsidRPr="006F4B20" w:rsidRDefault="00627F9D" w:rsidP="006F4B20">
      <w:pPr>
        <w:spacing w:line="240" w:lineRule="auto"/>
        <w:ind w:left="-851"/>
        <w:jc w:val="both"/>
        <w:rPr>
          <w:rFonts w:ascii="Cambria" w:hAnsi="Cambria"/>
        </w:rPr>
      </w:pPr>
    </w:p>
    <w:p w:rsidR="00627F9D" w:rsidRPr="006F4B20" w:rsidRDefault="00627F9D" w:rsidP="006F4B20">
      <w:pPr>
        <w:spacing w:line="240" w:lineRule="auto"/>
        <w:ind w:left="-851"/>
        <w:jc w:val="center"/>
        <w:rPr>
          <w:rFonts w:ascii="Cambria" w:hAnsi="Cambria"/>
        </w:rPr>
      </w:pPr>
      <w:r w:rsidRPr="006F4B20">
        <w:rPr>
          <w:rFonts w:ascii="Cambria" w:hAnsi="Cambria"/>
          <w:b/>
          <w:bCs/>
        </w:rPr>
        <w:t>ЧЕТВЕРТЫЙ ЗАКОН ЗОЛОТА</w:t>
      </w:r>
    </w:p>
    <w:p w:rsidR="00627F9D" w:rsidRPr="006F4B20" w:rsidRDefault="00627F9D" w:rsidP="006F4B20">
      <w:pPr>
        <w:spacing w:line="240" w:lineRule="auto"/>
        <w:ind w:left="-851"/>
        <w:jc w:val="both"/>
        <w:rPr>
          <w:rFonts w:ascii="Cambria" w:hAnsi="Cambria"/>
        </w:rPr>
      </w:pPr>
      <w:r w:rsidRPr="006F4B20">
        <w:rPr>
          <w:rFonts w:ascii="Cambria" w:hAnsi="Cambria"/>
          <w:b/>
          <w:bCs/>
          <w:i/>
          <w:iCs/>
        </w:rPr>
        <w:t>Золото покидает человека, вкладывающего его в дело, с которым он не знаком.</w:t>
      </w:r>
    </w:p>
    <w:p w:rsidR="00627F9D" w:rsidRPr="006F4B20" w:rsidRDefault="00627F9D" w:rsidP="006F4B20">
      <w:pPr>
        <w:spacing w:line="240" w:lineRule="auto"/>
        <w:ind w:left="-851"/>
        <w:jc w:val="both"/>
        <w:rPr>
          <w:rFonts w:ascii="Cambria" w:hAnsi="Cambria"/>
        </w:rPr>
      </w:pPr>
      <w:r w:rsidRPr="006F4B20">
        <w:rPr>
          <w:rFonts w:ascii="Cambria" w:hAnsi="Cambria"/>
        </w:rPr>
        <w:t>Человеку, имеющему золото, но не искушенному в обращении с ним, многие возможности кажутся весьма прибыльными. Однако зачастую они грозят потерей сбережений. Если их подвергнут тщательному рассмотрению опытные люди, они могут заметить, что в них мало шансов на прибыль. Поэтому неопытный владелец золота, который доверяет только собственным суждениям и вкладывает деньги в незнакомое для себя дело, часто расплачивается за свою неопытность всем своим состоянием. Мудрость проявляет тот, кто вкладывает золото, руководствуясь советами людей, искушенных в обращении с ним.</w:t>
      </w:r>
    </w:p>
    <w:p w:rsidR="00627F9D" w:rsidRPr="006F4B20" w:rsidRDefault="00627F9D" w:rsidP="006F4B20">
      <w:pPr>
        <w:spacing w:line="240" w:lineRule="auto"/>
        <w:ind w:left="-851"/>
        <w:jc w:val="both"/>
        <w:rPr>
          <w:rFonts w:ascii="Cambria" w:hAnsi="Cambria"/>
        </w:rPr>
      </w:pPr>
    </w:p>
    <w:p w:rsidR="00627F9D" w:rsidRPr="006F4B20" w:rsidRDefault="00627F9D" w:rsidP="006F4B20">
      <w:pPr>
        <w:spacing w:line="240" w:lineRule="auto"/>
        <w:ind w:left="-851"/>
        <w:jc w:val="center"/>
        <w:rPr>
          <w:rFonts w:ascii="Cambria" w:hAnsi="Cambria"/>
        </w:rPr>
      </w:pPr>
      <w:r w:rsidRPr="006F4B20">
        <w:rPr>
          <w:rFonts w:ascii="Cambria" w:hAnsi="Cambria"/>
          <w:b/>
          <w:bCs/>
        </w:rPr>
        <w:t>ПЯТЫЙ ЗАКОН ЗОЛОТА</w:t>
      </w:r>
    </w:p>
    <w:p w:rsidR="00627F9D" w:rsidRPr="006F4B20" w:rsidRDefault="00627F9D" w:rsidP="006F4B20">
      <w:pPr>
        <w:spacing w:line="240" w:lineRule="auto"/>
        <w:ind w:left="-851"/>
        <w:jc w:val="both"/>
        <w:rPr>
          <w:rFonts w:ascii="Cambria" w:hAnsi="Cambria"/>
        </w:rPr>
      </w:pPr>
      <w:r w:rsidRPr="006F4B20">
        <w:rPr>
          <w:rFonts w:ascii="Cambria" w:hAnsi="Cambria"/>
          <w:b/>
          <w:bCs/>
          <w:i/>
          <w:iCs/>
        </w:rPr>
        <w:t>Золото бежит от человека, который вкладывает его в непосильные начинания, или поддается соблазнам ловкачей и проходимцев, или доверяется собственной неопытности и романтическим мечтам о быстром обогащении.</w:t>
      </w:r>
    </w:p>
    <w:p w:rsidR="00627F9D" w:rsidRPr="00B33FBF" w:rsidRDefault="00627F9D" w:rsidP="00B33FBF">
      <w:pPr>
        <w:spacing w:line="240" w:lineRule="auto"/>
        <w:ind w:left="-851"/>
        <w:jc w:val="both"/>
        <w:rPr>
          <w:rFonts w:ascii="Cambria" w:hAnsi="Cambria"/>
        </w:rPr>
      </w:pPr>
      <w:r w:rsidRPr="006F4B20">
        <w:rPr>
          <w:rFonts w:ascii="Cambria" w:hAnsi="Cambria"/>
        </w:rPr>
        <w:t>Владельцу золота всегда поступают соблазнительные предложения, похожие на волшебные сказки. Может возникнуть впечатление, что они наделяют богатство магическими силами и в состоянии принести неслыханный доход. Но стоит только сведущим людям тщательно рассмотреть их – и они разглядят за каждым таким планом, обещающим быстрое обогащение, скрывающийся за ним риск.</w:t>
      </w:r>
    </w:p>
    <w:sectPr w:rsidR="00627F9D" w:rsidRPr="00B33FBF" w:rsidSect="006F4B20">
      <w:pgSz w:w="11906" w:h="16838"/>
      <w:pgMar w:top="720" w:right="566" w:bottom="1418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627F9D"/>
    <w:rsid w:val="00627F9D"/>
    <w:rsid w:val="006F4B20"/>
    <w:rsid w:val="00B33F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асус</dc:creator>
  <cp:keywords/>
  <dc:description/>
  <cp:lastModifiedBy>асус</cp:lastModifiedBy>
  <cp:revision>3</cp:revision>
  <dcterms:created xsi:type="dcterms:W3CDTF">2021-02-10T02:56:00Z</dcterms:created>
  <dcterms:modified xsi:type="dcterms:W3CDTF">2021-02-10T04:52:00Z</dcterms:modified>
</cp:coreProperties>
</file>