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B70AB">
      <w:pPr>
        <w:rPr>
          <w:b/>
          <w:bCs w:val="0"/>
        </w:rPr>
      </w:pPr>
      <w:r>
        <w:rPr>
          <w:b/>
          <w:bCs w:val="0"/>
        </w:rPr>
        <w:t>Assignment 1 MSS Product Backlog with Acceptance Criteria</w:t>
      </w:r>
    </w:p>
    <w:p w14:paraId="7DC51FA8">
      <w:pPr>
        <w:rPr>
          <w:rFonts w:hint="default"/>
          <w:b/>
          <w:bCs w:val="0"/>
          <w:color w:val="C00000"/>
          <w:lang w:val="en-US"/>
        </w:rPr>
      </w:pPr>
      <w:r>
        <w:rPr>
          <w:b/>
          <w:bCs w:val="0"/>
          <w:color w:val="C00000"/>
        </w:rPr>
        <w:t>Student ID:</w:t>
      </w:r>
      <w:r>
        <w:rPr>
          <w:rFonts w:hint="default"/>
          <w:b/>
          <w:bCs w:val="0"/>
          <w:color w:val="C00000"/>
          <w:lang w:val="en-US"/>
        </w:rPr>
        <w:t>35844851</w:t>
      </w:r>
    </w:p>
    <w:p w14:paraId="0E5C7841">
      <w:pPr>
        <w:rPr>
          <w:rFonts w:hint="default"/>
          <w:b/>
          <w:bCs w:val="0"/>
          <w:color w:val="C00000"/>
          <w:lang w:val="en-US"/>
        </w:rPr>
      </w:pPr>
      <w:r>
        <w:rPr>
          <w:b/>
          <w:bCs w:val="0"/>
          <w:color w:val="C00000"/>
        </w:rPr>
        <w:t>Student Name:</w:t>
      </w:r>
      <w:r>
        <w:rPr>
          <w:rFonts w:hint="default"/>
          <w:b/>
          <w:bCs w:val="0"/>
          <w:color w:val="C00000"/>
          <w:lang w:val="en-US"/>
        </w:rPr>
        <w:t>Vaasu Goyal</w:t>
      </w:r>
    </w:p>
    <w:p w14:paraId="519E5F53">
      <w:pPr>
        <w:rPr>
          <w:b/>
          <w:bCs w:val="0"/>
          <w:color w:val="FF0000"/>
        </w:rPr>
      </w:pPr>
      <w:r>
        <w:rPr>
          <w:b/>
          <w:bCs w:val="0"/>
        </w:rPr>
        <w:t xml:space="preserve">Part A: Product Backlog for the MSS </w:t>
      </w:r>
    </w:p>
    <w:tbl>
      <w:tblPr>
        <w:tblStyle w:val="2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"/>
        <w:gridCol w:w="7878"/>
        <w:gridCol w:w="1038"/>
        <w:gridCol w:w="1037"/>
        <w:gridCol w:w="1507"/>
        <w:gridCol w:w="938"/>
        <w:gridCol w:w="1310"/>
        <w:gridCol w:w="1003"/>
      </w:tblGrid>
      <w:tr w14:paraId="58446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002A35FC">
            <w:pPr>
              <w:spacing w:after="0" w:line="240" w:lineRule="auto"/>
              <w:rPr>
                <w:rFonts w:ascii="Calibri" w:hAnsi="Calibri" w:eastAsia="Times New Roman" w:cs="Calibri"/>
                <w:b/>
                <w:kern w:val="0"/>
                <w:lang w:eastAsia="en-AU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kern w:val="0"/>
                <w:lang w:eastAsia="en-AU"/>
                <w14:ligatures w14:val="none"/>
              </w:rPr>
              <w:t>ID</w:t>
            </w:r>
          </w:p>
        </w:tc>
        <w:tc>
          <w:tcPr>
            <w:tcW w:w="2532" w:type="pct"/>
          </w:tcPr>
          <w:p w14:paraId="6E65B71F">
            <w:pPr>
              <w:spacing w:after="0" w:line="240" w:lineRule="auto"/>
              <w:rPr>
                <w:rFonts w:ascii="Calibri" w:hAnsi="Calibri" w:eastAsia="Times New Roman" w:cs="Calibri"/>
                <w:b/>
                <w:kern w:val="0"/>
                <w:lang w:eastAsia="en-AU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kern w:val="0"/>
                <w:lang w:eastAsia="en-AU"/>
                <w14:ligatures w14:val="none"/>
              </w:rPr>
              <w:t>Backlog Items</w:t>
            </w:r>
          </w:p>
        </w:tc>
        <w:tc>
          <w:tcPr>
            <w:tcW w:w="341" w:type="pct"/>
          </w:tcPr>
          <w:p w14:paraId="4789ADD6">
            <w:pPr>
              <w:spacing w:after="0" w:line="240" w:lineRule="auto"/>
              <w:rPr>
                <w:rFonts w:ascii="Calibri" w:hAnsi="Calibri" w:eastAsia="Times New Roman" w:cs="Calibri"/>
                <w:b/>
                <w:kern w:val="0"/>
                <w:lang w:eastAsia="en-AU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kern w:val="0"/>
                <w:lang w:eastAsia="en-AU"/>
                <w14:ligatures w14:val="none"/>
              </w:rPr>
              <w:t>Type of Item</w:t>
            </w:r>
          </w:p>
        </w:tc>
        <w:tc>
          <w:tcPr>
            <w:tcW w:w="335" w:type="pct"/>
          </w:tcPr>
          <w:p w14:paraId="62376AC7">
            <w:pPr>
              <w:spacing w:after="0" w:line="240" w:lineRule="auto"/>
              <w:rPr>
                <w:rFonts w:ascii="Calibri" w:hAnsi="Calibri" w:eastAsia="Times New Roman" w:cs="Calibri"/>
                <w:b/>
                <w:kern w:val="0"/>
                <w:lang w:eastAsia="en-AU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kern w:val="0"/>
                <w:lang w:eastAsia="en-AU"/>
                <w14:ligatures w14:val="none"/>
              </w:rPr>
              <w:t>Priority</w:t>
            </w:r>
            <w:r>
              <w:rPr>
                <w:rStyle w:val="14"/>
                <w:rFonts w:ascii="Calibri" w:hAnsi="Calibri" w:eastAsia="Times New Roman" w:cs="Calibri"/>
                <w:b/>
                <w:kern w:val="0"/>
                <w:lang w:eastAsia="en-AU"/>
                <w14:ligatures w14:val="none"/>
              </w:rPr>
              <w:footnoteReference w:id="0"/>
            </w:r>
          </w:p>
          <w:p w14:paraId="4F2F1168">
            <w:pPr>
              <w:spacing w:after="0" w:line="240" w:lineRule="auto"/>
              <w:rPr>
                <w:rFonts w:ascii="Calibri" w:hAnsi="Calibri" w:eastAsia="Times New Roman" w:cs="Calibri"/>
                <w:b/>
                <w:kern w:val="0"/>
                <w:lang w:eastAsia="en-AU"/>
                <w14:ligatures w14:val="none"/>
              </w:rPr>
            </w:pPr>
          </w:p>
        </w:tc>
        <w:tc>
          <w:tcPr>
            <w:tcW w:w="497" w:type="pct"/>
          </w:tcPr>
          <w:p w14:paraId="6F59B7EE">
            <w:pPr>
              <w:spacing w:after="0" w:line="240" w:lineRule="auto"/>
              <w:rPr>
                <w:rFonts w:ascii="Calibri" w:hAnsi="Calibri" w:eastAsia="Times New Roman" w:cs="Calibri"/>
                <w:b/>
                <w:kern w:val="0"/>
                <w:lang w:eastAsia="en-AU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kern w:val="0"/>
                <w:lang w:eastAsia="en-AU"/>
                <w14:ligatures w14:val="none"/>
              </w:rPr>
              <w:t>Estimate</w:t>
            </w:r>
            <w:r>
              <w:rPr>
                <w:rStyle w:val="14"/>
                <w:rFonts w:ascii="Calibri" w:hAnsi="Calibri" w:eastAsia="Times New Roman" w:cs="Calibri"/>
                <w:b/>
                <w:kern w:val="0"/>
                <w:lang w:eastAsia="en-AU"/>
                <w14:ligatures w14:val="none"/>
              </w:rPr>
              <w:footnoteReference w:id="1"/>
            </w:r>
            <w:r>
              <w:rPr>
                <w:rFonts w:ascii="Calibri" w:hAnsi="Calibri" w:eastAsia="Times New Roman" w:cs="Calibri"/>
                <w:b/>
                <w:kern w:val="0"/>
                <w:lang w:eastAsia="en-AU"/>
                <w14:ligatures w14:val="none"/>
              </w:rPr>
              <w:t xml:space="preserve"> </w:t>
            </w:r>
          </w:p>
          <w:p w14:paraId="5BBB8F48">
            <w:pPr>
              <w:spacing w:after="0" w:line="240" w:lineRule="auto"/>
              <w:rPr>
                <w:rFonts w:ascii="Calibri" w:hAnsi="Calibri" w:eastAsia="Times New Roman" w:cs="Calibri"/>
                <w:b/>
                <w:kern w:val="0"/>
                <w:lang w:eastAsia="en-AU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kern w:val="0"/>
                <w:lang w:eastAsia="en-AU"/>
                <w14:ligatures w14:val="none"/>
              </w:rPr>
              <w:t>(Story Points)</w:t>
            </w:r>
          </w:p>
        </w:tc>
        <w:tc>
          <w:tcPr>
            <w:tcW w:w="309" w:type="pct"/>
          </w:tcPr>
          <w:p w14:paraId="06B8CFDB">
            <w:pPr>
              <w:spacing w:after="0" w:line="240" w:lineRule="auto"/>
              <w:rPr>
                <w:rFonts w:ascii="Calibri" w:hAnsi="Calibri" w:eastAsia="Times New Roman" w:cs="Calibri"/>
                <w:b/>
                <w:kern w:val="0"/>
                <w:lang w:eastAsia="en-AU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kern w:val="0"/>
                <w:lang w:eastAsia="en-AU"/>
                <w14:ligatures w14:val="none"/>
              </w:rPr>
              <w:t>Sprint</w:t>
            </w:r>
            <w:r>
              <w:rPr>
                <w:rStyle w:val="14"/>
                <w:rFonts w:ascii="Calibri" w:hAnsi="Calibri" w:eastAsia="Times New Roman" w:cs="Calibri"/>
                <w:b/>
                <w:kern w:val="0"/>
                <w:lang w:eastAsia="en-AU"/>
                <w14:ligatures w14:val="none"/>
              </w:rPr>
              <w:footnoteReference w:id="2"/>
            </w:r>
          </w:p>
        </w:tc>
        <w:tc>
          <w:tcPr>
            <w:tcW w:w="358" w:type="pct"/>
          </w:tcPr>
          <w:p w14:paraId="62A7389C">
            <w:pPr>
              <w:spacing w:after="0" w:line="240" w:lineRule="auto"/>
              <w:rPr>
                <w:rFonts w:ascii="Calibri" w:hAnsi="Calibri" w:eastAsia="Times New Roman" w:cs="Calibri"/>
                <w:b/>
                <w:kern w:val="0"/>
                <w:lang w:eastAsia="en-AU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kern w:val="0"/>
                <w:lang w:eastAsia="en-AU"/>
                <w14:ligatures w14:val="none"/>
              </w:rPr>
              <w:t>Assigned to</w:t>
            </w:r>
          </w:p>
        </w:tc>
        <w:tc>
          <w:tcPr>
            <w:tcW w:w="330" w:type="pct"/>
          </w:tcPr>
          <w:p w14:paraId="664E0CCC">
            <w:pPr>
              <w:spacing w:after="0" w:line="240" w:lineRule="auto"/>
              <w:rPr>
                <w:rFonts w:ascii="Calibri" w:hAnsi="Calibri" w:eastAsia="Times New Roman" w:cs="Calibri"/>
                <w:b/>
                <w:kern w:val="0"/>
                <w:lang w:eastAsia="en-AU"/>
                <w14:ligatures w14:val="none"/>
              </w:rPr>
            </w:pPr>
          </w:p>
        </w:tc>
      </w:tr>
      <w:tr w14:paraId="1E9A7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3F815AB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US001</w:t>
            </w:r>
          </w:p>
        </w:tc>
        <w:tc>
          <w:tcPr>
            <w:tcW w:w="2532" w:type="pct"/>
          </w:tcPr>
          <w:p w14:paraId="7330BE9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Cs w:val="0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Cs w:val="0"/>
                <w:color w:val="000000" w:themeColor="text1"/>
                <w:kern w:val="0"/>
                <w:sz w:val="24"/>
                <w:szCs w:val="24"/>
                <w:lang w:eastAsia="en-AU"/>
                <w14:textFill>
                  <w14:solidFill>
                    <w14:schemeClr w14:val="tx1"/>
                  </w14:solidFill>
                </w14:textFill>
                <w14:ligatures w14:val="none"/>
              </w:rPr>
              <w:t>As a patient, I want to book a telehealth consultation with my obstetrician, so that I can receive care without travelling to a clinic</w:t>
            </w:r>
          </w:p>
        </w:tc>
        <w:tc>
          <w:tcPr>
            <w:tcW w:w="341" w:type="pct"/>
          </w:tcPr>
          <w:p w14:paraId="20B4D16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User story</w:t>
            </w:r>
          </w:p>
        </w:tc>
        <w:tc>
          <w:tcPr>
            <w:tcW w:w="335" w:type="pct"/>
          </w:tcPr>
          <w:p w14:paraId="300D65D4">
            <w:pPr>
              <w:spacing w:after="0" w:line="240" w:lineRule="auto"/>
              <w:ind w:firstLine="240" w:firstLineChars="100"/>
              <w:rPr>
                <w:rFonts w:hint="default" w:ascii="Times New Roman" w:hAnsi="Times New Roman" w:eastAsia="Times New Roman" w:cs="Times New Roman"/>
                <w:bCs w:val="0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Cs w:val="0"/>
                <w:color w:val="000000" w:themeColor="text1"/>
                <w:kern w:val="0"/>
                <w:sz w:val="24"/>
                <w:szCs w:val="24"/>
                <w:lang w:eastAsia="en-AU"/>
                <w14:textFill>
                  <w14:solidFill>
                    <w14:schemeClr w14:val="tx1"/>
                  </w14:solidFill>
                </w14:textFill>
                <w14:ligatures w14:val="none"/>
              </w:rPr>
              <w:t>M</w:t>
            </w:r>
          </w:p>
        </w:tc>
        <w:tc>
          <w:tcPr>
            <w:tcW w:w="497" w:type="pct"/>
          </w:tcPr>
          <w:p w14:paraId="0D0832F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Cs w:val="0"/>
                <w:color w:val="000000" w:themeColor="text1"/>
                <w:kern w:val="0"/>
                <w:sz w:val="24"/>
                <w:szCs w:val="24"/>
                <w:lang w:val="en-US" w:eastAsia="en-A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Cs w:val="0"/>
                <w:color w:val="000000" w:themeColor="text1"/>
                <w:kern w:val="0"/>
                <w:sz w:val="24"/>
                <w:szCs w:val="24"/>
                <w:lang w:val="en-US" w:eastAsia="en-AU"/>
                <w14:textFill>
                  <w14:solidFill>
                    <w14:schemeClr w14:val="tx1"/>
                  </w14:solidFill>
                </w14:textFill>
                <w14:ligatures w14:val="none"/>
              </w:rPr>
              <w:t>8</w:t>
            </w:r>
          </w:p>
        </w:tc>
        <w:tc>
          <w:tcPr>
            <w:tcW w:w="309" w:type="pct"/>
          </w:tcPr>
          <w:p w14:paraId="519174A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Cs w:val="0"/>
                <w:color w:val="000000" w:themeColor="text1"/>
                <w:kern w:val="0"/>
                <w:sz w:val="24"/>
                <w:szCs w:val="24"/>
                <w:lang w:eastAsia="en-A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Cs w:val="0"/>
                <w:color w:val="000000" w:themeColor="text1"/>
                <w:kern w:val="0"/>
                <w:sz w:val="24"/>
                <w:szCs w:val="24"/>
                <w:lang w:eastAsia="en-AU"/>
                <w14:textFill>
                  <w14:solidFill>
                    <w14:schemeClr w14:val="tx1"/>
                  </w14:solidFill>
                </w14:textFill>
                <w14:ligatures w14:val="none"/>
              </w:rPr>
              <w:t>1</w:t>
            </w:r>
          </w:p>
        </w:tc>
        <w:tc>
          <w:tcPr>
            <w:tcW w:w="358" w:type="pct"/>
          </w:tcPr>
          <w:p w14:paraId="1ACB9B2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Vaasu Goyal</w:t>
            </w:r>
          </w:p>
        </w:tc>
        <w:tc>
          <w:tcPr>
            <w:tcW w:w="330" w:type="pct"/>
          </w:tcPr>
          <w:p w14:paraId="4B66B191">
            <w:pPr>
              <w:spacing w:after="0" w:line="240" w:lineRule="auto"/>
              <w:ind w:firstLine="240" w:firstLineChars="100"/>
              <w:rPr>
                <w:rFonts w:ascii="Calibri" w:hAnsi="Calibri" w:eastAsia="Times New Roman" w:cs="Calibri"/>
                <w:bCs w:val="0"/>
                <w:color w:val="0000FF"/>
                <w:kern w:val="0"/>
                <w:lang w:eastAsia="en-AU"/>
                <w14:ligatures w14:val="none"/>
              </w:rPr>
            </w:pPr>
          </w:p>
        </w:tc>
      </w:tr>
      <w:tr w14:paraId="582A0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00C32CE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US002</w:t>
            </w:r>
          </w:p>
        </w:tc>
        <w:tc>
          <w:tcPr>
            <w:tcW w:w="2532" w:type="pct"/>
          </w:tcPr>
          <w:p w14:paraId="3229F49C"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bCs w:val="0"/>
                <w:color w:val="000000" w:themeColor="text1"/>
                <w:kern w:val="0"/>
                <w:sz w:val="24"/>
                <w:szCs w:val="24"/>
                <w:lang w:eastAsia="en-A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Cs w:val="0"/>
                <w:color w:val="000000" w:themeColor="text1"/>
                <w:kern w:val="0"/>
                <w:sz w:val="24"/>
                <w:szCs w:val="24"/>
                <w:lang w:eastAsia="en-AU"/>
                <w14:textFill>
                  <w14:solidFill>
                    <w14:schemeClr w14:val="tx1"/>
                  </w14:solidFill>
                </w14:textFill>
                <w14:ligatures w14:val="none"/>
              </w:rPr>
              <w:t>As a doctor, I want to access a patient's full clinical record during a telehealth consultation, so that I can make informed care decisions</w:t>
            </w:r>
          </w:p>
        </w:tc>
        <w:tc>
          <w:tcPr>
            <w:tcW w:w="341" w:type="pct"/>
          </w:tcPr>
          <w:p w14:paraId="170C0A8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User story</w:t>
            </w:r>
          </w:p>
        </w:tc>
        <w:tc>
          <w:tcPr>
            <w:tcW w:w="335" w:type="pct"/>
          </w:tcPr>
          <w:p w14:paraId="0E99E110">
            <w:pPr>
              <w:spacing w:after="0" w:line="240" w:lineRule="auto"/>
              <w:ind w:firstLine="240" w:firstLineChars="100"/>
              <w:rPr>
                <w:rFonts w:hint="default" w:ascii="Times New Roman" w:hAnsi="Times New Roman" w:eastAsia="Times New Roman" w:cs="Times New Roman"/>
                <w:bCs w:val="0"/>
                <w:color w:val="000000" w:themeColor="text1"/>
                <w:kern w:val="0"/>
                <w:sz w:val="24"/>
                <w:szCs w:val="24"/>
                <w:lang w:eastAsia="en-A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Cs w:val="0"/>
                <w:color w:val="000000" w:themeColor="text1"/>
                <w:kern w:val="0"/>
                <w:sz w:val="24"/>
                <w:szCs w:val="24"/>
                <w:lang w:eastAsia="en-AU"/>
                <w14:textFill>
                  <w14:solidFill>
                    <w14:schemeClr w14:val="tx1"/>
                  </w14:solidFill>
                </w14:textFill>
                <w14:ligatures w14:val="none"/>
              </w:rPr>
              <w:t>M</w:t>
            </w:r>
          </w:p>
        </w:tc>
        <w:tc>
          <w:tcPr>
            <w:tcW w:w="497" w:type="pct"/>
          </w:tcPr>
          <w:p w14:paraId="405BD4D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Cs w:val="0"/>
                <w:color w:val="000000" w:themeColor="text1"/>
                <w:kern w:val="0"/>
                <w:sz w:val="24"/>
                <w:szCs w:val="24"/>
                <w:lang w:val="en-US" w:eastAsia="en-A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Cs w:val="0"/>
                <w:color w:val="000000" w:themeColor="text1"/>
                <w:kern w:val="0"/>
                <w:sz w:val="24"/>
                <w:szCs w:val="24"/>
                <w:lang w:val="en-US" w:eastAsia="en-AU"/>
                <w14:textFill>
                  <w14:solidFill>
                    <w14:schemeClr w14:val="tx1"/>
                  </w14:solidFill>
                </w14:textFill>
                <w14:ligatures w14:val="none"/>
              </w:rPr>
              <w:t>13</w:t>
            </w:r>
          </w:p>
        </w:tc>
        <w:tc>
          <w:tcPr>
            <w:tcW w:w="309" w:type="pct"/>
          </w:tcPr>
          <w:p w14:paraId="2280556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Cs w:val="0"/>
                <w:color w:val="000000" w:themeColor="text1"/>
                <w:kern w:val="0"/>
                <w:sz w:val="24"/>
                <w:szCs w:val="24"/>
                <w:lang w:val="en-US" w:eastAsia="en-A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Cs w:val="0"/>
                <w:color w:val="000000" w:themeColor="text1"/>
                <w:kern w:val="0"/>
                <w:sz w:val="24"/>
                <w:szCs w:val="24"/>
                <w:lang w:val="en-US" w:eastAsia="en-AU"/>
                <w14:textFill>
                  <w14:solidFill>
                    <w14:schemeClr w14:val="tx1"/>
                  </w14:solidFill>
                </w14:textFill>
                <w14:ligatures w14:val="none"/>
              </w:rPr>
              <w:t>1</w:t>
            </w:r>
          </w:p>
        </w:tc>
        <w:tc>
          <w:tcPr>
            <w:tcW w:w="358" w:type="pct"/>
          </w:tcPr>
          <w:p w14:paraId="483BACA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Vaasu Goyal</w:t>
            </w:r>
          </w:p>
        </w:tc>
        <w:tc>
          <w:tcPr>
            <w:tcW w:w="330" w:type="pct"/>
          </w:tcPr>
          <w:p w14:paraId="4C2BA424">
            <w:pPr>
              <w:spacing w:after="0" w:line="240" w:lineRule="auto"/>
              <w:ind w:firstLine="240" w:firstLineChars="100"/>
              <w:rPr>
                <w:rFonts w:ascii="Calibri" w:hAnsi="Calibri" w:eastAsia="Times New Roman" w:cs="Calibri"/>
                <w:bCs w:val="0"/>
                <w:color w:val="0000FF"/>
                <w:kern w:val="0"/>
                <w:lang w:eastAsia="en-AU"/>
                <w14:ligatures w14:val="none"/>
              </w:rPr>
            </w:pPr>
          </w:p>
        </w:tc>
      </w:tr>
      <w:tr w14:paraId="0052D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6F54C56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US003</w:t>
            </w:r>
          </w:p>
        </w:tc>
        <w:tc>
          <w:tcPr>
            <w:tcW w:w="2532" w:type="pct"/>
          </w:tcPr>
          <w:p w14:paraId="2FB64732"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bCs w:val="0"/>
                <w:color w:val="000000" w:themeColor="text1"/>
                <w:kern w:val="0"/>
                <w:sz w:val="24"/>
                <w:szCs w:val="24"/>
                <w:lang w:eastAsia="en-A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Cs w:val="0"/>
                <w:color w:val="000000" w:themeColor="text1"/>
                <w:kern w:val="0"/>
                <w:sz w:val="24"/>
                <w:szCs w:val="24"/>
                <w:lang w:eastAsia="en-AU"/>
                <w14:textFill>
                  <w14:solidFill>
                    <w14:schemeClr w14:val="tx1"/>
                  </w14:solidFill>
                </w14:textFill>
                <w14:ligatures w14:val="none"/>
              </w:rPr>
              <w:t>As a hospital administrator, I want to manage and update appointment scheduling, so that clinics run efficiently</w:t>
            </w:r>
          </w:p>
        </w:tc>
        <w:tc>
          <w:tcPr>
            <w:tcW w:w="341" w:type="pct"/>
          </w:tcPr>
          <w:p w14:paraId="2E17A54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User story</w:t>
            </w:r>
          </w:p>
        </w:tc>
        <w:tc>
          <w:tcPr>
            <w:tcW w:w="335" w:type="pct"/>
          </w:tcPr>
          <w:p w14:paraId="0BB21791">
            <w:pPr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M</w:t>
            </w:r>
          </w:p>
        </w:tc>
        <w:tc>
          <w:tcPr>
            <w:tcW w:w="497" w:type="pct"/>
          </w:tcPr>
          <w:p w14:paraId="7474B84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Cs w:val="0"/>
                <w:color w:val="000000" w:themeColor="text1"/>
                <w:kern w:val="0"/>
                <w:sz w:val="24"/>
                <w:szCs w:val="24"/>
                <w:lang w:eastAsia="en-A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Cs w:val="0"/>
                <w:color w:val="000000" w:themeColor="text1"/>
                <w:kern w:val="0"/>
                <w:sz w:val="24"/>
                <w:szCs w:val="24"/>
                <w:lang w:eastAsia="en-AU"/>
                <w14:textFill>
                  <w14:solidFill>
                    <w14:schemeClr w14:val="tx1"/>
                  </w14:solidFill>
                </w14:textFill>
                <w14:ligatures w14:val="none"/>
              </w:rPr>
              <w:t>5</w:t>
            </w:r>
          </w:p>
        </w:tc>
        <w:tc>
          <w:tcPr>
            <w:tcW w:w="309" w:type="pct"/>
          </w:tcPr>
          <w:p w14:paraId="377B83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Cs w:val="0"/>
                <w:color w:val="0000FF"/>
                <w:kern w:val="0"/>
                <w:sz w:val="24"/>
                <w:szCs w:val="24"/>
                <w:lang w:val="en-US" w:eastAsia="en-A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Cs w:val="0"/>
                <w:color w:val="000000" w:themeColor="text1"/>
                <w:kern w:val="0"/>
                <w:sz w:val="24"/>
                <w:szCs w:val="24"/>
                <w:lang w:val="en-US" w:eastAsia="en-AU"/>
                <w14:textFill>
                  <w14:solidFill>
                    <w14:schemeClr w14:val="tx1"/>
                  </w14:solidFill>
                </w14:textFill>
                <w14:ligatures w14:val="none"/>
              </w:rPr>
              <w:t>1</w:t>
            </w:r>
          </w:p>
        </w:tc>
        <w:tc>
          <w:tcPr>
            <w:tcW w:w="358" w:type="pct"/>
          </w:tcPr>
          <w:p w14:paraId="2EBA48D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Vaasu Goyal</w:t>
            </w:r>
          </w:p>
        </w:tc>
        <w:tc>
          <w:tcPr>
            <w:tcW w:w="330" w:type="pct"/>
          </w:tcPr>
          <w:p w14:paraId="738A6FF8">
            <w:pPr>
              <w:spacing w:after="0" w:line="240" w:lineRule="auto"/>
              <w:ind w:firstLine="240" w:firstLineChars="100"/>
              <w:rPr>
                <w:rFonts w:ascii="Calibri" w:hAnsi="Calibri" w:eastAsia="Times New Roman" w:cs="Calibri"/>
                <w:bCs w:val="0"/>
                <w:color w:val="0000FF"/>
                <w:kern w:val="0"/>
                <w:lang w:eastAsia="en-AU"/>
                <w14:ligatures w14:val="none"/>
              </w:rPr>
            </w:pPr>
          </w:p>
        </w:tc>
      </w:tr>
      <w:tr w14:paraId="42A02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1CC831A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US004</w:t>
            </w:r>
          </w:p>
        </w:tc>
        <w:tc>
          <w:tcPr>
            <w:tcW w:w="2532" w:type="pct"/>
          </w:tcPr>
          <w:p w14:paraId="79B93490"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bCs w:val="0"/>
                <w:color w:val="000000" w:themeColor="text1"/>
                <w:kern w:val="0"/>
                <w:sz w:val="24"/>
                <w:szCs w:val="24"/>
                <w:lang w:eastAsia="en-A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Cs w:val="0"/>
                <w:color w:val="000000" w:themeColor="text1"/>
                <w:kern w:val="0"/>
                <w:sz w:val="24"/>
                <w:szCs w:val="24"/>
                <w:lang w:eastAsia="en-AU"/>
                <w14:textFill>
                  <w14:solidFill>
                    <w14:schemeClr w14:val="tx1"/>
                  </w14:solidFill>
                </w14:textFill>
                <w14:ligatures w14:val="none"/>
              </w:rPr>
              <w:t>As a pharmacy staff member, I want to receive and process e-prescriptions through MSS, so that patients get medications without a paper script</w:t>
            </w:r>
          </w:p>
        </w:tc>
        <w:tc>
          <w:tcPr>
            <w:tcW w:w="341" w:type="pct"/>
          </w:tcPr>
          <w:p w14:paraId="12D3067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User story</w:t>
            </w:r>
          </w:p>
        </w:tc>
        <w:tc>
          <w:tcPr>
            <w:tcW w:w="335" w:type="pct"/>
          </w:tcPr>
          <w:p w14:paraId="512273DE">
            <w:pPr>
              <w:spacing w:after="0" w:line="240" w:lineRule="auto"/>
              <w:ind w:firstLine="240" w:firstLineChars="100"/>
              <w:rPr>
                <w:rFonts w:hint="default" w:ascii="Times New Roman" w:hAnsi="Times New Roman" w:eastAsia="Times New Roman" w:cs="Times New Roman"/>
                <w:bCs w:val="0"/>
                <w:color w:val="000000" w:themeColor="text1"/>
                <w:kern w:val="0"/>
                <w:sz w:val="24"/>
                <w:szCs w:val="24"/>
                <w:lang w:val="en-US" w:eastAsia="en-A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Cs w:val="0"/>
                <w:color w:val="000000" w:themeColor="text1"/>
                <w:kern w:val="0"/>
                <w:sz w:val="24"/>
                <w:szCs w:val="24"/>
                <w:lang w:val="en-US" w:eastAsia="en-AU"/>
                <w14:textFill>
                  <w14:solidFill>
                    <w14:schemeClr w14:val="tx1"/>
                  </w14:solidFill>
                </w14:textFill>
                <w14:ligatures w14:val="none"/>
              </w:rPr>
              <w:t>M</w:t>
            </w:r>
          </w:p>
        </w:tc>
        <w:tc>
          <w:tcPr>
            <w:tcW w:w="497" w:type="pct"/>
          </w:tcPr>
          <w:p w14:paraId="31C3F9B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Cs w:val="0"/>
                <w:color w:val="000000" w:themeColor="text1"/>
                <w:kern w:val="0"/>
                <w:sz w:val="24"/>
                <w:szCs w:val="24"/>
                <w:lang w:val="en-US" w:eastAsia="en-A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Cs w:val="0"/>
                <w:color w:val="000000" w:themeColor="text1"/>
                <w:kern w:val="0"/>
                <w:sz w:val="24"/>
                <w:szCs w:val="24"/>
                <w:lang w:val="en-US" w:eastAsia="en-AU"/>
                <w14:textFill>
                  <w14:solidFill>
                    <w14:schemeClr w14:val="tx1"/>
                  </w14:solidFill>
                </w14:textFill>
                <w14:ligatures w14:val="none"/>
              </w:rPr>
              <w:t>8</w:t>
            </w:r>
          </w:p>
        </w:tc>
        <w:tc>
          <w:tcPr>
            <w:tcW w:w="309" w:type="pct"/>
          </w:tcPr>
          <w:p w14:paraId="366F7CB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Cs w:val="0"/>
                <w:color w:val="0000FF"/>
                <w:kern w:val="0"/>
                <w:sz w:val="24"/>
                <w:szCs w:val="24"/>
                <w:lang w:val="en-US" w:eastAsia="en-A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Cs w:val="0"/>
                <w:color w:val="000000" w:themeColor="text1"/>
                <w:kern w:val="0"/>
                <w:sz w:val="24"/>
                <w:szCs w:val="24"/>
                <w:lang w:val="en-US" w:eastAsia="en-AU"/>
                <w14:textFill>
                  <w14:solidFill>
                    <w14:schemeClr w14:val="tx1"/>
                  </w14:solidFill>
                </w14:textFill>
                <w14:ligatures w14:val="none"/>
              </w:rPr>
              <w:t>1</w:t>
            </w:r>
          </w:p>
        </w:tc>
        <w:tc>
          <w:tcPr>
            <w:tcW w:w="358" w:type="pct"/>
          </w:tcPr>
          <w:p w14:paraId="5B35A49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Vaasu Goyal</w:t>
            </w:r>
          </w:p>
        </w:tc>
        <w:tc>
          <w:tcPr>
            <w:tcW w:w="330" w:type="pct"/>
          </w:tcPr>
          <w:p w14:paraId="248749FA">
            <w:pPr>
              <w:spacing w:after="0" w:line="240" w:lineRule="auto"/>
              <w:ind w:firstLine="240" w:firstLineChars="100"/>
              <w:rPr>
                <w:rFonts w:ascii="Calibri" w:hAnsi="Calibri" w:eastAsia="Times New Roman" w:cs="Calibri"/>
                <w:bCs w:val="0"/>
                <w:color w:val="0000FF"/>
                <w:kern w:val="0"/>
                <w:lang w:eastAsia="en-AU"/>
                <w14:ligatures w14:val="none"/>
              </w:rPr>
            </w:pPr>
          </w:p>
        </w:tc>
      </w:tr>
      <w:tr w14:paraId="05E1B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1C7B034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US005</w:t>
            </w:r>
          </w:p>
        </w:tc>
        <w:tc>
          <w:tcPr>
            <w:tcW w:w="2532" w:type="pct"/>
          </w:tcPr>
          <w:p w14:paraId="56CDF5C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Cs w:val="0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Cs w:val="0"/>
                <w:kern w:val="0"/>
                <w:sz w:val="24"/>
                <w:szCs w:val="24"/>
                <w:lang w:eastAsia="en-AU"/>
                <w14:ligatures w14:val="none"/>
              </w:rPr>
              <w:t>As a doctor, I want to receive an automatic alert when a patient's lab result is abnormal, so that I can act quickly</w:t>
            </w:r>
          </w:p>
        </w:tc>
        <w:tc>
          <w:tcPr>
            <w:tcW w:w="341" w:type="pct"/>
          </w:tcPr>
          <w:p w14:paraId="54B4BFC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User story</w:t>
            </w:r>
          </w:p>
        </w:tc>
        <w:tc>
          <w:tcPr>
            <w:tcW w:w="335" w:type="pct"/>
          </w:tcPr>
          <w:p w14:paraId="365B1A61">
            <w:pPr>
              <w:spacing w:after="0" w:line="240" w:lineRule="auto"/>
              <w:ind w:firstLine="240" w:firstLineChars="100"/>
              <w:jc w:val="both"/>
              <w:rPr>
                <w:rFonts w:hint="default" w:ascii="Times New Roman" w:hAnsi="Times New Roman" w:eastAsia="Times New Roman" w:cs="Times New Roman"/>
                <w:bCs w:val="0"/>
                <w:kern w:val="0"/>
                <w:sz w:val="24"/>
                <w:szCs w:val="24"/>
                <w:lang w:val="en-US" w:eastAsia="en-A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Cs w:val="0"/>
                <w:kern w:val="0"/>
                <w:sz w:val="24"/>
                <w:szCs w:val="24"/>
                <w:lang w:val="en-US" w:eastAsia="en-AU"/>
                <w14:ligatures w14:val="none"/>
              </w:rPr>
              <w:t>S</w:t>
            </w:r>
          </w:p>
        </w:tc>
        <w:tc>
          <w:tcPr>
            <w:tcW w:w="497" w:type="pct"/>
          </w:tcPr>
          <w:p w14:paraId="600FD1E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Cs w:val="0"/>
                <w:kern w:val="0"/>
                <w:sz w:val="24"/>
                <w:szCs w:val="24"/>
                <w:lang w:val="en-US" w:eastAsia="en-A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Cs w:val="0"/>
                <w:kern w:val="0"/>
                <w:sz w:val="24"/>
                <w:szCs w:val="24"/>
                <w:lang w:val="en-US" w:eastAsia="en-AU"/>
                <w14:ligatures w14:val="none"/>
              </w:rPr>
              <w:t>8</w:t>
            </w:r>
          </w:p>
        </w:tc>
        <w:tc>
          <w:tcPr>
            <w:tcW w:w="309" w:type="pct"/>
          </w:tcPr>
          <w:p w14:paraId="3CC633E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Cs w:val="0"/>
                <w:kern w:val="0"/>
                <w:sz w:val="24"/>
                <w:szCs w:val="24"/>
                <w:lang w:val="en-US" w:eastAsia="en-A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Cs w:val="0"/>
                <w:kern w:val="0"/>
                <w:sz w:val="24"/>
                <w:szCs w:val="24"/>
                <w:lang w:val="en-US" w:eastAsia="en-AU"/>
                <w14:ligatures w14:val="none"/>
              </w:rPr>
              <w:t>1</w:t>
            </w:r>
          </w:p>
        </w:tc>
        <w:tc>
          <w:tcPr>
            <w:tcW w:w="358" w:type="pct"/>
          </w:tcPr>
          <w:p w14:paraId="32C5246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Vaasu Goyal</w:t>
            </w:r>
          </w:p>
        </w:tc>
        <w:tc>
          <w:tcPr>
            <w:tcW w:w="330" w:type="pct"/>
          </w:tcPr>
          <w:p w14:paraId="69CE6C62">
            <w:pPr>
              <w:spacing w:after="0" w:line="240" w:lineRule="auto"/>
              <w:ind w:firstLine="240" w:firstLineChars="100"/>
              <w:rPr>
                <w:rFonts w:ascii="Calibri" w:hAnsi="Calibri" w:eastAsia="Times New Roman" w:cs="Calibri"/>
                <w:bCs w:val="0"/>
                <w:kern w:val="0"/>
                <w:lang w:eastAsia="en-AU"/>
                <w14:ligatures w14:val="none"/>
              </w:rPr>
            </w:pPr>
          </w:p>
        </w:tc>
      </w:tr>
      <w:tr w14:paraId="3D0E4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0C3D7D5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US006</w:t>
            </w:r>
          </w:p>
        </w:tc>
        <w:tc>
          <w:tcPr>
            <w:tcW w:w="2532" w:type="pct"/>
          </w:tcPr>
          <w:p w14:paraId="19EADC7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Cs w:val="0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Cs w:val="0"/>
                <w:kern w:val="0"/>
                <w:sz w:val="24"/>
                <w:szCs w:val="24"/>
                <w:lang w:eastAsia="en-AU"/>
                <w14:ligatures w14:val="none"/>
              </w:rPr>
              <w:t>As a security and compliance officer, I want all user logins to require multi-factor authentication, so that patient data across all roles stays protected</w:t>
            </w:r>
          </w:p>
        </w:tc>
        <w:tc>
          <w:tcPr>
            <w:tcW w:w="341" w:type="pct"/>
          </w:tcPr>
          <w:p w14:paraId="0539D04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User story</w:t>
            </w:r>
          </w:p>
        </w:tc>
        <w:tc>
          <w:tcPr>
            <w:tcW w:w="335" w:type="pct"/>
          </w:tcPr>
          <w:p w14:paraId="770C9C39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M</w:t>
            </w:r>
          </w:p>
        </w:tc>
        <w:tc>
          <w:tcPr>
            <w:tcW w:w="497" w:type="pct"/>
          </w:tcPr>
          <w:p w14:paraId="2678CD0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  <w:tc>
          <w:tcPr>
            <w:tcW w:w="309" w:type="pct"/>
          </w:tcPr>
          <w:p w14:paraId="28E57C43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58" w:type="pct"/>
          </w:tcPr>
          <w:p w14:paraId="7EF5F44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Vaasu Goyal</w:t>
            </w:r>
          </w:p>
        </w:tc>
        <w:tc>
          <w:tcPr>
            <w:tcW w:w="330" w:type="pct"/>
          </w:tcPr>
          <w:p w14:paraId="4A8E7814">
            <w:pPr>
              <w:spacing w:after="0" w:line="240" w:lineRule="auto"/>
              <w:ind w:firstLine="240" w:firstLineChars="100"/>
              <w:rPr>
                <w:rFonts w:ascii="Calibri" w:hAnsi="Calibri" w:eastAsia="Times New Roman" w:cs="Calibri"/>
                <w:bCs w:val="0"/>
                <w:kern w:val="0"/>
                <w:lang w:eastAsia="en-AU"/>
                <w14:ligatures w14:val="none"/>
              </w:rPr>
            </w:pPr>
          </w:p>
        </w:tc>
      </w:tr>
      <w:tr w14:paraId="58534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582966E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US007</w:t>
            </w:r>
          </w:p>
        </w:tc>
        <w:tc>
          <w:tcPr>
            <w:tcW w:w="2532" w:type="pct"/>
          </w:tcPr>
          <w:p w14:paraId="3481D25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Cs w:val="0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Cs w:val="0"/>
                <w:kern w:val="0"/>
                <w:sz w:val="24"/>
                <w:szCs w:val="24"/>
                <w:lang w:eastAsia="en-AU"/>
                <w14:ligatures w14:val="none"/>
              </w:rPr>
              <w:t>As a technical architect, I want the API Gateway integrated with the existing EHR system, so that clinicians can retrieve patient records in real time</w:t>
            </w:r>
          </w:p>
        </w:tc>
        <w:tc>
          <w:tcPr>
            <w:tcW w:w="341" w:type="pct"/>
          </w:tcPr>
          <w:p w14:paraId="08168F6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User story</w:t>
            </w:r>
          </w:p>
        </w:tc>
        <w:tc>
          <w:tcPr>
            <w:tcW w:w="335" w:type="pct"/>
          </w:tcPr>
          <w:p w14:paraId="73701D5D">
            <w:pPr>
              <w:spacing w:after="0" w:line="240" w:lineRule="auto"/>
              <w:ind w:firstLine="240" w:firstLineChars="100"/>
              <w:rPr>
                <w:rFonts w:hint="default" w:ascii="Times New Roman" w:hAnsi="Times New Roman" w:eastAsia="Times New Roman" w:cs="Times New Roman"/>
                <w:bCs w:val="0"/>
                <w:kern w:val="0"/>
                <w:sz w:val="24"/>
                <w:szCs w:val="24"/>
                <w:lang w:val="en-US" w:eastAsia="en-A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Cs w:val="0"/>
                <w:kern w:val="0"/>
                <w:sz w:val="24"/>
                <w:szCs w:val="24"/>
                <w:lang w:val="en-US" w:eastAsia="en-AU"/>
                <w14:ligatures w14:val="none"/>
              </w:rPr>
              <w:t>M</w:t>
            </w:r>
          </w:p>
        </w:tc>
        <w:tc>
          <w:tcPr>
            <w:tcW w:w="497" w:type="pct"/>
          </w:tcPr>
          <w:p w14:paraId="2F2361F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Cs w:val="0"/>
                <w:kern w:val="0"/>
                <w:sz w:val="24"/>
                <w:szCs w:val="24"/>
                <w:lang w:val="en-US" w:eastAsia="en-A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Cs w:val="0"/>
                <w:kern w:val="0"/>
                <w:sz w:val="24"/>
                <w:szCs w:val="24"/>
                <w:lang w:val="en-US" w:eastAsia="en-AU"/>
                <w14:ligatures w14:val="none"/>
              </w:rPr>
              <w:t>8</w:t>
            </w:r>
          </w:p>
        </w:tc>
        <w:tc>
          <w:tcPr>
            <w:tcW w:w="309" w:type="pct"/>
          </w:tcPr>
          <w:p w14:paraId="00FB102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Cs w:val="0"/>
                <w:kern w:val="0"/>
                <w:sz w:val="24"/>
                <w:szCs w:val="24"/>
                <w:lang w:val="en-US" w:eastAsia="en-A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Cs w:val="0"/>
                <w:kern w:val="0"/>
                <w:sz w:val="24"/>
                <w:szCs w:val="24"/>
                <w:lang w:val="en-US" w:eastAsia="en-AU"/>
                <w14:ligatures w14:val="none"/>
              </w:rPr>
              <w:t>2</w:t>
            </w:r>
          </w:p>
        </w:tc>
        <w:tc>
          <w:tcPr>
            <w:tcW w:w="358" w:type="pct"/>
          </w:tcPr>
          <w:p w14:paraId="24BA81C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Josephine Nakato</w:t>
            </w:r>
          </w:p>
        </w:tc>
        <w:tc>
          <w:tcPr>
            <w:tcW w:w="330" w:type="pct"/>
          </w:tcPr>
          <w:p w14:paraId="48A850B0">
            <w:pPr>
              <w:spacing w:after="0" w:line="240" w:lineRule="auto"/>
              <w:ind w:firstLine="240" w:firstLineChars="100"/>
              <w:rPr>
                <w:rFonts w:ascii="Calibri" w:hAnsi="Calibri" w:eastAsia="Times New Roman" w:cs="Calibri"/>
                <w:bCs w:val="0"/>
                <w:kern w:val="0"/>
                <w:lang w:eastAsia="en-AU"/>
                <w14:ligatures w14:val="none"/>
              </w:rPr>
            </w:pPr>
          </w:p>
        </w:tc>
      </w:tr>
      <w:tr w14:paraId="274B2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5836EC2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US008</w:t>
            </w:r>
          </w:p>
        </w:tc>
        <w:tc>
          <w:tcPr>
            <w:tcW w:w="2532" w:type="pct"/>
          </w:tcPr>
          <w:p w14:paraId="798B2A6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Cs w:val="0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Cs w:val="0"/>
                <w:kern w:val="0"/>
                <w:sz w:val="24"/>
                <w:szCs w:val="24"/>
                <w:lang w:eastAsia="en-AU"/>
                <w14:ligatures w14:val="none"/>
              </w:rPr>
              <w:t>As a technical architect, I want to investigate the SaaS vendor's video conferencing SDK compatibility with MSS, so that we confirm a reliable telehealth integration before development</w:t>
            </w:r>
          </w:p>
        </w:tc>
        <w:tc>
          <w:tcPr>
            <w:tcW w:w="341" w:type="pct"/>
          </w:tcPr>
          <w:p w14:paraId="1769DCB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User story</w:t>
            </w:r>
          </w:p>
        </w:tc>
        <w:tc>
          <w:tcPr>
            <w:tcW w:w="335" w:type="pct"/>
          </w:tcPr>
          <w:p w14:paraId="6AE6517C">
            <w:pPr>
              <w:spacing w:after="0" w:line="240" w:lineRule="auto"/>
              <w:ind w:firstLine="120" w:firstLineChars="50"/>
              <w:rPr>
                <w:rFonts w:hint="default" w:ascii="Times New Roman" w:hAnsi="Times New Roman" w:eastAsia="Times New Roman" w:cs="Times New Roman"/>
                <w:bCs w:val="0"/>
                <w:kern w:val="0"/>
                <w:sz w:val="24"/>
                <w:szCs w:val="24"/>
                <w:lang w:val="en-US" w:eastAsia="en-A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Cs w:val="0"/>
                <w:kern w:val="0"/>
                <w:sz w:val="24"/>
                <w:szCs w:val="24"/>
                <w:lang w:val="en-US" w:eastAsia="en-AU"/>
                <w14:ligatures w14:val="none"/>
              </w:rPr>
              <w:t>M</w:t>
            </w:r>
          </w:p>
        </w:tc>
        <w:tc>
          <w:tcPr>
            <w:tcW w:w="497" w:type="pct"/>
          </w:tcPr>
          <w:p w14:paraId="20D0F85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Cs w:val="0"/>
                <w:kern w:val="0"/>
                <w:sz w:val="24"/>
                <w:szCs w:val="24"/>
                <w:lang w:val="en-US" w:eastAsia="en-A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Cs w:val="0"/>
                <w:kern w:val="0"/>
                <w:sz w:val="24"/>
                <w:szCs w:val="24"/>
                <w:lang w:val="en-US" w:eastAsia="en-AU"/>
                <w14:ligatures w14:val="none"/>
              </w:rPr>
              <w:t>3</w:t>
            </w:r>
          </w:p>
        </w:tc>
        <w:tc>
          <w:tcPr>
            <w:tcW w:w="309" w:type="pct"/>
          </w:tcPr>
          <w:p w14:paraId="6EC881D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Cs w:val="0"/>
                <w:kern w:val="0"/>
                <w:sz w:val="24"/>
                <w:szCs w:val="24"/>
                <w:lang w:val="en-US" w:eastAsia="en-A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Cs w:val="0"/>
                <w:kern w:val="0"/>
                <w:sz w:val="24"/>
                <w:szCs w:val="24"/>
                <w:lang w:val="en-US" w:eastAsia="en-AU"/>
                <w14:ligatures w14:val="none"/>
              </w:rPr>
              <w:t>2</w:t>
            </w:r>
          </w:p>
        </w:tc>
        <w:tc>
          <w:tcPr>
            <w:tcW w:w="358" w:type="pct"/>
          </w:tcPr>
          <w:p w14:paraId="67586B8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Vaasu Goyal</w:t>
            </w:r>
          </w:p>
        </w:tc>
        <w:tc>
          <w:tcPr>
            <w:tcW w:w="330" w:type="pct"/>
          </w:tcPr>
          <w:p w14:paraId="512E6F62">
            <w:pPr>
              <w:spacing w:after="0" w:line="240" w:lineRule="auto"/>
              <w:ind w:firstLine="240" w:firstLineChars="100"/>
              <w:rPr>
                <w:rFonts w:ascii="Calibri" w:hAnsi="Calibri" w:eastAsia="Times New Roman" w:cs="Calibri"/>
                <w:bCs w:val="0"/>
                <w:kern w:val="0"/>
                <w:lang w:eastAsia="en-AU"/>
                <w14:ligatures w14:val="none"/>
              </w:rPr>
            </w:pPr>
          </w:p>
        </w:tc>
      </w:tr>
      <w:tr w14:paraId="51F04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6379F81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US009</w:t>
            </w:r>
          </w:p>
        </w:tc>
        <w:tc>
          <w:tcPr>
            <w:tcW w:w="2532" w:type="pct"/>
          </w:tcPr>
          <w:p w14:paraId="1419822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Cs w:val="0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Cs w:val="0"/>
                <w:kern w:val="0"/>
                <w:sz w:val="24"/>
                <w:szCs w:val="24"/>
                <w:lang w:eastAsia="en-AU"/>
                <w14:ligatures w14:val="none"/>
              </w:rPr>
              <w:t>As a patient, I want to register and create a secure MSS account, so that I can access the platform</w:t>
            </w:r>
          </w:p>
        </w:tc>
        <w:tc>
          <w:tcPr>
            <w:tcW w:w="341" w:type="pct"/>
          </w:tcPr>
          <w:p w14:paraId="0FBC82D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User story</w:t>
            </w:r>
          </w:p>
        </w:tc>
        <w:tc>
          <w:tcPr>
            <w:tcW w:w="335" w:type="pct"/>
          </w:tcPr>
          <w:p w14:paraId="3226DA3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M</w:t>
            </w:r>
          </w:p>
        </w:tc>
        <w:tc>
          <w:tcPr>
            <w:tcW w:w="497" w:type="pct"/>
          </w:tcPr>
          <w:p w14:paraId="3F3949C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  <w:tc>
          <w:tcPr>
            <w:tcW w:w="309" w:type="pct"/>
          </w:tcPr>
          <w:p w14:paraId="5FE935D4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58" w:type="pct"/>
          </w:tcPr>
          <w:p w14:paraId="6BBACD9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Vaasu Goyal</w:t>
            </w:r>
          </w:p>
        </w:tc>
        <w:tc>
          <w:tcPr>
            <w:tcW w:w="330" w:type="pct"/>
          </w:tcPr>
          <w:p w14:paraId="4138B5AE">
            <w:pPr>
              <w:spacing w:after="0" w:line="240" w:lineRule="auto"/>
              <w:ind w:firstLine="240" w:firstLineChars="100"/>
              <w:rPr>
                <w:rFonts w:ascii="Calibri" w:hAnsi="Calibri" w:eastAsia="Times New Roman" w:cs="Calibri"/>
                <w:bCs w:val="0"/>
                <w:kern w:val="0"/>
                <w:lang w:eastAsia="en-AU"/>
                <w14:ligatures w14:val="none"/>
              </w:rPr>
            </w:pPr>
          </w:p>
        </w:tc>
      </w:tr>
      <w:tr w14:paraId="127BC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59EBFD4D"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US010</w:t>
            </w:r>
          </w:p>
        </w:tc>
        <w:tc>
          <w:tcPr>
            <w:tcW w:w="2532" w:type="pct"/>
          </w:tcPr>
          <w:p w14:paraId="01C3F2C6">
            <w:pPr>
              <w:spacing w:after="0" w:line="240" w:lineRule="auto"/>
              <w:rPr>
                <w:rFonts w:ascii="Calibri" w:hAnsi="Calibri" w:eastAsia="Times New Roman" w:cs="Calibri"/>
                <w:bCs w:val="0"/>
                <w:kern w:val="0"/>
                <w:lang w:eastAsia="en-AU"/>
                <w14:ligatures w14:val="none"/>
              </w:rPr>
            </w:pPr>
            <w:r>
              <w:rPr>
                <w:rFonts w:hint="default" w:ascii="Calibri" w:hAnsi="Calibri" w:eastAsia="Times New Roman" w:cs="Calibri"/>
                <w:bCs w:val="0"/>
                <w:kern w:val="0"/>
                <w:lang w:eastAsia="en-AU"/>
                <w14:ligatures w14:val="none"/>
              </w:rPr>
              <w:t>As a patient, I want to log in securely with MFA, so that my health data stays protected</w:t>
            </w:r>
          </w:p>
        </w:tc>
        <w:tc>
          <w:tcPr>
            <w:tcW w:w="341" w:type="pct"/>
          </w:tcPr>
          <w:p w14:paraId="2E677561"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User story</w:t>
            </w:r>
          </w:p>
        </w:tc>
        <w:tc>
          <w:tcPr>
            <w:tcW w:w="335" w:type="pct"/>
          </w:tcPr>
          <w:p w14:paraId="24CBDE80">
            <w:r>
              <w:rPr>
                <w:rFonts w:hint="default" w:ascii="Times New Roman" w:hAnsi="Times New Roman" w:cs="Times New Roman"/>
                <w:b w:val="0"/>
                <w:sz w:val="24"/>
                <w:szCs w:val="40"/>
              </w:rPr>
              <w:t>M</w:t>
            </w:r>
          </w:p>
        </w:tc>
        <w:tc>
          <w:tcPr>
            <w:tcW w:w="497" w:type="pct"/>
          </w:tcPr>
          <w:p w14:paraId="26202BBE"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3</w:t>
            </w:r>
          </w:p>
        </w:tc>
        <w:tc>
          <w:tcPr>
            <w:tcW w:w="309" w:type="pct"/>
          </w:tcPr>
          <w:p w14:paraId="62A0AEA9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58" w:type="pct"/>
          </w:tcPr>
          <w:p w14:paraId="125EC71D"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Vaasu Goyal</w:t>
            </w:r>
          </w:p>
        </w:tc>
        <w:tc>
          <w:tcPr>
            <w:tcW w:w="330" w:type="pct"/>
          </w:tcPr>
          <w:p w14:paraId="36384938">
            <w:pPr>
              <w:spacing w:after="0" w:line="240" w:lineRule="auto"/>
              <w:ind w:firstLine="240" w:firstLineChars="100"/>
              <w:rPr>
                <w:rFonts w:ascii="Calibri" w:hAnsi="Calibri" w:eastAsia="Times New Roman" w:cs="Calibri"/>
                <w:bCs w:val="0"/>
                <w:kern w:val="0"/>
                <w:lang w:eastAsia="en-AU"/>
                <w14:ligatures w14:val="none"/>
              </w:rPr>
            </w:pPr>
          </w:p>
        </w:tc>
      </w:tr>
      <w:tr w14:paraId="7CA7F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789B501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US011</w:t>
            </w:r>
          </w:p>
        </w:tc>
        <w:tc>
          <w:tcPr>
            <w:tcW w:w="2532" w:type="pct"/>
          </w:tcPr>
          <w:p w14:paraId="51E6F4E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As an expectant mother, I want to view my lab/pathology results in the app, so that I stay informed without waiting for a phone call</w:t>
            </w:r>
          </w:p>
        </w:tc>
        <w:tc>
          <w:tcPr>
            <w:tcW w:w="341" w:type="pct"/>
          </w:tcPr>
          <w:p w14:paraId="38A36ED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User story</w:t>
            </w:r>
          </w:p>
        </w:tc>
        <w:tc>
          <w:tcPr>
            <w:tcW w:w="335" w:type="pct"/>
          </w:tcPr>
          <w:p w14:paraId="7B515B5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C</w:t>
            </w:r>
          </w:p>
        </w:tc>
        <w:tc>
          <w:tcPr>
            <w:tcW w:w="497" w:type="pct"/>
          </w:tcPr>
          <w:p w14:paraId="59AD2DF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  <w:tc>
          <w:tcPr>
            <w:tcW w:w="309" w:type="pct"/>
          </w:tcPr>
          <w:p w14:paraId="77A6E815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58" w:type="pct"/>
          </w:tcPr>
          <w:p w14:paraId="580C599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Josephine Nakato</w:t>
            </w:r>
          </w:p>
        </w:tc>
        <w:tc>
          <w:tcPr>
            <w:tcW w:w="330" w:type="pct"/>
          </w:tcPr>
          <w:p w14:paraId="69D38616"/>
        </w:tc>
      </w:tr>
      <w:tr w14:paraId="465FB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224C9A5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US012</w:t>
            </w:r>
          </w:p>
        </w:tc>
        <w:tc>
          <w:tcPr>
            <w:tcW w:w="2532" w:type="pct"/>
          </w:tcPr>
          <w:p w14:paraId="6B393EF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As a hospital administrator, I want to generate billing and claims records from completed consultations, so that MSI processes payments accurately</w:t>
            </w:r>
          </w:p>
        </w:tc>
        <w:tc>
          <w:tcPr>
            <w:tcW w:w="341" w:type="pct"/>
          </w:tcPr>
          <w:p w14:paraId="5F9AE7F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User story</w:t>
            </w:r>
          </w:p>
        </w:tc>
        <w:tc>
          <w:tcPr>
            <w:tcW w:w="335" w:type="pct"/>
          </w:tcPr>
          <w:p w14:paraId="275F2BB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S</w:t>
            </w:r>
          </w:p>
        </w:tc>
        <w:tc>
          <w:tcPr>
            <w:tcW w:w="497" w:type="pct"/>
          </w:tcPr>
          <w:p w14:paraId="29CC1C3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8</w:t>
            </w:r>
          </w:p>
        </w:tc>
        <w:tc>
          <w:tcPr>
            <w:tcW w:w="309" w:type="pct"/>
          </w:tcPr>
          <w:p w14:paraId="031444F5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58" w:type="pct"/>
          </w:tcPr>
          <w:p w14:paraId="6616051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Vaasu Goyal</w:t>
            </w:r>
          </w:p>
        </w:tc>
        <w:tc>
          <w:tcPr>
            <w:tcW w:w="330" w:type="pct"/>
          </w:tcPr>
          <w:p w14:paraId="275D3AC7"/>
        </w:tc>
      </w:tr>
      <w:tr w14:paraId="01D84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5DF44FF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US013</w:t>
            </w:r>
          </w:p>
        </w:tc>
        <w:tc>
          <w:tcPr>
            <w:tcW w:w="2532" w:type="pct"/>
          </w:tcPr>
          <w:p w14:paraId="1C847C5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As a pharmacy staff member, I want to track medication inventory linked to prescriptions, so that stock stays accurate</w:t>
            </w:r>
          </w:p>
        </w:tc>
        <w:tc>
          <w:tcPr>
            <w:tcW w:w="341" w:type="pct"/>
          </w:tcPr>
          <w:p w14:paraId="1B73350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User story</w:t>
            </w:r>
          </w:p>
        </w:tc>
        <w:tc>
          <w:tcPr>
            <w:tcW w:w="335" w:type="pct"/>
          </w:tcPr>
          <w:p w14:paraId="01E1EED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C</w:t>
            </w:r>
          </w:p>
        </w:tc>
        <w:tc>
          <w:tcPr>
            <w:tcW w:w="497" w:type="pct"/>
          </w:tcPr>
          <w:p w14:paraId="740354F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  <w:tc>
          <w:tcPr>
            <w:tcW w:w="309" w:type="pct"/>
          </w:tcPr>
          <w:p w14:paraId="641FA621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58" w:type="pct"/>
          </w:tcPr>
          <w:p w14:paraId="3A7BDB3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Vaasu Goyal</w:t>
            </w:r>
          </w:p>
        </w:tc>
        <w:tc>
          <w:tcPr>
            <w:tcW w:w="330" w:type="pct"/>
          </w:tcPr>
          <w:p w14:paraId="4882B989"/>
        </w:tc>
      </w:tr>
      <w:tr w14:paraId="7EA65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6A18D42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US014</w:t>
            </w:r>
          </w:p>
        </w:tc>
        <w:tc>
          <w:tcPr>
            <w:tcW w:w="2532" w:type="pct"/>
          </w:tcPr>
          <w:p w14:paraId="7CA85B7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As a hospital administrator, I want the double-booking edge case in the scheduling module fixed, so that patients and clinicians are never booked into conflicting slots</w:t>
            </w:r>
          </w:p>
        </w:tc>
        <w:tc>
          <w:tcPr>
            <w:tcW w:w="341" w:type="pct"/>
          </w:tcPr>
          <w:p w14:paraId="407B2CF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User story</w:t>
            </w:r>
          </w:p>
        </w:tc>
        <w:tc>
          <w:tcPr>
            <w:tcW w:w="335" w:type="pct"/>
          </w:tcPr>
          <w:p w14:paraId="14EEF49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M</w:t>
            </w:r>
          </w:p>
        </w:tc>
        <w:tc>
          <w:tcPr>
            <w:tcW w:w="497" w:type="pct"/>
          </w:tcPr>
          <w:p w14:paraId="3AF2F6C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2</w:t>
            </w:r>
          </w:p>
        </w:tc>
        <w:tc>
          <w:tcPr>
            <w:tcW w:w="309" w:type="pct"/>
          </w:tcPr>
          <w:p w14:paraId="2B2E5537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58" w:type="pct"/>
          </w:tcPr>
          <w:p w14:paraId="0FBE413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Vaasu Goyal</w:t>
            </w:r>
          </w:p>
        </w:tc>
        <w:tc>
          <w:tcPr>
            <w:tcW w:w="330" w:type="pct"/>
          </w:tcPr>
          <w:p w14:paraId="76A59870"/>
        </w:tc>
      </w:tr>
      <w:tr w14:paraId="41389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40B66FC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US015</w:t>
            </w:r>
          </w:p>
        </w:tc>
        <w:tc>
          <w:tcPr>
            <w:tcW w:w="2532" w:type="pct"/>
          </w:tcPr>
          <w:p w14:paraId="6EF4E59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As a patient, I want to reschedule or cancel my own telehealth appointment, so that I have flexibility if plans change</w:t>
            </w:r>
          </w:p>
        </w:tc>
        <w:tc>
          <w:tcPr>
            <w:tcW w:w="341" w:type="pct"/>
          </w:tcPr>
          <w:p w14:paraId="7332BBC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User story</w:t>
            </w:r>
          </w:p>
        </w:tc>
        <w:tc>
          <w:tcPr>
            <w:tcW w:w="335" w:type="pct"/>
          </w:tcPr>
          <w:p w14:paraId="1E554A2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S</w:t>
            </w:r>
          </w:p>
        </w:tc>
        <w:tc>
          <w:tcPr>
            <w:tcW w:w="497" w:type="pct"/>
          </w:tcPr>
          <w:p w14:paraId="3C8FD31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  <w:tc>
          <w:tcPr>
            <w:tcW w:w="309" w:type="pct"/>
          </w:tcPr>
          <w:p w14:paraId="1D96F677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58" w:type="pct"/>
          </w:tcPr>
          <w:p w14:paraId="6059257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Vaasu Goyal</w:t>
            </w:r>
          </w:p>
        </w:tc>
        <w:tc>
          <w:tcPr>
            <w:tcW w:w="330" w:type="pct"/>
          </w:tcPr>
          <w:p w14:paraId="38967FC3"/>
        </w:tc>
      </w:tr>
      <w:tr w14:paraId="5F663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75BE654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US016</w:t>
            </w:r>
          </w:p>
        </w:tc>
        <w:tc>
          <w:tcPr>
            <w:tcW w:w="2532" w:type="pct"/>
          </w:tcPr>
          <w:p w14:paraId="1A96AC9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As a patient, I want to receive automated appointment reminder notifications, so that I don't miss consultations</w:t>
            </w:r>
          </w:p>
        </w:tc>
        <w:tc>
          <w:tcPr>
            <w:tcW w:w="341" w:type="pct"/>
          </w:tcPr>
          <w:p w14:paraId="021EAE4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User story</w:t>
            </w:r>
          </w:p>
        </w:tc>
        <w:tc>
          <w:tcPr>
            <w:tcW w:w="335" w:type="pct"/>
          </w:tcPr>
          <w:p w14:paraId="23AAF8F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S</w:t>
            </w:r>
          </w:p>
        </w:tc>
        <w:tc>
          <w:tcPr>
            <w:tcW w:w="497" w:type="pct"/>
          </w:tcPr>
          <w:p w14:paraId="2A8B8F4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3</w:t>
            </w:r>
          </w:p>
        </w:tc>
        <w:tc>
          <w:tcPr>
            <w:tcW w:w="309" w:type="pct"/>
          </w:tcPr>
          <w:p w14:paraId="7FADC1E8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58" w:type="pct"/>
          </w:tcPr>
          <w:p w14:paraId="43A266D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Vaasu Goyal</w:t>
            </w:r>
          </w:p>
        </w:tc>
        <w:tc>
          <w:tcPr>
            <w:tcW w:w="330" w:type="pct"/>
          </w:tcPr>
          <w:p w14:paraId="0B050C1A"/>
        </w:tc>
      </w:tr>
      <w:tr w14:paraId="53042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794D17E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US017</w:t>
            </w:r>
          </w:p>
        </w:tc>
        <w:tc>
          <w:tcPr>
            <w:tcW w:w="2532" w:type="pct"/>
          </w:tcPr>
          <w:p w14:paraId="5BB38A0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As a doctor, I want to add and update clinical notes after a consultation, so that patient records stay current</w:t>
            </w:r>
          </w:p>
        </w:tc>
        <w:tc>
          <w:tcPr>
            <w:tcW w:w="341" w:type="pct"/>
          </w:tcPr>
          <w:p w14:paraId="34DF879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User story</w:t>
            </w:r>
          </w:p>
        </w:tc>
        <w:tc>
          <w:tcPr>
            <w:tcW w:w="335" w:type="pct"/>
          </w:tcPr>
          <w:p w14:paraId="67BFA65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M</w:t>
            </w:r>
          </w:p>
        </w:tc>
        <w:tc>
          <w:tcPr>
            <w:tcW w:w="497" w:type="pct"/>
          </w:tcPr>
          <w:p w14:paraId="461DCFC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  <w:tc>
          <w:tcPr>
            <w:tcW w:w="309" w:type="pct"/>
          </w:tcPr>
          <w:p w14:paraId="191273EF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58" w:type="pct"/>
          </w:tcPr>
          <w:p w14:paraId="24CBAD0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Vaasu Goyal</w:t>
            </w:r>
          </w:p>
        </w:tc>
        <w:tc>
          <w:tcPr>
            <w:tcW w:w="330" w:type="pct"/>
          </w:tcPr>
          <w:p w14:paraId="265731A0"/>
        </w:tc>
      </w:tr>
      <w:tr w14:paraId="4D3EE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1C3DFD5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US018</w:t>
            </w:r>
          </w:p>
        </w:tc>
        <w:tc>
          <w:tcPr>
            <w:tcW w:w="2532" w:type="pct"/>
          </w:tcPr>
          <w:p w14:paraId="4243423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As a midwife, I want to view my upcoming patient consultation schedule, so that I can prepare for each appointment</w:t>
            </w:r>
          </w:p>
        </w:tc>
        <w:tc>
          <w:tcPr>
            <w:tcW w:w="341" w:type="pct"/>
          </w:tcPr>
          <w:p w14:paraId="4DEFD81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User story</w:t>
            </w:r>
          </w:p>
        </w:tc>
        <w:tc>
          <w:tcPr>
            <w:tcW w:w="335" w:type="pct"/>
          </w:tcPr>
          <w:p w14:paraId="52E2567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S</w:t>
            </w:r>
          </w:p>
        </w:tc>
        <w:tc>
          <w:tcPr>
            <w:tcW w:w="497" w:type="pct"/>
          </w:tcPr>
          <w:p w14:paraId="6A6F04E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3</w:t>
            </w:r>
          </w:p>
        </w:tc>
        <w:tc>
          <w:tcPr>
            <w:tcW w:w="309" w:type="pct"/>
          </w:tcPr>
          <w:p w14:paraId="7C8CEF62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58" w:type="pct"/>
          </w:tcPr>
          <w:p w14:paraId="6584790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Vaasu Goyal</w:t>
            </w:r>
          </w:p>
        </w:tc>
        <w:tc>
          <w:tcPr>
            <w:tcW w:w="330" w:type="pct"/>
          </w:tcPr>
          <w:p w14:paraId="000A8F23"/>
        </w:tc>
      </w:tr>
      <w:tr w14:paraId="50308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74EC821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US019</w:t>
            </w:r>
          </w:p>
        </w:tc>
        <w:tc>
          <w:tcPr>
            <w:tcW w:w="2532" w:type="pct"/>
          </w:tcPr>
          <w:p w14:paraId="59AB66F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As an obstetrician, I want to review a patient's pregnancy history before a consultation, so that I provide informed care</w:t>
            </w:r>
          </w:p>
        </w:tc>
        <w:tc>
          <w:tcPr>
            <w:tcW w:w="341" w:type="pct"/>
          </w:tcPr>
          <w:p w14:paraId="575B7E5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User story</w:t>
            </w:r>
          </w:p>
        </w:tc>
        <w:tc>
          <w:tcPr>
            <w:tcW w:w="335" w:type="pct"/>
          </w:tcPr>
          <w:p w14:paraId="0B0F217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M</w:t>
            </w:r>
          </w:p>
        </w:tc>
        <w:tc>
          <w:tcPr>
            <w:tcW w:w="497" w:type="pct"/>
          </w:tcPr>
          <w:p w14:paraId="2C831C9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  <w:tc>
          <w:tcPr>
            <w:tcW w:w="309" w:type="pct"/>
          </w:tcPr>
          <w:p w14:paraId="2E151AA8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58" w:type="pct"/>
          </w:tcPr>
          <w:p w14:paraId="15E12CB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Vaasu Goyal</w:t>
            </w:r>
          </w:p>
        </w:tc>
        <w:tc>
          <w:tcPr>
            <w:tcW w:w="330" w:type="pct"/>
          </w:tcPr>
          <w:p w14:paraId="29AAED60"/>
        </w:tc>
      </w:tr>
      <w:tr w14:paraId="43010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43F154B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US020</w:t>
            </w:r>
          </w:p>
        </w:tc>
        <w:tc>
          <w:tcPr>
            <w:tcW w:w="2532" w:type="pct"/>
          </w:tcPr>
          <w:p w14:paraId="5CA31AE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As a hospital administrator, I want to view a daily clinician schedule overview, so that I can manage clinic operations</w:t>
            </w:r>
          </w:p>
        </w:tc>
        <w:tc>
          <w:tcPr>
            <w:tcW w:w="341" w:type="pct"/>
          </w:tcPr>
          <w:p w14:paraId="1D5C387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User story</w:t>
            </w:r>
          </w:p>
        </w:tc>
        <w:tc>
          <w:tcPr>
            <w:tcW w:w="335" w:type="pct"/>
          </w:tcPr>
          <w:p w14:paraId="5CFC047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S</w:t>
            </w:r>
          </w:p>
        </w:tc>
        <w:tc>
          <w:tcPr>
            <w:tcW w:w="497" w:type="pct"/>
          </w:tcPr>
          <w:p w14:paraId="78EF57C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3</w:t>
            </w:r>
          </w:p>
        </w:tc>
        <w:tc>
          <w:tcPr>
            <w:tcW w:w="309" w:type="pct"/>
          </w:tcPr>
          <w:p w14:paraId="5E293AA6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58" w:type="pct"/>
          </w:tcPr>
          <w:p w14:paraId="6B50D50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Vaasu Goyal</w:t>
            </w:r>
          </w:p>
        </w:tc>
        <w:tc>
          <w:tcPr>
            <w:tcW w:w="330" w:type="pct"/>
          </w:tcPr>
          <w:p w14:paraId="108F5621"/>
        </w:tc>
      </w:tr>
      <w:tr w14:paraId="678F2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6A40F2E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US021</w:t>
            </w:r>
          </w:p>
        </w:tc>
        <w:tc>
          <w:tcPr>
            <w:tcW w:w="2532" w:type="pct"/>
          </w:tcPr>
          <w:p w14:paraId="33CE78C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As a hospital administrator, I want to reschedule or cancel appointments on behalf of patients, so that I can handle patient requests</w:t>
            </w:r>
          </w:p>
        </w:tc>
        <w:tc>
          <w:tcPr>
            <w:tcW w:w="341" w:type="pct"/>
          </w:tcPr>
          <w:p w14:paraId="60D8455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User story</w:t>
            </w:r>
          </w:p>
        </w:tc>
        <w:tc>
          <w:tcPr>
            <w:tcW w:w="335" w:type="pct"/>
          </w:tcPr>
          <w:p w14:paraId="57010C4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C</w:t>
            </w:r>
          </w:p>
        </w:tc>
        <w:tc>
          <w:tcPr>
            <w:tcW w:w="497" w:type="pct"/>
          </w:tcPr>
          <w:p w14:paraId="0C41263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3</w:t>
            </w:r>
          </w:p>
        </w:tc>
        <w:tc>
          <w:tcPr>
            <w:tcW w:w="309" w:type="pct"/>
          </w:tcPr>
          <w:p w14:paraId="1E76C9D6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58" w:type="pct"/>
          </w:tcPr>
          <w:p w14:paraId="74193C3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Vaasu Goyal</w:t>
            </w:r>
          </w:p>
        </w:tc>
        <w:tc>
          <w:tcPr>
            <w:tcW w:w="330" w:type="pct"/>
          </w:tcPr>
          <w:p w14:paraId="3E2726E3"/>
        </w:tc>
      </w:tr>
      <w:tr w14:paraId="2D9F6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395D7C4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US022</w:t>
            </w:r>
          </w:p>
        </w:tc>
        <w:tc>
          <w:tcPr>
            <w:tcW w:w="2532" w:type="pct"/>
          </w:tcPr>
          <w:p w14:paraId="4EBABB3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As a telehealth provider, I want to join a virtual consultation via the MSS video link, so that I can deliver remote care</w:t>
            </w:r>
          </w:p>
        </w:tc>
        <w:tc>
          <w:tcPr>
            <w:tcW w:w="341" w:type="pct"/>
          </w:tcPr>
          <w:p w14:paraId="63F65D8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User story</w:t>
            </w:r>
          </w:p>
        </w:tc>
        <w:tc>
          <w:tcPr>
            <w:tcW w:w="335" w:type="pct"/>
          </w:tcPr>
          <w:p w14:paraId="7DCA598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M</w:t>
            </w:r>
          </w:p>
        </w:tc>
        <w:tc>
          <w:tcPr>
            <w:tcW w:w="497" w:type="pct"/>
          </w:tcPr>
          <w:p w14:paraId="6D23D31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8</w:t>
            </w:r>
          </w:p>
        </w:tc>
        <w:tc>
          <w:tcPr>
            <w:tcW w:w="309" w:type="pct"/>
          </w:tcPr>
          <w:p w14:paraId="5EAC4EF2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358" w:type="pct"/>
          </w:tcPr>
          <w:p w14:paraId="62FFAAA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Vaasu Goyal</w:t>
            </w:r>
          </w:p>
        </w:tc>
        <w:tc>
          <w:tcPr>
            <w:tcW w:w="330" w:type="pct"/>
          </w:tcPr>
          <w:p w14:paraId="2EEF2821"/>
        </w:tc>
      </w:tr>
      <w:tr w14:paraId="7EA43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5B65161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US023</w:t>
            </w:r>
          </w:p>
        </w:tc>
        <w:tc>
          <w:tcPr>
            <w:tcW w:w="2532" w:type="pct"/>
          </w:tcPr>
          <w:p w14:paraId="090B44A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As a telehealth provider, I want video consultation sessions to maintain under 2-second latency, so that I can conduct sessions without disruptive delays</w:t>
            </w:r>
          </w:p>
        </w:tc>
        <w:tc>
          <w:tcPr>
            <w:tcW w:w="341" w:type="pct"/>
          </w:tcPr>
          <w:p w14:paraId="194AC09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User story</w:t>
            </w:r>
          </w:p>
        </w:tc>
        <w:tc>
          <w:tcPr>
            <w:tcW w:w="335" w:type="pct"/>
          </w:tcPr>
          <w:p w14:paraId="3F506B3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M</w:t>
            </w:r>
          </w:p>
        </w:tc>
        <w:tc>
          <w:tcPr>
            <w:tcW w:w="497" w:type="pct"/>
          </w:tcPr>
          <w:p w14:paraId="42B8761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8</w:t>
            </w:r>
          </w:p>
        </w:tc>
        <w:tc>
          <w:tcPr>
            <w:tcW w:w="309" w:type="pct"/>
          </w:tcPr>
          <w:p w14:paraId="52115AB6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358" w:type="pct"/>
          </w:tcPr>
          <w:p w14:paraId="5AC94BB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Vaasu Goyal</w:t>
            </w:r>
          </w:p>
        </w:tc>
        <w:tc>
          <w:tcPr>
            <w:tcW w:w="330" w:type="pct"/>
          </w:tcPr>
          <w:p w14:paraId="5FBFCB84"/>
        </w:tc>
      </w:tr>
      <w:tr w14:paraId="6AFA7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11ECAED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US024</w:t>
            </w:r>
          </w:p>
        </w:tc>
        <w:tc>
          <w:tcPr>
            <w:tcW w:w="2532" w:type="pct"/>
          </w:tcPr>
          <w:p w14:paraId="7B75601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As a patient, I want to complete an entire telehealth consultation journey from booking through clinical follow-up in one platform, so that I receive continuous, coordinated maternity care</w:t>
            </w:r>
          </w:p>
        </w:tc>
        <w:tc>
          <w:tcPr>
            <w:tcW w:w="341" w:type="pct"/>
          </w:tcPr>
          <w:p w14:paraId="4CAE507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User story</w:t>
            </w:r>
          </w:p>
        </w:tc>
        <w:tc>
          <w:tcPr>
            <w:tcW w:w="335" w:type="pct"/>
          </w:tcPr>
          <w:p w14:paraId="1B4E47D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M</w:t>
            </w:r>
          </w:p>
        </w:tc>
        <w:tc>
          <w:tcPr>
            <w:tcW w:w="497" w:type="pct"/>
          </w:tcPr>
          <w:p w14:paraId="03A22D7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13</w:t>
            </w:r>
          </w:p>
        </w:tc>
        <w:tc>
          <w:tcPr>
            <w:tcW w:w="309" w:type="pct"/>
          </w:tcPr>
          <w:p w14:paraId="4EB2D4E9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358" w:type="pct"/>
          </w:tcPr>
          <w:p w14:paraId="0E5D6F8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Vaasu Goyal</w:t>
            </w:r>
          </w:p>
        </w:tc>
        <w:tc>
          <w:tcPr>
            <w:tcW w:w="330" w:type="pct"/>
          </w:tcPr>
          <w:p w14:paraId="3D77B242"/>
        </w:tc>
      </w:tr>
      <w:tr w14:paraId="31CC8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3880860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US025</w:t>
            </w:r>
          </w:p>
        </w:tc>
        <w:tc>
          <w:tcPr>
            <w:tcW w:w="2532" w:type="pct"/>
          </w:tcPr>
          <w:p w14:paraId="4F30EA4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As a patient, I want a secure, end-to-end experience for registering, logging in, and managing my account, so that I can safely access all MSS services</w:t>
            </w:r>
          </w:p>
        </w:tc>
        <w:tc>
          <w:tcPr>
            <w:tcW w:w="341" w:type="pct"/>
          </w:tcPr>
          <w:p w14:paraId="16A67D4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User story</w:t>
            </w:r>
          </w:p>
        </w:tc>
        <w:tc>
          <w:tcPr>
            <w:tcW w:w="335" w:type="pct"/>
          </w:tcPr>
          <w:p w14:paraId="1A83548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M</w:t>
            </w:r>
          </w:p>
        </w:tc>
        <w:tc>
          <w:tcPr>
            <w:tcW w:w="497" w:type="pct"/>
          </w:tcPr>
          <w:p w14:paraId="5F996CA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13</w:t>
            </w:r>
          </w:p>
        </w:tc>
        <w:tc>
          <w:tcPr>
            <w:tcW w:w="309" w:type="pct"/>
          </w:tcPr>
          <w:p w14:paraId="0792442C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358" w:type="pct"/>
          </w:tcPr>
          <w:p w14:paraId="131079CA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Fatuma Namisango</w:t>
            </w:r>
          </w:p>
          <w:p w14:paraId="04BD7117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330" w:type="pct"/>
          </w:tcPr>
          <w:p w14:paraId="220CB954"/>
        </w:tc>
      </w:tr>
      <w:tr w14:paraId="3343C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4379E669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T001</w:t>
            </w:r>
          </w:p>
        </w:tc>
        <w:tc>
          <w:tcPr>
            <w:tcW w:w="2532" w:type="pct"/>
          </w:tcPr>
          <w:p w14:paraId="36ACCA33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MSS Vision Board</w:t>
            </w:r>
          </w:p>
        </w:tc>
        <w:tc>
          <w:tcPr>
            <w:tcW w:w="341" w:type="pct"/>
          </w:tcPr>
          <w:p w14:paraId="795B0A48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Task</w:t>
            </w:r>
          </w:p>
        </w:tc>
        <w:tc>
          <w:tcPr>
            <w:tcW w:w="335" w:type="pct"/>
          </w:tcPr>
          <w:p w14:paraId="569FF9ED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M</w:t>
            </w:r>
          </w:p>
        </w:tc>
        <w:tc>
          <w:tcPr>
            <w:tcW w:w="497" w:type="pct"/>
          </w:tcPr>
          <w:p w14:paraId="6808C501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309" w:type="pct"/>
          </w:tcPr>
          <w:p w14:paraId="30863359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58" w:type="pct"/>
          </w:tcPr>
          <w:p w14:paraId="14C3B9A7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Vaasu Goyal</w:t>
            </w:r>
          </w:p>
        </w:tc>
        <w:tc>
          <w:tcPr>
            <w:tcW w:w="330" w:type="pct"/>
          </w:tcPr>
          <w:p w14:paraId="304A242A"/>
        </w:tc>
      </w:tr>
      <w:tr w14:paraId="49EED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5A2D2ED5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T002</w:t>
            </w:r>
          </w:p>
        </w:tc>
        <w:tc>
          <w:tcPr>
            <w:tcW w:w="2532" w:type="pct"/>
          </w:tcPr>
          <w:p w14:paraId="6D6B2CF7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MSS Lean Canvas</w:t>
            </w:r>
          </w:p>
        </w:tc>
        <w:tc>
          <w:tcPr>
            <w:tcW w:w="341" w:type="pct"/>
          </w:tcPr>
          <w:p w14:paraId="6914CBDD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Task</w:t>
            </w:r>
          </w:p>
        </w:tc>
        <w:tc>
          <w:tcPr>
            <w:tcW w:w="335" w:type="pct"/>
          </w:tcPr>
          <w:p w14:paraId="4586CE0F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M</w:t>
            </w:r>
          </w:p>
        </w:tc>
        <w:tc>
          <w:tcPr>
            <w:tcW w:w="497" w:type="pct"/>
          </w:tcPr>
          <w:p w14:paraId="066BDD8C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309" w:type="pct"/>
          </w:tcPr>
          <w:p w14:paraId="2F5080AD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58" w:type="pct"/>
          </w:tcPr>
          <w:p w14:paraId="290FA1DD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Vaasu Goyal</w:t>
            </w:r>
          </w:p>
        </w:tc>
        <w:tc>
          <w:tcPr>
            <w:tcW w:w="330" w:type="pct"/>
          </w:tcPr>
          <w:p w14:paraId="2D5124BB"/>
        </w:tc>
      </w:tr>
      <w:tr w14:paraId="74B48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796236B1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T003</w:t>
            </w:r>
          </w:p>
        </w:tc>
        <w:tc>
          <w:tcPr>
            <w:tcW w:w="2532" w:type="pct"/>
          </w:tcPr>
          <w:p w14:paraId="416C59BC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MSS Project Charter</w:t>
            </w:r>
          </w:p>
        </w:tc>
        <w:tc>
          <w:tcPr>
            <w:tcW w:w="341" w:type="pct"/>
          </w:tcPr>
          <w:p w14:paraId="117B9BAE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 xml:space="preserve">Task </w:t>
            </w:r>
          </w:p>
        </w:tc>
        <w:tc>
          <w:tcPr>
            <w:tcW w:w="335" w:type="pct"/>
          </w:tcPr>
          <w:p w14:paraId="21C04F8C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M</w:t>
            </w:r>
          </w:p>
        </w:tc>
        <w:tc>
          <w:tcPr>
            <w:tcW w:w="497" w:type="pct"/>
          </w:tcPr>
          <w:p w14:paraId="2001F2EF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309" w:type="pct"/>
          </w:tcPr>
          <w:p w14:paraId="4408E16A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58" w:type="pct"/>
          </w:tcPr>
          <w:p w14:paraId="318E3F1D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Vaasu Goyal</w:t>
            </w:r>
          </w:p>
        </w:tc>
        <w:tc>
          <w:tcPr>
            <w:tcW w:w="330" w:type="pct"/>
          </w:tcPr>
          <w:p w14:paraId="2EE42667"/>
        </w:tc>
      </w:tr>
      <w:tr w14:paraId="0C8FF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6BABEB2F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T004</w:t>
            </w:r>
          </w:p>
        </w:tc>
        <w:tc>
          <w:tcPr>
            <w:tcW w:w="2532" w:type="pct"/>
          </w:tcPr>
          <w:p w14:paraId="0CDD2076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MSS Product Roadmap</w:t>
            </w:r>
          </w:p>
        </w:tc>
        <w:tc>
          <w:tcPr>
            <w:tcW w:w="341" w:type="pct"/>
          </w:tcPr>
          <w:p w14:paraId="1FB97FF6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 xml:space="preserve">Task </w:t>
            </w:r>
          </w:p>
        </w:tc>
        <w:tc>
          <w:tcPr>
            <w:tcW w:w="335" w:type="pct"/>
          </w:tcPr>
          <w:p w14:paraId="36692295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M</w:t>
            </w:r>
          </w:p>
        </w:tc>
        <w:tc>
          <w:tcPr>
            <w:tcW w:w="497" w:type="pct"/>
          </w:tcPr>
          <w:p w14:paraId="326A677B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309" w:type="pct"/>
          </w:tcPr>
          <w:p w14:paraId="35308E48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58" w:type="pct"/>
          </w:tcPr>
          <w:p w14:paraId="06EC23C1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Vaasu Goyal</w:t>
            </w:r>
          </w:p>
        </w:tc>
        <w:tc>
          <w:tcPr>
            <w:tcW w:w="330" w:type="pct"/>
          </w:tcPr>
          <w:p w14:paraId="7697234D"/>
        </w:tc>
      </w:tr>
      <w:tr w14:paraId="0D528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251A7ECF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T005</w:t>
            </w:r>
          </w:p>
        </w:tc>
        <w:tc>
          <w:tcPr>
            <w:tcW w:w="2532" w:type="pct"/>
          </w:tcPr>
          <w:p w14:paraId="4E6468A0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MSS Product Backlog</w:t>
            </w:r>
          </w:p>
        </w:tc>
        <w:tc>
          <w:tcPr>
            <w:tcW w:w="341" w:type="pct"/>
          </w:tcPr>
          <w:p w14:paraId="498801F3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 xml:space="preserve">Task </w:t>
            </w:r>
          </w:p>
        </w:tc>
        <w:tc>
          <w:tcPr>
            <w:tcW w:w="335" w:type="pct"/>
          </w:tcPr>
          <w:p w14:paraId="538EFD12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M</w:t>
            </w:r>
          </w:p>
        </w:tc>
        <w:tc>
          <w:tcPr>
            <w:tcW w:w="497" w:type="pct"/>
          </w:tcPr>
          <w:p w14:paraId="42A3A115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309" w:type="pct"/>
          </w:tcPr>
          <w:p w14:paraId="7587FE7E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58" w:type="pct"/>
          </w:tcPr>
          <w:p w14:paraId="35C19152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Vaasu Goyal</w:t>
            </w:r>
          </w:p>
        </w:tc>
        <w:tc>
          <w:tcPr>
            <w:tcW w:w="330" w:type="pct"/>
          </w:tcPr>
          <w:p w14:paraId="3C7DDBBF"/>
        </w:tc>
      </w:tr>
      <w:tr w14:paraId="6C6ED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693ACB4C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T006</w:t>
            </w:r>
          </w:p>
        </w:tc>
        <w:tc>
          <w:tcPr>
            <w:tcW w:w="2532" w:type="pct"/>
          </w:tcPr>
          <w:p w14:paraId="3EFCD2F3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Sprint Backlog</w:t>
            </w:r>
          </w:p>
        </w:tc>
        <w:tc>
          <w:tcPr>
            <w:tcW w:w="341" w:type="pct"/>
          </w:tcPr>
          <w:p w14:paraId="396B4674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Task</w:t>
            </w:r>
          </w:p>
        </w:tc>
        <w:tc>
          <w:tcPr>
            <w:tcW w:w="335" w:type="pct"/>
          </w:tcPr>
          <w:p w14:paraId="5A66ADA6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M</w:t>
            </w:r>
          </w:p>
        </w:tc>
        <w:tc>
          <w:tcPr>
            <w:tcW w:w="497" w:type="pct"/>
          </w:tcPr>
          <w:p w14:paraId="48086A3D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309" w:type="pct"/>
          </w:tcPr>
          <w:p w14:paraId="0E82B2A0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58" w:type="pct"/>
          </w:tcPr>
          <w:p w14:paraId="415AD960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Vaasu Goyal</w:t>
            </w:r>
          </w:p>
        </w:tc>
        <w:tc>
          <w:tcPr>
            <w:tcW w:w="330" w:type="pct"/>
          </w:tcPr>
          <w:p w14:paraId="71CDC473"/>
        </w:tc>
      </w:tr>
      <w:tr w14:paraId="266AA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96" w:type="pct"/>
          </w:tcPr>
          <w:p w14:paraId="37B5B717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T007</w:t>
            </w:r>
          </w:p>
        </w:tc>
        <w:tc>
          <w:tcPr>
            <w:tcW w:w="2532" w:type="pct"/>
          </w:tcPr>
          <w:p w14:paraId="56D2AC54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Product and Sprint Backlog in Azure Devops</w:t>
            </w:r>
          </w:p>
        </w:tc>
        <w:tc>
          <w:tcPr>
            <w:tcW w:w="341" w:type="pct"/>
          </w:tcPr>
          <w:p w14:paraId="2E666473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 xml:space="preserve">Task </w:t>
            </w:r>
          </w:p>
        </w:tc>
        <w:tc>
          <w:tcPr>
            <w:tcW w:w="335" w:type="pct"/>
          </w:tcPr>
          <w:p w14:paraId="2C96C146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M</w:t>
            </w:r>
          </w:p>
        </w:tc>
        <w:tc>
          <w:tcPr>
            <w:tcW w:w="497" w:type="pct"/>
          </w:tcPr>
          <w:p w14:paraId="7A08C41B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309" w:type="pct"/>
          </w:tcPr>
          <w:p w14:paraId="64D3529A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58" w:type="pct"/>
          </w:tcPr>
          <w:p w14:paraId="5CB12449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Vaasu</w:t>
            </w:r>
          </w:p>
          <w:p w14:paraId="65C3A073">
            <w:pP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Goyal</w:t>
            </w:r>
          </w:p>
        </w:tc>
        <w:tc>
          <w:tcPr>
            <w:tcW w:w="330" w:type="pct"/>
          </w:tcPr>
          <w:p w14:paraId="47E35B8E"/>
        </w:tc>
      </w:tr>
      <w:tr w14:paraId="1C54B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669" w:type="pct"/>
            <w:gridSpan w:val="7"/>
          </w:tcPr>
          <w:p w14:paraId="31FC9F99"/>
        </w:tc>
        <w:tc>
          <w:tcPr>
            <w:tcW w:w="330" w:type="pct"/>
          </w:tcPr>
          <w:p w14:paraId="2D7EAE3A">
            <w:pPr>
              <w:spacing w:after="0" w:line="240" w:lineRule="auto"/>
              <w:ind w:firstLine="240" w:firstLineChars="100"/>
              <w:rPr>
                <w:rFonts w:ascii="Calibri" w:hAnsi="Calibri" w:eastAsia="Times New Roman" w:cs="Calibri"/>
                <w:bCs w:val="0"/>
                <w:kern w:val="0"/>
                <w:lang w:eastAsia="en-AU"/>
                <w14:ligatures w14:val="none"/>
              </w:rPr>
            </w:pPr>
          </w:p>
        </w:tc>
      </w:tr>
    </w:tbl>
    <w:p w14:paraId="182C8D02"/>
    <w:p w14:paraId="64F232B6">
      <w:pPr>
        <w:rPr>
          <w:b/>
          <w:bCs w:val="0"/>
        </w:rPr>
      </w:pPr>
      <w:r>
        <w:rPr>
          <w:b/>
          <w:bCs w:val="0"/>
        </w:rPr>
        <w:t xml:space="preserve">Part B: Acceptance Criteria 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8"/>
        <w:gridCol w:w="13910"/>
      </w:tblGrid>
      <w:tr w14:paraId="4572E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88" w:type="dxa"/>
            <w:gridSpan w:val="2"/>
          </w:tcPr>
          <w:p w14:paraId="76C53E62"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US001: As a patient I want to book a telehealth consultation with my obstetrician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.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So that I can receive care without travelling to a clinic.</w:t>
            </w:r>
          </w:p>
        </w:tc>
      </w:tr>
      <w:tr w14:paraId="1D8A1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8" w:type="dxa"/>
          </w:tcPr>
          <w:p w14:paraId="7DCA935C">
            <w:r>
              <w:rPr>
                <w:b/>
                <w:sz w:val="18"/>
              </w:rPr>
              <w:t>Acceptance Criteria</w:t>
            </w:r>
          </w:p>
        </w:tc>
        <w:tc>
          <w:tcPr>
            <w:tcW w:w="13910" w:type="dxa"/>
          </w:tcPr>
          <w:p w14:paraId="76B0A431">
            <w:pPr>
              <w:pStyle w:val="18"/>
              <w:keepNext w:val="0"/>
              <w:keepLines w:val="0"/>
              <w:widowControl/>
              <w:suppressLineNumbers w:val="0"/>
              <w:bidi w:val="0"/>
              <w:spacing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19"/>
                <w:rFonts w:hint="default" w:ascii="Times New Roman" w:hAnsi="Times New Roman" w:cs="Times New Roman"/>
              </w:rPr>
              <w:t>Scenario 1: Successful booking</w:t>
            </w:r>
          </w:p>
          <w:p w14:paraId="78BB26E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Given the patient is logged into MSS with MFA verified</w:t>
            </w:r>
          </w:p>
          <w:p w14:paraId="3B1F0A4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When they select an available time slot with their assigned obstetrician and confirm</w:t>
            </w:r>
          </w:p>
          <w:p w14:paraId="7182650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Then the booking is confirmed and added to both the patient's and clinician's schedules</w:t>
            </w:r>
          </w:p>
          <w:p w14:paraId="1125E78C">
            <w:pPr>
              <w:pStyle w:val="18"/>
              <w:keepNext w:val="0"/>
              <w:keepLines w:val="0"/>
              <w:widowControl/>
              <w:suppressLineNumbers w:val="0"/>
              <w:bidi w:val="0"/>
              <w:spacing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19"/>
                <w:rFonts w:hint="default" w:ascii="Times New Roman" w:hAnsi="Times New Roman" w:cs="Times New Roman"/>
              </w:rPr>
              <w:t>Scenario 2: Reminder sent</w:t>
            </w:r>
          </w:p>
          <w:p w14:paraId="768F71F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Given a booking has been confirmed</w:t>
            </w:r>
          </w:p>
          <w:p w14:paraId="5F0061A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When the appointment time approaches</w:t>
            </w:r>
          </w:p>
          <w:p w14:paraId="5D5B994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Then the system sends a reminder notification to the patient</w:t>
            </w:r>
          </w:p>
          <w:p w14:paraId="2123B4D5">
            <w:pPr>
              <w:pStyle w:val="18"/>
              <w:keepNext w:val="0"/>
              <w:keepLines w:val="0"/>
              <w:widowControl/>
              <w:suppressLineNumbers w:val="0"/>
              <w:bidi w:val="0"/>
              <w:spacing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19"/>
                <w:rFonts w:hint="default" w:ascii="Times New Roman" w:hAnsi="Times New Roman" w:cs="Times New Roman"/>
              </w:rPr>
              <w:t>Scenario 3: Slot already taken</w:t>
            </w:r>
          </w:p>
          <w:p w14:paraId="1AB28A9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Given the patient attempts to book a time slot that is no longer available</w:t>
            </w:r>
          </w:p>
          <w:p w14:paraId="004AD2B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When they submit the booking request</w:t>
            </w:r>
          </w:p>
          <w:p w14:paraId="6828ECE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default" w:ascii="Times New Roman" w:hAnsi="Times New Roman" w:cs="Times New Roman"/>
              </w:rPr>
              <w:t>Then the system rejects the booking and displays alternative available times</w:t>
            </w:r>
          </w:p>
        </w:tc>
      </w:tr>
      <w:tr w14:paraId="2829E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88" w:type="dxa"/>
            <w:gridSpan w:val="2"/>
          </w:tcPr>
          <w:p w14:paraId="4B0810E4"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US002: As a doctor I want to access a patient's full clinical record during a telehealth consultation So that I can make informed care decisions in real time.</w:t>
            </w:r>
          </w:p>
        </w:tc>
      </w:tr>
      <w:tr w14:paraId="1DA03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8" w:type="dxa"/>
          </w:tcPr>
          <w:p w14:paraId="36C8F2DC">
            <w:r>
              <w:rPr>
                <w:b/>
                <w:sz w:val="18"/>
              </w:rPr>
              <w:t>Acceptance Criteria</w:t>
            </w:r>
          </w:p>
        </w:tc>
        <w:tc>
          <w:tcPr>
            <w:tcW w:w="13910" w:type="dxa"/>
          </w:tcPr>
          <w:p w14:paraId="0B1A18A1">
            <w:pPr>
              <w:pStyle w:val="18"/>
              <w:keepNext w:val="0"/>
              <w:keepLines w:val="0"/>
              <w:widowControl/>
              <w:suppressLineNumbers w:val="0"/>
              <w:bidi w:val="0"/>
              <w:spacing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19"/>
                <w:rFonts w:hint="default" w:ascii="Times New Roman" w:hAnsi="Times New Roman" w:cs="Times New Roman"/>
              </w:rPr>
              <w:t>Scenario 1: Successful EHR retrieval</w:t>
            </w:r>
          </w:p>
          <w:p w14:paraId="2C6B35D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Given the doctor is authenticated via MFA and has opened an active telehealth session</w:t>
            </w:r>
          </w:p>
          <w:p w14:paraId="6D4B349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When the session loads</w:t>
            </w:r>
          </w:p>
          <w:p w14:paraId="611DA70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Then the API Gateway retrieves the patient's EHR data within the session view</w:t>
            </w:r>
          </w:p>
          <w:p w14:paraId="18B7FEBD">
            <w:pPr>
              <w:pStyle w:val="18"/>
              <w:keepNext w:val="0"/>
              <w:keepLines w:val="0"/>
              <w:widowControl/>
              <w:suppressLineNumbers w:val="0"/>
              <w:bidi w:val="0"/>
              <w:spacing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19"/>
                <w:rFonts w:hint="default" w:ascii="Times New Roman" w:hAnsi="Times New Roman" w:cs="Times New Roman"/>
              </w:rPr>
              <w:t>Scenario 2: Clinical notes saved</w:t>
            </w:r>
          </w:p>
          <w:p w14:paraId="250FFD3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Given the doctor has entered clinical notes during the consultation</w:t>
            </w:r>
          </w:p>
          <w:p w14:paraId="499800F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When they save the notes</w:t>
            </w:r>
          </w:p>
          <w:p w14:paraId="719AD2C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Then the update is routed through the Healthcare Service Bus to the patient's EHR</w:t>
            </w:r>
          </w:p>
          <w:p w14:paraId="3FF46F98">
            <w:pPr>
              <w:pStyle w:val="18"/>
              <w:keepNext w:val="0"/>
              <w:keepLines w:val="0"/>
              <w:widowControl/>
              <w:suppressLineNumbers w:val="0"/>
              <w:bidi w:val="0"/>
              <w:spacing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19"/>
                <w:rFonts w:hint="default" w:ascii="Times New Roman" w:hAnsi="Times New Roman" w:cs="Times New Roman"/>
              </w:rPr>
              <w:t>Scenario 3: Unauthorised access denied</w:t>
            </w:r>
          </w:p>
          <w:p w14:paraId="1AAE67A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Given the doctor is not authorised to view a specific patient's record</w:t>
            </w:r>
          </w:p>
          <w:p w14:paraId="6D8EC7A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When they attempt to access it</w:t>
            </w:r>
          </w:p>
          <w:p w14:paraId="200C421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Then the Security Gateway denies the request and logs the attempt</w:t>
            </w:r>
          </w:p>
          <w:p w14:paraId="5E74BA92"/>
        </w:tc>
      </w:tr>
      <w:tr w14:paraId="367DD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88" w:type="dxa"/>
            <w:gridSpan w:val="2"/>
          </w:tcPr>
          <w:p w14:paraId="2D5D00A0"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US003: As a hospital administrator I want to manage and update appointment scheduling So that clinics run efficiently with minimal double-bookings.</w:t>
            </w:r>
          </w:p>
        </w:tc>
      </w:tr>
      <w:tr w14:paraId="05869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8" w:type="dxa"/>
          </w:tcPr>
          <w:p w14:paraId="2B2D06C5">
            <w:r>
              <w:rPr>
                <w:b/>
                <w:sz w:val="18"/>
              </w:rPr>
              <w:t>Acceptance Criteria</w:t>
            </w:r>
          </w:p>
        </w:tc>
        <w:tc>
          <w:tcPr>
            <w:tcW w:w="13910" w:type="dxa"/>
          </w:tcPr>
          <w:p w14:paraId="60B00940">
            <w:pPr>
              <w:pStyle w:val="18"/>
              <w:keepNext w:val="0"/>
              <w:keepLines w:val="0"/>
              <w:widowControl/>
              <w:suppressLineNumbers w:val="0"/>
              <w:bidi w:val="0"/>
              <w:spacing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19"/>
                <w:rFonts w:hint="default" w:ascii="Times New Roman" w:hAnsi="Times New Roman" w:cs="Times New Roman"/>
              </w:rPr>
              <w:t>Scenario 1: Double-booking prevented</w:t>
            </w:r>
          </w:p>
          <w:p w14:paraId="03C0C359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Given the administrator is managing the scheduling calendar</w:t>
            </w:r>
          </w:p>
          <w:p w14:paraId="36910DE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When they attempt to book two patients into the same clinician time slot</w:t>
            </w:r>
          </w:p>
          <w:p w14:paraId="264A83E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Then the system prevents the double-booking and flags the conflict</w:t>
            </w:r>
          </w:p>
          <w:p w14:paraId="50E92335">
            <w:pPr>
              <w:pStyle w:val="18"/>
              <w:keepNext w:val="0"/>
              <w:keepLines w:val="0"/>
              <w:widowControl/>
              <w:suppressLineNumbers w:val="0"/>
              <w:bidi w:val="0"/>
              <w:spacing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19"/>
                <w:rFonts w:hint="default" w:ascii="Times New Roman" w:hAnsi="Times New Roman" w:cs="Times New Roman"/>
              </w:rPr>
              <w:t>Scenario 2: Slot released on cancellation</w:t>
            </w:r>
          </w:p>
          <w:p w14:paraId="55ADDE4A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Given a patient cancels an existing appointment</w:t>
            </w:r>
          </w:p>
          <w:p w14:paraId="57309C48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When the administrator processes the cancellation</w:t>
            </w:r>
          </w:p>
          <w:p w14:paraId="5215F73F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default" w:ascii="Times New Roman" w:hAnsi="Times New Roman" w:cs="Times New Roman"/>
              </w:rPr>
              <w:t>Then the freed time slot becomes available for other patients in real t</w:t>
            </w:r>
            <w:r>
              <w:rPr>
                <w:rFonts w:hint="default" w:ascii="Times New Roman" w:hAnsi="Times New Roman" w:cs="Times New Roman"/>
                <w:lang w:val="en-US"/>
              </w:rPr>
              <w:t>ime.</w:t>
            </w:r>
          </w:p>
        </w:tc>
      </w:tr>
      <w:tr w14:paraId="7366A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88" w:type="dxa"/>
            <w:gridSpan w:val="2"/>
          </w:tcPr>
          <w:p w14:paraId="2D632A9C"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US004: As a pharmacy staff member I want to receive and process e-prescriptions directly through MSS So that patients can get medications dispensed without a paper script.</w:t>
            </w:r>
          </w:p>
        </w:tc>
      </w:tr>
      <w:tr w14:paraId="44C57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8" w:type="dxa"/>
          </w:tcPr>
          <w:p w14:paraId="233BB030">
            <w:r>
              <w:rPr>
                <w:b/>
                <w:sz w:val="18"/>
              </w:rPr>
              <w:t>Acceptance Criteria</w:t>
            </w:r>
          </w:p>
        </w:tc>
        <w:tc>
          <w:tcPr>
            <w:tcW w:w="13910" w:type="dxa"/>
          </w:tcPr>
          <w:p w14:paraId="280EDCFB">
            <w:pPr>
              <w:pStyle w:val="18"/>
              <w:keepNext w:val="0"/>
              <w:keepLines w:val="0"/>
              <w:widowControl/>
              <w:suppressLineNumbers w:val="0"/>
              <w:bidi w:val="0"/>
              <w:spacing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19"/>
                <w:rFonts w:hint="default" w:ascii="Times New Roman" w:hAnsi="Times New Roman" w:cs="Times New Roman"/>
              </w:rPr>
              <w:t>Scenario 1: Prescription appears for pharmacy</w:t>
            </w:r>
          </w:p>
          <w:p w14:paraId="4C787833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Given a doctor has issued an e-prescription for a patient</w:t>
            </w:r>
          </w:p>
          <w:p w14:paraId="4A38F386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When the pharmacy staff member opens their MSS dashboard</w:t>
            </w:r>
          </w:p>
          <w:p w14:paraId="4F51B503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Then the prescription appears with patient details and medication instructions</w:t>
            </w:r>
          </w:p>
          <w:p w14:paraId="76994A92">
            <w:pPr>
              <w:pStyle w:val="18"/>
              <w:keepNext w:val="0"/>
              <w:keepLines w:val="0"/>
              <w:widowControl/>
              <w:suppressLineNumbers w:val="0"/>
              <w:bidi w:val="0"/>
              <w:spacing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19"/>
                <w:rFonts w:hint="default" w:ascii="Times New Roman" w:hAnsi="Times New Roman" w:cs="Times New Roman"/>
              </w:rPr>
              <w:t>Scenario 2: Dispense triggers notification</w:t>
            </w:r>
          </w:p>
          <w:p w14:paraId="705FEACA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Given a pharmacy staff member marks a prescription as dispensed</w:t>
            </w:r>
          </w:p>
          <w:p w14:paraId="3C92BE96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When they submit the update</w:t>
            </w:r>
          </w:p>
          <w:p w14:paraId="3334E2AE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Then an event is generated on the Event Queue to update medication records and notify the patient</w:t>
            </w:r>
          </w:p>
          <w:p w14:paraId="0FFFD0BF"/>
        </w:tc>
      </w:tr>
      <w:tr w14:paraId="24467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88" w:type="dxa"/>
            <w:gridSpan w:val="2"/>
          </w:tcPr>
          <w:p w14:paraId="58BD658A"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US005: As a doctor I want to receive an automatic alert when a patient's lab result is abnormal So that I can act quickly on critical health issues.</w:t>
            </w:r>
          </w:p>
        </w:tc>
      </w:tr>
      <w:tr w14:paraId="5CA4D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8" w:type="dxa"/>
          </w:tcPr>
          <w:p w14:paraId="1489CF5B">
            <w:r>
              <w:rPr>
                <w:b/>
                <w:sz w:val="18"/>
              </w:rPr>
              <w:t>Acceptance Criteria</w:t>
            </w:r>
          </w:p>
        </w:tc>
        <w:tc>
          <w:tcPr>
            <w:tcW w:w="13910" w:type="dxa"/>
          </w:tcPr>
          <w:p w14:paraId="69F21D8F">
            <w:pPr>
              <w:pStyle w:val="18"/>
              <w:keepNext w:val="0"/>
              <w:keepLines w:val="0"/>
              <w:widowControl/>
              <w:suppressLineNumbers w:val="0"/>
              <w:bidi w:val="0"/>
              <w:spacing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19"/>
                <w:rFonts w:hint="default" w:ascii="Times New Roman" w:hAnsi="Times New Roman" w:cs="Times New Roman"/>
              </w:rPr>
              <w:t>Scenario 1: Alert generated</w:t>
            </w:r>
          </w:p>
          <w:p w14:paraId="0198C7D7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Given a lab result is received for a patient</w:t>
            </w:r>
          </w:p>
          <w:p w14:paraId="5BD8E763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When the result falls outside the normal threshold range</w:t>
            </w:r>
          </w:p>
          <w:p w14:paraId="42F739D1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Then the system automatically generates an alert to the assigned doctor</w:t>
            </w:r>
          </w:p>
          <w:p w14:paraId="09ABAE22">
            <w:pPr>
              <w:pStyle w:val="18"/>
              <w:keepNext w:val="0"/>
              <w:keepLines w:val="0"/>
              <w:widowControl/>
              <w:suppressLineNumbers w:val="0"/>
              <w:bidi w:val="0"/>
              <w:spacing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19"/>
                <w:rFonts w:hint="default" w:ascii="Times New Roman" w:hAnsi="Times New Roman" w:cs="Times New Roman"/>
              </w:rPr>
              <w:t>Scenario 2: Alert flagged as high priority</w:t>
            </w:r>
          </w:p>
          <w:p w14:paraId="3E040D1F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Given an alert has been generated for an abnormal result</w:t>
            </w:r>
          </w:p>
          <w:p w14:paraId="3062B9B5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When the doctor views their dashboard</w:t>
            </w:r>
          </w:p>
          <w:p w14:paraId="69A17CA1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Then the alert is clearly flagged as high priority</w:t>
            </w:r>
          </w:p>
          <w:p w14:paraId="23FEB779"/>
        </w:tc>
      </w:tr>
    </w:tbl>
    <w:p w14:paraId="2BEB3C8B">
      <w:pPr>
        <w:rPr>
          <w:color w:val="0000FF"/>
        </w:rPr>
      </w:pPr>
    </w:p>
    <w:p w14:paraId="629A1780">
      <w:pPr>
        <w:rPr>
          <w:color w:val="0000FF"/>
        </w:rPr>
      </w:pPr>
    </w:p>
    <w:p w14:paraId="0F49C32A">
      <w:pPr>
        <w:rPr>
          <w:color w:val="0000FF"/>
        </w:rPr>
      </w:pPr>
    </w:p>
    <w:p w14:paraId="00D25D10">
      <w:pPr>
        <w:rPr>
          <w:b/>
          <w:bCs w:val="0"/>
          <w:color w:val="0000FF"/>
        </w:rPr>
      </w:pPr>
    </w:p>
    <w:p w14:paraId="0466C280">
      <w:pPr>
        <w:rPr>
          <w:rFonts w:hint="default" w:ascii="Times New Roman" w:hAnsi="Times New Roman" w:cs="Times New Roman"/>
          <w:b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>Project Board</w:t>
      </w:r>
    </w:p>
    <w:p w14:paraId="6306BB75">
      <w:r>
        <w:drawing>
          <wp:inline distT="0" distB="0" distL="114300" distR="114300">
            <wp:extent cx="9311640" cy="5654040"/>
            <wp:effectExtent l="0" t="0" r="0" b="0"/>
            <wp:docPr id="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11640" cy="565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797F4"/>
    <w:p w14:paraId="594FF881">
      <w:pPr>
        <w:rPr>
          <w:rFonts w:hint="default"/>
          <w:b/>
          <w:bCs w:val="0"/>
          <w:lang w:val="en-US"/>
        </w:rPr>
      </w:pPr>
      <w:r>
        <w:rPr>
          <w:rFonts w:hint="default"/>
          <w:b/>
          <w:bCs w:val="0"/>
          <w:lang w:val="en-US"/>
        </w:rPr>
        <w:t>Project Backlog - With 25 user stories.</w:t>
      </w:r>
    </w:p>
    <w:p w14:paraId="3A928F3E">
      <w:pPr>
        <w:rPr>
          <w:rFonts w:hint="default"/>
          <w:b/>
          <w:bCs w:val="0"/>
          <w:lang w:val="en-US"/>
        </w:rPr>
      </w:pPr>
    </w:p>
    <w:p w14:paraId="6E8B3903">
      <w:r>
        <w:drawing>
          <wp:inline distT="0" distB="0" distL="114300" distR="114300">
            <wp:extent cx="9771380" cy="5112385"/>
            <wp:effectExtent l="0" t="0" r="1270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71380" cy="511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133E0">
      <w:bookmarkStart w:id="0" w:name="_GoBack"/>
      <w:bookmarkEnd w:id="0"/>
    </w:p>
    <w:p w14:paraId="06E5BB2E">
      <w:pPr>
        <w:rPr>
          <w:rFonts w:hint="default"/>
          <w:lang w:val="en-US"/>
        </w:rPr>
      </w:pPr>
      <w:r>
        <w:drawing>
          <wp:inline distT="0" distB="0" distL="114300" distR="114300">
            <wp:extent cx="9776460" cy="5129530"/>
            <wp:effectExtent l="0" t="0" r="762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76460" cy="512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E08E0"/>
    <w:p w14:paraId="0DA84055">
      <w:pPr>
        <w:rPr>
          <w:rFonts w:hint="default"/>
          <w:lang w:val="en-US"/>
        </w:rPr>
      </w:pPr>
    </w:p>
    <w:p w14:paraId="6480D1AE">
      <w:r>
        <w:br w:type="page"/>
      </w:r>
    </w:p>
    <w:p w14:paraId="08AB149E"/>
    <w:p w14:paraId="512B385F">
      <w:pPr>
        <w:rPr>
          <w:rFonts w:hint="default"/>
          <w:lang w:val="en-US"/>
        </w:rPr>
      </w:pPr>
      <w:r>
        <w:rPr>
          <w:rFonts w:hint="default"/>
          <w:lang w:val="en-US"/>
        </w:rPr>
        <w:t>Acceptance Criteria</w:t>
      </w:r>
    </w:p>
    <w:p w14:paraId="05FF17D6">
      <w:r>
        <w:drawing>
          <wp:inline distT="0" distB="0" distL="114300" distR="114300">
            <wp:extent cx="9772015" cy="4648200"/>
            <wp:effectExtent l="0" t="0" r="12065" b="0"/>
            <wp:docPr id="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72015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43530"/>
    <w:p w14:paraId="108BA318">
      <w:r>
        <w:drawing>
          <wp:inline distT="0" distB="0" distL="114300" distR="114300">
            <wp:extent cx="9766300" cy="4669155"/>
            <wp:effectExtent l="0" t="0" r="2540" b="9525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66300" cy="466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7D949"/>
    <w:p w14:paraId="77040E22">
      <w:r>
        <w:drawing>
          <wp:inline distT="0" distB="0" distL="114300" distR="114300">
            <wp:extent cx="9775825" cy="4655185"/>
            <wp:effectExtent l="0" t="0" r="8255" b="8255"/>
            <wp:docPr id="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75825" cy="465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97705"/>
    <w:p w14:paraId="7A132A8F">
      <w:r>
        <w:drawing>
          <wp:inline distT="0" distB="0" distL="114300" distR="114300">
            <wp:extent cx="9773920" cy="4635500"/>
            <wp:effectExtent l="0" t="0" r="10160" b="12700"/>
            <wp:docPr id="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73920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85CD8"/>
    <w:p w14:paraId="7C675AC1">
      <w:r>
        <w:drawing>
          <wp:inline distT="0" distB="0" distL="114300" distR="114300">
            <wp:extent cx="9773285" cy="4701540"/>
            <wp:effectExtent l="0" t="0" r="10795" b="7620"/>
            <wp:docPr id="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73285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A986E"/>
    <w:p w14:paraId="3229AE5C"/>
    <w:p w14:paraId="1EBF0891">
      <w:pPr>
        <w:rPr>
          <w:rFonts w:hint="default"/>
          <w:b/>
          <w:bCs w:val="0"/>
          <w:lang w:val="en-US"/>
        </w:rPr>
      </w:pPr>
      <w:r>
        <w:rPr>
          <w:rFonts w:hint="default"/>
          <w:b/>
          <w:bCs w:val="0"/>
          <w:lang w:val="en-US"/>
        </w:rPr>
        <w:t>Sprint Board</w:t>
      </w:r>
    </w:p>
    <w:p w14:paraId="723F234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Sprint 1 - Assigning different roles</w:t>
      </w:r>
    </w:p>
    <w:p w14:paraId="379F8ACA">
      <w:r>
        <w:drawing>
          <wp:inline distT="0" distB="0" distL="114300" distR="114300">
            <wp:extent cx="9776460" cy="4803775"/>
            <wp:effectExtent l="0" t="0" r="7620" b="12065"/>
            <wp:docPr id="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776460" cy="480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FA72C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45AFF8B5">
      <w:r>
        <w:drawing>
          <wp:inline distT="0" distB="0" distL="114300" distR="114300">
            <wp:extent cx="9768205" cy="4122420"/>
            <wp:effectExtent l="0" t="0" r="635" b="7620"/>
            <wp:docPr id="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768205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F8D02">
      <w:pPr>
        <w:rPr>
          <w:rFonts w:hint="default"/>
          <w:lang w:val="en-US"/>
        </w:rPr>
      </w:pPr>
      <w:r>
        <w:drawing>
          <wp:inline distT="0" distB="0" distL="114300" distR="114300">
            <wp:extent cx="9769475" cy="2403475"/>
            <wp:effectExtent l="0" t="0" r="14605" b="4445"/>
            <wp:docPr id="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769475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3E43A"/>
    <w:p w14:paraId="15978EAF">
      <w:pPr>
        <w:rPr>
          <w:rFonts w:hint="default"/>
          <w:lang w:val="en-US"/>
        </w:rPr>
      </w:pPr>
    </w:p>
    <w:p w14:paraId="08D2CB8B"/>
    <w:p w14:paraId="01D7A7F9">
      <w:pPr>
        <w:rPr>
          <w:rFonts w:hint="default"/>
          <w:lang w:val="en-US"/>
        </w:rPr>
      </w:pPr>
    </w:p>
    <w:p w14:paraId="0EF31F2B"/>
    <w:sectPr>
      <w:footerReference r:id="rId8" w:type="first"/>
      <w:headerReference r:id="rId5" w:type="default"/>
      <w:footerReference r:id="rId6" w:type="default"/>
      <w:footerReference r:id="rId7" w:type="even"/>
      <w:pgSz w:w="16838" w:h="11906" w:orient="landscape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Nova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44F16C">
    <w:pPr>
      <w:pStyle w:val="13"/>
    </w:pPr>
    <w:r>
      <mc:AlternateContent>
        <mc:Choice Requires="wps">
          <w:drawing>
            <wp:anchor distT="0" distB="0" distL="0" distR="0" simplePos="0" relativeHeight="25166131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906780" cy="374650"/>
              <wp:effectExtent l="0" t="0" r="7620" b="0"/>
              <wp:wrapNone/>
              <wp:docPr id="647192497" name="Text Box 3" descr="[OFFICIAL]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678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AEE901">
                          <w:pPr>
                            <w:spacing w:after="0"/>
                            <w:rPr>
                              <w:rFonts w:ascii="Aptos" w:hAnsi="Aptos" w:eastAsia="Aptos" w:cs="Aptos"/>
                              <w:color w:val="0080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ptos" w:hAnsi="Aptos" w:eastAsia="Aptos" w:cs="Aptos"/>
                              <w:color w:val="008000"/>
                              <w:sz w:val="22"/>
                              <w:szCs w:val="22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3" o:spid="_x0000_s1026" o:spt="202" alt="[OFFICIAL]" type="#_x0000_t202" style="position:absolute;left:0pt;height:29.5pt;width:71.4pt;mso-position-horizontal:left;mso-position-horizontal-relative:page;mso-position-vertical:bottom;mso-position-vertical-relative:page;mso-wrap-style:none;z-index:251661312;v-text-anchor:bottom;mso-width-relative:page;mso-height-relative:page;" filled="f" stroked="f" coordsize="21600,21600" o:gfxdata="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ELxeyHTAAAABAEAAA8AAAAAAAAAAQAgAAAAIgAAAGRycy9kb3du&#10;cmV2LnhtbFBLAQIUABQAAAAIAIdO4kC6LapQPQIAAG4EAAAOAAAAAAAAAAEAIAAAACIBAABkcnMv&#10;ZTJvRG9jLnhtbFBLBQYAAAAABgAGAFkBAADRBQAAAAA=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64AEE901">
                    <w:pPr>
                      <w:spacing w:after="0"/>
                      <w:rPr>
                        <w:rFonts w:ascii="Aptos" w:hAnsi="Aptos" w:eastAsia="Aptos" w:cs="Aptos"/>
                        <w:color w:val="008000"/>
                        <w:sz w:val="22"/>
                        <w:szCs w:val="22"/>
                      </w:rPr>
                    </w:pPr>
                    <w:r>
                      <w:rPr>
                        <w:rFonts w:ascii="Aptos" w:hAnsi="Aptos" w:eastAsia="Aptos" w:cs="Aptos"/>
                        <w:color w:val="008000"/>
                        <w:sz w:val="22"/>
                        <w:szCs w:val="22"/>
                      </w:rPr>
                      <w:t>[OFFICIAL]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8E7F3">
    <w:pPr>
      <w:pStyle w:val="13"/>
    </w:pPr>
    <w: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906780" cy="374650"/>
              <wp:effectExtent l="0" t="0" r="7620" b="0"/>
              <wp:wrapNone/>
              <wp:docPr id="607667854" name="Text Box 2" descr="[OFFICIAL]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678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216F32">
                          <w:pPr>
                            <w:spacing w:after="0"/>
                            <w:rPr>
                              <w:rFonts w:ascii="Aptos" w:hAnsi="Aptos" w:eastAsia="Aptos" w:cs="Aptos"/>
                              <w:color w:val="0080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ptos" w:hAnsi="Aptos" w:eastAsia="Aptos" w:cs="Aptos"/>
                              <w:color w:val="008000"/>
                              <w:sz w:val="22"/>
                              <w:szCs w:val="22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alt="[OFFICIAL]" type="#_x0000_t202" style="position:absolute;left:0pt;height:29.5pt;width:71.4pt;mso-position-horizontal:left;mso-position-horizontal-relative:page;mso-position-vertical:bottom;mso-position-vertical-relative:page;mso-wrap-style:none;z-index:251660288;v-text-anchor:bottom;mso-width-relative:page;mso-height-relative:page;" filled="f" stroked="f" coordsize="21600,21600" o:gfxdata="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C8Xsh0wAAAAQBAAAPAAAAAAAAAAEAIAAAACIAAABkcnMvZG93bnJl&#10;di54bWxQSwECFAAUAAAACACHTuJAMi0ICDsCAABuBAAADgAAAAAAAAABACAAAAAiAQAAZHJzL2Uy&#10;b0RvYy54bWxQSwUGAAAAAAYABgBZAQAAzwUAAAAA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03216F32">
                    <w:pPr>
                      <w:spacing w:after="0"/>
                      <w:rPr>
                        <w:rFonts w:ascii="Aptos" w:hAnsi="Aptos" w:eastAsia="Aptos" w:cs="Aptos"/>
                        <w:color w:val="008000"/>
                        <w:sz w:val="22"/>
                        <w:szCs w:val="22"/>
                      </w:rPr>
                    </w:pPr>
                    <w:r>
                      <w:rPr>
                        <w:rFonts w:ascii="Aptos" w:hAnsi="Aptos" w:eastAsia="Aptos" w:cs="Aptos"/>
                        <w:color w:val="008000"/>
                        <w:sz w:val="22"/>
                        <w:szCs w:val="22"/>
                      </w:rPr>
                      <w:t>[OFFICIAL]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3E8E88">
    <w:pPr>
      <w:pStyle w:val="13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906780" cy="374650"/>
              <wp:effectExtent l="0" t="0" r="7620" b="0"/>
              <wp:wrapNone/>
              <wp:docPr id="632649240" name="Text Box 1" descr="[OFFICIAL]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678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2A53FF">
                          <w:pPr>
                            <w:spacing w:after="0"/>
                            <w:rPr>
                              <w:rFonts w:ascii="Aptos" w:hAnsi="Aptos" w:eastAsia="Aptos" w:cs="Aptos"/>
                              <w:color w:val="0080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ptos" w:hAnsi="Aptos" w:eastAsia="Aptos" w:cs="Aptos"/>
                              <w:color w:val="008000"/>
                              <w:sz w:val="22"/>
                              <w:szCs w:val="22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alt="[OFFICIAL]" type="#_x0000_t202" style="position:absolute;left:0pt;height:29.5pt;width:71.4pt;mso-position-horizontal:left;mso-position-horizontal-relative:page;mso-position-vertical:bottom;mso-position-vertical-relative:page;mso-wrap-style:none;z-index:251659264;v-text-anchor:bottom;mso-width-relative:page;mso-height-relative:page;" filled="f" stroked="f" coordsize="21600,21600" o:gfxdata="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QvF7IdMAAAAEAQAADwAAAAAAAAABACAAAAAiAAAAZHJzL2Rvd25y&#10;ZXYueG1sUEsBAhQAFAAAAAgAh07iQOg/M2w8AgAAbgQAAA4AAAAAAAAAAQAgAAAAIgEAAGRycy9l&#10;Mm9Eb2MueG1sUEsFBgAAAAAGAAYAWQEAANAFAAAAAA==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7D2A53FF">
                    <w:pPr>
                      <w:spacing w:after="0"/>
                      <w:rPr>
                        <w:rFonts w:ascii="Aptos" w:hAnsi="Aptos" w:eastAsia="Aptos" w:cs="Aptos"/>
                        <w:color w:val="008000"/>
                        <w:sz w:val="22"/>
                        <w:szCs w:val="22"/>
                      </w:rPr>
                    </w:pPr>
                    <w:r>
                      <w:rPr>
                        <w:rFonts w:ascii="Aptos" w:hAnsi="Aptos" w:eastAsia="Aptos" w:cs="Aptos"/>
                        <w:color w:val="008000"/>
                        <w:sz w:val="22"/>
                        <w:szCs w:val="22"/>
                      </w:rPr>
                      <w:t>[OFFICIAL]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6">
    <w:p>
      <w:pPr>
        <w:spacing w:before="0" w:after="0" w:line="259" w:lineRule="auto"/>
      </w:pPr>
      <w:r>
        <w:separator/>
      </w:r>
    </w:p>
  </w:footnote>
  <w:footnote w:type="continuationSeparator" w:id="7">
    <w:p>
      <w:pPr>
        <w:spacing w:before="0" w:after="0" w:line="259" w:lineRule="auto"/>
      </w:pPr>
      <w:r>
        <w:continuationSeparator/>
      </w:r>
    </w:p>
  </w:footnote>
  <w:footnote w:id="0">
    <w:p w14:paraId="2008A509">
      <w:pPr>
        <w:pStyle w:val="15"/>
        <w:rPr>
          <w:color w:val="0000FF"/>
          <w:lang w:val="en-US"/>
        </w:rPr>
      </w:pPr>
    </w:p>
  </w:footnote>
  <w:footnote w:id="1">
    <w:p w14:paraId="308E0748">
      <w:pPr>
        <w:pStyle w:val="15"/>
        <w:rPr>
          <w:color w:val="0000FF"/>
          <w:sz w:val="18"/>
          <w:szCs w:val="18"/>
          <w:lang w:val="en-US"/>
        </w:rPr>
      </w:pPr>
    </w:p>
  </w:footnote>
  <w:footnote w:id="2">
    <w:p w14:paraId="7169770B">
      <w:pPr>
        <w:pStyle w:val="15"/>
        <w:rPr>
          <w:color w:val="0000FF"/>
          <w:sz w:val="18"/>
          <w:szCs w:val="18"/>
          <w:lang w:val="en-US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BD6C6">
    <w:pPr>
      <w:pStyle w:val="16"/>
    </w:pPr>
    <w:r>
      <w:t>ICT508 Assignment 1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>Murdoch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325213"/>
    <w:multiLevelType w:val="multilevel"/>
    <w:tmpl w:val="843252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5F6FCF9"/>
    <w:multiLevelType w:val="multilevel"/>
    <w:tmpl w:val="A5F6FC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36AC7AA"/>
    <w:multiLevelType w:val="multilevel"/>
    <w:tmpl w:val="C36AC7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C4092A2"/>
    <w:multiLevelType w:val="multilevel"/>
    <w:tmpl w:val="1C4092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DDB5016"/>
    <w:multiLevelType w:val="multilevel"/>
    <w:tmpl w:val="1DDB50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6A685F4"/>
    <w:multiLevelType w:val="multilevel"/>
    <w:tmpl w:val="26A685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5D559E6"/>
    <w:multiLevelType w:val="multilevel"/>
    <w:tmpl w:val="35D559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F91AD56"/>
    <w:multiLevelType w:val="multilevel"/>
    <w:tmpl w:val="4F91AD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113FA4A"/>
    <w:multiLevelType w:val="multilevel"/>
    <w:tmpl w:val="5113FA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4954263"/>
    <w:multiLevelType w:val="multilevel"/>
    <w:tmpl w:val="649542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74CFA2A"/>
    <w:multiLevelType w:val="multilevel"/>
    <w:tmpl w:val="674CFA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E9B8485"/>
    <w:multiLevelType w:val="multilevel"/>
    <w:tmpl w:val="7E9B84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11"/>
  </w:num>
  <w:num w:numId="3">
    <w:abstractNumId w:val="6"/>
  </w:num>
  <w:num w:numId="4">
    <w:abstractNumId w:val="5"/>
  </w:num>
  <w:num w:numId="5">
    <w:abstractNumId w:val="0"/>
  </w:num>
  <w:num w:numId="6">
    <w:abstractNumId w:val="1"/>
  </w:num>
  <w:num w:numId="7">
    <w:abstractNumId w:val="7"/>
  </w:num>
  <w:num w:numId="8">
    <w:abstractNumId w:val="4"/>
  </w:num>
  <w:num w:numId="9">
    <w:abstractNumId w:val="8"/>
  </w:num>
  <w:num w:numId="10">
    <w:abstractNumId w:val="3"/>
  </w:num>
  <w:num w:numId="11">
    <w:abstractNumId w:val="1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6"/>
    <w:footnote w:id="7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A87"/>
    <w:rsid w:val="00001671"/>
    <w:rsid w:val="00036432"/>
    <w:rsid w:val="00072C6F"/>
    <w:rsid w:val="00090FB1"/>
    <w:rsid w:val="000A315A"/>
    <w:rsid w:val="000D4605"/>
    <w:rsid w:val="000E19BB"/>
    <w:rsid w:val="00112472"/>
    <w:rsid w:val="00116731"/>
    <w:rsid w:val="001175A8"/>
    <w:rsid w:val="00121150"/>
    <w:rsid w:val="00125F2F"/>
    <w:rsid w:val="00136BD0"/>
    <w:rsid w:val="001458B2"/>
    <w:rsid w:val="0016248F"/>
    <w:rsid w:val="00164443"/>
    <w:rsid w:val="00164D95"/>
    <w:rsid w:val="00195D3F"/>
    <w:rsid w:val="00197001"/>
    <w:rsid w:val="001D2BAB"/>
    <w:rsid w:val="001E0C83"/>
    <w:rsid w:val="001E1A87"/>
    <w:rsid w:val="001F01A7"/>
    <w:rsid w:val="001F0747"/>
    <w:rsid w:val="001F3A92"/>
    <w:rsid w:val="00211443"/>
    <w:rsid w:val="00211CFA"/>
    <w:rsid w:val="00226BAC"/>
    <w:rsid w:val="002572F7"/>
    <w:rsid w:val="00257B13"/>
    <w:rsid w:val="00282253"/>
    <w:rsid w:val="00284C3A"/>
    <w:rsid w:val="00284EF4"/>
    <w:rsid w:val="002901A0"/>
    <w:rsid w:val="0029116F"/>
    <w:rsid w:val="00291491"/>
    <w:rsid w:val="002A2290"/>
    <w:rsid w:val="002A33CA"/>
    <w:rsid w:val="002C676B"/>
    <w:rsid w:val="002D242C"/>
    <w:rsid w:val="002F5744"/>
    <w:rsid w:val="003128FD"/>
    <w:rsid w:val="003201E2"/>
    <w:rsid w:val="00351BE5"/>
    <w:rsid w:val="00363D4F"/>
    <w:rsid w:val="00387402"/>
    <w:rsid w:val="003A32E4"/>
    <w:rsid w:val="003A5C99"/>
    <w:rsid w:val="003A6F26"/>
    <w:rsid w:val="003B16A9"/>
    <w:rsid w:val="003C3FEC"/>
    <w:rsid w:val="003D30A9"/>
    <w:rsid w:val="003E6CF4"/>
    <w:rsid w:val="003E74E2"/>
    <w:rsid w:val="003F2C46"/>
    <w:rsid w:val="00400D8D"/>
    <w:rsid w:val="00401A11"/>
    <w:rsid w:val="004042F4"/>
    <w:rsid w:val="0041559C"/>
    <w:rsid w:val="00420410"/>
    <w:rsid w:val="00433B26"/>
    <w:rsid w:val="00442510"/>
    <w:rsid w:val="00443CAD"/>
    <w:rsid w:val="0045608D"/>
    <w:rsid w:val="00456BA2"/>
    <w:rsid w:val="00457B2B"/>
    <w:rsid w:val="0046052E"/>
    <w:rsid w:val="004B41F7"/>
    <w:rsid w:val="004D2B6E"/>
    <w:rsid w:val="004D314B"/>
    <w:rsid w:val="004D4455"/>
    <w:rsid w:val="004D5B33"/>
    <w:rsid w:val="004D7028"/>
    <w:rsid w:val="004E1D1A"/>
    <w:rsid w:val="00506339"/>
    <w:rsid w:val="005304EE"/>
    <w:rsid w:val="005434F4"/>
    <w:rsid w:val="005724A1"/>
    <w:rsid w:val="00576D44"/>
    <w:rsid w:val="00587E3F"/>
    <w:rsid w:val="005902DC"/>
    <w:rsid w:val="00595E0C"/>
    <w:rsid w:val="005A215A"/>
    <w:rsid w:val="005A71AB"/>
    <w:rsid w:val="005A7F36"/>
    <w:rsid w:val="005B61A1"/>
    <w:rsid w:val="005D738B"/>
    <w:rsid w:val="005E67A4"/>
    <w:rsid w:val="005F30E8"/>
    <w:rsid w:val="0061461C"/>
    <w:rsid w:val="006218B3"/>
    <w:rsid w:val="00625C43"/>
    <w:rsid w:val="00674F27"/>
    <w:rsid w:val="00674FE7"/>
    <w:rsid w:val="006755F2"/>
    <w:rsid w:val="00680C5A"/>
    <w:rsid w:val="006865C3"/>
    <w:rsid w:val="006A66D0"/>
    <w:rsid w:val="006C7D85"/>
    <w:rsid w:val="006D0A4F"/>
    <w:rsid w:val="006D3340"/>
    <w:rsid w:val="006E1D3E"/>
    <w:rsid w:val="006F5E86"/>
    <w:rsid w:val="007047FF"/>
    <w:rsid w:val="00714C9F"/>
    <w:rsid w:val="00720376"/>
    <w:rsid w:val="007273B3"/>
    <w:rsid w:val="00736F00"/>
    <w:rsid w:val="00747204"/>
    <w:rsid w:val="00785BBD"/>
    <w:rsid w:val="007902A2"/>
    <w:rsid w:val="00797148"/>
    <w:rsid w:val="007A455F"/>
    <w:rsid w:val="007A4701"/>
    <w:rsid w:val="007C2272"/>
    <w:rsid w:val="007C22CD"/>
    <w:rsid w:val="007F5120"/>
    <w:rsid w:val="00801552"/>
    <w:rsid w:val="008114E9"/>
    <w:rsid w:val="00831AA7"/>
    <w:rsid w:val="00846221"/>
    <w:rsid w:val="00854C96"/>
    <w:rsid w:val="008611B8"/>
    <w:rsid w:val="00883653"/>
    <w:rsid w:val="008B3B22"/>
    <w:rsid w:val="008C72F6"/>
    <w:rsid w:val="008D2CE6"/>
    <w:rsid w:val="008E0419"/>
    <w:rsid w:val="008E7050"/>
    <w:rsid w:val="008F4E06"/>
    <w:rsid w:val="00902960"/>
    <w:rsid w:val="00914589"/>
    <w:rsid w:val="00917066"/>
    <w:rsid w:val="00931B0C"/>
    <w:rsid w:val="00935F1C"/>
    <w:rsid w:val="00941B86"/>
    <w:rsid w:val="00953FD3"/>
    <w:rsid w:val="00954FB3"/>
    <w:rsid w:val="00956F64"/>
    <w:rsid w:val="00966519"/>
    <w:rsid w:val="00966C1C"/>
    <w:rsid w:val="00995C29"/>
    <w:rsid w:val="009A1859"/>
    <w:rsid w:val="009B3504"/>
    <w:rsid w:val="009E6795"/>
    <w:rsid w:val="009F645D"/>
    <w:rsid w:val="00A013E6"/>
    <w:rsid w:val="00A37C62"/>
    <w:rsid w:val="00A45435"/>
    <w:rsid w:val="00A46B63"/>
    <w:rsid w:val="00A54F7B"/>
    <w:rsid w:val="00A82E64"/>
    <w:rsid w:val="00AB4CDB"/>
    <w:rsid w:val="00AB56F0"/>
    <w:rsid w:val="00AC16DC"/>
    <w:rsid w:val="00AF4F38"/>
    <w:rsid w:val="00B23BC4"/>
    <w:rsid w:val="00B37268"/>
    <w:rsid w:val="00B56A8C"/>
    <w:rsid w:val="00B63263"/>
    <w:rsid w:val="00B75BCE"/>
    <w:rsid w:val="00BA0C30"/>
    <w:rsid w:val="00BC20F0"/>
    <w:rsid w:val="00BC56A0"/>
    <w:rsid w:val="00BC5DA6"/>
    <w:rsid w:val="00BD76D2"/>
    <w:rsid w:val="00BF3B48"/>
    <w:rsid w:val="00C230F6"/>
    <w:rsid w:val="00C24EFA"/>
    <w:rsid w:val="00C37345"/>
    <w:rsid w:val="00C72489"/>
    <w:rsid w:val="00C94197"/>
    <w:rsid w:val="00CA0A08"/>
    <w:rsid w:val="00CB3502"/>
    <w:rsid w:val="00CB57C5"/>
    <w:rsid w:val="00CC7BB9"/>
    <w:rsid w:val="00CD2686"/>
    <w:rsid w:val="00D07384"/>
    <w:rsid w:val="00D12EE1"/>
    <w:rsid w:val="00D14803"/>
    <w:rsid w:val="00D2274E"/>
    <w:rsid w:val="00D47FB3"/>
    <w:rsid w:val="00D56E28"/>
    <w:rsid w:val="00D67FA8"/>
    <w:rsid w:val="00D74D80"/>
    <w:rsid w:val="00D80892"/>
    <w:rsid w:val="00D8470F"/>
    <w:rsid w:val="00D953F7"/>
    <w:rsid w:val="00D95AC4"/>
    <w:rsid w:val="00DA0DBE"/>
    <w:rsid w:val="00DA2F3F"/>
    <w:rsid w:val="00DA4F5F"/>
    <w:rsid w:val="00DD36A6"/>
    <w:rsid w:val="00DE1F72"/>
    <w:rsid w:val="00E10209"/>
    <w:rsid w:val="00E201E6"/>
    <w:rsid w:val="00E21E89"/>
    <w:rsid w:val="00E32B49"/>
    <w:rsid w:val="00E368F8"/>
    <w:rsid w:val="00E378DD"/>
    <w:rsid w:val="00E563A4"/>
    <w:rsid w:val="00E66A48"/>
    <w:rsid w:val="00E74C18"/>
    <w:rsid w:val="00E85020"/>
    <w:rsid w:val="00E93B75"/>
    <w:rsid w:val="00EC56B1"/>
    <w:rsid w:val="00EE7B8C"/>
    <w:rsid w:val="00EF1C21"/>
    <w:rsid w:val="00F6043A"/>
    <w:rsid w:val="00F8362B"/>
    <w:rsid w:val="00F84CBA"/>
    <w:rsid w:val="00F84DF0"/>
    <w:rsid w:val="00FA5AE8"/>
    <w:rsid w:val="00FF775C"/>
    <w:rsid w:val="08052F9B"/>
    <w:rsid w:val="2EBB2557"/>
    <w:rsid w:val="3DAD4CBD"/>
    <w:rsid w:val="3FCA18EB"/>
    <w:rsid w:val="51FB4065"/>
    <w:rsid w:val="5D59675E"/>
    <w:rsid w:val="6E4004D6"/>
    <w:rsid w:val="77035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Arial Nova" w:hAnsi="Arial Nova" w:eastAsiaTheme="minorHAnsi" w:cstheme="minorBidi"/>
      <w:bCs/>
      <w:kern w:val="2"/>
      <w:sz w:val="24"/>
      <w:szCs w:val="24"/>
      <w:lang w:val="en-AU" w:eastAsia="en-US" w:bidi="ar-SA"/>
      <w14:ligatures w14:val="standardContextual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4">
    <w:name w:val="footnote reference"/>
    <w:basedOn w:val="11"/>
    <w:semiHidden/>
    <w:unhideWhenUsed/>
    <w:qFormat/>
    <w:uiPriority w:val="99"/>
    <w:rPr>
      <w:vertAlign w:val="superscript"/>
    </w:rPr>
  </w:style>
  <w:style w:type="paragraph" w:styleId="15">
    <w:name w:val="footnote text"/>
    <w:basedOn w:val="1"/>
    <w:link w:val="43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6">
    <w:name w:val="header"/>
    <w:basedOn w:val="1"/>
    <w:link w:val="42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7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9">
    <w:name w:val="Strong"/>
    <w:basedOn w:val="11"/>
    <w:qFormat/>
    <w:uiPriority w:val="22"/>
    <w:rPr>
      <w:b/>
      <w:bCs/>
    </w:rPr>
  </w:style>
  <w:style w:type="paragraph" w:styleId="20">
    <w:name w:val="Subtitle"/>
    <w:basedOn w:val="1"/>
    <w:next w:val="1"/>
    <w:link w:val="33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1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2">
    <w:name w:val="Title"/>
    <w:basedOn w:val="1"/>
    <w:next w:val="1"/>
    <w:link w:val="32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3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4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Heading 3 Char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character" w:customStyle="1" w:styleId="26">
    <w:name w:val="Heading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27">
    <w:name w:val="Heading 5 Char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8">
    <w:name w:val="Heading 6 Char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Title Char"/>
    <w:basedOn w:val="11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Subtitle Char"/>
    <w:basedOn w:val="11"/>
    <w:link w:val="20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Quote Char"/>
    <w:basedOn w:val="1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9">
    <w:name w:val="Intense Quote Char"/>
    <w:basedOn w:val="11"/>
    <w:link w:val="38"/>
    <w:qFormat/>
    <w:uiPriority w:val="30"/>
    <w:rPr>
      <w:i/>
      <w:iCs/>
      <w:color w:val="104862" w:themeColor="accent1" w:themeShade="BF"/>
    </w:rPr>
  </w:style>
  <w:style w:type="character" w:customStyle="1" w:styleId="40">
    <w:name w:val="Intense Reference"/>
    <w:basedOn w:val="11"/>
    <w:qFormat/>
    <w:uiPriority w:val="32"/>
    <w:rPr>
      <w:b/>
      <w:smallCaps/>
      <w:color w:val="104862" w:themeColor="accent1" w:themeShade="BF"/>
      <w:spacing w:val="5"/>
    </w:rPr>
  </w:style>
  <w:style w:type="character" w:customStyle="1" w:styleId="41">
    <w:name w:val="Footer Char"/>
    <w:basedOn w:val="11"/>
    <w:link w:val="13"/>
    <w:qFormat/>
    <w:uiPriority w:val="99"/>
  </w:style>
  <w:style w:type="character" w:customStyle="1" w:styleId="42">
    <w:name w:val="Header Char"/>
    <w:basedOn w:val="11"/>
    <w:link w:val="16"/>
    <w:qFormat/>
    <w:uiPriority w:val="99"/>
  </w:style>
  <w:style w:type="character" w:customStyle="1" w:styleId="43">
    <w:name w:val="Footnote Text Char"/>
    <w:basedOn w:val="11"/>
    <w:link w:val="15"/>
    <w:semiHidden/>
    <w:qFormat/>
    <w:uiPriority w:val="99"/>
    <w:rPr>
      <w:sz w:val="20"/>
      <w:szCs w:val="20"/>
    </w:rPr>
  </w:style>
  <w:style w:type="character" w:customStyle="1" w:styleId="4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A66F114-97B4-4E35-B7BE-322A954F60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1541</Words>
  <Characters>7552</Characters>
  <Lines>28</Lines>
  <Paragraphs>7</Paragraphs>
  <TotalTime>46</TotalTime>
  <ScaleCrop>false</ScaleCrop>
  <LinksUpToDate>false</LinksUpToDate>
  <CharactersWithSpaces>8795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2025-11-19T07:09:00Z</dcterms:created>
  <dc:creator>Fatuma Namisango</dc:creator>
  <cp:lastModifiedBy>VAASU GOYAL</cp:lastModifiedBy>
  <dcterms:modified xsi:type="dcterms:W3CDTF">2026-09-13T08:53:22Z</dcterms:modified>
  <cp:revision>183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2bd8763f-2465-4567-a58a-6de1b4d025f3</vt:lpwstr>
  </property>
  <property fmtid="{D5CDD505-2E9C-101B-9397-08002B2CF9AE}" pid="3" name="ClassificationContentMarkingFooterShapeIds">
    <vt:lpwstr>25b57618,2438468e,26935fb1</vt:lpwstr>
  </property>
  <property fmtid="{D5CDD505-2E9C-101B-9397-08002B2CF9AE}" pid="4" name="ClassificationContentMarkingFooterFontProps">
    <vt:lpwstr>#008000,11,Aptos</vt:lpwstr>
  </property>
  <property fmtid="{D5CDD505-2E9C-101B-9397-08002B2CF9AE}" pid="5" name="ClassificationContentMarkingFooterText">
    <vt:lpwstr>[OFFICIAL]</vt:lpwstr>
  </property>
  <property fmtid="{D5CDD505-2E9C-101B-9397-08002B2CF9AE}" pid="6" name="MSIP_Label_374f931c-4856-410e-abf2-8a4d5c5dd217_Enabled">
    <vt:lpwstr>true</vt:lpwstr>
  </property>
  <property fmtid="{D5CDD505-2E9C-101B-9397-08002B2CF9AE}" pid="7" name="MSIP_Label_374f931c-4856-410e-abf2-8a4d5c5dd217_SetDate">
    <vt:lpwstr>2025-11-19T07:10:36Z</vt:lpwstr>
  </property>
  <property fmtid="{D5CDD505-2E9C-101B-9397-08002B2CF9AE}" pid="8" name="MSIP_Label_374f931c-4856-410e-abf2-8a4d5c5dd217_Method">
    <vt:lpwstr>Standard</vt:lpwstr>
  </property>
  <property fmtid="{D5CDD505-2E9C-101B-9397-08002B2CF9AE}" pid="9" name="MSIP_Label_374f931c-4856-410e-abf2-8a4d5c5dd217_Name">
    <vt:lpwstr>Official</vt:lpwstr>
  </property>
  <property fmtid="{D5CDD505-2E9C-101B-9397-08002B2CF9AE}" pid="10" name="MSIP_Label_374f931c-4856-410e-abf2-8a4d5c5dd217_SiteId">
    <vt:lpwstr>c00d4c1b-cf7b-4e93-b7c7-10113a9bc230</vt:lpwstr>
  </property>
  <property fmtid="{D5CDD505-2E9C-101B-9397-08002B2CF9AE}" pid="11" name="MSIP_Label_374f931c-4856-410e-abf2-8a4d5c5dd217_ActionId">
    <vt:lpwstr>2a8983d5-eceb-4311-8fb0-13c9fd716b2c</vt:lpwstr>
  </property>
  <property fmtid="{D5CDD505-2E9C-101B-9397-08002B2CF9AE}" pid="12" name="MSIP_Label_374f931c-4856-410e-abf2-8a4d5c5dd217_ContentBits">
    <vt:lpwstr>2</vt:lpwstr>
  </property>
  <property fmtid="{D5CDD505-2E9C-101B-9397-08002B2CF9AE}" pid="13" name="MSIP_Label_374f931c-4856-410e-abf2-8a4d5c5dd217_Tag">
    <vt:lpwstr>10, 3, 0, 1</vt:lpwstr>
  </property>
  <property fmtid="{D5CDD505-2E9C-101B-9397-08002B2CF9AE}" pid="14" name="KSOTemplateDocerSaveRecord">
    <vt:lpwstr>eyJoZGlkIjoiZjA5MWM2Y2IzOTc0MDk5YzM2NjRhMjI4MGMzMWI2ZmEiLCJ1c2VySWQiOiI1Njc1MTU0NzUzMDIifQ==</vt:lpwstr>
  </property>
  <property fmtid="{D5CDD505-2E9C-101B-9397-08002B2CF9AE}" pid="15" name="KSOProductBuildVer">
    <vt:lpwstr>1033-12.1.0.28485</vt:lpwstr>
  </property>
  <property fmtid="{D5CDD505-2E9C-101B-9397-08002B2CF9AE}" pid="16" name="ICV">
    <vt:lpwstr>8DE8A18563654B55AA872B0E7BA76370_12</vt:lpwstr>
  </property>
</Properties>
</file>